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5479" w14:textId="77777777" w:rsidR="00E25199" w:rsidRPr="00B62A2F" w:rsidRDefault="00E25199" w:rsidP="00373029">
      <w:pPr>
        <w:spacing w:after="0" w:line="240" w:lineRule="auto"/>
        <w:ind w:left="5664"/>
        <w:jc w:val="right"/>
        <w:rPr>
          <w:rFonts w:cs="Calibri"/>
          <w:b/>
          <w:sz w:val="23"/>
          <w:szCs w:val="23"/>
          <w:lang w:eastAsia="pl-PL"/>
        </w:rPr>
      </w:pPr>
      <w:r w:rsidRPr="00B62A2F">
        <w:rPr>
          <w:rFonts w:cs="Calibri"/>
          <w:b/>
          <w:sz w:val="23"/>
          <w:szCs w:val="23"/>
          <w:lang w:eastAsia="pl-PL"/>
        </w:rPr>
        <w:t>ZAŁĄCZNIK NR 3 DO SWZ</w:t>
      </w:r>
    </w:p>
    <w:p w14:paraId="271BAE54" w14:textId="77777777" w:rsidR="00E25199" w:rsidRPr="00B62A2F" w:rsidRDefault="00E25199" w:rsidP="00E25199">
      <w:pPr>
        <w:spacing w:after="0" w:line="240" w:lineRule="auto"/>
        <w:ind w:left="2832" w:firstLine="708"/>
        <w:jc w:val="right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b/>
          <w:sz w:val="23"/>
          <w:szCs w:val="23"/>
          <w:lang w:eastAsia="pl-PL"/>
        </w:rPr>
        <w:t>Projekt Umowy</w:t>
      </w:r>
    </w:p>
    <w:p w14:paraId="6BFB9678" w14:textId="77777777" w:rsidR="00E25199" w:rsidRPr="00B62A2F" w:rsidRDefault="00E25199" w:rsidP="00E25199">
      <w:pPr>
        <w:spacing w:after="0" w:line="240" w:lineRule="auto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UMOWA NR ………………………………</w:t>
      </w:r>
    </w:p>
    <w:p w14:paraId="2DC85E26" w14:textId="77777777" w:rsidR="00E25199" w:rsidRPr="00B62A2F" w:rsidRDefault="00E25199" w:rsidP="00E25199">
      <w:pPr>
        <w:spacing w:after="0" w:line="240" w:lineRule="auto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zawarta w dniu ……………………..….r., pomiędzy :</w:t>
      </w:r>
    </w:p>
    <w:p w14:paraId="7AD0A8A6" w14:textId="39DB1956" w:rsidR="00E25199" w:rsidRPr="00B62A2F" w:rsidRDefault="00E25199" w:rsidP="00E25199">
      <w:pPr>
        <w:spacing w:after="0" w:line="240" w:lineRule="auto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Gminą Dąbrowa Biskupia z siedzibą w Dąbrowie Biskupiej, ul. Topolowa 2,  88-133 Dąbrowa Biskupia, NIP 5562561947 , którą reprezentuje :</w:t>
      </w:r>
    </w:p>
    <w:p w14:paraId="31E2E822" w14:textId="3E5E6A3F" w:rsidR="00E25199" w:rsidRPr="00B62A2F" w:rsidRDefault="003576DE" w:rsidP="00E25199">
      <w:pPr>
        <w:spacing w:after="0" w:line="240" w:lineRule="auto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……………………. - ……………………..</w:t>
      </w:r>
    </w:p>
    <w:p w14:paraId="68F035B1" w14:textId="75C6846F" w:rsidR="00E25199" w:rsidRPr="00B62A2F" w:rsidRDefault="00E25199" w:rsidP="00E25199">
      <w:pPr>
        <w:tabs>
          <w:tab w:val="left" w:pos="7470"/>
        </w:tabs>
        <w:spacing w:after="0" w:line="240" w:lineRule="auto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 xml:space="preserve">za kontrasygnatą </w:t>
      </w:r>
      <w:r w:rsidR="003576DE" w:rsidRPr="00B62A2F">
        <w:rPr>
          <w:rFonts w:cs="Calibri"/>
          <w:sz w:val="23"/>
          <w:szCs w:val="23"/>
          <w:lang w:eastAsia="pl-PL"/>
        </w:rPr>
        <w:t xml:space="preserve">…………………….. - ……………………… </w:t>
      </w:r>
    </w:p>
    <w:p w14:paraId="6248C33B" w14:textId="77777777" w:rsidR="00E25199" w:rsidRPr="00B62A2F" w:rsidRDefault="00E25199" w:rsidP="00E25199">
      <w:pPr>
        <w:spacing w:after="0" w:line="240" w:lineRule="auto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zwaną w dalszej części „Zamawiającym”</w:t>
      </w:r>
    </w:p>
    <w:p w14:paraId="1C7698E9" w14:textId="77777777" w:rsidR="00E25199" w:rsidRPr="00B62A2F" w:rsidRDefault="00E25199" w:rsidP="00E25199">
      <w:pPr>
        <w:spacing w:after="0" w:line="240" w:lineRule="auto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a</w:t>
      </w:r>
    </w:p>
    <w:p w14:paraId="0CD4DA65" w14:textId="77777777" w:rsidR="00E25199" w:rsidRPr="00B62A2F" w:rsidRDefault="00E25199" w:rsidP="00E25199">
      <w:pPr>
        <w:autoSpaceDE w:val="0"/>
        <w:autoSpaceDN w:val="0"/>
        <w:adjustRightInd w:val="0"/>
        <w:spacing w:after="0" w:line="259" w:lineRule="exact"/>
        <w:ind w:left="10" w:right="29"/>
        <w:jc w:val="both"/>
        <w:rPr>
          <w:rFonts w:eastAsia="Times New Roman" w:cs="Calibri"/>
          <w:bCs/>
          <w:sz w:val="23"/>
          <w:szCs w:val="23"/>
          <w:lang w:eastAsia="pl-PL"/>
        </w:rPr>
      </w:pPr>
      <w:r w:rsidRPr="00B62A2F">
        <w:rPr>
          <w:rFonts w:eastAsia="Times New Roman" w:cs="Calibri"/>
          <w:bCs/>
          <w:sz w:val="23"/>
          <w:szCs w:val="23"/>
          <w:lang w:eastAsia="pl-PL"/>
        </w:rPr>
        <w:t>.............................z siedzibą w ......................przy ul...................zarejestrowanym w Krajowym Rejestrze Sądowym pod numerem.................,posiadającym NIP:.................... REGON:.................... lub...................... prowadzącym działalność gospodarczą pod firmą.............................. .w.............................wpisanym do Centralnej Ewidencji i Informacji o Działalności Gospodarczej, posiadającym NIP:..........REGON...................</w:t>
      </w:r>
    </w:p>
    <w:p w14:paraId="5CCB0D90" w14:textId="77777777" w:rsidR="00E25199" w:rsidRPr="00B62A2F" w:rsidRDefault="00E25199" w:rsidP="00E25199">
      <w:pPr>
        <w:autoSpaceDE w:val="0"/>
        <w:autoSpaceDN w:val="0"/>
        <w:adjustRightInd w:val="0"/>
        <w:spacing w:after="0" w:line="259" w:lineRule="exact"/>
        <w:ind w:right="29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ar-SA"/>
        </w:rPr>
        <w:t xml:space="preserve">zwanym dalej </w:t>
      </w:r>
      <w:r w:rsidRPr="00B62A2F">
        <w:rPr>
          <w:rFonts w:eastAsia="Times New Roman" w:cs="Calibri"/>
          <w:b/>
          <w:sz w:val="23"/>
          <w:szCs w:val="23"/>
          <w:lang w:eastAsia="ar-SA"/>
        </w:rPr>
        <w:t xml:space="preserve">Wykonawcą </w:t>
      </w:r>
      <w:r w:rsidRPr="00B62A2F">
        <w:rPr>
          <w:rFonts w:eastAsia="Times New Roman" w:cs="Calibri"/>
          <w:sz w:val="23"/>
          <w:szCs w:val="23"/>
          <w:lang w:eastAsia="ar-SA"/>
        </w:rPr>
        <w:t>reprezentowanym przez:</w:t>
      </w:r>
      <w:r w:rsidRPr="00B62A2F">
        <w:rPr>
          <w:rFonts w:eastAsia="Times New Roman" w:cs="Calibri"/>
          <w:sz w:val="23"/>
          <w:szCs w:val="23"/>
          <w:lang w:eastAsia="pl-PL"/>
        </w:rPr>
        <w:t xml:space="preserve"> </w:t>
      </w:r>
    </w:p>
    <w:p w14:paraId="1B552A19" w14:textId="77777777" w:rsidR="003576DE" w:rsidRPr="00B62A2F" w:rsidRDefault="003576DE" w:rsidP="00E25199">
      <w:pPr>
        <w:spacing w:after="0" w:line="240" w:lineRule="auto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……………………………………………………………………….</w:t>
      </w:r>
    </w:p>
    <w:p w14:paraId="74D421FB" w14:textId="76EDC96C" w:rsidR="00E25199" w:rsidRPr="00B62A2F" w:rsidRDefault="00E25199" w:rsidP="00E25199">
      <w:pPr>
        <w:spacing w:after="0" w:line="240" w:lineRule="auto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zwanym w dalszej części „Wykonawcą”,</w:t>
      </w:r>
    </w:p>
    <w:p w14:paraId="09287DC4" w14:textId="17FE92E4" w:rsidR="00E25199" w:rsidRPr="00B62A2F" w:rsidRDefault="00E25199" w:rsidP="00E25199">
      <w:pPr>
        <w:spacing w:after="0" w:line="240" w:lineRule="auto"/>
        <w:jc w:val="both"/>
        <w:rPr>
          <w:rFonts w:eastAsia="Times New Roman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zawarta po przeprowadzeniu </w:t>
      </w:r>
      <w:r w:rsidRPr="00B62A2F">
        <w:rPr>
          <w:rFonts w:eastAsia="Times New Roman" w:cs="Calibri"/>
          <w:sz w:val="23"/>
          <w:szCs w:val="23"/>
          <w:lang w:eastAsia="ar-SA"/>
        </w:rPr>
        <w:t xml:space="preserve"> </w:t>
      </w:r>
      <w:r w:rsidRPr="00B62A2F">
        <w:rPr>
          <w:rFonts w:eastAsia="Times New Roman" w:cs="Calibri"/>
          <w:sz w:val="23"/>
          <w:szCs w:val="23"/>
          <w:lang w:eastAsia="pl-PL"/>
        </w:rPr>
        <w:t xml:space="preserve">postępowania o udzielenie zamówienia publicznego </w:t>
      </w:r>
      <w:r w:rsidRPr="00B62A2F">
        <w:rPr>
          <w:rFonts w:eastAsia="Times New Roman"/>
          <w:sz w:val="23"/>
          <w:szCs w:val="23"/>
          <w:lang w:eastAsia="pl-PL"/>
        </w:rPr>
        <w:t xml:space="preserve"> w trybie podstawowym zgodnie z art. 275 pkt 1 ustawy z dnia 11 września 2019r. Prawo zamówień publicznych (Dz. U. z 202</w:t>
      </w:r>
      <w:r w:rsidR="009B5A43">
        <w:rPr>
          <w:rFonts w:eastAsia="Times New Roman"/>
          <w:sz w:val="23"/>
          <w:szCs w:val="23"/>
          <w:lang w:eastAsia="pl-PL"/>
        </w:rPr>
        <w:t>3</w:t>
      </w:r>
      <w:r w:rsidRPr="00B62A2F">
        <w:rPr>
          <w:rFonts w:eastAsia="Times New Roman"/>
          <w:sz w:val="23"/>
          <w:szCs w:val="23"/>
          <w:lang w:eastAsia="pl-PL"/>
        </w:rPr>
        <w:t xml:space="preserve">r. poz. </w:t>
      </w:r>
      <w:r w:rsidR="009B5A43">
        <w:rPr>
          <w:rFonts w:eastAsia="Times New Roman"/>
          <w:sz w:val="23"/>
          <w:szCs w:val="23"/>
          <w:lang w:eastAsia="pl-PL"/>
        </w:rPr>
        <w:t>1605 )</w:t>
      </w:r>
      <w:r w:rsidRPr="00B62A2F">
        <w:rPr>
          <w:rFonts w:eastAsia="Times New Roman"/>
          <w:sz w:val="23"/>
          <w:szCs w:val="23"/>
          <w:lang w:eastAsia="pl-PL"/>
        </w:rPr>
        <w:t xml:space="preserve">, zwanej dalej „ustawą Pzp” </w:t>
      </w:r>
      <w:r w:rsidRPr="00B62A2F">
        <w:rPr>
          <w:rFonts w:eastAsia="Times New Roman" w:cs="Calibri"/>
          <w:sz w:val="23"/>
          <w:szCs w:val="23"/>
          <w:lang w:eastAsia="pl-PL"/>
        </w:rPr>
        <w:t>o następującej treści :</w:t>
      </w:r>
    </w:p>
    <w:p w14:paraId="716D8B1D" w14:textId="77777777" w:rsidR="00E25199" w:rsidRPr="00B62A2F" w:rsidRDefault="00E25199" w:rsidP="002712B7">
      <w:pPr>
        <w:spacing w:before="160" w:line="360" w:lineRule="auto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1</w:t>
      </w:r>
    </w:p>
    <w:p w14:paraId="127EB93F" w14:textId="175B6AB0" w:rsidR="00E25199" w:rsidRPr="007A161B" w:rsidRDefault="00E25199" w:rsidP="00373029">
      <w:pPr>
        <w:numPr>
          <w:ilvl w:val="0"/>
          <w:numId w:val="3"/>
        </w:numPr>
        <w:spacing w:after="0" w:line="240" w:lineRule="auto"/>
        <w:ind w:left="284" w:right="-157" w:hanging="284"/>
        <w:rPr>
          <w:rFonts w:cs="Calibri"/>
          <w:b/>
          <w:bCs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Zamawiający zleca a Wykonawca przyjmuje do wykonania dostawę oleju opałowego lekkiego, w</w:t>
      </w:r>
      <w:r w:rsidR="00373029">
        <w:rPr>
          <w:rFonts w:cs="Calibri"/>
          <w:sz w:val="23"/>
          <w:szCs w:val="23"/>
          <w:lang w:eastAsia="pl-PL"/>
        </w:rPr>
        <w:t> </w:t>
      </w:r>
      <w:r w:rsidRPr="00B62A2F">
        <w:rPr>
          <w:rFonts w:cs="Calibri"/>
          <w:sz w:val="23"/>
          <w:szCs w:val="23"/>
          <w:lang w:eastAsia="pl-PL"/>
        </w:rPr>
        <w:t xml:space="preserve">ilości do </w:t>
      </w:r>
      <w:r w:rsidR="003576DE" w:rsidRPr="007A161B">
        <w:rPr>
          <w:rFonts w:cs="Calibri"/>
          <w:b/>
          <w:bCs/>
          <w:sz w:val="23"/>
          <w:szCs w:val="23"/>
          <w:lang w:eastAsia="pl-PL"/>
        </w:rPr>
        <w:t>70</w:t>
      </w:r>
      <w:r w:rsidRPr="007A161B">
        <w:rPr>
          <w:rFonts w:cs="Calibri"/>
          <w:b/>
          <w:bCs/>
          <w:sz w:val="23"/>
          <w:szCs w:val="23"/>
          <w:lang w:eastAsia="pl-PL"/>
        </w:rPr>
        <w:t> 000 litrów .</w:t>
      </w:r>
    </w:p>
    <w:p w14:paraId="229553F8" w14:textId="77777777" w:rsidR="00E25199" w:rsidRPr="00B62A2F" w:rsidRDefault="00E25199" w:rsidP="00373029">
      <w:pPr>
        <w:numPr>
          <w:ilvl w:val="0"/>
          <w:numId w:val="3"/>
        </w:numPr>
        <w:tabs>
          <w:tab w:val="num" w:pos="284"/>
          <w:tab w:val="right" w:pos="9406"/>
        </w:tabs>
        <w:spacing w:after="120" w:line="240" w:lineRule="auto"/>
        <w:ind w:hanging="1680"/>
        <w:contextualSpacing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Olej opałowy jest przeznaczony dla kotłowni olejowych:</w:t>
      </w:r>
    </w:p>
    <w:p w14:paraId="55C31FC4" w14:textId="77777777" w:rsidR="00E25199" w:rsidRPr="00B62A2F" w:rsidRDefault="00E25199" w:rsidP="00373029">
      <w:pPr>
        <w:numPr>
          <w:ilvl w:val="0"/>
          <w:numId w:val="10"/>
        </w:numPr>
        <w:spacing w:after="0" w:line="240" w:lineRule="auto"/>
        <w:ind w:left="709" w:hanging="425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Urzędu Gminy w Dąbrowie Biskupiej :</w:t>
      </w:r>
    </w:p>
    <w:p w14:paraId="39A697C4" w14:textId="77777777" w:rsidR="00E25199" w:rsidRPr="00B62A2F" w:rsidRDefault="00E25199" w:rsidP="00373029">
      <w:pPr>
        <w:spacing w:after="0" w:line="240" w:lineRule="auto"/>
        <w:ind w:left="709" w:hanging="1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- ul. Topolowa 2, 88-133 Dąbrowa Biskupia</w:t>
      </w:r>
    </w:p>
    <w:p w14:paraId="471913D1" w14:textId="77777777" w:rsidR="00E25199" w:rsidRPr="00B62A2F" w:rsidRDefault="00E25199" w:rsidP="00373029">
      <w:pPr>
        <w:spacing w:after="0" w:line="240" w:lineRule="auto"/>
        <w:ind w:left="709" w:hanging="1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- ul. Długa 85, 88-133 Dąbrowa Biskupia </w:t>
      </w:r>
    </w:p>
    <w:p w14:paraId="281A1C0F" w14:textId="77777777" w:rsidR="00E25199" w:rsidRPr="00B62A2F" w:rsidRDefault="00E25199" w:rsidP="00373029">
      <w:pPr>
        <w:numPr>
          <w:ilvl w:val="0"/>
          <w:numId w:val="10"/>
        </w:numPr>
        <w:spacing w:after="0" w:line="240" w:lineRule="auto"/>
        <w:ind w:left="709" w:hanging="425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budynku Gminy Dąbrowa Biskupia, Parchanie 7, 88- 110 Inowrocław </w:t>
      </w:r>
    </w:p>
    <w:p w14:paraId="0CB32AD8" w14:textId="77777777" w:rsidR="00E25199" w:rsidRPr="00B62A2F" w:rsidRDefault="00E25199" w:rsidP="00373029">
      <w:pPr>
        <w:numPr>
          <w:ilvl w:val="0"/>
          <w:numId w:val="10"/>
        </w:numPr>
        <w:spacing w:after="0" w:line="240" w:lineRule="auto"/>
        <w:ind w:left="709" w:hanging="425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Zespołu </w:t>
      </w:r>
      <w:proofErr w:type="spellStart"/>
      <w:r w:rsidRPr="00B62A2F">
        <w:rPr>
          <w:rFonts w:eastAsia="Times New Roman" w:cs="Calibri"/>
          <w:sz w:val="23"/>
          <w:szCs w:val="23"/>
          <w:lang w:eastAsia="pl-PL"/>
        </w:rPr>
        <w:t>Szkolno</w:t>
      </w:r>
      <w:proofErr w:type="spellEnd"/>
      <w:r w:rsidRPr="00B62A2F">
        <w:rPr>
          <w:rFonts w:eastAsia="Times New Roman" w:cs="Calibri"/>
          <w:sz w:val="23"/>
          <w:szCs w:val="23"/>
          <w:lang w:eastAsia="pl-PL"/>
        </w:rPr>
        <w:t xml:space="preserve"> - Przedszkolnego w Dąbrowie Biskupiej, ul. Szkolna 2, 88-133 Dąbrowa Biskupia;</w:t>
      </w:r>
    </w:p>
    <w:p w14:paraId="3DDB9292" w14:textId="77777777" w:rsidR="00E25199" w:rsidRPr="009B5A43" w:rsidRDefault="00E25199" w:rsidP="00373029">
      <w:pPr>
        <w:numPr>
          <w:ilvl w:val="0"/>
          <w:numId w:val="10"/>
        </w:numPr>
        <w:spacing w:after="0" w:line="240" w:lineRule="auto"/>
        <w:ind w:left="709" w:hanging="425"/>
        <w:rPr>
          <w:rFonts w:eastAsia="Times New Roman" w:cs="Calibri"/>
          <w:color w:val="FF0000"/>
          <w:sz w:val="23"/>
          <w:szCs w:val="23"/>
          <w:lang w:eastAsia="pl-PL"/>
        </w:rPr>
      </w:pPr>
      <w:r w:rsidRPr="009B5A43">
        <w:rPr>
          <w:rFonts w:eastAsia="Times New Roman" w:cs="Calibri"/>
          <w:sz w:val="23"/>
          <w:szCs w:val="23"/>
          <w:lang w:eastAsia="pl-PL"/>
        </w:rPr>
        <w:t>Szkoły Podstawowej w Pieraniu, Pieranie 7, 88- 133 Dąbrowa Biskupia;</w:t>
      </w:r>
    </w:p>
    <w:p w14:paraId="2B92CE78" w14:textId="716E18A0" w:rsidR="00E25199" w:rsidRPr="00B62A2F" w:rsidRDefault="00E25199" w:rsidP="0037302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284" w:hanging="284"/>
        <w:contextualSpacing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Producentem oleju opałowego jest ………………….………..</w:t>
      </w:r>
      <w:r w:rsidR="007A161B" w:rsidRPr="00B62A2F">
        <w:rPr>
          <w:rFonts w:cs="Calibri"/>
          <w:sz w:val="23"/>
          <w:szCs w:val="23"/>
          <w:lang w:eastAsia="pl-PL"/>
        </w:rPr>
        <w:t>*)</w:t>
      </w:r>
      <w:r w:rsidRPr="00B62A2F">
        <w:rPr>
          <w:rFonts w:cs="Calibri"/>
          <w:sz w:val="23"/>
          <w:szCs w:val="23"/>
          <w:lang w:eastAsia="pl-PL"/>
        </w:rPr>
        <w:t xml:space="preserve">, którego przedstawicielem jest Wykonawca. </w:t>
      </w:r>
    </w:p>
    <w:p w14:paraId="3A07ACDB" w14:textId="4A3700F8" w:rsidR="00E25199" w:rsidRPr="00B62A2F" w:rsidRDefault="00E25199" w:rsidP="0037302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284" w:hanging="284"/>
        <w:contextualSpacing/>
        <w:rPr>
          <w:rStyle w:val="FontStyle51"/>
          <w:rFonts w:asciiTheme="minorHAnsi" w:hAnsiTheme="minorHAnsi" w:cstheme="minorHAnsi"/>
          <w:sz w:val="23"/>
          <w:szCs w:val="23"/>
          <w:lang w:eastAsia="pl-PL"/>
        </w:rPr>
      </w:pPr>
      <w:r w:rsidRPr="00B62A2F">
        <w:rPr>
          <w:rFonts w:asciiTheme="minorHAnsi" w:hAnsiTheme="minorHAnsi" w:cstheme="minorHAnsi"/>
          <w:sz w:val="23"/>
          <w:szCs w:val="23"/>
        </w:rPr>
        <w:t xml:space="preserve">Wykonawca oświadcza, że prowadzi działalność gospodarczą w zakresie dystrybucji paliw płynnych oraz posiada koncesję na obrót paliwami ciekłymi wydaną </w:t>
      </w:r>
      <w:r w:rsidRPr="00B62A2F">
        <w:rPr>
          <w:rStyle w:val="FontStyle51"/>
          <w:rFonts w:asciiTheme="minorHAnsi" w:hAnsiTheme="minorHAnsi" w:cstheme="minorHAnsi"/>
          <w:sz w:val="23"/>
          <w:szCs w:val="23"/>
        </w:rPr>
        <w:t>zgodnie z przepisami ustawy z dnia 10</w:t>
      </w:r>
      <w:r w:rsidR="003576DE" w:rsidRPr="00B62A2F">
        <w:rPr>
          <w:rStyle w:val="FontStyle51"/>
          <w:rFonts w:asciiTheme="minorHAnsi" w:hAnsiTheme="minorHAnsi" w:cstheme="minorHAnsi"/>
          <w:sz w:val="23"/>
          <w:szCs w:val="23"/>
        </w:rPr>
        <w:t> </w:t>
      </w:r>
      <w:r w:rsidRPr="00B62A2F">
        <w:rPr>
          <w:rStyle w:val="FontStyle51"/>
          <w:rFonts w:asciiTheme="minorHAnsi" w:hAnsiTheme="minorHAnsi" w:cstheme="minorHAnsi"/>
          <w:sz w:val="23"/>
          <w:szCs w:val="23"/>
        </w:rPr>
        <w:t>kwietnia 1997 roku Prawo energetyczne ( Dz.U. 2022 poz.1385 z</w:t>
      </w:r>
      <w:r w:rsidR="007A161B">
        <w:rPr>
          <w:rStyle w:val="FontStyle51"/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7A161B">
        <w:rPr>
          <w:rStyle w:val="FontStyle51"/>
          <w:rFonts w:asciiTheme="minorHAnsi" w:hAnsiTheme="minorHAnsi" w:cstheme="minorHAnsi"/>
          <w:sz w:val="23"/>
          <w:szCs w:val="23"/>
        </w:rPr>
        <w:t>późn</w:t>
      </w:r>
      <w:proofErr w:type="spellEnd"/>
      <w:r w:rsidR="007A161B">
        <w:rPr>
          <w:rStyle w:val="FontStyle51"/>
          <w:rFonts w:asciiTheme="minorHAnsi" w:hAnsiTheme="minorHAnsi" w:cstheme="minorHAnsi"/>
          <w:sz w:val="23"/>
          <w:szCs w:val="23"/>
        </w:rPr>
        <w:t>.</w:t>
      </w:r>
      <w:r w:rsidRPr="00B62A2F">
        <w:rPr>
          <w:rStyle w:val="FontStyle51"/>
          <w:rFonts w:asciiTheme="minorHAnsi" w:hAnsiTheme="minorHAnsi" w:cstheme="minorHAnsi"/>
          <w:sz w:val="23"/>
          <w:szCs w:val="23"/>
        </w:rPr>
        <w:t xml:space="preserve"> zm.). W przypadku, gdy okres ważności koncesji jest krótszy niż okres obowiązywania umowy, Wykonawca jest zobowiązany przedłożyć Zamawiającemu nową koncesję, nie później niż 3 dni robocze przed wygaśnięciem ważności dotychczasowej koncesji.</w:t>
      </w:r>
    </w:p>
    <w:p w14:paraId="5175F5F3" w14:textId="77777777" w:rsidR="00E25199" w:rsidRPr="00B62A2F" w:rsidRDefault="00E25199" w:rsidP="002712B7">
      <w:pPr>
        <w:spacing w:before="160" w:after="0" w:line="360" w:lineRule="auto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2</w:t>
      </w:r>
    </w:p>
    <w:p w14:paraId="3569409F" w14:textId="11477B81" w:rsidR="00E25199" w:rsidRPr="00B62A2F" w:rsidRDefault="00E25199" w:rsidP="00373029">
      <w:pPr>
        <w:spacing w:after="0" w:line="240" w:lineRule="auto"/>
        <w:ind w:left="360" w:hanging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1.</w:t>
      </w:r>
      <w:bookmarkStart w:id="0" w:name="_Hlk82512292"/>
      <w:r w:rsidRPr="00B62A2F">
        <w:rPr>
          <w:rFonts w:cs="Calibri"/>
          <w:sz w:val="23"/>
          <w:szCs w:val="23"/>
          <w:lang w:eastAsia="pl-PL"/>
        </w:rPr>
        <w:tab/>
        <w:t>Ilość oleju opałowego określona w § 1 ust. 1 umowy jest tylko wartością szacunkową. Zamawiający zastrzega możliwość zakupu mniejszej ilości, jeśli jego potrzeby rzeczywiste będą mniejsze od określonych w niniejszej umowie, co nie może stanowić podstawy do wnoszenia przez Wykonawcę jakichkolwiek roszczeń. Zamawiający zakupi nie mniej niż 30 % ilości oleju opałowego określonego w § 1 ust. 1 umowy.</w:t>
      </w:r>
    </w:p>
    <w:p w14:paraId="21E0E955" w14:textId="77777777" w:rsidR="00E25199" w:rsidRPr="00B62A2F" w:rsidRDefault="00E25199" w:rsidP="00E25199">
      <w:pPr>
        <w:spacing w:after="0" w:line="240" w:lineRule="auto"/>
        <w:ind w:left="360" w:hanging="360"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lastRenderedPageBreak/>
        <w:t>2.</w:t>
      </w:r>
      <w:r w:rsidRPr="00B62A2F">
        <w:rPr>
          <w:rFonts w:cs="Calibri"/>
          <w:sz w:val="23"/>
          <w:szCs w:val="23"/>
          <w:lang w:eastAsia="pl-PL"/>
        </w:rPr>
        <w:tab/>
        <w:t xml:space="preserve">Dostawa oleju opałowego następować będzie partiami, sukcesywnie w ciągu trwania umowy, każdorazowo na zlecenie Zamawiającego, określające ilość i miejsce dostawy w ciągu 2 dni roboczych od zamówienia złożonego e- mailem  lub telefonicznie przez osoby upoważnione przez Wójta Gminy. </w:t>
      </w:r>
    </w:p>
    <w:p w14:paraId="4C6425FD" w14:textId="77777777" w:rsidR="00E25199" w:rsidRPr="00B62A2F" w:rsidRDefault="00E25199" w:rsidP="00E25199">
      <w:pPr>
        <w:spacing w:after="0" w:line="240" w:lineRule="auto"/>
        <w:ind w:left="284" w:hanging="284"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3.</w:t>
      </w:r>
      <w:r w:rsidRPr="00B62A2F">
        <w:rPr>
          <w:rFonts w:cs="Calibri"/>
          <w:sz w:val="23"/>
          <w:szCs w:val="23"/>
          <w:lang w:eastAsia="pl-PL"/>
        </w:rPr>
        <w:tab/>
        <w:t>Minimalne jednorazowe zamówienie może wynosić 500 l.</w:t>
      </w:r>
    </w:p>
    <w:p w14:paraId="39123905" w14:textId="77777777" w:rsidR="00E25199" w:rsidRPr="00B62A2F" w:rsidRDefault="00E25199" w:rsidP="00E25199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Dostawy będą wykonywane w dniach roboczych (od poniedziałku do piątku) od godz. 8:00 do godz. 14:00. Jeżeli termin przypada w dniu ustawowo wolnym od pracy to Wykonawca dostarczy olej </w:t>
      </w:r>
      <w:r w:rsidRPr="00B62A2F">
        <w:rPr>
          <w:rFonts w:asciiTheme="minorHAnsi" w:eastAsia="Times New Roman" w:hAnsiTheme="minorHAnsi" w:cstheme="minorHAnsi"/>
          <w:sz w:val="23"/>
          <w:szCs w:val="23"/>
          <w:lang w:eastAsia="pl-PL"/>
        </w:rPr>
        <w:t>opałowego w następnym dniu roboczym.</w:t>
      </w:r>
    </w:p>
    <w:p w14:paraId="0B22540E" w14:textId="77777777" w:rsidR="00E25199" w:rsidRPr="00B62A2F" w:rsidRDefault="00E25199" w:rsidP="00E25199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B62A2F">
        <w:rPr>
          <w:rStyle w:val="FontStyle51"/>
          <w:rFonts w:asciiTheme="minorHAnsi" w:hAnsiTheme="minorHAnsi" w:cstheme="minorHAnsi"/>
          <w:sz w:val="23"/>
          <w:szCs w:val="23"/>
        </w:rPr>
        <w:t>Dostawy odbywać się będą autocysterną wyposażoną w zalegalizowany licznik umożliwiający pomiar ilościowy oleju opałowego.</w:t>
      </w:r>
    </w:p>
    <w:bookmarkEnd w:id="0"/>
    <w:p w14:paraId="3EFF4B64" w14:textId="77777777" w:rsidR="00E25199" w:rsidRPr="00B62A2F" w:rsidRDefault="00E25199" w:rsidP="002712B7">
      <w:pPr>
        <w:spacing w:before="160" w:line="240" w:lineRule="auto"/>
        <w:ind w:left="930" w:hanging="930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3</w:t>
      </w:r>
    </w:p>
    <w:p w14:paraId="62FC1EE8" w14:textId="77777777" w:rsidR="00E25199" w:rsidRPr="00B62A2F" w:rsidRDefault="00E25199" w:rsidP="00E2519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Calibri"/>
          <w:sz w:val="23"/>
          <w:szCs w:val="23"/>
          <w:lang w:eastAsia="pl-PL"/>
        </w:rPr>
      </w:pPr>
      <w:bookmarkStart w:id="1" w:name="_Hlk143077697"/>
      <w:r w:rsidRPr="00B62A2F">
        <w:rPr>
          <w:rFonts w:cs="Calibri"/>
          <w:sz w:val="23"/>
          <w:szCs w:val="23"/>
          <w:lang w:eastAsia="pl-PL"/>
        </w:rPr>
        <w:t>Jakość oleju opałowego musi  być zgodna z obowiązującą Polską Normą PN-C-96024 i spełniać parametry nie gorsze niż :</w:t>
      </w:r>
    </w:p>
    <w:p w14:paraId="7D3A937A" w14:textId="77777777" w:rsidR="00E25199" w:rsidRPr="00B62A2F" w:rsidRDefault="00E25199" w:rsidP="00E25199">
      <w:pPr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284" w:firstLine="0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wartość opałowa nie mniej niż 42,6 MJ/kg;</w:t>
      </w:r>
    </w:p>
    <w:p w14:paraId="4B38B06C" w14:textId="77777777" w:rsidR="00E25199" w:rsidRPr="00B62A2F" w:rsidRDefault="00E25199" w:rsidP="00E25199">
      <w:pPr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284" w:firstLine="0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gęstość w temperaturze 15°C max. 860 kg/m³;</w:t>
      </w:r>
    </w:p>
    <w:p w14:paraId="58D4F7E0" w14:textId="77777777" w:rsidR="00E25199" w:rsidRPr="00B62A2F" w:rsidRDefault="00E25199" w:rsidP="00E25199">
      <w:pPr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284" w:firstLine="0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temperatura zapłonu min. 56°C;</w:t>
      </w:r>
    </w:p>
    <w:p w14:paraId="7D3621A4" w14:textId="77777777" w:rsidR="00E25199" w:rsidRPr="00B62A2F" w:rsidRDefault="00E25199" w:rsidP="00E25199">
      <w:pPr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284" w:firstLine="0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zawartość siarki nie większa niż 0,1 %;</w:t>
      </w:r>
    </w:p>
    <w:p w14:paraId="20B5858B" w14:textId="77777777" w:rsidR="00E25199" w:rsidRPr="00B62A2F" w:rsidRDefault="00E25199" w:rsidP="00E25199">
      <w:pPr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284" w:firstLine="0"/>
        <w:jc w:val="both"/>
        <w:rPr>
          <w:rFonts w:eastAsia="Times New Roman" w:cs="Calibri"/>
          <w:bCs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zawartość wody nie więcej niż </w:t>
      </w:r>
      <w:r w:rsidRPr="00B62A2F">
        <w:rPr>
          <w:rFonts w:eastAsia="Times New Roman" w:cs="Calibri"/>
          <w:bCs/>
          <w:sz w:val="23"/>
          <w:szCs w:val="23"/>
          <w:lang w:eastAsia="pl-PL"/>
        </w:rPr>
        <w:t>200 mg/kg;</w:t>
      </w:r>
    </w:p>
    <w:p w14:paraId="6ED0EDCD" w14:textId="77777777" w:rsidR="00E25199" w:rsidRPr="00B62A2F" w:rsidRDefault="00E25199" w:rsidP="00E25199">
      <w:pPr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284" w:firstLine="0"/>
        <w:jc w:val="both"/>
        <w:rPr>
          <w:rFonts w:eastAsia="Times New Roman" w:cs="Calibri"/>
          <w:bCs/>
          <w:sz w:val="23"/>
          <w:szCs w:val="23"/>
          <w:lang w:eastAsia="pl-PL"/>
        </w:rPr>
      </w:pPr>
      <w:r w:rsidRPr="00B62A2F">
        <w:rPr>
          <w:rFonts w:eastAsia="Times New Roman" w:cs="Calibri"/>
          <w:bCs/>
          <w:sz w:val="23"/>
          <w:szCs w:val="23"/>
          <w:lang w:eastAsia="pl-PL"/>
        </w:rPr>
        <w:t>zawartość zanieczyszczeń stałych nie większa niż 24,0 mg/kg;</w:t>
      </w:r>
    </w:p>
    <w:p w14:paraId="603FB62D" w14:textId="77777777" w:rsidR="00E25199" w:rsidRPr="00B62A2F" w:rsidRDefault="00E25199" w:rsidP="00E25199">
      <w:pPr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284" w:firstLine="0"/>
        <w:jc w:val="both"/>
        <w:rPr>
          <w:rFonts w:eastAsia="Times New Roman" w:cs="Calibri"/>
          <w:bCs/>
          <w:sz w:val="23"/>
          <w:szCs w:val="23"/>
          <w:lang w:eastAsia="pl-PL"/>
        </w:rPr>
      </w:pPr>
      <w:r w:rsidRPr="00B62A2F">
        <w:rPr>
          <w:rFonts w:eastAsia="Times New Roman" w:cs="Calibri"/>
          <w:bCs/>
          <w:sz w:val="23"/>
          <w:szCs w:val="23"/>
          <w:lang w:eastAsia="pl-PL"/>
        </w:rPr>
        <w:t>barwa czerwona .</w:t>
      </w:r>
    </w:p>
    <w:bookmarkEnd w:id="1"/>
    <w:p w14:paraId="073CBAFC" w14:textId="77777777" w:rsidR="00E25199" w:rsidRPr="00B62A2F" w:rsidRDefault="00E25199" w:rsidP="00F616B7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Wykonawca przez cały okres realizacji umowy </w:t>
      </w:r>
      <w:r w:rsidRPr="00B62A2F">
        <w:rPr>
          <w:rFonts w:eastAsia="Times New Roman" w:cs="Calibri"/>
          <w:bCs/>
          <w:sz w:val="23"/>
          <w:szCs w:val="23"/>
          <w:lang w:eastAsia="pl-PL"/>
        </w:rPr>
        <w:t>gwarantuje ciągłość dostaw</w:t>
      </w:r>
      <w:r w:rsidRPr="00B62A2F">
        <w:rPr>
          <w:rFonts w:eastAsia="Times New Roman" w:cs="Calibri"/>
          <w:sz w:val="23"/>
          <w:szCs w:val="23"/>
          <w:lang w:eastAsia="pl-PL"/>
        </w:rPr>
        <w:t xml:space="preserve"> oraz </w:t>
      </w:r>
      <w:r w:rsidRPr="00B62A2F">
        <w:rPr>
          <w:rFonts w:eastAsia="Times New Roman" w:cs="Calibri"/>
          <w:bCs/>
          <w:sz w:val="23"/>
          <w:szCs w:val="23"/>
          <w:lang w:eastAsia="pl-PL"/>
        </w:rPr>
        <w:t>wysoką jakość</w:t>
      </w:r>
      <w:r w:rsidRPr="00B62A2F">
        <w:rPr>
          <w:rFonts w:eastAsia="Times New Roman" w:cs="Calibri"/>
          <w:sz w:val="23"/>
          <w:szCs w:val="23"/>
          <w:lang w:eastAsia="pl-PL"/>
        </w:rPr>
        <w:t xml:space="preserve"> dostarczanego oleju opałowego zgodnie z obowiązującymi w Polsce normami jakości i przepisami.</w:t>
      </w:r>
    </w:p>
    <w:p w14:paraId="3FDE18D5" w14:textId="77777777" w:rsidR="00E25199" w:rsidRPr="00B62A2F" w:rsidRDefault="00E25199" w:rsidP="00F616B7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 xml:space="preserve">Przy każdej dostawie Wykonawca zobowiązany jest dostarczyć świadectwo jakości potwierdzające zgodność właściwości fizyko – chemicznych oleju opałowego z Polską Normą. Nieprzekazanie świadectwa może stanowić podstawę odmowy odbioru oleju opałowego przez Zamawiającego. </w:t>
      </w:r>
    </w:p>
    <w:p w14:paraId="466B8190" w14:textId="77777777" w:rsidR="00E25199" w:rsidRPr="00B62A2F" w:rsidRDefault="00E25199" w:rsidP="00F616B7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W przypadku wątpliwości, co do jakości oleju opałowego Zamawiający może zlecić wykonanie badań oleju opałowego w uprawnionym laboratorium. W razie stwierdzenia niezgodności z obowiązującymi normami, kosztami badania laboratoryjnego zostanie obciążony Wykonawca dostawy oleju opałowego.</w:t>
      </w:r>
    </w:p>
    <w:p w14:paraId="25565784" w14:textId="77777777" w:rsidR="00E25199" w:rsidRPr="00B62A2F" w:rsidRDefault="00E25199" w:rsidP="00F616B7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W przypadku stwierdzenia niewłaściwej jakości oleju opałowego Wykonawca pokryje wszelkie koszty związane usunięciem ewentualnej awarii systemu ogrzewania, oczyszczeniem systemu ogrzewania oraz wymianą wadliwego oleju opałowego na wolny od wad.</w:t>
      </w:r>
    </w:p>
    <w:p w14:paraId="7C68337F" w14:textId="77777777" w:rsidR="00E25199" w:rsidRPr="009B5A43" w:rsidRDefault="00E25199" w:rsidP="00F616B7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9B5A43">
        <w:rPr>
          <w:rStyle w:val="FontStyle51"/>
          <w:rFonts w:asciiTheme="minorHAnsi" w:hAnsiTheme="minorHAnsi" w:cstheme="minorHAnsi"/>
          <w:sz w:val="23"/>
          <w:szCs w:val="23"/>
        </w:rPr>
        <w:t>Wykonawca ponosi odpowiedzialność za wady fizyczne lub prawne</w:t>
      </w:r>
      <w:r w:rsidRPr="009B5A43">
        <w:rPr>
          <w:rStyle w:val="FontStyle51"/>
          <w:rFonts w:asciiTheme="minorHAnsi" w:eastAsia="Times New Roman" w:hAnsiTheme="minorHAnsi" w:cstheme="minorHAnsi"/>
          <w:sz w:val="23"/>
          <w:szCs w:val="23"/>
          <w:lang w:eastAsia="pl-PL"/>
        </w:rPr>
        <w:t xml:space="preserve"> </w:t>
      </w:r>
      <w:r w:rsidRPr="009B5A43">
        <w:rPr>
          <w:rStyle w:val="FontStyle51"/>
          <w:rFonts w:asciiTheme="minorHAnsi" w:hAnsiTheme="minorHAnsi" w:cstheme="minorHAnsi"/>
          <w:sz w:val="23"/>
          <w:szCs w:val="23"/>
        </w:rPr>
        <w:t>przedmiotu dostawy z tytułu rękojmi na zasadach określonych w Kodeksie cywilnym.</w:t>
      </w:r>
    </w:p>
    <w:p w14:paraId="448C9974" w14:textId="77777777" w:rsidR="00E25199" w:rsidRPr="00B62A2F" w:rsidRDefault="00E25199" w:rsidP="002712B7">
      <w:pPr>
        <w:spacing w:before="160" w:line="240" w:lineRule="auto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4</w:t>
      </w:r>
    </w:p>
    <w:p w14:paraId="60E7DCF7" w14:textId="288CFCC3" w:rsidR="00E25199" w:rsidRPr="00B62A2F" w:rsidRDefault="00E25199" w:rsidP="00E25199">
      <w:pPr>
        <w:spacing w:after="240" w:line="240" w:lineRule="auto"/>
        <w:rPr>
          <w:rFonts w:cs="Calibri"/>
          <w:b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 xml:space="preserve">Umowa zostaje zawarta na okres </w:t>
      </w:r>
      <w:r w:rsidR="00373029">
        <w:rPr>
          <w:rFonts w:cs="Calibri"/>
          <w:sz w:val="23"/>
          <w:szCs w:val="23"/>
          <w:lang w:eastAsia="pl-PL"/>
        </w:rPr>
        <w:t xml:space="preserve">od dnia 19.10.2023r do dnia 18.10.2024r. </w:t>
      </w:r>
    </w:p>
    <w:p w14:paraId="3A14EA2A" w14:textId="77777777" w:rsidR="00E25199" w:rsidRPr="00B62A2F" w:rsidRDefault="00E25199" w:rsidP="00E25199">
      <w:pPr>
        <w:spacing w:after="0" w:line="360" w:lineRule="auto"/>
        <w:ind w:left="3540" w:hanging="3540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5</w:t>
      </w:r>
    </w:p>
    <w:p w14:paraId="7B5CFE7D" w14:textId="77777777" w:rsidR="00373029" w:rsidRDefault="00E25199" w:rsidP="00E25199">
      <w:pPr>
        <w:numPr>
          <w:ilvl w:val="0"/>
          <w:numId w:val="1"/>
        </w:numPr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Zamawiający zapłaci Wykonawcy cenę brutto ………zł ( słownie: ………………złotych ) za każd</w:t>
      </w:r>
      <w:r w:rsidR="00373029">
        <w:rPr>
          <w:rFonts w:cs="Calibri"/>
          <w:sz w:val="23"/>
          <w:szCs w:val="23"/>
          <w:lang w:eastAsia="pl-PL"/>
        </w:rPr>
        <w:t>e </w:t>
      </w:r>
    </w:p>
    <w:p w14:paraId="4F681F74" w14:textId="5CA32F5E" w:rsidR="00E25199" w:rsidRPr="00B62A2F" w:rsidRDefault="00E25199" w:rsidP="00373029">
      <w:pPr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1000 l oleju opałowego.</w:t>
      </w:r>
    </w:p>
    <w:p w14:paraId="688B88F1" w14:textId="517A12B6" w:rsidR="00E25199" w:rsidRPr="00B62A2F" w:rsidRDefault="00E25199" w:rsidP="00E25199">
      <w:pPr>
        <w:numPr>
          <w:ilvl w:val="0"/>
          <w:numId w:val="1"/>
        </w:numPr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Ceny zawierają podatek VAT 23%.</w:t>
      </w:r>
    </w:p>
    <w:p w14:paraId="4C1183A8" w14:textId="77777777" w:rsidR="00E25199" w:rsidRPr="00B62A2F" w:rsidRDefault="00E25199" w:rsidP="00E25199">
      <w:pPr>
        <w:numPr>
          <w:ilvl w:val="0"/>
          <w:numId w:val="1"/>
        </w:numPr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Szacunkowa wartość zawieranej umowy stanowi iloczyn ilości oleju opałowego określonej w § 1 ust. 1 umowy oraz ceny określonej w § 5 ust. 1 umowy, : ……………………………….. zł.</w:t>
      </w:r>
    </w:p>
    <w:p w14:paraId="56F49268" w14:textId="77777777" w:rsidR="00E25199" w:rsidRPr="00B62A2F" w:rsidRDefault="00E25199" w:rsidP="00E25199">
      <w:pPr>
        <w:numPr>
          <w:ilvl w:val="0"/>
          <w:numId w:val="1"/>
        </w:numPr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lastRenderedPageBreak/>
        <w:t>Oferowana przez Wykonawcę cena oleju opałowego obejmuje również jego transport do miejsc określonych w § 1 ust. 2 niniejszej umowy i rozładunek.</w:t>
      </w:r>
    </w:p>
    <w:p w14:paraId="7FA17978" w14:textId="77777777" w:rsidR="00E25199" w:rsidRPr="00B62A2F" w:rsidRDefault="00E25199" w:rsidP="00E2519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Rozliczenia zakupu będzie następować według rzeczywistej temperatury oleju opałowego.</w:t>
      </w:r>
    </w:p>
    <w:p w14:paraId="3E7B99EF" w14:textId="77777777" w:rsidR="00E25199" w:rsidRPr="00B62A2F" w:rsidRDefault="00E25199" w:rsidP="00E25199">
      <w:pPr>
        <w:tabs>
          <w:tab w:val="left" w:pos="4200"/>
        </w:tabs>
        <w:spacing w:before="160" w:line="240" w:lineRule="auto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6</w:t>
      </w:r>
    </w:p>
    <w:p w14:paraId="26CD3360" w14:textId="77777777" w:rsidR="00E25199" w:rsidRPr="00B62A2F" w:rsidRDefault="00E25199" w:rsidP="00E25199">
      <w:pPr>
        <w:numPr>
          <w:ilvl w:val="0"/>
          <w:numId w:val="4"/>
        </w:numPr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Zapłata za przedmiot zamówienia odbywać się będzie na podstawie faktur, wystawianych po każdej dostawie.</w:t>
      </w:r>
    </w:p>
    <w:p w14:paraId="2938C3A4" w14:textId="77777777" w:rsidR="00E25199" w:rsidRPr="00B62A2F" w:rsidRDefault="00E25199" w:rsidP="00E25199">
      <w:pPr>
        <w:numPr>
          <w:ilvl w:val="0"/>
          <w:numId w:val="4"/>
        </w:numPr>
        <w:tabs>
          <w:tab w:val="num" w:pos="823"/>
        </w:tabs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Faktury będą wystawiane z następującymi danymi:</w:t>
      </w:r>
    </w:p>
    <w:p w14:paraId="01B63549" w14:textId="77777777" w:rsidR="00E25199" w:rsidRPr="00B62A2F" w:rsidRDefault="00E25199" w:rsidP="00E25199">
      <w:pPr>
        <w:tabs>
          <w:tab w:val="num" w:pos="823"/>
        </w:tabs>
        <w:spacing w:after="0" w:line="240" w:lineRule="auto"/>
        <w:ind w:left="360"/>
        <w:jc w:val="both"/>
        <w:rPr>
          <w:rFonts w:cs="Calibri"/>
          <w:b/>
          <w:sz w:val="23"/>
          <w:szCs w:val="23"/>
          <w:lang w:eastAsia="pl-PL"/>
        </w:rPr>
      </w:pPr>
      <w:r w:rsidRPr="00B62A2F">
        <w:rPr>
          <w:rFonts w:cs="Calibri"/>
          <w:b/>
          <w:sz w:val="23"/>
          <w:szCs w:val="23"/>
          <w:lang w:eastAsia="pl-PL"/>
        </w:rPr>
        <w:t>Nabywca :</w:t>
      </w:r>
    </w:p>
    <w:p w14:paraId="6F11BED0" w14:textId="4BA4E2B8" w:rsidR="00E25199" w:rsidRPr="00B62A2F" w:rsidRDefault="00E25199" w:rsidP="002712B7">
      <w:pPr>
        <w:tabs>
          <w:tab w:val="num" w:pos="823"/>
        </w:tabs>
        <w:spacing w:after="0" w:line="240" w:lineRule="auto"/>
        <w:ind w:left="360"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Gmina Dąbrowa Biskupia</w:t>
      </w:r>
      <w:r w:rsidR="002712B7">
        <w:rPr>
          <w:rFonts w:cs="Calibri"/>
          <w:sz w:val="23"/>
          <w:szCs w:val="23"/>
          <w:lang w:eastAsia="pl-PL"/>
        </w:rPr>
        <w:t xml:space="preserve">, </w:t>
      </w:r>
      <w:r w:rsidRPr="00B62A2F">
        <w:rPr>
          <w:rFonts w:cs="Calibri"/>
          <w:sz w:val="23"/>
          <w:szCs w:val="23"/>
          <w:lang w:eastAsia="pl-PL"/>
        </w:rPr>
        <w:t>ul Topolowa 2</w:t>
      </w:r>
      <w:r w:rsidR="002712B7">
        <w:rPr>
          <w:rFonts w:cs="Calibri"/>
          <w:sz w:val="23"/>
          <w:szCs w:val="23"/>
          <w:lang w:eastAsia="pl-PL"/>
        </w:rPr>
        <w:t xml:space="preserve">, </w:t>
      </w:r>
      <w:r w:rsidRPr="00B62A2F">
        <w:rPr>
          <w:rFonts w:cs="Calibri"/>
          <w:sz w:val="23"/>
          <w:szCs w:val="23"/>
          <w:lang w:eastAsia="pl-PL"/>
        </w:rPr>
        <w:t xml:space="preserve"> 88-133 Dąbrowa Biskupia</w:t>
      </w:r>
      <w:r w:rsidR="002712B7">
        <w:rPr>
          <w:rFonts w:cs="Calibri"/>
          <w:sz w:val="23"/>
          <w:szCs w:val="23"/>
          <w:lang w:eastAsia="pl-PL"/>
        </w:rPr>
        <w:t xml:space="preserve">, </w:t>
      </w:r>
      <w:r w:rsidRPr="00B62A2F">
        <w:rPr>
          <w:rFonts w:cs="Calibri"/>
          <w:sz w:val="23"/>
          <w:szCs w:val="23"/>
          <w:lang w:eastAsia="pl-PL"/>
        </w:rPr>
        <w:t>NIP 5562561947</w:t>
      </w:r>
    </w:p>
    <w:p w14:paraId="16D21166" w14:textId="77777777" w:rsidR="00E25199" w:rsidRPr="00B62A2F" w:rsidRDefault="00E25199" w:rsidP="00E25199">
      <w:pPr>
        <w:tabs>
          <w:tab w:val="num" w:pos="823"/>
        </w:tabs>
        <w:spacing w:after="0" w:line="240" w:lineRule="auto"/>
        <w:ind w:left="360"/>
        <w:jc w:val="both"/>
        <w:rPr>
          <w:rFonts w:cs="Calibri"/>
          <w:b/>
          <w:sz w:val="23"/>
          <w:szCs w:val="23"/>
          <w:lang w:eastAsia="pl-PL"/>
        </w:rPr>
      </w:pPr>
      <w:r w:rsidRPr="00B62A2F">
        <w:rPr>
          <w:rFonts w:cs="Calibri"/>
          <w:b/>
          <w:sz w:val="23"/>
          <w:szCs w:val="23"/>
          <w:lang w:eastAsia="pl-PL"/>
        </w:rPr>
        <w:t>Odbiorca :</w:t>
      </w:r>
    </w:p>
    <w:p w14:paraId="13F235D2" w14:textId="77777777" w:rsidR="00E25199" w:rsidRPr="00B62A2F" w:rsidRDefault="00E25199" w:rsidP="00E25199">
      <w:pPr>
        <w:numPr>
          <w:ilvl w:val="1"/>
          <w:numId w:val="4"/>
        </w:numPr>
        <w:spacing w:after="0" w:line="240" w:lineRule="auto"/>
        <w:ind w:left="709" w:hanging="349"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Urząd Gminy w Dąbrowie Biskupiej, ul Topolowa 2, 88-133 Dąbrowa Biskupia</w:t>
      </w:r>
    </w:p>
    <w:p w14:paraId="4E0782DE" w14:textId="77777777" w:rsidR="00E25199" w:rsidRPr="00B62A2F" w:rsidRDefault="00E25199" w:rsidP="00E25199">
      <w:pPr>
        <w:numPr>
          <w:ilvl w:val="1"/>
          <w:numId w:val="4"/>
        </w:numPr>
        <w:spacing w:after="0" w:line="240" w:lineRule="auto"/>
        <w:ind w:left="709" w:hanging="349"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Zespół Szkolno-Przedszkolny w Dąbrowie Biskupiej, ul. Szkolna 2, 88-133 Dąbrowa Biskupia</w:t>
      </w:r>
    </w:p>
    <w:p w14:paraId="2255AC83" w14:textId="693DBA36" w:rsidR="00E25199" w:rsidRPr="009B5A43" w:rsidRDefault="00E25199" w:rsidP="009B5A43">
      <w:pPr>
        <w:numPr>
          <w:ilvl w:val="1"/>
          <w:numId w:val="4"/>
        </w:numPr>
        <w:spacing w:after="0" w:line="240" w:lineRule="auto"/>
        <w:ind w:left="709" w:hanging="349"/>
        <w:jc w:val="both"/>
        <w:rPr>
          <w:rFonts w:cs="Calibri"/>
          <w:color w:val="FF0000"/>
          <w:sz w:val="23"/>
          <w:szCs w:val="23"/>
          <w:lang w:eastAsia="pl-PL"/>
        </w:rPr>
      </w:pPr>
      <w:r w:rsidRPr="009B5A43">
        <w:rPr>
          <w:rFonts w:cs="Calibri"/>
          <w:sz w:val="23"/>
          <w:szCs w:val="23"/>
          <w:lang w:eastAsia="pl-PL"/>
        </w:rPr>
        <w:t xml:space="preserve">Szkoła Podstawowa im. </w:t>
      </w:r>
      <w:proofErr w:type="spellStart"/>
      <w:r w:rsidRPr="009B5A43">
        <w:rPr>
          <w:rFonts w:cs="Calibri"/>
          <w:sz w:val="23"/>
          <w:szCs w:val="23"/>
          <w:lang w:eastAsia="pl-PL"/>
        </w:rPr>
        <w:t>Pierańskiego</w:t>
      </w:r>
      <w:proofErr w:type="spellEnd"/>
      <w:r w:rsidRPr="009B5A43">
        <w:rPr>
          <w:rFonts w:cs="Calibri"/>
          <w:sz w:val="23"/>
          <w:szCs w:val="23"/>
          <w:lang w:eastAsia="pl-PL"/>
        </w:rPr>
        <w:t xml:space="preserve"> Oddziału Straży Ludowej w Pieraniu, Pieranie 7, 88-133 Dąbrowa Biskupia. </w:t>
      </w:r>
    </w:p>
    <w:p w14:paraId="4BC7E73E" w14:textId="77777777" w:rsidR="00E25199" w:rsidRPr="00B62A2F" w:rsidRDefault="00E25199" w:rsidP="00E25199">
      <w:pPr>
        <w:numPr>
          <w:ilvl w:val="0"/>
          <w:numId w:val="4"/>
        </w:numPr>
        <w:spacing w:after="0" w:line="240" w:lineRule="auto"/>
        <w:ind w:left="36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Płatność będzie dokonywana przelewem, w terminie 30 dni od daty otrzymania przez Zamawiającego faktury, na rachunek bankowy Wykonawcy .</w:t>
      </w:r>
    </w:p>
    <w:p w14:paraId="4EFF2491" w14:textId="77777777" w:rsidR="00E25199" w:rsidRPr="00B62A2F" w:rsidRDefault="00E25199" w:rsidP="00E25199">
      <w:pPr>
        <w:numPr>
          <w:ilvl w:val="0"/>
          <w:numId w:val="4"/>
        </w:numPr>
        <w:spacing w:after="0" w:line="240" w:lineRule="auto"/>
        <w:ind w:left="360"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W przypadku opóźnienia płatności w stosunku do terminu określonego w ust. 3 z przyczyn leżących po stronie Zamawiającego, zapłaci on Wykonawcy odsetki ustawowe za każdy dzień opóźnienia.</w:t>
      </w:r>
    </w:p>
    <w:p w14:paraId="2D2AAFDC" w14:textId="77777777" w:rsidR="00E25199" w:rsidRPr="00B62A2F" w:rsidRDefault="00E25199" w:rsidP="00373029">
      <w:pPr>
        <w:spacing w:before="120" w:after="120" w:line="240" w:lineRule="auto"/>
        <w:ind w:left="3538" w:firstLine="709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7</w:t>
      </w:r>
    </w:p>
    <w:p w14:paraId="24D206B2" w14:textId="281EC31A" w:rsidR="0029262A" w:rsidRPr="00B62A2F" w:rsidRDefault="0029262A" w:rsidP="00B62A2F">
      <w:pPr>
        <w:pStyle w:val="Standard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="Calibri"/>
          <w:color w:val="auto"/>
          <w:sz w:val="23"/>
          <w:szCs w:val="23"/>
          <w:lang w:eastAsia="pl-PL"/>
        </w:rPr>
      </w:pPr>
      <w:bookmarkStart w:id="2" w:name="_Hlk143080353"/>
      <w:r w:rsidRPr="00B62A2F">
        <w:rPr>
          <w:rFonts w:eastAsia="Times New Roman" w:cs="Calibri"/>
          <w:color w:val="auto"/>
          <w:sz w:val="23"/>
          <w:szCs w:val="23"/>
          <w:lang w:eastAsia="pl-PL"/>
        </w:rPr>
        <w:t xml:space="preserve">Zgodnie z art. 439 ustawy Pzp, wynagrodzenie Wykonawcy, może ulec zmianie w </w:t>
      </w:r>
      <w:r w:rsidR="00B62A2F" w:rsidRPr="00B62A2F">
        <w:rPr>
          <w:rFonts w:eastAsia="Times New Roman" w:cs="Calibri"/>
          <w:color w:val="auto"/>
          <w:sz w:val="23"/>
          <w:szCs w:val="23"/>
          <w:lang w:eastAsia="pl-PL"/>
        </w:rPr>
        <w:t xml:space="preserve">każdym czasie, w </w:t>
      </w:r>
      <w:r w:rsidRPr="00B62A2F">
        <w:rPr>
          <w:rFonts w:eastAsia="Times New Roman" w:cs="Calibri"/>
          <w:color w:val="auto"/>
          <w:sz w:val="23"/>
          <w:szCs w:val="23"/>
          <w:lang w:eastAsia="pl-PL"/>
        </w:rPr>
        <w:t>przypadku zmiany kosztów związanych z realizacją zamówienia</w:t>
      </w:r>
      <w:r w:rsidR="00B62A2F" w:rsidRPr="00B62A2F">
        <w:rPr>
          <w:rFonts w:eastAsia="Times New Roman" w:cs="Calibri"/>
          <w:color w:val="auto"/>
          <w:sz w:val="23"/>
          <w:szCs w:val="23"/>
          <w:lang w:eastAsia="pl-PL"/>
        </w:rPr>
        <w:t xml:space="preserve">. Przez </w:t>
      </w:r>
      <w:r w:rsidRPr="00B62A2F">
        <w:rPr>
          <w:rFonts w:eastAsia="Times New Roman" w:cs="Calibri"/>
          <w:color w:val="auto"/>
          <w:sz w:val="23"/>
          <w:szCs w:val="23"/>
          <w:lang w:eastAsia="pl-PL"/>
        </w:rPr>
        <w:t>zmianę kosztów rozumie się zarówno wzrost kosztów, jak i ich obniżenie, względem kosztów przyjętych w celu ustalenia wynagrodzenia Wykonawcy zawartego w Umowie (co oznacza, iż wynagrodzenie może ulec zarówno podwyższeniu jak i</w:t>
      </w:r>
      <w:r w:rsidR="00373029">
        <w:rPr>
          <w:rFonts w:eastAsia="Times New Roman" w:cs="Calibri"/>
          <w:color w:val="auto"/>
          <w:sz w:val="23"/>
          <w:szCs w:val="23"/>
          <w:lang w:eastAsia="pl-PL"/>
        </w:rPr>
        <w:t> </w:t>
      </w:r>
      <w:r w:rsidRPr="00B62A2F">
        <w:rPr>
          <w:rFonts w:eastAsia="Times New Roman" w:cs="Calibri"/>
          <w:color w:val="auto"/>
          <w:sz w:val="23"/>
          <w:szCs w:val="23"/>
          <w:lang w:eastAsia="pl-PL"/>
        </w:rPr>
        <w:t>obniżeniu).</w:t>
      </w:r>
      <w:r w:rsidR="00B62A2F" w:rsidRPr="00B62A2F">
        <w:rPr>
          <w:rFonts w:eastAsia="Times New Roman" w:cs="Calibri"/>
          <w:color w:val="auto"/>
          <w:sz w:val="23"/>
          <w:szCs w:val="23"/>
          <w:lang w:eastAsia="pl-PL"/>
        </w:rPr>
        <w:t xml:space="preserve"> </w:t>
      </w:r>
    </w:p>
    <w:p w14:paraId="59A954F3" w14:textId="65A5B49D" w:rsidR="00E25199" w:rsidRPr="00B62A2F" w:rsidRDefault="00E25199" w:rsidP="00B62A2F">
      <w:pPr>
        <w:pStyle w:val="Standard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="Calibri"/>
          <w:color w:val="auto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Cena jednostkowa dostarczonego oleju może ule</w:t>
      </w:r>
      <w:r w:rsidR="0029262A" w:rsidRPr="00B62A2F">
        <w:rPr>
          <w:rFonts w:eastAsia="Times New Roman" w:cs="Calibri"/>
          <w:sz w:val="23"/>
          <w:szCs w:val="23"/>
          <w:lang w:eastAsia="pl-PL"/>
        </w:rPr>
        <w:t>c</w:t>
      </w:r>
      <w:r w:rsidRPr="00B62A2F">
        <w:rPr>
          <w:rFonts w:eastAsia="Times New Roman" w:cs="Calibri"/>
          <w:sz w:val="23"/>
          <w:szCs w:val="23"/>
          <w:lang w:eastAsia="pl-PL"/>
        </w:rPr>
        <w:t xml:space="preserve"> zmian</w:t>
      </w:r>
      <w:r w:rsidR="0029262A" w:rsidRPr="00B62A2F">
        <w:rPr>
          <w:rFonts w:eastAsia="Times New Roman" w:cs="Calibri"/>
          <w:sz w:val="23"/>
          <w:szCs w:val="23"/>
          <w:lang w:eastAsia="pl-PL"/>
        </w:rPr>
        <w:t>om</w:t>
      </w:r>
      <w:r w:rsidR="00DD32BE" w:rsidRPr="00B62A2F">
        <w:rPr>
          <w:rFonts w:eastAsia="Times New Roman" w:cs="Calibri"/>
          <w:sz w:val="23"/>
          <w:szCs w:val="23"/>
          <w:lang w:eastAsia="pl-PL"/>
        </w:rPr>
        <w:t>,</w:t>
      </w:r>
      <w:r w:rsidRPr="00B62A2F">
        <w:rPr>
          <w:rFonts w:eastAsia="Times New Roman" w:cs="Calibri"/>
          <w:sz w:val="23"/>
          <w:szCs w:val="23"/>
          <w:lang w:eastAsia="pl-PL"/>
        </w:rPr>
        <w:t xml:space="preserve"> na skutek niezależnych od Wykonawcy zmian cen na krajowym rynku paliw</w:t>
      </w:r>
      <w:r w:rsidR="00DD32BE" w:rsidRPr="00B62A2F">
        <w:rPr>
          <w:rFonts w:eastAsia="Times New Roman" w:cs="Calibri"/>
          <w:sz w:val="23"/>
          <w:szCs w:val="23"/>
          <w:lang w:eastAsia="pl-PL"/>
        </w:rPr>
        <w:t xml:space="preserve">, w przypadku zmiany </w:t>
      </w:r>
      <w:r w:rsidRPr="00B62A2F">
        <w:rPr>
          <w:rFonts w:eastAsia="Times New Roman" w:cs="Calibri"/>
          <w:sz w:val="23"/>
          <w:szCs w:val="23"/>
          <w:lang w:eastAsia="pl-PL"/>
        </w:rPr>
        <w:t xml:space="preserve">ceny </w:t>
      </w:r>
      <w:r w:rsidR="00DD32BE" w:rsidRPr="00B62A2F">
        <w:rPr>
          <w:rFonts w:eastAsia="Times New Roman" w:cs="Calibri"/>
          <w:sz w:val="23"/>
          <w:szCs w:val="23"/>
          <w:lang w:eastAsia="pl-PL"/>
        </w:rPr>
        <w:t xml:space="preserve">hurtowej </w:t>
      </w:r>
      <w:r w:rsidRPr="00B62A2F">
        <w:rPr>
          <w:rFonts w:eastAsia="Times New Roman" w:cs="Calibri"/>
          <w:sz w:val="23"/>
          <w:szCs w:val="23"/>
          <w:lang w:eastAsia="pl-PL"/>
        </w:rPr>
        <w:t>netto producenta oleju opałowego w stosunku do ceny przedstawionej w ofercie</w:t>
      </w:r>
      <w:r w:rsidR="00B62A2F" w:rsidRPr="00B62A2F">
        <w:rPr>
          <w:rFonts w:eastAsia="Times New Roman" w:cs="Calibri"/>
          <w:sz w:val="23"/>
          <w:szCs w:val="23"/>
          <w:lang w:eastAsia="pl-PL"/>
        </w:rPr>
        <w:t>,</w:t>
      </w:r>
      <w:r w:rsidRPr="00B62A2F">
        <w:rPr>
          <w:rFonts w:cs="Calibri"/>
          <w:sz w:val="23"/>
          <w:szCs w:val="23"/>
          <w:lang w:eastAsia="pl-PL"/>
        </w:rPr>
        <w:t xml:space="preserve"> przy zachowaniu stałej marży/</w:t>
      </w:r>
      <w:r w:rsidR="00DD32BE" w:rsidRPr="00B62A2F">
        <w:rPr>
          <w:rFonts w:cs="Calibri"/>
          <w:sz w:val="23"/>
          <w:szCs w:val="23"/>
          <w:lang w:eastAsia="pl-PL"/>
        </w:rPr>
        <w:t xml:space="preserve"> </w:t>
      </w:r>
      <w:r w:rsidRPr="00B62A2F">
        <w:rPr>
          <w:rFonts w:cs="Calibri"/>
          <w:sz w:val="23"/>
          <w:szCs w:val="23"/>
          <w:lang w:eastAsia="pl-PL"/>
        </w:rPr>
        <w:t xml:space="preserve">upustu)* </w:t>
      </w:r>
      <w:r w:rsidR="00DD32BE" w:rsidRPr="00B62A2F">
        <w:rPr>
          <w:rFonts w:cs="Calibri"/>
          <w:sz w:val="23"/>
          <w:szCs w:val="23"/>
          <w:lang w:eastAsia="pl-PL"/>
        </w:rPr>
        <w:t xml:space="preserve"> w wysokości </w:t>
      </w:r>
      <w:r w:rsidRPr="00B62A2F">
        <w:rPr>
          <w:rFonts w:cs="Calibri"/>
          <w:sz w:val="23"/>
          <w:szCs w:val="23"/>
          <w:lang w:eastAsia="pl-PL"/>
        </w:rPr>
        <w:t>……… %.</w:t>
      </w:r>
    </w:p>
    <w:p w14:paraId="63AC5A0C" w14:textId="11F9E7AB" w:rsidR="00E25199" w:rsidRPr="00B62A2F" w:rsidRDefault="00E25199" w:rsidP="00B62A2F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Przy rozliczeniu obowiązuje cena z dnia dostawy do Zamawiającego. Cena na dzień dostawy jest ceną wynikającą z ceny producenta (publikowanej na stronie internetowej producenta) obowiązującej w dniu dostawy do Zamawiającego i stałej marży/ upustu)* określonego w ust.</w:t>
      </w:r>
      <w:r w:rsidR="00373029">
        <w:rPr>
          <w:rFonts w:cs="Calibri"/>
          <w:sz w:val="23"/>
          <w:szCs w:val="23"/>
          <w:lang w:eastAsia="pl-PL"/>
        </w:rPr>
        <w:t xml:space="preserve"> </w:t>
      </w:r>
      <w:r w:rsidRPr="00B62A2F">
        <w:rPr>
          <w:rFonts w:cs="Calibri"/>
          <w:sz w:val="23"/>
          <w:szCs w:val="23"/>
          <w:lang w:eastAsia="pl-PL"/>
        </w:rPr>
        <w:t>2.</w:t>
      </w:r>
    </w:p>
    <w:p w14:paraId="2E9C26BC" w14:textId="1EB22E4D" w:rsidR="007A161B" w:rsidRPr="00373029" w:rsidRDefault="00DD32BE" w:rsidP="002712B7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5" w:hanging="425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Maksymalna wartość zmiany wynagrodzenia, jaka dopuszcza Zamawiający w efekcie zastosowania postanowień dotyczących waloryzacji wynagrodzenia wynosi</w:t>
      </w:r>
      <w:r w:rsidR="00C80306">
        <w:rPr>
          <w:rFonts w:cs="Calibri"/>
          <w:sz w:val="23"/>
          <w:szCs w:val="23"/>
          <w:lang w:eastAsia="pl-PL"/>
        </w:rPr>
        <w:t xml:space="preserve"> 30</w:t>
      </w:r>
      <w:r w:rsidRPr="00B62A2F">
        <w:rPr>
          <w:rFonts w:cs="Calibri"/>
          <w:color w:val="FF0000"/>
          <w:sz w:val="23"/>
          <w:szCs w:val="23"/>
          <w:lang w:eastAsia="pl-PL"/>
        </w:rPr>
        <w:t xml:space="preserve"> </w:t>
      </w:r>
      <w:r w:rsidRPr="00C80306">
        <w:rPr>
          <w:rFonts w:cs="Calibri"/>
          <w:sz w:val="23"/>
          <w:szCs w:val="23"/>
          <w:lang w:eastAsia="pl-PL"/>
        </w:rPr>
        <w:t xml:space="preserve">% wartości wynagrodzenia określonego w § </w:t>
      </w:r>
      <w:r w:rsidR="00373029">
        <w:rPr>
          <w:rFonts w:cs="Calibri"/>
          <w:sz w:val="23"/>
          <w:szCs w:val="23"/>
          <w:lang w:eastAsia="pl-PL"/>
        </w:rPr>
        <w:t>5</w:t>
      </w:r>
      <w:r w:rsidRPr="00C80306">
        <w:rPr>
          <w:rFonts w:cs="Calibri"/>
          <w:sz w:val="23"/>
          <w:szCs w:val="23"/>
          <w:lang w:eastAsia="pl-PL"/>
        </w:rPr>
        <w:t xml:space="preserve"> ust. 3</w:t>
      </w:r>
      <w:r w:rsidR="00373029">
        <w:rPr>
          <w:rFonts w:cs="Calibri"/>
          <w:sz w:val="23"/>
          <w:szCs w:val="23"/>
          <w:lang w:eastAsia="pl-PL"/>
        </w:rPr>
        <w:t>.</w:t>
      </w:r>
    </w:p>
    <w:bookmarkEnd w:id="2"/>
    <w:p w14:paraId="6607709F" w14:textId="77777777" w:rsidR="00E25199" w:rsidRPr="00B62A2F" w:rsidRDefault="00E25199" w:rsidP="00373029">
      <w:pPr>
        <w:tabs>
          <w:tab w:val="num" w:pos="426"/>
        </w:tabs>
        <w:spacing w:after="0" w:line="360" w:lineRule="auto"/>
        <w:ind w:left="425" w:hanging="425"/>
        <w:jc w:val="center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8</w:t>
      </w:r>
    </w:p>
    <w:p w14:paraId="4678840A" w14:textId="284597F2" w:rsidR="00E25199" w:rsidRPr="00373029" w:rsidRDefault="00E25199" w:rsidP="00373029">
      <w:pPr>
        <w:keepNext/>
        <w:numPr>
          <w:ilvl w:val="0"/>
          <w:numId w:val="6"/>
        </w:numPr>
        <w:spacing w:after="0" w:line="240" w:lineRule="auto"/>
        <w:ind w:left="709" w:hanging="283"/>
        <w:outlineLvl w:val="0"/>
        <w:rPr>
          <w:rFonts w:eastAsia="Times New Roman" w:cs="Calibri"/>
          <w:kern w:val="32"/>
          <w:sz w:val="23"/>
          <w:szCs w:val="23"/>
          <w:lang w:eastAsia="pl-PL"/>
        </w:rPr>
      </w:pPr>
      <w:r w:rsidRPr="00373029">
        <w:rPr>
          <w:rFonts w:eastAsia="Times New Roman" w:cs="Calibri"/>
          <w:kern w:val="32"/>
          <w:sz w:val="23"/>
          <w:szCs w:val="23"/>
          <w:lang w:eastAsia="pl-PL"/>
        </w:rPr>
        <w:t>Wykonawca zapłaci Zamawiającemu karę umowną za zwłokę w wykonaniu przedmiotu umowy w wysokości 500 zł za każdy stwierdzony przypadek, licząc od terminów ustalonych jako terminy dostaw</w:t>
      </w:r>
      <w:r w:rsidR="00452E97" w:rsidRPr="00373029">
        <w:rPr>
          <w:rFonts w:eastAsia="Times New Roman" w:cs="Calibri"/>
          <w:kern w:val="32"/>
          <w:sz w:val="23"/>
          <w:szCs w:val="23"/>
          <w:lang w:eastAsia="pl-PL"/>
        </w:rPr>
        <w:t xml:space="preserve">y danej partii </w:t>
      </w:r>
      <w:r w:rsidRPr="00373029">
        <w:rPr>
          <w:rFonts w:eastAsia="Times New Roman" w:cs="Calibri"/>
          <w:kern w:val="32"/>
          <w:sz w:val="23"/>
          <w:szCs w:val="23"/>
          <w:lang w:eastAsia="pl-PL"/>
        </w:rPr>
        <w:t>zamówienia.</w:t>
      </w:r>
    </w:p>
    <w:p w14:paraId="581E1951" w14:textId="6B15A054" w:rsidR="00452E97" w:rsidRPr="00373029" w:rsidRDefault="00E25199" w:rsidP="00373029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rPr>
          <w:rFonts w:cs="Calibri"/>
          <w:sz w:val="23"/>
          <w:szCs w:val="23"/>
        </w:rPr>
      </w:pPr>
      <w:r w:rsidRPr="00373029">
        <w:rPr>
          <w:rFonts w:eastAsia="Times New Roman" w:cs="Calibri"/>
          <w:kern w:val="32"/>
          <w:sz w:val="23"/>
          <w:szCs w:val="23"/>
          <w:lang w:eastAsia="pl-PL"/>
        </w:rPr>
        <w:t xml:space="preserve">Zamawiający może </w:t>
      </w:r>
      <w:r w:rsidR="00452E97" w:rsidRPr="00373029">
        <w:rPr>
          <w:rFonts w:eastAsia="Times New Roman" w:cs="Calibri"/>
          <w:kern w:val="32"/>
          <w:sz w:val="23"/>
          <w:szCs w:val="23"/>
          <w:lang w:eastAsia="pl-PL"/>
        </w:rPr>
        <w:t xml:space="preserve">żądać od Wykonawcy, </w:t>
      </w:r>
      <w:r w:rsidR="00452E97" w:rsidRPr="00373029">
        <w:rPr>
          <w:rFonts w:cs="Calibri"/>
          <w:sz w:val="23"/>
          <w:szCs w:val="23"/>
        </w:rPr>
        <w:t xml:space="preserve">w przypadku odstąpienia lub rozwiązania umowy z przyczyn leżących po stronie Wykonawcy, </w:t>
      </w:r>
      <w:r w:rsidR="00452E97" w:rsidRPr="00373029">
        <w:rPr>
          <w:rFonts w:eastAsia="Times New Roman" w:cs="Calibri"/>
          <w:kern w:val="32"/>
          <w:sz w:val="23"/>
          <w:szCs w:val="23"/>
          <w:lang w:eastAsia="pl-PL"/>
        </w:rPr>
        <w:t xml:space="preserve">kary umownej </w:t>
      </w:r>
      <w:r w:rsidR="00452E97" w:rsidRPr="00373029">
        <w:rPr>
          <w:rFonts w:cs="Calibri"/>
          <w:sz w:val="23"/>
          <w:szCs w:val="23"/>
        </w:rPr>
        <w:t>w wysokości 5 % wynagrodzenia brutto, określonego w § 5 ust. 3.</w:t>
      </w:r>
    </w:p>
    <w:p w14:paraId="316336F6" w14:textId="5F709756" w:rsidR="00452E97" w:rsidRPr="00373029" w:rsidRDefault="00452E97" w:rsidP="00373029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rPr>
          <w:rFonts w:cs="Calibri"/>
          <w:sz w:val="23"/>
          <w:szCs w:val="23"/>
        </w:rPr>
      </w:pPr>
      <w:r w:rsidRPr="00373029">
        <w:rPr>
          <w:rFonts w:cs="Calibri"/>
          <w:sz w:val="23"/>
          <w:szCs w:val="23"/>
        </w:rPr>
        <w:t>Wykonawca może żądać od Zamawiającego</w:t>
      </w:r>
      <w:r w:rsidR="00373029" w:rsidRPr="00373029">
        <w:rPr>
          <w:rFonts w:cs="Calibri"/>
          <w:sz w:val="23"/>
          <w:szCs w:val="23"/>
        </w:rPr>
        <w:t>,</w:t>
      </w:r>
      <w:r w:rsidRPr="00373029">
        <w:rPr>
          <w:rFonts w:cs="Calibri"/>
          <w:sz w:val="23"/>
          <w:szCs w:val="23"/>
        </w:rPr>
        <w:t xml:space="preserve"> w przypadku odstąpienia lub rozwiązania umowy z przyczyn leżących po stronie Zamawiającego kary umownej w wysokości 5 % wynagrodzenia brutto, określonego w § 5 ust. 3.</w:t>
      </w:r>
    </w:p>
    <w:p w14:paraId="5A70EEB2" w14:textId="449FD43A" w:rsidR="00E25199" w:rsidRPr="00373029" w:rsidRDefault="00452E97" w:rsidP="00373029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349"/>
        <w:contextualSpacing/>
        <w:rPr>
          <w:rFonts w:ascii="Times New Roman" w:hAnsi="Times New Roman"/>
          <w:sz w:val="23"/>
          <w:szCs w:val="23"/>
          <w:lang w:eastAsia="pl-PL"/>
        </w:rPr>
      </w:pPr>
      <w:r w:rsidRPr="00373029">
        <w:rPr>
          <w:rFonts w:cs="Calibri"/>
          <w:sz w:val="23"/>
          <w:szCs w:val="23"/>
          <w:lang w:eastAsia="pl-PL"/>
        </w:rPr>
        <w:lastRenderedPageBreak/>
        <w:t>Kary umowne mogą podlegać sumowaniu.</w:t>
      </w:r>
      <w:r w:rsidRPr="00373029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E25199" w:rsidRPr="00373029">
        <w:rPr>
          <w:rFonts w:cs="Calibri"/>
          <w:sz w:val="23"/>
          <w:szCs w:val="23"/>
          <w:lang w:eastAsia="pl-PL"/>
        </w:rPr>
        <w:t>Łączna maksymalna wysokość kar umownych, których mogą dochodzić strony nie może przekroczyć 20% wartości umowy określonej w § 5 ust.</w:t>
      </w:r>
      <w:r w:rsidR="00373029" w:rsidRPr="00373029">
        <w:rPr>
          <w:rFonts w:cs="Calibri"/>
          <w:sz w:val="23"/>
          <w:szCs w:val="23"/>
          <w:lang w:eastAsia="pl-PL"/>
        </w:rPr>
        <w:t>3.</w:t>
      </w:r>
      <w:r w:rsidR="00E25199" w:rsidRPr="00373029">
        <w:rPr>
          <w:rFonts w:cs="Calibri"/>
          <w:sz w:val="23"/>
          <w:szCs w:val="23"/>
          <w:lang w:eastAsia="pl-PL"/>
        </w:rPr>
        <w:t xml:space="preserve"> </w:t>
      </w:r>
    </w:p>
    <w:p w14:paraId="398217A1" w14:textId="7352180A" w:rsidR="00E25199" w:rsidRPr="00373029" w:rsidRDefault="00452E97" w:rsidP="00373029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283"/>
        <w:contextualSpacing/>
        <w:rPr>
          <w:rFonts w:ascii="Times New Roman" w:hAnsi="Times New Roman"/>
          <w:sz w:val="23"/>
          <w:szCs w:val="23"/>
          <w:lang w:eastAsia="pl-PL"/>
        </w:rPr>
      </w:pPr>
      <w:r w:rsidRPr="00373029">
        <w:rPr>
          <w:rFonts w:cs="Calibri"/>
          <w:sz w:val="23"/>
          <w:szCs w:val="23"/>
          <w:lang w:eastAsia="pl-PL"/>
        </w:rPr>
        <w:t xml:space="preserve">W przypadku dostarczenia oleju opałowego złej jakości, w wyniku czego nastąpi: awaria, zniszczenie urządzeń kotłowni olejowej lub stwierdzi się niską wydajność opałową. </w:t>
      </w:r>
      <w:r w:rsidR="00E25199" w:rsidRPr="00373029">
        <w:rPr>
          <w:rFonts w:cs="Calibri"/>
          <w:sz w:val="23"/>
          <w:szCs w:val="23"/>
          <w:lang w:eastAsia="pl-PL"/>
        </w:rPr>
        <w:t>Wykonawca pokryje Zamawiającemu poniesione szkody</w:t>
      </w:r>
      <w:r w:rsidRPr="00373029">
        <w:rPr>
          <w:rFonts w:cs="Calibri"/>
          <w:sz w:val="23"/>
          <w:szCs w:val="23"/>
          <w:lang w:eastAsia="pl-PL"/>
        </w:rPr>
        <w:t>.</w:t>
      </w:r>
      <w:r w:rsidR="00E25199" w:rsidRPr="00373029">
        <w:rPr>
          <w:rFonts w:cs="Calibri"/>
          <w:sz w:val="23"/>
          <w:szCs w:val="23"/>
          <w:lang w:eastAsia="pl-PL"/>
        </w:rPr>
        <w:t xml:space="preserve"> </w:t>
      </w:r>
    </w:p>
    <w:p w14:paraId="4ED143B8" w14:textId="77777777" w:rsidR="00E25199" w:rsidRPr="00373029" w:rsidRDefault="00E25199" w:rsidP="00373029">
      <w:pPr>
        <w:keepNext/>
        <w:numPr>
          <w:ilvl w:val="0"/>
          <w:numId w:val="6"/>
        </w:numPr>
        <w:spacing w:after="0" w:line="240" w:lineRule="auto"/>
        <w:ind w:left="709" w:hanging="283"/>
        <w:outlineLvl w:val="0"/>
        <w:rPr>
          <w:rFonts w:eastAsia="Times New Roman" w:cs="Calibri"/>
          <w:kern w:val="32"/>
          <w:sz w:val="23"/>
          <w:szCs w:val="23"/>
          <w:lang w:eastAsia="pl-PL"/>
        </w:rPr>
      </w:pPr>
      <w:r w:rsidRPr="00373029">
        <w:rPr>
          <w:rFonts w:eastAsia="Times New Roman" w:cs="Calibri"/>
          <w:kern w:val="32"/>
          <w:sz w:val="23"/>
          <w:szCs w:val="23"/>
          <w:lang w:eastAsia="pl-PL"/>
        </w:rPr>
        <w:t>Zamawiający uprawniony jest do potrącenia naliczonych kar umownych z wynagrodzenia należnego Wykonawcy na podstawie odrębnej noty księgowej.</w:t>
      </w:r>
    </w:p>
    <w:p w14:paraId="7BF78A07" w14:textId="1AC44941" w:rsidR="008F3B07" w:rsidRPr="00373029" w:rsidRDefault="008F3B07" w:rsidP="00C80306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283"/>
        <w:contextualSpacing/>
        <w:rPr>
          <w:rFonts w:ascii="Times New Roman" w:hAnsi="Times New Roman"/>
          <w:sz w:val="23"/>
          <w:szCs w:val="23"/>
          <w:lang w:eastAsia="pl-PL"/>
        </w:rPr>
      </w:pPr>
      <w:r w:rsidRPr="00373029">
        <w:rPr>
          <w:rFonts w:cs="Calibri"/>
          <w:sz w:val="23"/>
          <w:szCs w:val="23"/>
        </w:rPr>
        <w:t xml:space="preserve">Strony zastrzegają sobie prawo do dochodzenia odszkodowania uzupełniającego, na zasadach ogólnych przewidzianych w Kodeksie cywilnym, o ile wartość faktycznie poniesionych szkód przekracza wysokość kar umownych. </w:t>
      </w:r>
    </w:p>
    <w:p w14:paraId="281BE698" w14:textId="77777777" w:rsidR="00E25199" w:rsidRPr="00B62A2F" w:rsidRDefault="00E25199" w:rsidP="002712B7">
      <w:pPr>
        <w:spacing w:before="160" w:line="240" w:lineRule="auto"/>
        <w:ind w:left="3901" w:firstLine="346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§ 9</w:t>
      </w:r>
    </w:p>
    <w:p w14:paraId="516A1090" w14:textId="77777777" w:rsidR="00E25199" w:rsidRPr="00B62A2F" w:rsidRDefault="00E25199" w:rsidP="00E25199">
      <w:pPr>
        <w:numPr>
          <w:ilvl w:val="3"/>
          <w:numId w:val="11"/>
        </w:numPr>
        <w:spacing w:after="0" w:line="240" w:lineRule="auto"/>
        <w:ind w:left="426" w:hanging="426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Zmiana postanowień zawartej umowy może nastąpić za zgodą obu stron wyrażoną na piśmie pod rygorem nieważności.</w:t>
      </w:r>
    </w:p>
    <w:p w14:paraId="6D0A38C1" w14:textId="77777777" w:rsidR="00E25199" w:rsidRPr="00B62A2F" w:rsidRDefault="00E25199" w:rsidP="00E25199">
      <w:pPr>
        <w:numPr>
          <w:ilvl w:val="3"/>
          <w:numId w:val="11"/>
        </w:numPr>
        <w:spacing w:after="0" w:line="240" w:lineRule="auto"/>
        <w:ind w:left="426" w:hanging="426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W przypadku okoliczności stanowiących podstawę do zmian postanowień umowy Wykonawca zobowiązany jest do niezwłocznego poinformowania o tym fakcie Zamawiającego i wystąpienia z wnioskiem o dokonanie zmian w przedmiotowej umowie.</w:t>
      </w:r>
    </w:p>
    <w:p w14:paraId="3C303927" w14:textId="77777777" w:rsidR="00E25199" w:rsidRPr="00B62A2F" w:rsidRDefault="00E25199" w:rsidP="00E25199">
      <w:pPr>
        <w:numPr>
          <w:ilvl w:val="3"/>
          <w:numId w:val="11"/>
        </w:numPr>
        <w:spacing w:after="0" w:line="240" w:lineRule="auto"/>
        <w:ind w:left="426" w:hanging="426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Dopuszczalna jest zmiana umowy o udzielenie zamówienia , zgodnie z art. 455 ustawy Pzp w przypadku :</w:t>
      </w:r>
    </w:p>
    <w:p w14:paraId="210D5C85" w14:textId="77777777" w:rsidR="00E25199" w:rsidRPr="00B62A2F" w:rsidRDefault="00E25199" w:rsidP="00E25199">
      <w:pPr>
        <w:numPr>
          <w:ilvl w:val="1"/>
          <w:numId w:val="4"/>
        </w:numPr>
        <w:tabs>
          <w:tab w:val="num" w:pos="709"/>
        </w:tabs>
        <w:spacing w:after="0" w:line="240" w:lineRule="auto"/>
        <w:ind w:left="709" w:hanging="283"/>
        <w:contextualSpacing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gdy konieczność wprowadzenia zmian wynika z okoliczności, których nie można było przewidzieć w chwili zawarcia Umowy, tj. spowodowanych:</w:t>
      </w:r>
    </w:p>
    <w:p w14:paraId="18A31B82" w14:textId="77777777" w:rsidR="00E25199" w:rsidRPr="00B62A2F" w:rsidRDefault="00E25199" w:rsidP="00E25199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zmianą powszechnie obowiązujących przepisów prawa - w takim zakresie, w jakim będzie to niezbędne w celu dostosowania postanowień Umowy do zaistniałego stanu prawnego lub faktycznego;</w:t>
      </w:r>
    </w:p>
    <w:p w14:paraId="4462FEC0" w14:textId="77777777" w:rsidR="00E25199" w:rsidRPr="00B62A2F" w:rsidRDefault="00E25199" w:rsidP="00E25199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zmianą urzędowej stawki podatku od towarów i usług VAT;</w:t>
      </w:r>
    </w:p>
    <w:p w14:paraId="24D3F241" w14:textId="77777777" w:rsidR="00E25199" w:rsidRPr="00B62A2F" w:rsidRDefault="00E25199" w:rsidP="00E251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wystąpieniem siły wyższej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</w:t>
      </w:r>
    </w:p>
    <w:p w14:paraId="72016DAB" w14:textId="77777777" w:rsidR="00E25199" w:rsidRPr="00B62A2F" w:rsidRDefault="00E25199" w:rsidP="00E25199">
      <w:pPr>
        <w:spacing w:after="0" w:line="240" w:lineRule="auto"/>
        <w:ind w:left="426" w:hanging="426"/>
        <w:contextualSpacing/>
        <w:rPr>
          <w:rFonts w:cs="Arial"/>
          <w:bCs/>
          <w:sz w:val="23"/>
          <w:szCs w:val="23"/>
          <w:lang w:eastAsia="pl-PL"/>
        </w:rPr>
      </w:pPr>
      <w:r w:rsidRPr="00B62A2F">
        <w:rPr>
          <w:rFonts w:cs="Arial"/>
          <w:bCs/>
          <w:sz w:val="23"/>
          <w:szCs w:val="23"/>
          <w:lang w:eastAsia="pl-PL"/>
        </w:rPr>
        <w:t>4.</w:t>
      </w:r>
      <w:r w:rsidRPr="00B62A2F">
        <w:rPr>
          <w:rFonts w:cs="Arial"/>
          <w:bCs/>
          <w:sz w:val="23"/>
          <w:szCs w:val="23"/>
          <w:lang w:eastAsia="pl-PL"/>
        </w:rPr>
        <w:tab/>
        <w:t>Wszystkie powyższe postanowienia stanowią katalog zmian, na które Strony mogą wyrazić zgodę lecz nie stanowią zobowiązania do wyrażenia takiej zgody.</w:t>
      </w:r>
    </w:p>
    <w:p w14:paraId="3BD932F5" w14:textId="77777777" w:rsidR="00E25199" w:rsidRPr="00B62A2F" w:rsidRDefault="00E25199" w:rsidP="00E25199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Zmiana umowy może nastąpić z inicjatywy Zamawiającego albo Wykonawcy poprzez przedstawienie drugiej stronie propozycji zmian w formie pisemnej, które powinny zawierać:</w:t>
      </w:r>
    </w:p>
    <w:p w14:paraId="1684A1F8" w14:textId="77777777" w:rsidR="00E25199" w:rsidRPr="00B62A2F" w:rsidRDefault="00E25199" w:rsidP="00E25199">
      <w:pPr>
        <w:numPr>
          <w:ilvl w:val="1"/>
          <w:numId w:val="7"/>
        </w:numPr>
        <w:shd w:val="clear" w:color="auto" w:fill="FFFFFF"/>
        <w:tabs>
          <w:tab w:val="num" w:pos="-1985"/>
          <w:tab w:val="left" w:pos="240"/>
          <w:tab w:val="left" w:pos="720"/>
          <w:tab w:val="num" w:pos="1320"/>
        </w:tabs>
        <w:spacing w:after="0" w:line="240" w:lineRule="auto"/>
        <w:ind w:left="426" w:firstLine="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opis zmiany,</w:t>
      </w:r>
    </w:p>
    <w:p w14:paraId="79466D13" w14:textId="77777777" w:rsidR="00E25199" w:rsidRPr="00B62A2F" w:rsidRDefault="00E25199" w:rsidP="00E25199">
      <w:pPr>
        <w:numPr>
          <w:ilvl w:val="1"/>
          <w:numId w:val="7"/>
        </w:numPr>
        <w:shd w:val="clear" w:color="auto" w:fill="FFFFFF"/>
        <w:tabs>
          <w:tab w:val="num" w:pos="-1985"/>
          <w:tab w:val="left" w:pos="240"/>
          <w:tab w:val="left" w:pos="720"/>
          <w:tab w:val="num" w:pos="1320"/>
        </w:tabs>
        <w:spacing w:after="0" w:line="240" w:lineRule="auto"/>
        <w:ind w:left="426" w:firstLine="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uzasadnienie zmiany,</w:t>
      </w:r>
    </w:p>
    <w:p w14:paraId="1DD364C5" w14:textId="77777777" w:rsidR="00E25199" w:rsidRPr="00B62A2F" w:rsidRDefault="00E25199" w:rsidP="00E25199">
      <w:pPr>
        <w:numPr>
          <w:ilvl w:val="1"/>
          <w:numId w:val="7"/>
        </w:numPr>
        <w:shd w:val="clear" w:color="auto" w:fill="FFFFFF"/>
        <w:tabs>
          <w:tab w:val="num" w:pos="-1985"/>
          <w:tab w:val="left" w:pos="240"/>
          <w:tab w:val="left" w:pos="720"/>
          <w:tab w:val="num" w:pos="1320"/>
        </w:tabs>
        <w:spacing w:after="0" w:line="240" w:lineRule="auto"/>
        <w:ind w:left="426" w:firstLine="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koszt zmiany,</w:t>
      </w:r>
    </w:p>
    <w:p w14:paraId="51CD9E93" w14:textId="77777777" w:rsidR="00E25199" w:rsidRPr="00B62A2F" w:rsidRDefault="00E25199" w:rsidP="00E25199">
      <w:pPr>
        <w:numPr>
          <w:ilvl w:val="1"/>
          <w:numId w:val="7"/>
        </w:numPr>
        <w:shd w:val="clear" w:color="auto" w:fill="FFFFFF"/>
        <w:tabs>
          <w:tab w:val="num" w:pos="-1985"/>
          <w:tab w:val="left" w:pos="240"/>
          <w:tab w:val="left" w:pos="709"/>
          <w:tab w:val="num" w:pos="1320"/>
        </w:tabs>
        <w:spacing w:after="0" w:line="240" w:lineRule="auto"/>
        <w:ind w:left="426" w:firstLine="0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czas wykonania zmiany.</w:t>
      </w:r>
    </w:p>
    <w:p w14:paraId="58495268" w14:textId="77777777" w:rsidR="00E25199" w:rsidRPr="00B62A2F" w:rsidRDefault="00E25199" w:rsidP="00E2519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426" w:hanging="426"/>
        <w:contextualSpacing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Arial"/>
          <w:bCs/>
          <w:sz w:val="23"/>
          <w:szCs w:val="23"/>
          <w:lang w:eastAsia="pl-PL"/>
        </w:rPr>
        <w:t>Zmiany związane z obsługą administracyjno-organizacyjną umowy (np. zmiana rachunku bankowego lub zmiana danych teleadresowych)</w:t>
      </w:r>
      <w:r w:rsidRPr="00B62A2F">
        <w:rPr>
          <w:rFonts w:cs="Calibri"/>
          <w:sz w:val="23"/>
          <w:szCs w:val="23"/>
          <w:lang w:eastAsia="pl-PL"/>
        </w:rPr>
        <w:t xml:space="preserve"> n</w:t>
      </w:r>
      <w:r w:rsidRPr="00B62A2F">
        <w:rPr>
          <w:rFonts w:cs="Arial"/>
          <w:bCs/>
          <w:sz w:val="23"/>
          <w:szCs w:val="23"/>
          <w:lang w:eastAsia="pl-PL"/>
        </w:rPr>
        <w:t>ie stanowią istotnej zmiany umowy.</w:t>
      </w:r>
    </w:p>
    <w:p w14:paraId="4D33E443" w14:textId="77777777" w:rsidR="00E25199" w:rsidRPr="00B62A2F" w:rsidRDefault="00E25199" w:rsidP="002712B7">
      <w:pPr>
        <w:spacing w:before="160" w:line="240" w:lineRule="auto"/>
        <w:ind w:left="3901" w:firstLine="346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10</w:t>
      </w:r>
    </w:p>
    <w:p w14:paraId="5AC8BE06" w14:textId="77777777" w:rsidR="00E25199" w:rsidRPr="00B62A2F" w:rsidRDefault="00E25199" w:rsidP="00E25199">
      <w:pPr>
        <w:numPr>
          <w:ilvl w:val="3"/>
          <w:numId w:val="5"/>
        </w:numPr>
        <w:spacing w:after="0" w:line="240" w:lineRule="auto"/>
        <w:ind w:left="426" w:hanging="426"/>
        <w:contextualSpacing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Zamawiającemu przysługuje prawo odstąpienia od umowy gdy:</w:t>
      </w:r>
    </w:p>
    <w:p w14:paraId="622EC44B" w14:textId="77777777" w:rsidR="00E25199" w:rsidRPr="00B62A2F" w:rsidRDefault="00E25199" w:rsidP="00E25199">
      <w:pPr>
        <w:numPr>
          <w:ilvl w:val="0"/>
          <w:numId w:val="14"/>
        </w:numPr>
        <w:spacing w:after="0" w:line="240" w:lineRule="auto"/>
        <w:ind w:hanging="218"/>
        <w:contextualSpacing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Wykonawca wykonuje umowę niezgodnie z jej warunkami, w szczególności nie zachowuje właściwej jakości i terminów dostawy;</w:t>
      </w:r>
    </w:p>
    <w:p w14:paraId="372D6277" w14:textId="77777777" w:rsidR="00E25199" w:rsidRPr="00B62A2F" w:rsidRDefault="00E25199" w:rsidP="00E25199">
      <w:pPr>
        <w:numPr>
          <w:ilvl w:val="0"/>
          <w:numId w:val="14"/>
        </w:numPr>
        <w:spacing w:after="0" w:line="240" w:lineRule="auto"/>
        <w:ind w:hanging="218"/>
        <w:contextualSpacing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nastąpi znaczne pogorszenie sytuacji finansowej Wykonawcy, szczególnie w razie powzięcia wiadomości o wszczęciu postępowania egzekucyjnego wobec majątku Wykonawcy;</w:t>
      </w:r>
    </w:p>
    <w:p w14:paraId="63273450" w14:textId="77777777" w:rsidR="00E25199" w:rsidRPr="00B62A2F" w:rsidRDefault="00E25199" w:rsidP="00E25199">
      <w:pPr>
        <w:numPr>
          <w:ilvl w:val="0"/>
          <w:numId w:val="14"/>
        </w:numPr>
        <w:spacing w:after="0" w:line="240" w:lineRule="auto"/>
        <w:ind w:hanging="218"/>
        <w:contextualSpacing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 xml:space="preserve">Wykonawca utraci koncesję o której mowa w § 1 ust. 4 ; </w:t>
      </w:r>
    </w:p>
    <w:p w14:paraId="720ECD08" w14:textId="77777777" w:rsidR="00E25199" w:rsidRPr="00B62A2F" w:rsidRDefault="00E25199" w:rsidP="00E25199">
      <w:pPr>
        <w:numPr>
          <w:ilvl w:val="0"/>
          <w:numId w:val="14"/>
        </w:numPr>
        <w:spacing w:after="0" w:line="240" w:lineRule="auto"/>
        <w:ind w:hanging="218"/>
        <w:contextualSpacing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lastRenderedPageBreak/>
        <w:t>Wykonawca nie rozpoczął dostaw bez podania uzasadnionych przyczyn oraz nie kontynuuje ich pomimo wezwania Zamawiającego złożonego na piśmie;</w:t>
      </w:r>
    </w:p>
    <w:p w14:paraId="3CDCA24B" w14:textId="77777777" w:rsidR="00E25199" w:rsidRPr="00B62A2F" w:rsidRDefault="00E25199" w:rsidP="00E25199">
      <w:pPr>
        <w:numPr>
          <w:ilvl w:val="0"/>
          <w:numId w:val="14"/>
        </w:numPr>
        <w:spacing w:after="0" w:line="240" w:lineRule="auto"/>
        <w:ind w:hanging="218"/>
        <w:contextualSpacing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wystąpią okoliczności powodujące, że wykonanie umowy nie leży w interesie publicznym, w takim przypadku Wykonawca uprawniony jest do otrzymania zapłaty za wykonaną część umowy.</w:t>
      </w:r>
    </w:p>
    <w:p w14:paraId="774AF0C8" w14:textId="77777777" w:rsidR="00E25199" w:rsidRPr="00B62A2F" w:rsidRDefault="00E25199" w:rsidP="00E25199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Odstąpienie od umowy powinno nastąpić w formie pisemnej i może być dokonane w terminie 14 dni od dnia powzięcia wiadomości o powyższych okolicznościach.</w:t>
      </w:r>
    </w:p>
    <w:p w14:paraId="11042B2F" w14:textId="77777777" w:rsidR="00E25199" w:rsidRPr="00B62A2F" w:rsidRDefault="00E25199" w:rsidP="002712B7">
      <w:pPr>
        <w:spacing w:before="160" w:line="240" w:lineRule="auto"/>
        <w:ind w:left="3901" w:firstLine="346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11</w:t>
      </w:r>
    </w:p>
    <w:p w14:paraId="67F96DBB" w14:textId="77777777" w:rsidR="00E25199" w:rsidRPr="00B62A2F" w:rsidRDefault="00E25199" w:rsidP="00E25199">
      <w:pPr>
        <w:suppressAutoHyphens/>
        <w:spacing w:after="0" w:line="240" w:lineRule="auto"/>
        <w:jc w:val="both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Strony są zobowiązane do przestrzegania przepisów o ochronie danych osobowych </w:t>
      </w:r>
      <w:r w:rsidRPr="00B62A2F">
        <w:rPr>
          <w:rFonts w:eastAsia="Times New Roman" w:cs="Calibri"/>
          <w:sz w:val="23"/>
          <w:szCs w:val="23"/>
          <w:lang w:eastAsia="pl-PL"/>
        </w:rPr>
        <w:br/>
        <w:t>w odniesieniu do danych pozyskanych w wyniku realizacji niniejszej umowy. Dane te nie mogą być wykorzystywane przez Wykonawcę w innym celu niż potrzeby realizacji przedmiotu umowy.</w:t>
      </w:r>
    </w:p>
    <w:p w14:paraId="66F39FF5" w14:textId="77777777" w:rsidR="00E25199" w:rsidRPr="00B62A2F" w:rsidRDefault="00E25199" w:rsidP="002712B7">
      <w:pPr>
        <w:spacing w:before="160" w:line="240" w:lineRule="auto"/>
        <w:ind w:left="3538" w:firstLine="709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§ 12</w:t>
      </w:r>
    </w:p>
    <w:p w14:paraId="2B4C71F7" w14:textId="77777777" w:rsidR="00E25199" w:rsidRPr="00B62A2F" w:rsidRDefault="00E25199" w:rsidP="00E25199">
      <w:pPr>
        <w:pStyle w:val="Akapitzlist"/>
        <w:numPr>
          <w:ilvl w:val="3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Calibri"/>
          <w:sz w:val="23"/>
          <w:szCs w:val="23"/>
          <w:lang w:eastAsia="ar-SA"/>
        </w:rPr>
      </w:pPr>
      <w:r w:rsidRPr="00B62A2F">
        <w:rPr>
          <w:rFonts w:eastAsia="Times New Roman" w:cs="Calibri"/>
          <w:sz w:val="23"/>
          <w:szCs w:val="23"/>
          <w:lang w:eastAsia="ar-SA"/>
        </w:rPr>
        <w:t>W sprawach związanych z realizacją przedmiotu umowy Zamawiającego będzie reprezentował/a :</w:t>
      </w:r>
    </w:p>
    <w:p w14:paraId="2EBCE327" w14:textId="00662CE5" w:rsidR="00E25199" w:rsidRPr="00B62A2F" w:rsidRDefault="00E25199" w:rsidP="00E251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 w:val="23"/>
          <w:szCs w:val="23"/>
          <w:lang w:eastAsia="ar-SA"/>
        </w:rPr>
      </w:pPr>
      <w:r w:rsidRPr="00B62A2F">
        <w:rPr>
          <w:rFonts w:cs="Calibri"/>
          <w:sz w:val="23"/>
          <w:szCs w:val="23"/>
          <w:lang w:eastAsia="pl-PL"/>
        </w:rPr>
        <w:t xml:space="preserve">1) zamówienia do szkół : </w:t>
      </w:r>
      <w:r w:rsidRPr="00B62A2F">
        <w:rPr>
          <w:rFonts w:eastAsia="Times New Roman" w:cs="Calibri"/>
          <w:sz w:val="23"/>
          <w:szCs w:val="23"/>
          <w:lang w:eastAsia="ar-SA"/>
        </w:rPr>
        <w:t xml:space="preserve">………………………….. tel. ………………………….… e-mail : …………………………….. </w:t>
      </w:r>
    </w:p>
    <w:p w14:paraId="1F632184" w14:textId="28959BD2" w:rsidR="00E25199" w:rsidRPr="00B62A2F" w:rsidRDefault="00E25199" w:rsidP="00E25199">
      <w:pPr>
        <w:pStyle w:val="Akapitzlist"/>
        <w:numPr>
          <w:ilvl w:val="1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eastAsia="Times New Roman" w:cs="Calibri"/>
          <w:sz w:val="23"/>
          <w:szCs w:val="23"/>
          <w:lang w:eastAsia="ar-SA"/>
        </w:rPr>
      </w:pPr>
      <w:r w:rsidRPr="00B62A2F">
        <w:rPr>
          <w:rFonts w:cs="Calibri"/>
          <w:sz w:val="23"/>
          <w:szCs w:val="23"/>
          <w:lang w:eastAsia="pl-PL"/>
        </w:rPr>
        <w:t>pozostałe zamówienia :</w:t>
      </w:r>
      <w:r w:rsidRPr="00B62A2F">
        <w:rPr>
          <w:rFonts w:eastAsia="Times New Roman" w:cs="Calibri"/>
          <w:sz w:val="23"/>
          <w:szCs w:val="23"/>
          <w:lang w:eastAsia="ar-SA"/>
        </w:rPr>
        <w:t xml:space="preserve"> …………………….. tel. ……………………….… e -mail .…………………………………..</w:t>
      </w:r>
    </w:p>
    <w:p w14:paraId="39099055" w14:textId="68E2D303" w:rsidR="00E25199" w:rsidRPr="00B62A2F" w:rsidRDefault="00E25199" w:rsidP="00E25199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eastAsia="Times New Roman" w:cs="Calibri"/>
          <w:sz w:val="23"/>
          <w:szCs w:val="23"/>
          <w:lang w:eastAsia="ar-SA"/>
        </w:rPr>
      </w:pPr>
      <w:r w:rsidRPr="00B62A2F">
        <w:rPr>
          <w:rFonts w:eastAsia="Times New Roman" w:cs="Calibri"/>
          <w:sz w:val="23"/>
          <w:szCs w:val="23"/>
          <w:lang w:eastAsia="ar-SA"/>
        </w:rPr>
        <w:t>a Wykonawcę ………………………………….…. tel. ……………………………. e – mail ……………………………………</w:t>
      </w:r>
    </w:p>
    <w:p w14:paraId="3EF2DC61" w14:textId="77777777" w:rsidR="00E25199" w:rsidRPr="00B62A2F" w:rsidRDefault="00E25199" w:rsidP="00E25199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Wszelkie oświadczenia, uzgodnienia, powiadomienia, żądania stron będą doręczane na adresy podane niżej:</w:t>
      </w:r>
    </w:p>
    <w:p w14:paraId="05FD445E" w14:textId="77777777" w:rsidR="00E25199" w:rsidRPr="00B62A2F" w:rsidRDefault="00E25199" w:rsidP="00E25199">
      <w:pPr>
        <w:pStyle w:val="Akapitzlist"/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284" w:firstLine="0"/>
        <w:rPr>
          <w:rFonts w:eastAsia="Times New Roman" w:cs="Calibri"/>
          <w:b/>
          <w:bCs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dla Wykonawcy ………………………………………………………….., e – mail ……………………………………………..</w:t>
      </w:r>
      <w:r w:rsidRPr="00B62A2F">
        <w:rPr>
          <w:rFonts w:eastAsia="Times New Roman" w:cs="Calibri"/>
          <w:b/>
          <w:bCs/>
          <w:sz w:val="23"/>
          <w:szCs w:val="23"/>
          <w:lang w:eastAsia="pl-PL"/>
        </w:rPr>
        <w:t xml:space="preserve"> </w:t>
      </w:r>
    </w:p>
    <w:p w14:paraId="6034766E" w14:textId="77777777" w:rsidR="00E25199" w:rsidRPr="00B62A2F" w:rsidRDefault="00E25199" w:rsidP="00E25199">
      <w:pPr>
        <w:pStyle w:val="Akapitzlist"/>
        <w:numPr>
          <w:ilvl w:val="1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dla Zamawiającego: …………………………………………………….,  e- mail ……………………………………………… </w:t>
      </w:r>
    </w:p>
    <w:p w14:paraId="57B04136" w14:textId="649C7851" w:rsidR="00E25199" w:rsidRPr="00B62A2F" w:rsidRDefault="00E25199" w:rsidP="00E2519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 xml:space="preserve">W przypadku zmiany adresu </w:t>
      </w:r>
      <w:r w:rsidR="00C80306">
        <w:rPr>
          <w:rFonts w:eastAsia="Times New Roman" w:cs="Calibri"/>
          <w:sz w:val="23"/>
          <w:szCs w:val="23"/>
          <w:lang w:eastAsia="pl-PL"/>
        </w:rPr>
        <w:t>każda ze Stron</w:t>
      </w:r>
      <w:r w:rsidRPr="00B62A2F">
        <w:rPr>
          <w:rFonts w:eastAsia="Times New Roman" w:cs="Calibri"/>
          <w:sz w:val="23"/>
          <w:szCs w:val="23"/>
          <w:lang w:eastAsia="pl-PL"/>
        </w:rPr>
        <w:t xml:space="preserve"> jest zobowiązana w terminie 3 dni roboczych powiadomić pisemnie drugą Stronę o nowym adresie. Zawiadomienie staje się skuteczne następnego dnia po jego doręczeniu. W przypadku braku zawiadomienia korespondencja wysłana na poprzedni adres uznana jest za doręczoną.</w:t>
      </w:r>
    </w:p>
    <w:p w14:paraId="1FC299FF" w14:textId="77777777" w:rsidR="00E25199" w:rsidRPr="00B62A2F" w:rsidRDefault="00E25199" w:rsidP="00E2519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Ewentualne spory wynikające z realizacji przedmiotu zamówienia na podstawie niniejszej umowy rozstrzygać będzie właściwy Sąd według miejsca wykonania umowy. Strony ustalają, iż miejscem wykonania umowy jest Gmina Dąbrowa Biskupia.</w:t>
      </w:r>
    </w:p>
    <w:p w14:paraId="079A9C43" w14:textId="77777777" w:rsidR="00E25199" w:rsidRPr="00B62A2F" w:rsidRDefault="00E25199" w:rsidP="00E25199">
      <w:pPr>
        <w:pStyle w:val="Akapitzlist"/>
        <w:numPr>
          <w:ilvl w:val="0"/>
          <w:numId w:val="16"/>
        </w:numPr>
        <w:spacing w:after="0" w:line="240" w:lineRule="auto"/>
        <w:ind w:left="284" w:right="50" w:hanging="284"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 xml:space="preserve">W sprawach nieuregulowanych niniejszą umową mają zastosowanie przepisy Kodeksu Cywilnego </w:t>
      </w:r>
      <w:r w:rsidRPr="00B62A2F">
        <w:rPr>
          <w:rFonts w:cs="Calibri"/>
          <w:sz w:val="23"/>
          <w:szCs w:val="23"/>
          <w:lang w:eastAsia="pl-PL"/>
        </w:rPr>
        <w:br/>
        <w:t>i ustawy Prawo zamówień publicznych.</w:t>
      </w:r>
    </w:p>
    <w:p w14:paraId="535D3E0B" w14:textId="00B14233" w:rsidR="00E25199" w:rsidRPr="00373029" w:rsidRDefault="00E25199" w:rsidP="00373029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>Umowę sporządzono w dwóch jednobrzmiących egzemplarzach, po jednym dla każdej ze stron.</w:t>
      </w:r>
    </w:p>
    <w:p w14:paraId="22D69976" w14:textId="02BF8E53" w:rsidR="00E25199" w:rsidRPr="00373029" w:rsidRDefault="00E25199" w:rsidP="00373029">
      <w:pPr>
        <w:spacing w:before="720" w:after="240" w:line="240" w:lineRule="auto"/>
        <w:ind w:left="357" w:hanging="357"/>
        <w:rPr>
          <w:rFonts w:cs="Calibri"/>
          <w:b/>
          <w:sz w:val="23"/>
          <w:szCs w:val="23"/>
          <w:lang w:eastAsia="pl-PL"/>
        </w:rPr>
      </w:pPr>
      <w:r w:rsidRPr="00B62A2F">
        <w:rPr>
          <w:rFonts w:cs="Calibri"/>
          <w:b/>
          <w:sz w:val="23"/>
          <w:szCs w:val="23"/>
          <w:lang w:eastAsia="pl-PL"/>
        </w:rPr>
        <w:t>ZAMAWIAJĄCY</w:t>
      </w:r>
      <w:r w:rsidRPr="00B62A2F">
        <w:rPr>
          <w:rFonts w:cs="Calibri"/>
          <w:b/>
          <w:sz w:val="23"/>
          <w:szCs w:val="23"/>
          <w:lang w:eastAsia="pl-PL"/>
        </w:rPr>
        <w:tab/>
      </w:r>
      <w:r w:rsidRPr="00B62A2F">
        <w:rPr>
          <w:rFonts w:cs="Calibri"/>
          <w:b/>
          <w:sz w:val="23"/>
          <w:szCs w:val="23"/>
          <w:lang w:eastAsia="pl-PL"/>
        </w:rPr>
        <w:tab/>
      </w:r>
      <w:r w:rsidRPr="00B62A2F">
        <w:rPr>
          <w:rFonts w:cs="Calibri"/>
          <w:b/>
          <w:sz w:val="23"/>
          <w:szCs w:val="23"/>
          <w:lang w:eastAsia="pl-PL"/>
        </w:rPr>
        <w:tab/>
      </w:r>
      <w:r w:rsidRPr="00B62A2F">
        <w:rPr>
          <w:rFonts w:cs="Calibri"/>
          <w:b/>
          <w:sz w:val="23"/>
          <w:szCs w:val="23"/>
          <w:lang w:eastAsia="pl-PL"/>
        </w:rPr>
        <w:tab/>
      </w:r>
      <w:r w:rsidRPr="00B62A2F">
        <w:rPr>
          <w:rFonts w:cs="Calibri"/>
          <w:b/>
          <w:sz w:val="23"/>
          <w:szCs w:val="23"/>
          <w:lang w:eastAsia="pl-PL"/>
        </w:rPr>
        <w:tab/>
      </w:r>
      <w:r w:rsidRPr="00B62A2F">
        <w:rPr>
          <w:rFonts w:cs="Calibri"/>
          <w:b/>
          <w:sz w:val="23"/>
          <w:szCs w:val="23"/>
          <w:lang w:eastAsia="pl-PL"/>
        </w:rPr>
        <w:tab/>
      </w:r>
      <w:r w:rsidRPr="00B62A2F">
        <w:rPr>
          <w:rFonts w:cs="Calibri"/>
          <w:b/>
          <w:sz w:val="23"/>
          <w:szCs w:val="23"/>
          <w:lang w:eastAsia="pl-PL"/>
        </w:rPr>
        <w:tab/>
      </w:r>
      <w:r w:rsidRPr="00B62A2F">
        <w:rPr>
          <w:rFonts w:cs="Calibri"/>
          <w:b/>
          <w:sz w:val="23"/>
          <w:szCs w:val="23"/>
          <w:lang w:eastAsia="pl-PL"/>
        </w:rPr>
        <w:tab/>
        <w:t>WYKONAWCA</w:t>
      </w:r>
    </w:p>
    <w:p w14:paraId="1DC9FE2A" w14:textId="77777777" w:rsidR="00E25199" w:rsidRPr="00B62A2F" w:rsidRDefault="00E25199" w:rsidP="00373029">
      <w:pPr>
        <w:spacing w:before="600" w:after="0" w:line="240" w:lineRule="auto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Załączniki do umowy:</w:t>
      </w:r>
    </w:p>
    <w:p w14:paraId="692850DF" w14:textId="77777777" w:rsidR="00E25199" w:rsidRPr="00B62A2F" w:rsidRDefault="00E25199" w:rsidP="00E25199">
      <w:pPr>
        <w:numPr>
          <w:ilvl w:val="0"/>
          <w:numId w:val="15"/>
        </w:numPr>
        <w:spacing w:after="0" w:line="240" w:lineRule="auto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SWZ</w:t>
      </w:r>
    </w:p>
    <w:p w14:paraId="752459F5" w14:textId="27274D6D" w:rsidR="00E25199" w:rsidRPr="00373029" w:rsidRDefault="00E25199" w:rsidP="00373029">
      <w:pPr>
        <w:numPr>
          <w:ilvl w:val="0"/>
          <w:numId w:val="15"/>
        </w:numPr>
        <w:spacing w:after="0" w:line="240" w:lineRule="auto"/>
        <w:rPr>
          <w:rFonts w:eastAsia="Times New Roman" w:cs="Calibri"/>
          <w:sz w:val="23"/>
          <w:szCs w:val="23"/>
          <w:lang w:eastAsia="pl-PL"/>
        </w:rPr>
      </w:pPr>
      <w:r w:rsidRPr="00B62A2F">
        <w:rPr>
          <w:rFonts w:eastAsia="Times New Roman" w:cs="Calibri"/>
          <w:sz w:val="23"/>
          <w:szCs w:val="23"/>
          <w:lang w:eastAsia="pl-PL"/>
        </w:rPr>
        <w:t>Oferta Wykonawcy</w:t>
      </w:r>
    </w:p>
    <w:p w14:paraId="14D4D2BA" w14:textId="334257D9" w:rsidR="00992782" w:rsidRPr="00373029" w:rsidRDefault="00E25199" w:rsidP="00373029">
      <w:pPr>
        <w:spacing w:before="720" w:after="240" w:line="240" w:lineRule="auto"/>
        <w:rPr>
          <w:rFonts w:cs="Calibri"/>
          <w:sz w:val="23"/>
          <w:szCs w:val="23"/>
          <w:lang w:eastAsia="pl-PL"/>
        </w:rPr>
      </w:pPr>
      <w:r w:rsidRPr="00B62A2F">
        <w:rPr>
          <w:rFonts w:cs="Calibri"/>
          <w:sz w:val="23"/>
          <w:szCs w:val="23"/>
          <w:lang w:eastAsia="pl-PL"/>
        </w:rPr>
        <w:t xml:space="preserve">*) zgodnie ze złożoną ofertą </w:t>
      </w:r>
    </w:p>
    <w:sectPr w:rsidR="00992782" w:rsidRPr="00373029" w:rsidSect="002712B7">
      <w:footerReference w:type="default" r:id="rId8"/>
      <w:pgSz w:w="12240" w:h="15840"/>
      <w:pgMar w:top="70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ED98" w14:textId="77777777" w:rsidR="00197372" w:rsidRDefault="00197372">
      <w:pPr>
        <w:spacing w:after="0" w:line="240" w:lineRule="auto"/>
      </w:pPr>
      <w:r>
        <w:separator/>
      </w:r>
    </w:p>
  </w:endnote>
  <w:endnote w:type="continuationSeparator" w:id="0">
    <w:p w14:paraId="6022249D" w14:textId="77777777" w:rsidR="00197372" w:rsidRDefault="0019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425E" w14:textId="77777777" w:rsidR="006145D1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4337" w14:textId="77777777" w:rsidR="00197372" w:rsidRDefault="00197372">
      <w:pPr>
        <w:spacing w:after="0" w:line="240" w:lineRule="auto"/>
      </w:pPr>
      <w:r>
        <w:separator/>
      </w:r>
    </w:p>
  </w:footnote>
  <w:footnote w:type="continuationSeparator" w:id="0">
    <w:p w14:paraId="6CD8EE00" w14:textId="77777777" w:rsidR="00197372" w:rsidRDefault="00197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5529"/>
    <w:multiLevelType w:val="hybridMultilevel"/>
    <w:tmpl w:val="7C5690E4"/>
    <w:lvl w:ilvl="0" w:tplc="BC3E0C84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8D77C9"/>
    <w:multiLevelType w:val="hybridMultilevel"/>
    <w:tmpl w:val="5B82E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5FBF"/>
    <w:multiLevelType w:val="hybridMultilevel"/>
    <w:tmpl w:val="F91AEE9A"/>
    <w:lvl w:ilvl="0" w:tplc="ABDED026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" w15:restartNumberingAfterBreak="0">
    <w:nsid w:val="13DE4E27"/>
    <w:multiLevelType w:val="multilevel"/>
    <w:tmpl w:val="06CAC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7D5E20"/>
    <w:multiLevelType w:val="hybridMultilevel"/>
    <w:tmpl w:val="9288E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B75CC"/>
    <w:multiLevelType w:val="hybridMultilevel"/>
    <w:tmpl w:val="E932B3D4"/>
    <w:lvl w:ilvl="0" w:tplc="5F303D6A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6" w15:restartNumberingAfterBreak="0">
    <w:nsid w:val="1A834B63"/>
    <w:multiLevelType w:val="hybridMultilevel"/>
    <w:tmpl w:val="B60C8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132A0"/>
    <w:multiLevelType w:val="hybridMultilevel"/>
    <w:tmpl w:val="E7AE9802"/>
    <w:lvl w:ilvl="0" w:tplc="4DD8B52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8" w15:restartNumberingAfterBreak="0">
    <w:nsid w:val="271E60EA"/>
    <w:multiLevelType w:val="hybridMultilevel"/>
    <w:tmpl w:val="AE661FCE"/>
    <w:lvl w:ilvl="0" w:tplc="9E24326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339A607C"/>
    <w:multiLevelType w:val="hybridMultilevel"/>
    <w:tmpl w:val="C2D4C886"/>
    <w:lvl w:ilvl="0" w:tplc="4C30205A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AE352FB"/>
    <w:multiLevelType w:val="multilevel"/>
    <w:tmpl w:val="0100B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147026C"/>
    <w:multiLevelType w:val="hybridMultilevel"/>
    <w:tmpl w:val="57D4F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0094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130C29"/>
    <w:multiLevelType w:val="multilevel"/>
    <w:tmpl w:val="7422A3D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 w:hint="default"/>
      </w:rPr>
    </w:lvl>
  </w:abstractNum>
  <w:abstractNum w:abstractNumId="13" w15:restartNumberingAfterBreak="0">
    <w:nsid w:val="4A7B1AA7"/>
    <w:multiLevelType w:val="hybridMultilevel"/>
    <w:tmpl w:val="4BA2FB18"/>
    <w:lvl w:ilvl="0" w:tplc="368281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036733"/>
    <w:multiLevelType w:val="multilevel"/>
    <w:tmpl w:val="DC3682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2"/>
        <w:szCs w:val="26"/>
      </w:rPr>
    </w:lvl>
    <w:lvl w:ilvl="1">
      <w:start w:val="4"/>
      <w:numFmt w:val="decimal"/>
      <w:isLgl/>
      <w:lvlText w:val="%2."/>
      <w:lvlJc w:val="left"/>
      <w:pPr>
        <w:ind w:left="1556" w:hanging="705"/>
      </w:pPr>
      <w:rPr>
        <w:rFonts w:ascii="Arial Narrow" w:eastAsia="Times New Roman" w:hAnsi="Arial Narrow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29372F8"/>
    <w:multiLevelType w:val="hybridMultilevel"/>
    <w:tmpl w:val="58343DEA"/>
    <w:lvl w:ilvl="0" w:tplc="E3C4953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C2D849B8">
      <w:start w:val="1"/>
      <w:numFmt w:val="decimal"/>
      <w:lvlText w:val="%4."/>
      <w:lvlJc w:val="left"/>
      <w:rPr>
        <w:rFonts w:cs="Times New Roman"/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16" w15:restartNumberingAfterBreak="0">
    <w:nsid w:val="6FB23D26"/>
    <w:multiLevelType w:val="multilevel"/>
    <w:tmpl w:val="4390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426E1C"/>
    <w:multiLevelType w:val="hybridMultilevel"/>
    <w:tmpl w:val="EB221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5A16C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00000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815171">
    <w:abstractNumId w:val="4"/>
  </w:num>
  <w:num w:numId="2" w16cid:durableId="570968913">
    <w:abstractNumId w:val="6"/>
  </w:num>
  <w:num w:numId="3" w16cid:durableId="853423333">
    <w:abstractNumId w:val="8"/>
  </w:num>
  <w:num w:numId="4" w16cid:durableId="1677920797">
    <w:abstractNumId w:val="11"/>
  </w:num>
  <w:num w:numId="5" w16cid:durableId="1039204545">
    <w:abstractNumId w:val="12"/>
  </w:num>
  <w:num w:numId="6" w16cid:durableId="251278409">
    <w:abstractNumId w:val="5"/>
  </w:num>
  <w:num w:numId="7" w16cid:durableId="38838766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013814">
    <w:abstractNumId w:val="1"/>
  </w:num>
  <w:num w:numId="9" w16cid:durableId="1946578492">
    <w:abstractNumId w:val="14"/>
  </w:num>
  <w:num w:numId="10" w16cid:durableId="884174267">
    <w:abstractNumId w:val="9"/>
  </w:num>
  <w:num w:numId="11" w16cid:durableId="2082478995">
    <w:abstractNumId w:val="15"/>
  </w:num>
  <w:num w:numId="12" w16cid:durableId="138889715">
    <w:abstractNumId w:val="2"/>
  </w:num>
  <w:num w:numId="13" w16cid:durableId="844322926">
    <w:abstractNumId w:val="0"/>
  </w:num>
  <w:num w:numId="14" w16cid:durableId="1096093621">
    <w:abstractNumId w:val="13"/>
  </w:num>
  <w:num w:numId="15" w16cid:durableId="1178037030">
    <w:abstractNumId w:val="7"/>
  </w:num>
  <w:num w:numId="16" w16cid:durableId="1696615368">
    <w:abstractNumId w:val="17"/>
  </w:num>
  <w:num w:numId="17" w16cid:durableId="1763993735">
    <w:abstractNumId w:val="10"/>
  </w:num>
  <w:num w:numId="18" w16cid:durableId="99642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99"/>
    <w:rsid w:val="00197372"/>
    <w:rsid w:val="002712B7"/>
    <w:rsid w:val="0029262A"/>
    <w:rsid w:val="003576DE"/>
    <w:rsid w:val="00373029"/>
    <w:rsid w:val="003C05A7"/>
    <w:rsid w:val="00452E97"/>
    <w:rsid w:val="00504CD5"/>
    <w:rsid w:val="00563956"/>
    <w:rsid w:val="005A0E3C"/>
    <w:rsid w:val="006145D1"/>
    <w:rsid w:val="007A161B"/>
    <w:rsid w:val="008B38FF"/>
    <w:rsid w:val="008F3B07"/>
    <w:rsid w:val="00992782"/>
    <w:rsid w:val="009B5A43"/>
    <w:rsid w:val="00B62A2F"/>
    <w:rsid w:val="00C80306"/>
    <w:rsid w:val="00DD32BE"/>
    <w:rsid w:val="00E25199"/>
    <w:rsid w:val="00F6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F9B6"/>
  <w15:chartTrackingRefBased/>
  <w15:docId w15:val="{41DC7EB5-9CEC-4D0F-9E85-5B83F7E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1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2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5199"/>
    <w:rPr>
      <w:rFonts w:ascii="Calibri" w:eastAsia="Calibri" w:hAnsi="Calibri" w:cs="Times New Roman"/>
    </w:rPr>
  </w:style>
  <w:style w:type="character" w:customStyle="1" w:styleId="FontStyle51">
    <w:name w:val="Font Style51"/>
    <w:rsid w:val="00E25199"/>
    <w:rPr>
      <w:rFonts w:ascii="Arial" w:hAnsi="Arial" w:cs="Arial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E25199"/>
    <w:pPr>
      <w:ind w:left="720"/>
      <w:contextualSpacing/>
    </w:pPr>
  </w:style>
  <w:style w:type="paragraph" w:customStyle="1" w:styleId="Standard">
    <w:name w:val="Standard"/>
    <w:qFormat/>
    <w:rsid w:val="0029262A"/>
    <w:pPr>
      <w:suppressAutoHyphens/>
      <w:spacing w:after="200" w:line="276" w:lineRule="auto"/>
      <w:textAlignment w:val="baseline"/>
    </w:pPr>
    <w:rPr>
      <w:rFonts w:ascii="Calibri" w:eastAsia="SimSun" w:hAnsi="Calibri" w:cs="Tahoma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003D-1935-464C-AEC0-0351B75F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1882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4</cp:revision>
  <cp:lastPrinted>2023-08-22T08:44:00Z</cp:lastPrinted>
  <dcterms:created xsi:type="dcterms:W3CDTF">2023-08-21T14:55:00Z</dcterms:created>
  <dcterms:modified xsi:type="dcterms:W3CDTF">2023-08-24T07:01:00Z</dcterms:modified>
</cp:coreProperties>
</file>