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47ED" w14:textId="0D1FFB8C" w:rsidR="00847AB7" w:rsidRDefault="00847AB7" w:rsidP="00847AB7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r w:rsidRPr="005B2096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9C39" wp14:editId="617F9970">
                <wp:simplePos x="0" y="0"/>
                <wp:positionH relativeFrom="column">
                  <wp:posOffset>106680</wp:posOffset>
                </wp:positionH>
                <wp:positionV relativeFrom="paragraph">
                  <wp:posOffset>-193675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636E7" id="AutoShape 14" o:spid="_x0000_s1026" style="position:absolute;margin-left:8.4pt;margin-top:-15.2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"/>
            </w:pict>
          </mc:Fallback>
        </mc:AlternateContent>
      </w:r>
    </w:p>
    <w:p w14:paraId="6C87260F" w14:textId="77777777" w:rsidR="00847AB7" w:rsidRPr="005B2096" w:rsidRDefault="00847AB7" w:rsidP="00847AB7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bookmarkStart w:id="0" w:name="_Toc129078601"/>
      <w:bookmarkStart w:id="1" w:name="_Toc130811738"/>
      <w:bookmarkStart w:id="2" w:name="_Toc130811924"/>
      <w:r>
        <w:t>ZAŁĄCZNIK nr 2</w:t>
      </w:r>
      <w:bookmarkEnd w:id="0"/>
      <w:bookmarkEnd w:id="1"/>
      <w:bookmarkEnd w:id="2"/>
    </w:p>
    <w:p w14:paraId="17CC0929" w14:textId="77777777" w:rsidR="00847AB7" w:rsidRPr="005B2096" w:rsidRDefault="00847AB7" w:rsidP="00847AB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988192E" w14:textId="77777777" w:rsidR="00847AB7" w:rsidRPr="005B2096" w:rsidRDefault="00847AB7" w:rsidP="00847AB7">
      <w:pPr>
        <w:suppressAutoHyphens/>
        <w:spacing w:after="120"/>
        <w:ind w:right="6363"/>
        <w:rPr>
          <w:rFonts w:ascii="Arial" w:hAnsi="Arial" w:cs="Arial"/>
          <w:sz w:val="22"/>
          <w:szCs w:val="22"/>
        </w:rPr>
      </w:pPr>
    </w:p>
    <w:p w14:paraId="453A9E6D" w14:textId="6A1522FA" w:rsidR="00847AB7" w:rsidRPr="005B2096" w:rsidRDefault="00847AB7" w:rsidP="00847AB7">
      <w:pPr>
        <w:suppressAutoHyphens/>
        <w:spacing w:after="120"/>
        <w:ind w:right="6688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1A747132">
        <w:rPr>
          <w:rFonts w:ascii="Arial" w:hAnsi="Arial" w:cs="Arial"/>
          <w:sz w:val="22"/>
          <w:szCs w:val="22"/>
        </w:rPr>
        <w:t xml:space="preserve"> pieczątka</w:t>
      </w:r>
      <w:r>
        <w:rPr>
          <w:rFonts w:ascii="Arial" w:hAnsi="Arial" w:cs="Arial"/>
          <w:sz w:val="22"/>
          <w:szCs w:val="22"/>
        </w:rPr>
        <w:t xml:space="preserve"> </w:t>
      </w:r>
      <w:r w:rsidRPr="1A747132">
        <w:rPr>
          <w:rFonts w:ascii="Arial" w:hAnsi="Arial" w:cs="Arial"/>
          <w:sz w:val="22"/>
          <w:szCs w:val="22"/>
        </w:rPr>
        <w:t>firmy</w:t>
      </w:r>
    </w:p>
    <w:p w14:paraId="2F1E61D4" w14:textId="77777777" w:rsidR="00847AB7" w:rsidRDefault="00847AB7" w:rsidP="00847AB7">
      <w:pPr>
        <w:pStyle w:val="Tekstpodstawowywcity"/>
        <w:ind w:left="0" w:firstLine="698"/>
        <w:jc w:val="center"/>
        <w:rPr>
          <w:rFonts w:cs="Arial"/>
          <w:b/>
          <w:bCs/>
          <w:sz w:val="22"/>
          <w:szCs w:val="22"/>
        </w:rPr>
      </w:pPr>
    </w:p>
    <w:p w14:paraId="614080EA" w14:textId="77777777" w:rsidR="00847AB7" w:rsidRDefault="00847AB7" w:rsidP="00847AB7">
      <w:pPr>
        <w:pStyle w:val="Tekstpodstawowywcity"/>
        <w:ind w:left="0" w:firstLine="698"/>
        <w:jc w:val="center"/>
        <w:rPr>
          <w:rFonts w:cs="Arial"/>
          <w:b/>
          <w:bCs/>
          <w:sz w:val="22"/>
          <w:szCs w:val="22"/>
        </w:rPr>
      </w:pPr>
    </w:p>
    <w:p w14:paraId="7C766597" w14:textId="3B9BC0CE" w:rsidR="00847AB7" w:rsidRPr="005B2096" w:rsidRDefault="00847AB7" w:rsidP="00847AB7">
      <w:pPr>
        <w:pStyle w:val="Tekstpodstawowywcity"/>
        <w:ind w:left="0" w:firstLine="698"/>
        <w:jc w:val="center"/>
        <w:rPr>
          <w:rFonts w:cs="Arial"/>
          <w:b/>
          <w:bCs/>
          <w:sz w:val="22"/>
          <w:szCs w:val="22"/>
        </w:rPr>
      </w:pPr>
      <w:r w:rsidRPr="1A747132">
        <w:rPr>
          <w:rFonts w:cs="Arial"/>
          <w:b/>
          <w:bCs/>
          <w:sz w:val="22"/>
          <w:szCs w:val="22"/>
        </w:rPr>
        <w:t>OŚWIADCZENIE</w:t>
      </w:r>
    </w:p>
    <w:p w14:paraId="65244731" w14:textId="4B46906E" w:rsidR="00847AB7" w:rsidRPr="005B2096" w:rsidRDefault="00847AB7" w:rsidP="00847AB7">
      <w:pPr>
        <w:suppressAutoHyphens/>
        <w:jc w:val="center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W związku z udziałem naszej Firmy w zamówieniu publicznym w trybie</w:t>
      </w:r>
    </w:p>
    <w:p w14:paraId="3BCC0E06" w14:textId="77777777" w:rsidR="00847AB7" w:rsidRPr="005B2096" w:rsidRDefault="00847AB7" w:rsidP="00847AB7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b/>
          <w:bCs/>
          <w:sz w:val="22"/>
          <w:szCs w:val="22"/>
        </w:rPr>
        <w:t>przetargu nieograniczonego</w:t>
      </w:r>
    </w:p>
    <w:p w14:paraId="1E42D340" w14:textId="77777777" w:rsidR="00847AB7" w:rsidRPr="005B2096" w:rsidRDefault="00847AB7" w:rsidP="00847AB7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847AB7" w:rsidRPr="005B2096" w14:paraId="3C061819" w14:textId="77777777" w:rsidTr="00B22E6C">
        <w:tc>
          <w:tcPr>
            <w:tcW w:w="10065" w:type="dxa"/>
            <w:shd w:val="clear" w:color="auto" w:fill="F2F2F2" w:themeFill="background1" w:themeFillShade="F2"/>
          </w:tcPr>
          <w:p w14:paraId="04AEF447" w14:textId="77777777" w:rsidR="00847AB7" w:rsidRDefault="00847AB7" w:rsidP="00B22E6C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DDF9D8" w14:textId="77777777" w:rsidR="00847AB7" w:rsidRPr="002A0518" w:rsidRDefault="00847AB7" w:rsidP="00B22E6C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747132">
              <w:rPr>
                <w:rFonts w:ascii="Arial" w:hAnsi="Arial" w:cs="Arial"/>
                <w:b/>
                <w:bCs/>
                <w:sz w:val="22"/>
                <w:szCs w:val="22"/>
              </w:rPr>
              <w:t>Sukcesywne przeglądy konserwacyjne, przygotowanie do badań dozorowych urządzeń transportu bliskiego (UTB)</w:t>
            </w:r>
          </w:p>
          <w:p w14:paraId="4CC6BA32" w14:textId="77777777" w:rsidR="00847AB7" w:rsidRDefault="00847AB7" w:rsidP="00B22E6C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747132">
              <w:rPr>
                <w:rFonts w:ascii="Arial" w:hAnsi="Arial" w:cs="Arial"/>
                <w:b/>
                <w:bCs/>
                <w:sz w:val="22"/>
                <w:szCs w:val="22"/>
              </w:rPr>
              <w:t>Znak sprawy 520.261.2.49.2024.AOT</w:t>
            </w:r>
          </w:p>
          <w:p w14:paraId="7EE1EB20" w14:textId="77777777" w:rsidR="00847AB7" w:rsidRPr="005B2096" w:rsidRDefault="00847AB7" w:rsidP="00B22E6C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D73918" w14:textId="77777777" w:rsidR="00847AB7" w:rsidRPr="005B2096" w:rsidRDefault="00847AB7" w:rsidP="00847AB7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62888" w14:textId="77777777" w:rsidR="00847AB7" w:rsidRPr="005B2096" w:rsidRDefault="00847AB7" w:rsidP="00847AB7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oświadczamy, że Firma nasza spełnia określone Regulaminem warunki tzn.:</w:t>
      </w:r>
    </w:p>
    <w:p w14:paraId="463DC8F1" w14:textId="77777777" w:rsidR="00847AB7" w:rsidRPr="005B2096" w:rsidRDefault="00847AB7" w:rsidP="00847AB7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4B528FCE" w14:textId="77777777" w:rsidR="00847AB7" w:rsidRPr="005B2096" w:rsidRDefault="00847AB7" w:rsidP="00847AB7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3963ABE7" w14:textId="77777777" w:rsidR="00847AB7" w:rsidRPr="005B2096" w:rsidRDefault="00847AB7" w:rsidP="00847AB7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posiadamy  wiedzę i doświadczenie;</w:t>
      </w:r>
    </w:p>
    <w:p w14:paraId="3FC67D22" w14:textId="77777777" w:rsidR="00847AB7" w:rsidRPr="005B2096" w:rsidRDefault="00847AB7" w:rsidP="00847AB7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3CBB4E61" w14:textId="77777777" w:rsidR="00847AB7" w:rsidRPr="005B2096" w:rsidRDefault="00847AB7" w:rsidP="00847AB7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2CC8980B" w14:textId="6BE96D3C" w:rsidR="00847AB7" w:rsidRPr="00847AB7" w:rsidRDefault="00847AB7" w:rsidP="00847AB7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  <w:lang w:eastAsia="en-US"/>
        </w:rPr>
        <w:t>nie podlegamy wykluczeniu.</w:t>
      </w:r>
    </w:p>
    <w:p w14:paraId="267DB909" w14:textId="77777777" w:rsidR="00847AB7" w:rsidRPr="005B2096" w:rsidRDefault="00847AB7" w:rsidP="00847AB7">
      <w:pPr>
        <w:pStyle w:val="Tekstpodstawowy"/>
        <w:widowControl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1A747132">
        <w:rPr>
          <w:rFonts w:ascii="Arial" w:hAnsi="Arial" w:cs="Arial"/>
          <w:b/>
          <w:bCs/>
          <w:i/>
          <w:iCs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40305C58" w14:textId="77777777" w:rsidR="00847AB7" w:rsidRDefault="00847AB7" w:rsidP="00847AB7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A538027" w14:textId="77777777" w:rsidR="00847AB7" w:rsidRPr="00BA458A" w:rsidRDefault="00847AB7" w:rsidP="00847AB7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1A747132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2987CA1" w14:textId="7A3AD241" w:rsidR="00847AB7" w:rsidRPr="00847AB7" w:rsidRDefault="00847AB7" w:rsidP="00847AB7">
      <w:pPr>
        <w:suppressAutoHyphens/>
        <w:jc w:val="both"/>
        <w:rPr>
          <w:rFonts w:ascii="Arial" w:hAnsi="Arial" w:cs="Arial"/>
          <w:sz w:val="18"/>
          <w:szCs w:val="18"/>
        </w:rPr>
      </w:pPr>
      <w:r w:rsidRPr="1A747132">
        <w:rPr>
          <w:rFonts w:ascii="Arial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4EF1DE9E" w14:textId="77777777" w:rsidR="00847AB7" w:rsidRPr="005B2096" w:rsidRDefault="00847AB7" w:rsidP="00847AB7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65C55" wp14:editId="4264C0A9">
                <wp:simplePos x="0" y="0"/>
                <wp:positionH relativeFrom="column">
                  <wp:posOffset>3949065</wp:posOffset>
                </wp:positionH>
                <wp:positionV relativeFrom="paragraph">
                  <wp:posOffset>58420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696E2" id="AutoShape 16" o:spid="_x0000_s1026" style="position:absolute;margin-left:310.95pt;margin-top:4.6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CWY6jjbAAAACQEAAA8AAAAAAAAAAAAAAAAAcgQAAGRycy9kb3ducmV2LnhtbFBLBQYAAAAA&#10;BAAEAPMAAAB6BQAAAAA=&#10;"/>
            </w:pict>
          </mc:Fallback>
        </mc:AlternateContent>
      </w:r>
    </w:p>
    <w:p w14:paraId="2FF631BC" w14:textId="77777777" w:rsidR="00847AB7" w:rsidRPr="005B2096" w:rsidRDefault="00847AB7" w:rsidP="00847AB7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DEC713" w14:textId="77777777" w:rsidR="00847AB7" w:rsidRPr="005B2096" w:rsidRDefault="00847AB7" w:rsidP="00847AB7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787EC36" w14:textId="77777777" w:rsidR="00847AB7" w:rsidRPr="005B2096" w:rsidRDefault="00847AB7" w:rsidP="00847AB7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7D91F6" w14:textId="77777777" w:rsidR="00847AB7" w:rsidRPr="00AA00B9" w:rsidRDefault="00847AB7" w:rsidP="00847AB7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05542A3" w14:textId="77777777" w:rsidR="00847AB7" w:rsidRPr="00AA00B9" w:rsidRDefault="00847AB7" w:rsidP="00847AB7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1EA50DD" w14:textId="3224432C" w:rsidR="00847AB7" w:rsidRPr="00AA00B9" w:rsidRDefault="00847AB7" w:rsidP="00847AB7">
      <w:pPr>
        <w:suppressAutoHyphens/>
        <w:ind w:left="66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A00B9">
        <w:rPr>
          <w:rFonts w:ascii="Arial" w:hAnsi="Arial" w:cs="Arial"/>
          <w:sz w:val="18"/>
          <w:szCs w:val="18"/>
        </w:rPr>
        <w:t>podpis  i  stanowisko</w:t>
      </w:r>
    </w:p>
    <w:p w14:paraId="552D0C78" w14:textId="77777777" w:rsidR="00847AB7" w:rsidRPr="00AA00B9" w:rsidRDefault="00847AB7" w:rsidP="00847AB7">
      <w:pPr>
        <w:suppressAutoHyphens/>
        <w:ind w:left="6663"/>
        <w:jc w:val="center"/>
        <w:rPr>
          <w:rFonts w:ascii="Arial" w:hAnsi="Arial" w:cs="Arial"/>
          <w:b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uprawnionego przedstawiciela  firmy</w:t>
      </w:r>
    </w:p>
    <w:p w14:paraId="3C443DCC" w14:textId="77777777" w:rsidR="00847AB7" w:rsidRPr="00AA00B9" w:rsidRDefault="00847AB7" w:rsidP="00847AB7">
      <w:pPr>
        <w:pStyle w:val="Tekstpodstawowy"/>
        <w:spacing w:after="0"/>
        <w:ind w:right="6940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…………..........................</w:t>
      </w:r>
    </w:p>
    <w:p w14:paraId="49B66C7E" w14:textId="482B2D21" w:rsidR="00346CFC" w:rsidRPr="00847AB7" w:rsidRDefault="00847AB7" w:rsidP="00847AB7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miejscowość   -   data</w:t>
      </w:r>
    </w:p>
    <w:sectPr w:rsidR="00346CFC" w:rsidRPr="0084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656981">
    <w:abstractNumId w:val="0"/>
  </w:num>
  <w:num w:numId="2" w16cid:durableId="19827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B7"/>
    <w:rsid w:val="00346CFC"/>
    <w:rsid w:val="00847AB7"/>
    <w:rsid w:val="008F4C7A"/>
    <w:rsid w:val="00F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1DD7"/>
  <w15:chartTrackingRefBased/>
  <w15:docId w15:val="{B2B54BF0-71D2-4CF3-A7B8-C98C643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A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A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A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A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A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AB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47AB7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47AB7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47AB7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7AB7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47AB7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47AB7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2024-06-04T11:07:00Z</dcterms:created>
  <dcterms:modified xsi:type="dcterms:W3CDTF">2024-06-04T11:12:00Z</dcterms:modified>
</cp:coreProperties>
</file>