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74E6AE05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3230CB">
        <w:rPr>
          <w:rFonts w:asciiTheme="minorHAnsi" w:hAnsiTheme="minorHAnsi" w:cstheme="minorHAnsi"/>
          <w:b/>
          <w:bCs/>
        </w:rPr>
        <w:t>15</w:t>
      </w:r>
      <w:r w:rsidRPr="00BF554D">
        <w:rPr>
          <w:rFonts w:asciiTheme="minorHAnsi" w:hAnsiTheme="minorHAnsi" w:cstheme="minorHAnsi"/>
          <w:b/>
          <w:bCs/>
        </w:rPr>
        <w:t>.</w:t>
      </w:r>
      <w:r w:rsidR="004F5990">
        <w:rPr>
          <w:rFonts w:asciiTheme="minorHAnsi" w:hAnsiTheme="minorHAnsi" w:cstheme="minorHAnsi"/>
          <w:b/>
          <w:bCs/>
        </w:rPr>
        <w:t>1.</w:t>
      </w:r>
      <w:r w:rsidRPr="00BF554D">
        <w:rPr>
          <w:rFonts w:asciiTheme="minorHAnsi" w:hAnsiTheme="minorHAnsi" w:cstheme="minorHAnsi"/>
          <w:b/>
          <w:bCs/>
        </w:rPr>
        <w:t>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229BF3C7" w14:textId="4B6EA47E" w:rsidR="00EA0BFB" w:rsidRPr="004F5990" w:rsidRDefault="00BF554D" w:rsidP="004F5990">
      <w:pPr>
        <w:widowControl w:val="0"/>
        <w:suppressAutoHyphens/>
        <w:spacing w:line="360" w:lineRule="auto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  <w:r w:rsidR="00BB5A68" w:rsidRPr="00BB5A68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</w:t>
      </w:r>
      <w:r w:rsidR="003230CB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I</w:t>
      </w:r>
      <w:r w:rsidR="004F5990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="004F5990">
        <w:rPr>
          <w:rFonts w:ascii="Times New Roman" w:hAnsi="Times New Roman"/>
          <w:b/>
          <w:bCs/>
        </w:rPr>
        <w:t>– CZĘŚĆ I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2B142BAB" w:rsidR="00FC4ABC" w:rsidRPr="00EE2E6D" w:rsidRDefault="00FC4ABC" w:rsidP="00EE2E6D">
      <w:pPr>
        <w:widowControl w:val="0"/>
        <w:suppressAutoHyphens/>
        <w:jc w:val="both"/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5A68" w:rsidRPr="00702A4F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„Rewitalizacja centrum Bobowej” – ETAP </w:t>
      </w:r>
      <w:r w:rsidR="003230CB" w:rsidRPr="004F5990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>I</w:t>
      </w:r>
      <w:r w:rsidR="00BB5A68" w:rsidRPr="004F5990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>I</w:t>
      </w:r>
      <w:r w:rsidR="004F5990" w:rsidRPr="004F5990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 </w:t>
      </w:r>
      <w:r w:rsidR="004F5990" w:rsidRPr="004F5990">
        <w:rPr>
          <w:rFonts w:ascii="Times New Roman" w:hAnsi="Times New Roman"/>
          <w:b/>
          <w:bCs/>
        </w:rPr>
        <w:t>– CZĘŚĆ I</w:t>
      </w:r>
      <w:r w:rsidR="00EE2E6D" w:rsidRPr="004F5990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 </w:t>
      </w:r>
      <w:r w:rsidRPr="004F5990">
        <w:rPr>
          <w:rFonts w:ascii="Times New Roman" w:eastAsiaTheme="minorHAnsi" w:hAnsi="Times New Roman"/>
        </w:rPr>
        <w:t>prowadzonym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w trybie podstawowym bez przeprowadzenia negocjacji;</w:t>
      </w:r>
    </w:p>
    <w:p w14:paraId="653DCFD5" w14:textId="7C35E1A4" w:rsidR="00FD771F" w:rsidRPr="00FD771F" w:rsidRDefault="00FC4ABC" w:rsidP="00EE2E6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540A" w14:textId="77777777" w:rsidR="00124D12" w:rsidRDefault="00124D12" w:rsidP="0038231F">
      <w:pPr>
        <w:spacing w:after="0" w:line="240" w:lineRule="auto"/>
      </w:pPr>
      <w:r>
        <w:separator/>
      </w:r>
    </w:p>
  </w:endnote>
  <w:endnote w:type="continuationSeparator" w:id="0">
    <w:p w14:paraId="31677174" w14:textId="77777777" w:rsidR="00124D12" w:rsidRDefault="00124D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1CFF515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C385" w14:textId="77777777" w:rsidR="00124D12" w:rsidRDefault="00124D12" w:rsidP="0038231F">
      <w:pPr>
        <w:spacing w:after="0" w:line="240" w:lineRule="auto"/>
      </w:pPr>
      <w:r>
        <w:separator/>
      </w:r>
    </w:p>
  </w:footnote>
  <w:footnote w:type="continuationSeparator" w:id="0">
    <w:p w14:paraId="588F8A14" w14:textId="77777777" w:rsidR="00124D12" w:rsidRDefault="00124D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6249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24D12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230CB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4F5990"/>
    <w:rsid w:val="004F62BA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68CE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22</cp:revision>
  <cp:lastPrinted>2022-03-31T13:16:00Z</cp:lastPrinted>
  <dcterms:created xsi:type="dcterms:W3CDTF">2021-02-18T14:17:00Z</dcterms:created>
  <dcterms:modified xsi:type="dcterms:W3CDTF">2022-10-20T09:27:00Z</dcterms:modified>
</cp:coreProperties>
</file>