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F73" w14:textId="77777777" w:rsidR="008A2614" w:rsidRPr="005F6F51" w:rsidRDefault="00222592" w:rsidP="00B85564">
      <w:pPr>
        <w:spacing w:line="360" w:lineRule="auto"/>
        <w:jc w:val="right"/>
        <w:rPr>
          <w:rFonts w:ascii="Acumin Pro" w:hAnsi="Acumin Pro"/>
          <w:b/>
          <w:bCs/>
          <w:sz w:val="20"/>
          <w:szCs w:val="20"/>
        </w:rPr>
      </w:pPr>
      <w:r w:rsidRPr="005F6F51">
        <w:rPr>
          <w:rFonts w:ascii="Acumin Pro" w:hAnsi="Acumin Pro"/>
          <w:b/>
          <w:bCs/>
          <w:sz w:val="20"/>
          <w:szCs w:val="20"/>
        </w:rPr>
        <w:t>Załącznik nr 1</w:t>
      </w:r>
      <w:r w:rsidR="00E32E66">
        <w:rPr>
          <w:rFonts w:ascii="Acumin Pro" w:hAnsi="Acumin Pro"/>
          <w:b/>
          <w:bCs/>
          <w:sz w:val="20"/>
          <w:szCs w:val="20"/>
        </w:rPr>
        <w:t>b</w:t>
      </w:r>
      <w:r w:rsidRPr="005F6F51">
        <w:rPr>
          <w:rFonts w:ascii="Acumin Pro" w:hAnsi="Acumin Pro"/>
          <w:b/>
          <w:bCs/>
          <w:sz w:val="20"/>
          <w:szCs w:val="20"/>
        </w:rPr>
        <w:t xml:space="preserve"> do SWZ</w:t>
      </w:r>
    </w:p>
    <w:p w14:paraId="6C9B6802" w14:textId="77777777" w:rsidR="00222592" w:rsidRPr="005F6F51" w:rsidRDefault="00222592" w:rsidP="00B85564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F6F51">
        <w:rPr>
          <w:rFonts w:ascii="Acumin Pro" w:hAnsi="Acumin Pro"/>
          <w:b/>
          <w:bCs/>
          <w:sz w:val="20"/>
          <w:szCs w:val="20"/>
        </w:rPr>
        <w:t>OPIS PRZEDMIOTU ZAMÓWIENIA – I</w:t>
      </w:r>
      <w:r w:rsidR="00E32E66">
        <w:rPr>
          <w:rFonts w:ascii="Acumin Pro" w:hAnsi="Acumin Pro"/>
          <w:b/>
          <w:bCs/>
          <w:sz w:val="20"/>
          <w:szCs w:val="20"/>
        </w:rPr>
        <w:t>I</w:t>
      </w:r>
      <w:r w:rsidRPr="005F6F51">
        <w:rPr>
          <w:rFonts w:ascii="Acumin Pro" w:hAnsi="Acumin Pro"/>
          <w:b/>
          <w:bCs/>
          <w:sz w:val="20"/>
          <w:szCs w:val="20"/>
        </w:rPr>
        <w:t xml:space="preserve"> część</w:t>
      </w:r>
      <w:r w:rsidR="005F6F51">
        <w:rPr>
          <w:rFonts w:ascii="Acumin Pro" w:hAnsi="Acumin Pro"/>
          <w:b/>
          <w:bCs/>
          <w:sz w:val="20"/>
          <w:szCs w:val="20"/>
        </w:rPr>
        <w:t xml:space="preserve"> zamówienia</w:t>
      </w:r>
    </w:p>
    <w:p w14:paraId="20F210E3" w14:textId="77777777" w:rsidR="00300A91" w:rsidRDefault="00300A91" w:rsidP="00B855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85564">
        <w:rPr>
          <w:rFonts w:ascii="Acumin Pro" w:hAnsi="Acumin Pro"/>
          <w:sz w:val="20"/>
          <w:szCs w:val="20"/>
        </w:rPr>
        <w:t xml:space="preserve">Miejsce wykonywania usługi: Muzeum Pałac w Rogalinie, Oddział Muzeum Narodowego w Poznaniu, </w:t>
      </w:r>
      <w:r w:rsidR="00197538" w:rsidRPr="00B85564">
        <w:rPr>
          <w:rFonts w:ascii="Acumin Pro" w:hAnsi="Acumin Pro"/>
          <w:sz w:val="20"/>
          <w:szCs w:val="20"/>
        </w:rPr>
        <w:t>ul. Arciszewskiego 2, 62 – 022 Rogalin.</w:t>
      </w:r>
    </w:p>
    <w:p w14:paraId="017E8732" w14:textId="77777777" w:rsidR="00197538" w:rsidRPr="00B85564" w:rsidRDefault="00197538" w:rsidP="00B855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B85564">
        <w:rPr>
          <w:rFonts w:ascii="Acumin Pro" w:hAnsi="Acumin Pro"/>
          <w:sz w:val="20"/>
          <w:szCs w:val="20"/>
        </w:rPr>
        <w:t>Zakres czynności sprzątania i częstotliwość ich wykonywania: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113"/>
        <w:gridCol w:w="1564"/>
        <w:gridCol w:w="662"/>
        <w:gridCol w:w="1541"/>
        <w:gridCol w:w="1678"/>
      </w:tblGrid>
      <w:tr w:rsidR="000B67B2" w:rsidRPr="00B85564" w14:paraId="2B8A5824" w14:textId="77777777" w:rsidTr="000B67B2">
        <w:tc>
          <w:tcPr>
            <w:tcW w:w="504" w:type="dxa"/>
          </w:tcPr>
          <w:p w14:paraId="6E153B83" w14:textId="77777777" w:rsidR="00222592" w:rsidRPr="00B85564" w:rsidRDefault="00222592" w:rsidP="00B85564">
            <w:pPr>
              <w:spacing w:line="360" w:lineRule="auto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B85564">
              <w:rPr>
                <w:rFonts w:ascii="Acumin Pro" w:hAnsi="Acumin Pr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14:paraId="3F991331" w14:textId="77777777" w:rsidR="00222592" w:rsidRPr="00B85564" w:rsidRDefault="00222592" w:rsidP="00B85564">
            <w:pPr>
              <w:spacing w:line="360" w:lineRule="auto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B85564">
              <w:rPr>
                <w:rFonts w:ascii="Acumin Pro" w:hAnsi="Acumin Pro"/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1564" w:type="dxa"/>
          </w:tcPr>
          <w:p w14:paraId="6E8214E4" w14:textId="77777777" w:rsidR="00222592" w:rsidRPr="00B85564" w:rsidRDefault="00222592" w:rsidP="00B85564">
            <w:pPr>
              <w:spacing w:line="360" w:lineRule="auto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B85564">
              <w:rPr>
                <w:rFonts w:ascii="Acumin Pro" w:hAnsi="Acumin Pro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662" w:type="dxa"/>
          </w:tcPr>
          <w:p w14:paraId="0F6863B8" w14:textId="77777777" w:rsidR="00222592" w:rsidRPr="00B85564" w:rsidRDefault="00222592" w:rsidP="00B85564">
            <w:pPr>
              <w:spacing w:line="360" w:lineRule="auto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B85564">
              <w:rPr>
                <w:rFonts w:ascii="Acumin Pro" w:hAnsi="Acumin Pro"/>
                <w:b/>
                <w:bCs/>
                <w:sz w:val="20"/>
                <w:szCs w:val="20"/>
              </w:rPr>
              <w:t>Ilość m</w:t>
            </w:r>
            <w:r w:rsidRPr="00B85564">
              <w:rPr>
                <w:rFonts w:ascii="Acumin Pro" w:hAnsi="Acumin Pro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1" w:type="dxa"/>
          </w:tcPr>
          <w:p w14:paraId="32C64B1C" w14:textId="77777777" w:rsidR="00222592" w:rsidRPr="00B85564" w:rsidRDefault="00222592" w:rsidP="00B85564">
            <w:pPr>
              <w:spacing w:line="360" w:lineRule="auto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B85564">
              <w:rPr>
                <w:rFonts w:ascii="Acumin Pro" w:hAnsi="Acumin Pro"/>
                <w:b/>
                <w:bCs/>
                <w:sz w:val="20"/>
                <w:szCs w:val="20"/>
              </w:rPr>
              <w:t>Częstotliwość</w:t>
            </w:r>
          </w:p>
        </w:tc>
        <w:tc>
          <w:tcPr>
            <w:tcW w:w="1678" w:type="dxa"/>
          </w:tcPr>
          <w:p w14:paraId="7C3C2CA9" w14:textId="77777777" w:rsidR="00222592" w:rsidRPr="00B85564" w:rsidRDefault="00222592" w:rsidP="00B85564">
            <w:pPr>
              <w:spacing w:line="360" w:lineRule="auto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B85564">
              <w:rPr>
                <w:rFonts w:ascii="Acumin Pro" w:hAnsi="Acumin Pro"/>
                <w:b/>
                <w:bCs/>
                <w:sz w:val="20"/>
                <w:szCs w:val="20"/>
              </w:rPr>
              <w:t>Uwagi</w:t>
            </w:r>
          </w:p>
        </w:tc>
      </w:tr>
      <w:tr w:rsidR="000B67B2" w:rsidRPr="00B85564" w14:paraId="0A48A759" w14:textId="77777777" w:rsidTr="000B67B2">
        <w:tc>
          <w:tcPr>
            <w:tcW w:w="504" w:type="dxa"/>
          </w:tcPr>
          <w:p w14:paraId="616D4DAB" w14:textId="38691A81" w:rsidR="00222592" w:rsidRPr="00B85564" w:rsidRDefault="00D01249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</w:t>
            </w:r>
            <w:r w:rsidR="00222592" w:rsidRPr="00B85564">
              <w:rPr>
                <w:rFonts w:ascii="Acumin Pro" w:hAnsi="Acumin Pro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14:paraId="394980E6" w14:textId="25023380" w:rsidR="009E1D0D" w:rsidRPr="00B85564" w:rsidRDefault="00B73A98" w:rsidP="00A02084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Czyszczenie</w:t>
            </w:r>
            <w:r w:rsidR="00222592" w:rsidRPr="00B85564">
              <w:rPr>
                <w:rFonts w:ascii="Acumin Pro" w:hAnsi="Acumin Pro"/>
                <w:sz w:val="20"/>
                <w:szCs w:val="20"/>
              </w:rPr>
              <w:t>,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="00222592" w:rsidRPr="00B85564">
              <w:rPr>
                <w:rFonts w:ascii="Acumin Pro" w:hAnsi="Acumin Pro"/>
                <w:sz w:val="20"/>
                <w:szCs w:val="20"/>
              </w:rPr>
              <w:t>impregnacja</w:t>
            </w:r>
            <w:r w:rsidR="00A02084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222592" w:rsidRPr="00B85564">
              <w:rPr>
                <w:rFonts w:ascii="Acumin Pro" w:hAnsi="Acumin Pro"/>
                <w:sz w:val="20"/>
                <w:szCs w:val="20"/>
              </w:rPr>
              <w:t>preparatem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="00222592" w:rsidRPr="00B85564">
              <w:rPr>
                <w:rFonts w:ascii="Acumin Pro" w:hAnsi="Acumin Pro"/>
                <w:sz w:val="20"/>
                <w:szCs w:val="20"/>
              </w:rPr>
              <w:t xml:space="preserve">konserwującym posadzki z cegły </w:t>
            </w:r>
          </w:p>
        </w:tc>
        <w:tc>
          <w:tcPr>
            <w:tcW w:w="1564" w:type="dxa"/>
          </w:tcPr>
          <w:p w14:paraId="53E2C0FC" w14:textId="709A1A0A" w:rsidR="00222592" w:rsidRPr="00B85564" w:rsidRDefault="00E32E66" w:rsidP="00B85564">
            <w:pPr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</w:t>
            </w:r>
            <w:r w:rsidR="00222592" w:rsidRPr="00B85564">
              <w:rPr>
                <w:rFonts w:ascii="Acumin Pro" w:hAnsi="Acumin Pro"/>
                <w:sz w:val="20"/>
                <w:szCs w:val="20"/>
              </w:rPr>
              <w:t>iwnica korpusu gł.</w:t>
            </w:r>
            <w:r w:rsidR="000B67B2">
              <w:rPr>
                <w:rFonts w:ascii="Acumin Pro" w:hAnsi="Acumin Pro"/>
                <w:sz w:val="20"/>
                <w:szCs w:val="20"/>
              </w:rPr>
              <w:t xml:space="preserve"> pałacu</w:t>
            </w:r>
          </w:p>
        </w:tc>
        <w:tc>
          <w:tcPr>
            <w:tcW w:w="662" w:type="dxa"/>
          </w:tcPr>
          <w:p w14:paraId="3D125DB0" w14:textId="77777777" w:rsidR="00222592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260</w:t>
            </w:r>
          </w:p>
        </w:tc>
        <w:tc>
          <w:tcPr>
            <w:tcW w:w="1541" w:type="dxa"/>
          </w:tcPr>
          <w:p w14:paraId="04A0F020" w14:textId="77777777" w:rsidR="00222592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1 x</w:t>
            </w:r>
          </w:p>
        </w:tc>
        <w:tc>
          <w:tcPr>
            <w:tcW w:w="1678" w:type="dxa"/>
          </w:tcPr>
          <w:p w14:paraId="2D289E2B" w14:textId="77777777" w:rsidR="00222592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zalecany preparat Porosol</w:t>
            </w:r>
          </w:p>
        </w:tc>
      </w:tr>
      <w:tr w:rsidR="000B67B2" w:rsidRPr="00B85564" w14:paraId="2C65F578" w14:textId="77777777" w:rsidTr="000B67B2">
        <w:tc>
          <w:tcPr>
            <w:tcW w:w="504" w:type="dxa"/>
          </w:tcPr>
          <w:p w14:paraId="2048BF00" w14:textId="05050F56" w:rsidR="009E1D0D" w:rsidRPr="00B85564" w:rsidRDefault="00D01249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14:paraId="21D42949" w14:textId="70D5D8C5" w:rsidR="009E1D0D" w:rsidRPr="00B85564" w:rsidRDefault="001625D2" w:rsidP="00A02084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Czyszczenie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,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impregnacja preparatem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konserwującym posadzki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z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płytek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klinkierowych</w:t>
            </w:r>
          </w:p>
        </w:tc>
        <w:tc>
          <w:tcPr>
            <w:tcW w:w="1564" w:type="dxa"/>
          </w:tcPr>
          <w:p w14:paraId="63409788" w14:textId="77777777" w:rsidR="009E1D0D" w:rsidRPr="00B85564" w:rsidRDefault="009E1D0D" w:rsidP="00B85564">
            <w:pPr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Klatka schodowa ewakuacyjna</w:t>
            </w:r>
            <w:r w:rsidR="00393EFC">
              <w:rPr>
                <w:rFonts w:ascii="Acumin Pro" w:hAnsi="Acumin Pro"/>
                <w:sz w:val="20"/>
                <w:szCs w:val="20"/>
              </w:rPr>
              <w:t xml:space="preserve"> łącznie ze schodami i podstopnicami</w:t>
            </w:r>
          </w:p>
        </w:tc>
        <w:tc>
          <w:tcPr>
            <w:tcW w:w="662" w:type="dxa"/>
          </w:tcPr>
          <w:p w14:paraId="40021738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100</w:t>
            </w:r>
          </w:p>
        </w:tc>
        <w:tc>
          <w:tcPr>
            <w:tcW w:w="1541" w:type="dxa"/>
          </w:tcPr>
          <w:p w14:paraId="2B419EE1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1 x</w:t>
            </w:r>
          </w:p>
        </w:tc>
        <w:tc>
          <w:tcPr>
            <w:tcW w:w="1678" w:type="dxa"/>
          </w:tcPr>
          <w:p w14:paraId="0F78E7EC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zalecany preparat Porosol</w:t>
            </w:r>
          </w:p>
        </w:tc>
      </w:tr>
      <w:tr w:rsidR="000B67B2" w:rsidRPr="00B85564" w14:paraId="1C5AD752" w14:textId="77777777" w:rsidTr="000B67B2">
        <w:tc>
          <w:tcPr>
            <w:tcW w:w="504" w:type="dxa"/>
          </w:tcPr>
          <w:p w14:paraId="5E86C0ED" w14:textId="1B14A86D" w:rsidR="009E1D0D" w:rsidRPr="00B85564" w:rsidRDefault="00D01249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14:paraId="72A4371C" w14:textId="661BA9F4" w:rsidR="009E1D0D" w:rsidRPr="00B85564" w:rsidRDefault="00D01249" w:rsidP="00A02084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Czyszczenie</w:t>
            </w:r>
            <w:r w:rsidRPr="00B85564">
              <w:rPr>
                <w:rFonts w:ascii="Acumin Pro" w:hAnsi="Acumin Pro"/>
                <w:sz w:val="20"/>
                <w:szCs w:val="20"/>
              </w:rPr>
              <w:t>,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Pr="00B85564">
              <w:rPr>
                <w:rFonts w:ascii="Acumin Pro" w:hAnsi="Acumin Pro"/>
                <w:sz w:val="20"/>
                <w:szCs w:val="20"/>
              </w:rPr>
              <w:t>impregnacja preparatem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>
              <w:rPr>
                <w:rFonts w:ascii="Acumin Pro" w:hAnsi="Acumin Pro"/>
                <w:sz w:val="20"/>
                <w:szCs w:val="20"/>
              </w:rPr>
              <w:t>konserwującym posadzki z lastri</w:t>
            </w:r>
            <w:r w:rsidRPr="00B85564">
              <w:rPr>
                <w:rFonts w:ascii="Acumin Pro" w:hAnsi="Acumin Pro"/>
                <w:sz w:val="20"/>
                <w:szCs w:val="20"/>
              </w:rPr>
              <w:t>ko</w:t>
            </w:r>
          </w:p>
        </w:tc>
        <w:tc>
          <w:tcPr>
            <w:tcW w:w="1564" w:type="dxa"/>
          </w:tcPr>
          <w:p w14:paraId="20E32668" w14:textId="77777777" w:rsidR="009E1D0D" w:rsidRPr="00B85564" w:rsidRDefault="009E1D0D" w:rsidP="00B85564">
            <w:pPr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Galeria Malarstwa łącznie ze schodami</w:t>
            </w:r>
          </w:p>
        </w:tc>
        <w:tc>
          <w:tcPr>
            <w:tcW w:w="662" w:type="dxa"/>
          </w:tcPr>
          <w:p w14:paraId="454539B9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512</w:t>
            </w:r>
          </w:p>
        </w:tc>
        <w:tc>
          <w:tcPr>
            <w:tcW w:w="1541" w:type="dxa"/>
          </w:tcPr>
          <w:p w14:paraId="0603CF67" w14:textId="33D4C46F" w:rsidR="009E1D0D" w:rsidRPr="000B67B2" w:rsidRDefault="000B67B2" w:rsidP="000B67B2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 x</w:t>
            </w:r>
          </w:p>
        </w:tc>
        <w:tc>
          <w:tcPr>
            <w:tcW w:w="1678" w:type="dxa"/>
          </w:tcPr>
          <w:p w14:paraId="34836318" w14:textId="77777777" w:rsidR="00787D86" w:rsidRDefault="000B67B2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Zalecany </w:t>
            </w:r>
          </w:p>
          <w:p w14:paraId="5B385D29" w14:textId="0F65887E" w:rsidR="009E1D0D" w:rsidRPr="00B85564" w:rsidRDefault="00787D86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preparat </w:t>
            </w:r>
            <w:r w:rsidR="000B67B2">
              <w:rPr>
                <w:rFonts w:ascii="Acumin Pro" w:hAnsi="Acumin Pro"/>
                <w:sz w:val="20"/>
                <w:szCs w:val="20"/>
              </w:rPr>
              <w:t>Porosol</w:t>
            </w:r>
          </w:p>
        </w:tc>
      </w:tr>
      <w:tr w:rsidR="000B67B2" w:rsidRPr="00B85564" w14:paraId="5ECC07CF" w14:textId="77777777" w:rsidTr="000B67B2">
        <w:tc>
          <w:tcPr>
            <w:tcW w:w="504" w:type="dxa"/>
          </w:tcPr>
          <w:p w14:paraId="64032E11" w14:textId="7ADC9CB8" w:rsidR="009E1D0D" w:rsidRPr="00B85564" w:rsidRDefault="0093117F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4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14:paraId="690B34BD" w14:textId="0C1B63D8" w:rsidR="008163B5" w:rsidRPr="00B85564" w:rsidRDefault="009E1D0D" w:rsidP="00A02084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Czyszczenie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Pr="00B85564">
              <w:rPr>
                <w:rFonts w:ascii="Acumin Pro" w:hAnsi="Acumin Pro"/>
                <w:sz w:val="20"/>
                <w:szCs w:val="20"/>
              </w:rPr>
              <w:t>posadzki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Pr="00B85564">
              <w:rPr>
                <w:rFonts w:ascii="Acumin Pro" w:hAnsi="Acumin Pro"/>
                <w:sz w:val="20"/>
                <w:szCs w:val="20"/>
              </w:rPr>
              <w:t>z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Pr="00B85564">
              <w:rPr>
                <w:rFonts w:ascii="Acumin Pro" w:hAnsi="Acumin Pro"/>
                <w:sz w:val="20"/>
                <w:szCs w:val="20"/>
              </w:rPr>
              <w:t>marmuru (Marmur Morawica</w:t>
            </w:r>
            <w:r w:rsidR="001625D2">
              <w:rPr>
                <w:rFonts w:ascii="Acumin Pro" w:hAnsi="Acumin Pro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14:paraId="6DF32C72" w14:textId="295EFEDC" w:rsidR="009E1D0D" w:rsidRPr="00B85564" w:rsidRDefault="000B67B2" w:rsidP="00B85564">
            <w:pPr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 Skrzydło płn. i płd. pałacu</w:t>
            </w:r>
          </w:p>
        </w:tc>
        <w:tc>
          <w:tcPr>
            <w:tcW w:w="662" w:type="dxa"/>
          </w:tcPr>
          <w:p w14:paraId="24FCFFEF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310</w:t>
            </w:r>
          </w:p>
        </w:tc>
        <w:tc>
          <w:tcPr>
            <w:tcW w:w="1541" w:type="dxa"/>
          </w:tcPr>
          <w:p w14:paraId="18F34AAB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3 x</w:t>
            </w:r>
          </w:p>
          <w:p w14:paraId="4884499A" w14:textId="77777777" w:rsidR="009E1D0D" w:rsidRPr="00100122" w:rsidRDefault="00393EFC" w:rsidP="00100122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>
              <w:rPr>
                <w:rFonts w:ascii="Acumin Pro" w:hAnsi="Acumin Pro"/>
                <w:sz w:val="16"/>
                <w:szCs w:val="16"/>
              </w:rPr>
              <w:t>średnio co 3 miesiące</w:t>
            </w:r>
          </w:p>
        </w:tc>
        <w:tc>
          <w:tcPr>
            <w:tcW w:w="1678" w:type="dxa"/>
          </w:tcPr>
          <w:p w14:paraId="1F07CF16" w14:textId="77777777" w:rsidR="009E1D0D" w:rsidRDefault="009E1D0D" w:rsidP="00A0208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14:paraId="16087DBA" w14:textId="14D4F8B8" w:rsidR="00A02084" w:rsidRPr="00B85564" w:rsidRDefault="000B67B2" w:rsidP="00A0208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niedopuszczalne preparaty akrylowe</w:t>
            </w:r>
          </w:p>
        </w:tc>
      </w:tr>
      <w:tr w:rsidR="000B67B2" w:rsidRPr="00B85564" w14:paraId="1CAFED2D" w14:textId="77777777" w:rsidTr="000B67B2">
        <w:tc>
          <w:tcPr>
            <w:tcW w:w="504" w:type="dxa"/>
          </w:tcPr>
          <w:p w14:paraId="545475BA" w14:textId="36E4196C" w:rsidR="009E1D0D" w:rsidRPr="00B85564" w:rsidRDefault="0093117F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5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14:paraId="47353F21" w14:textId="3FC4C6F3" w:rsidR="008163B5" w:rsidRPr="00B85564" w:rsidRDefault="009E1D0D" w:rsidP="00A02084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Czyszczenie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Pr="00B85564">
              <w:rPr>
                <w:rFonts w:ascii="Acumin Pro" w:hAnsi="Acumin Pro"/>
                <w:sz w:val="20"/>
                <w:szCs w:val="20"/>
              </w:rPr>
              <w:t>posadzki z</w:t>
            </w:r>
            <w:r w:rsidR="00A02084">
              <w:rPr>
                <w:rFonts w:ascii="Acumin Pro" w:hAnsi="Acumin Pro"/>
                <w:sz w:val="20"/>
                <w:szCs w:val="20"/>
              </w:rPr>
              <w:t> </w:t>
            </w:r>
            <w:r w:rsidRPr="00B85564">
              <w:rPr>
                <w:rFonts w:ascii="Acumin Pro" w:hAnsi="Acumin Pro"/>
                <w:sz w:val="20"/>
                <w:szCs w:val="20"/>
              </w:rPr>
              <w:t xml:space="preserve">wapienia szwedzkiego </w:t>
            </w:r>
          </w:p>
        </w:tc>
        <w:tc>
          <w:tcPr>
            <w:tcW w:w="1564" w:type="dxa"/>
          </w:tcPr>
          <w:p w14:paraId="60C3B7AB" w14:textId="2F13F000" w:rsidR="009E1D0D" w:rsidRPr="00B85564" w:rsidRDefault="00393EFC" w:rsidP="00393EFC">
            <w:pPr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Korpus gł.</w:t>
            </w:r>
            <w:r w:rsidR="00A02084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0B67B2">
              <w:rPr>
                <w:rFonts w:ascii="Acumin Pro" w:hAnsi="Acumin Pro"/>
                <w:sz w:val="20"/>
                <w:szCs w:val="20"/>
              </w:rPr>
              <w:t>pałacu</w:t>
            </w:r>
            <w:r>
              <w:rPr>
                <w:rFonts w:ascii="Acumin Pro" w:hAnsi="Acumin Pro"/>
                <w:sz w:val="20"/>
                <w:szCs w:val="20"/>
              </w:rPr>
              <w:t>(parter + piwnica)</w:t>
            </w:r>
          </w:p>
        </w:tc>
        <w:tc>
          <w:tcPr>
            <w:tcW w:w="662" w:type="dxa"/>
          </w:tcPr>
          <w:p w14:paraId="4F69FD6D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170</w:t>
            </w:r>
          </w:p>
        </w:tc>
        <w:tc>
          <w:tcPr>
            <w:tcW w:w="1541" w:type="dxa"/>
          </w:tcPr>
          <w:p w14:paraId="302C246D" w14:textId="77777777" w:rsidR="009E1D0D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3 x</w:t>
            </w:r>
          </w:p>
          <w:p w14:paraId="287E3DAB" w14:textId="77777777" w:rsidR="00393EFC" w:rsidRPr="00A02084" w:rsidRDefault="00393EFC" w:rsidP="00B85564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A02084">
              <w:rPr>
                <w:rFonts w:ascii="Acumin Pro" w:hAnsi="Acumin Pro"/>
                <w:sz w:val="16"/>
                <w:szCs w:val="16"/>
              </w:rPr>
              <w:t>średnio co 3 miesiące</w:t>
            </w:r>
          </w:p>
          <w:p w14:paraId="0E109B52" w14:textId="77777777" w:rsidR="009E1D0D" w:rsidRPr="00100122" w:rsidRDefault="009E1D0D" w:rsidP="00100122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</w:p>
        </w:tc>
        <w:tc>
          <w:tcPr>
            <w:tcW w:w="1678" w:type="dxa"/>
          </w:tcPr>
          <w:p w14:paraId="7EDBD6CD" w14:textId="77777777" w:rsidR="009E1D0D" w:rsidRDefault="009E1D0D" w:rsidP="00A0208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</w:p>
          <w:p w14:paraId="2E23563B" w14:textId="4B8D9509" w:rsidR="00A02084" w:rsidRPr="00B85564" w:rsidRDefault="000B67B2" w:rsidP="000B67B2">
            <w:pPr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niedopuszczalne preparaty akrylowe</w:t>
            </w:r>
          </w:p>
        </w:tc>
      </w:tr>
      <w:tr w:rsidR="000B67B2" w:rsidRPr="00B85564" w14:paraId="6D0C7D4F" w14:textId="77777777" w:rsidTr="000B67B2">
        <w:tc>
          <w:tcPr>
            <w:tcW w:w="504" w:type="dxa"/>
          </w:tcPr>
          <w:p w14:paraId="242AA5BA" w14:textId="66DB3A79" w:rsidR="009E1D0D" w:rsidRPr="00B85564" w:rsidRDefault="0093117F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6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14:paraId="132483E6" w14:textId="77777777" w:rsidR="008163B5" w:rsidRPr="00B85564" w:rsidRDefault="009E1D0D" w:rsidP="00A02084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Czyszczenie posadzki z płytek ceramicznych, nieszkliwionych</w:t>
            </w:r>
          </w:p>
        </w:tc>
        <w:tc>
          <w:tcPr>
            <w:tcW w:w="1564" w:type="dxa"/>
          </w:tcPr>
          <w:p w14:paraId="7AE4D249" w14:textId="5ACB38AB" w:rsidR="009E1D0D" w:rsidRPr="00B85564" w:rsidRDefault="009E1D0D" w:rsidP="00B85564">
            <w:pPr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 xml:space="preserve">Skrzydło płd. </w:t>
            </w:r>
            <w:r w:rsidR="000B67B2">
              <w:rPr>
                <w:rFonts w:ascii="Acumin Pro" w:hAnsi="Acumin Pro"/>
                <w:sz w:val="20"/>
                <w:szCs w:val="20"/>
              </w:rPr>
              <w:t xml:space="preserve">pałacu </w:t>
            </w:r>
            <w:r w:rsidRPr="00B85564">
              <w:rPr>
                <w:rFonts w:ascii="Acumin Pro" w:hAnsi="Acumin Pro"/>
                <w:sz w:val="20"/>
                <w:szCs w:val="20"/>
              </w:rPr>
              <w:t>(piwnica)</w:t>
            </w:r>
          </w:p>
        </w:tc>
        <w:tc>
          <w:tcPr>
            <w:tcW w:w="662" w:type="dxa"/>
          </w:tcPr>
          <w:p w14:paraId="37644284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260</w:t>
            </w:r>
          </w:p>
        </w:tc>
        <w:tc>
          <w:tcPr>
            <w:tcW w:w="1541" w:type="dxa"/>
          </w:tcPr>
          <w:p w14:paraId="1C588F82" w14:textId="77777777" w:rsidR="009E1D0D" w:rsidRPr="00B85564" w:rsidRDefault="009E1D0D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3 x</w:t>
            </w:r>
          </w:p>
          <w:p w14:paraId="0C8621A1" w14:textId="77777777" w:rsidR="009E1D0D" w:rsidRPr="00100122" w:rsidRDefault="009E1D0D" w:rsidP="00100122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100122">
              <w:rPr>
                <w:rFonts w:ascii="Acumin Pro" w:hAnsi="Acumin Pro"/>
                <w:sz w:val="16"/>
                <w:szCs w:val="16"/>
              </w:rPr>
              <w:t>średnio co</w:t>
            </w:r>
            <w:r w:rsidR="00393EFC">
              <w:rPr>
                <w:rFonts w:ascii="Acumin Pro" w:hAnsi="Acumin Pro"/>
                <w:sz w:val="16"/>
                <w:szCs w:val="16"/>
              </w:rPr>
              <w:t xml:space="preserve"> 3 miesiące</w:t>
            </w:r>
          </w:p>
        </w:tc>
        <w:tc>
          <w:tcPr>
            <w:tcW w:w="1678" w:type="dxa"/>
          </w:tcPr>
          <w:p w14:paraId="10C4E832" w14:textId="77777777" w:rsidR="009E1D0D" w:rsidRPr="00B85564" w:rsidRDefault="008163B5" w:rsidP="00B8556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B85564">
              <w:rPr>
                <w:rFonts w:ascii="Acumin Pro" w:hAnsi="Acumin Pro"/>
                <w:sz w:val="20"/>
                <w:szCs w:val="20"/>
              </w:rPr>
              <w:t>n</w:t>
            </w:r>
            <w:r w:rsidR="009E1D0D" w:rsidRPr="00B85564">
              <w:rPr>
                <w:rFonts w:ascii="Acumin Pro" w:hAnsi="Acumin Pro"/>
                <w:sz w:val="20"/>
                <w:szCs w:val="20"/>
              </w:rPr>
              <w:t>iedopuszczalne preparaty akrylowe</w:t>
            </w:r>
          </w:p>
        </w:tc>
      </w:tr>
    </w:tbl>
    <w:p w14:paraId="133033EB" w14:textId="77777777" w:rsidR="00197538" w:rsidRPr="00B85564" w:rsidRDefault="00197538" w:rsidP="00B85564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</w:p>
    <w:p w14:paraId="3B44675C" w14:textId="77777777" w:rsidR="00300A91" w:rsidRDefault="00300A91" w:rsidP="00B855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B85564">
        <w:rPr>
          <w:rFonts w:ascii="Acumin Pro" w:eastAsia="Arial Unicode MS" w:hAnsi="Acumin Pro"/>
          <w:sz w:val="20"/>
          <w:szCs w:val="20"/>
        </w:rPr>
        <w:t>W ramach wykonywania usługi, Wykonawca zobowiązany jest do:</w:t>
      </w:r>
    </w:p>
    <w:p w14:paraId="4A3DF59C" w14:textId="77777777" w:rsidR="00197538" w:rsidRPr="00B85564" w:rsidRDefault="00300A91" w:rsidP="00B85564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B85564">
        <w:rPr>
          <w:rFonts w:ascii="Acumin Pro" w:eastAsia="Arial Unicode MS" w:hAnsi="Acumin Pro"/>
          <w:sz w:val="20"/>
          <w:szCs w:val="20"/>
        </w:rPr>
        <w:t>sprzątania zakupionymi na swój koszt środkami czystości, posiadającymi atesty PIHP,</w:t>
      </w:r>
    </w:p>
    <w:p w14:paraId="46043C8F" w14:textId="77777777" w:rsidR="00197538" w:rsidRPr="00B85564" w:rsidRDefault="00300A91" w:rsidP="00B85564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B85564">
        <w:rPr>
          <w:rFonts w:ascii="Acumin Pro" w:eastAsia="Arial Unicode MS" w:hAnsi="Acumin Pro"/>
          <w:sz w:val="20"/>
          <w:szCs w:val="20"/>
        </w:rPr>
        <w:t>dysponowania personelem, wykonującym czynności sprzątania pod nadzorem,</w:t>
      </w:r>
    </w:p>
    <w:p w14:paraId="2B942074" w14:textId="77777777" w:rsidR="00300A91" w:rsidRPr="00B85564" w:rsidRDefault="00300A91" w:rsidP="00B85564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B85564">
        <w:rPr>
          <w:rFonts w:ascii="Acumin Pro" w:eastAsia="Arial Unicode MS" w:hAnsi="Acumin Pro"/>
          <w:sz w:val="20"/>
          <w:szCs w:val="20"/>
        </w:rPr>
        <w:t xml:space="preserve">przestrzegania przepisów bhp i ppoż. oraz zasad organizacyjno-technicznych obowiązujących w  </w:t>
      </w:r>
      <w:r w:rsidR="00B85564" w:rsidRPr="00B85564">
        <w:rPr>
          <w:rFonts w:ascii="Acumin Pro" w:eastAsia="Arial Unicode MS" w:hAnsi="Acumin Pro"/>
          <w:sz w:val="20"/>
          <w:szCs w:val="20"/>
        </w:rPr>
        <w:t xml:space="preserve">Muzeum </w:t>
      </w:r>
      <w:r w:rsidRPr="00B85564">
        <w:rPr>
          <w:rFonts w:ascii="Acumin Pro" w:eastAsia="Arial Unicode MS" w:hAnsi="Acumin Pro"/>
          <w:sz w:val="20"/>
          <w:szCs w:val="20"/>
        </w:rPr>
        <w:t>Pałacu w Rogalinie,</w:t>
      </w:r>
    </w:p>
    <w:p w14:paraId="6CADC832" w14:textId="77777777" w:rsidR="00197538" w:rsidRPr="00B85564" w:rsidRDefault="00300A91" w:rsidP="00B85564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B85564">
        <w:rPr>
          <w:rFonts w:ascii="Acumin Pro" w:eastAsia="Arial Unicode MS" w:hAnsi="Acumin Pro"/>
          <w:sz w:val="20"/>
          <w:szCs w:val="20"/>
        </w:rPr>
        <w:t>sprzątania  w godzinach od 7:30 do 15:30 w poniedziałki,</w:t>
      </w:r>
    </w:p>
    <w:p w14:paraId="546660F6" w14:textId="4AACA2B1" w:rsidR="008163B5" w:rsidRPr="00F41648" w:rsidRDefault="00300A91" w:rsidP="003A7906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A866C7">
        <w:rPr>
          <w:rFonts w:ascii="Acumin Pro" w:eastAsia="Arial Unicode MS" w:hAnsi="Acumin Pro"/>
          <w:sz w:val="20"/>
          <w:szCs w:val="20"/>
        </w:rPr>
        <w:lastRenderedPageBreak/>
        <w:t>każdorazowego przedstawiania Zamawiającemu, przed przystąpieniem do czynności sprzątania, imiennego wykazu personelu sprzątającego</w:t>
      </w:r>
      <w:r w:rsidR="00B85564" w:rsidRPr="00A866C7">
        <w:rPr>
          <w:rFonts w:ascii="Acumin Pro" w:eastAsia="Arial Unicode MS" w:hAnsi="Acumin Pro"/>
          <w:sz w:val="20"/>
          <w:szCs w:val="20"/>
        </w:rPr>
        <w:t>.</w:t>
      </w:r>
    </w:p>
    <w:p w14:paraId="5BEA399D" w14:textId="0EF58096" w:rsidR="00F41648" w:rsidRDefault="00F41648" w:rsidP="00F41648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313BAE7D" w14:textId="27161016" w:rsidR="00F41648" w:rsidRDefault="00F41648" w:rsidP="00F4164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cumin Pro" w:hAnsi="Acumin Pro"/>
          <w:sz w:val="20"/>
          <w:szCs w:val="20"/>
        </w:rPr>
      </w:pPr>
      <w:r w:rsidRPr="00F41648">
        <w:rPr>
          <w:rFonts w:ascii="Acumin Pro" w:hAnsi="Acumin Pro"/>
          <w:sz w:val="20"/>
          <w:szCs w:val="20"/>
        </w:rPr>
        <w:t>Zamawiający informuje nadto, że:</w:t>
      </w:r>
    </w:p>
    <w:p w14:paraId="59A1AC61" w14:textId="77777777" w:rsidR="00F41648" w:rsidRDefault="00F41648" w:rsidP="00F276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Wykonawca będzie mógł bezpłatnie korzystać z energii elektrycznej oraz wody do celów związanych z wykonywaniem usługi sprzątania,</w:t>
      </w:r>
    </w:p>
    <w:p w14:paraId="2A5EDD35" w14:textId="77777777" w:rsidR="00F41648" w:rsidRDefault="00F41648" w:rsidP="00F276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Wykonawca będzie mógł bezpłatnie korzystać z punktów gromadzenia odpadów do celów związanych z wykonywaniem usługi sprzątania,</w:t>
      </w:r>
    </w:p>
    <w:p w14:paraId="1458F72C" w14:textId="77777777" w:rsidR="00F41648" w:rsidRPr="00CF07B9" w:rsidRDefault="00F41648" w:rsidP="00F276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miejsce atestów PIHP, o których mowa wyżej Zamawiający dopuszcza także: dla środków myjących, czyszczących, konserwujących posiadających w swym składzie substancje niebezpieczne – karty charakterystyki; dla preparatów dezynfekujących będących wyrobami medycznymi – deklaracje zgodności i certyfikat CE, dla preparatów dezynfekujących będących produktami biobójczymi – pozwolenie na obrót produktami biobójczymi; dla kosmetyków - - zgłoszenie do CPNP (internetowy Portal Zgłaszania Produktów Kosmetycznych).</w:t>
      </w:r>
    </w:p>
    <w:p w14:paraId="340F2050" w14:textId="77777777" w:rsidR="00F41648" w:rsidRPr="00A67673" w:rsidRDefault="00F41648" w:rsidP="00F276E2">
      <w:pPr>
        <w:pStyle w:val="Akapitzlist"/>
        <w:ind w:left="284"/>
        <w:rPr>
          <w:rFonts w:asciiTheme="minorHAnsi" w:eastAsia="Arial Unicode MS" w:hAnsiTheme="minorHAnsi" w:cstheme="minorHAnsi"/>
        </w:rPr>
      </w:pPr>
    </w:p>
    <w:p w14:paraId="7B52C425" w14:textId="77777777" w:rsidR="00F41648" w:rsidRPr="00F41648" w:rsidRDefault="00F41648" w:rsidP="00F41648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sectPr w:rsidR="00F41648" w:rsidRPr="00F41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FB26" w14:textId="77777777" w:rsidR="0097394E" w:rsidRDefault="0097394E" w:rsidP="00FE5DE3">
      <w:pPr>
        <w:spacing w:after="0" w:line="240" w:lineRule="auto"/>
      </w:pPr>
      <w:r>
        <w:separator/>
      </w:r>
    </w:p>
  </w:endnote>
  <w:endnote w:type="continuationSeparator" w:id="0">
    <w:p w14:paraId="0EB3B61E" w14:textId="77777777" w:rsidR="0097394E" w:rsidRDefault="0097394E" w:rsidP="00FE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951585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36505D41" w14:textId="6EE4BE8A" w:rsidR="00FE5DE3" w:rsidRPr="00FE5DE3" w:rsidRDefault="00FE5DE3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FE5DE3">
          <w:rPr>
            <w:rFonts w:ascii="Acumin Pro" w:hAnsi="Acumin Pro"/>
            <w:sz w:val="16"/>
            <w:szCs w:val="16"/>
          </w:rPr>
          <w:fldChar w:fldCharType="begin"/>
        </w:r>
        <w:r w:rsidRPr="00FE5DE3">
          <w:rPr>
            <w:rFonts w:ascii="Acumin Pro" w:hAnsi="Acumin Pro"/>
            <w:sz w:val="16"/>
            <w:szCs w:val="16"/>
          </w:rPr>
          <w:instrText>PAGE   \* MERGEFORMAT</w:instrText>
        </w:r>
        <w:r w:rsidRPr="00FE5DE3">
          <w:rPr>
            <w:rFonts w:ascii="Acumin Pro" w:hAnsi="Acumin Pro"/>
            <w:sz w:val="16"/>
            <w:szCs w:val="16"/>
          </w:rPr>
          <w:fldChar w:fldCharType="separate"/>
        </w:r>
        <w:r w:rsidR="000B67B2">
          <w:rPr>
            <w:rFonts w:ascii="Acumin Pro" w:hAnsi="Acumin Pro"/>
            <w:noProof/>
            <w:sz w:val="16"/>
            <w:szCs w:val="16"/>
          </w:rPr>
          <w:t>2</w:t>
        </w:r>
        <w:r w:rsidRPr="00FE5DE3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44164F38" w14:textId="77777777" w:rsidR="00FE5DE3" w:rsidRDefault="00FE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1360" w14:textId="77777777" w:rsidR="0097394E" w:rsidRDefault="0097394E" w:rsidP="00FE5DE3">
      <w:pPr>
        <w:spacing w:after="0" w:line="240" w:lineRule="auto"/>
      </w:pPr>
      <w:r>
        <w:separator/>
      </w:r>
    </w:p>
  </w:footnote>
  <w:footnote w:type="continuationSeparator" w:id="0">
    <w:p w14:paraId="33F66501" w14:textId="77777777" w:rsidR="0097394E" w:rsidRDefault="0097394E" w:rsidP="00FE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38C"/>
    <w:multiLevelType w:val="hybridMultilevel"/>
    <w:tmpl w:val="B908F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71F"/>
    <w:multiLevelType w:val="hybridMultilevel"/>
    <w:tmpl w:val="529C7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9FE563B"/>
    <w:multiLevelType w:val="hybridMultilevel"/>
    <w:tmpl w:val="B77A4B60"/>
    <w:lvl w:ilvl="0" w:tplc="2EE8CD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6FCF"/>
    <w:multiLevelType w:val="hybridMultilevel"/>
    <w:tmpl w:val="BFE40B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71E95"/>
    <w:multiLevelType w:val="hybridMultilevel"/>
    <w:tmpl w:val="DEDC39F8"/>
    <w:lvl w:ilvl="0" w:tplc="4CB2C9B6">
      <w:start w:val="1"/>
      <w:numFmt w:val="upperRoman"/>
      <w:lvlText w:val="%1."/>
      <w:lvlJc w:val="left"/>
      <w:pPr>
        <w:ind w:left="360" w:hanging="360"/>
      </w:pPr>
      <w:rPr>
        <w:rFonts w:ascii="Acumin Pro" w:eastAsiaTheme="minorHAnsi" w:hAnsi="Acumin Pro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14"/>
    <w:rsid w:val="000B67B2"/>
    <w:rsid w:val="00100122"/>
    <w:rsid w:val="001625D2"/>
    <w:rsid w:val="00197538"/>
    <w:rsid w:val="001E3819"/>
    <w:rsid w:val="00222592"/>
    <w:rsid w:val="00256DD4"/>
    <w:rsid w:val="00300A91"/>
    <w:rsid w:val="00347B15"/>
    <w:rsid w:val="00393EFC"/>
    <w:rsid w:val="004F1919"/>
    <w:rsid w:val="005F6F51"/>
    <w:rsid w:val="006A4602"/>
    <w:rsid w:val="00787D86"/>
    <w:rsid w:val="008163B5"/>
    <w:rsid w:val="008A2614"/>
    <w:rsid w:val="008C1001"/>
    <w:rsid w:val="0093117F"/>
    <w:rsid w:val="0097394E"/>
    <w:rsid w:val="009E1D0D"/>
    <w:rsid w:val="00A02084"/>
    <w:rsid w:val="00A866C7"/>
    <w:rsid w:val="00B261A8"/>
    <w:rsid w:val="00B50A20"/>
    <w:rsid w:val="00B50F96"/>
    <w:rsid w:val="00B73A98"/>
    <w:rsid w:val="00B85564"/>
    <w:rsid w:val="00D01249"/>
    <w:rsid w:val="00D2025F"/>
    <w:rsid w:val="00E00263"/>
    <w:rsid w:val="00E270B7"/>
    <w:rsid w:val="00E32E66"/>
    <w:rsid w:val="00EA7F8B"/>
    <w:rsid w:val="00F276E2"/>
    <w:rsid w:val="00F41648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AAE"/>
  <w15:chartTrackingRefBased/>
  <w15:docId w15:val="{406ABD53-C246-4BF6-B111-B9597DC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0A9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00A9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E3"/>
  </w:style>
  <w:style w:type="paragraph" w:styleId="Stopka">
    <w:name w:val="footer"/>
    <w:basedOn w:val="Normalny"/>
    <w:link w:val="StopkaZnak"/>
    <w:uiPriority w:val="99"/>
    <w:unhideWhenUsed/>
    <w:rsid w:val="00FE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E3"/>
  </w:style>
  <w:style w:type="character" w:customStyle="1" w:styleId="AkapitzlistZnak">
    <w:name w:val="Akapit z listą Znak"/>
    <w:aliases w:val="CW_Lista Znak"/>
    <w:link w:val="Akapitzlist"/>
    <w:uiPriority w:val="34"/>
    <w:rsid w:val="00F41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6</cp:revision>
  <dcterms:created xsi:type="dcterms:W3CDTF">2023-03-31T08:53:00Z</dcterms:created>
  <dcterms:modified xsi:type="dcterms:W3CDTF">2023-04-03T08:51:00Z</dcterms:modified>
</cp:coreProperties>
</file>