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C7D92" w14:textId="49C6C85A" w:rsidR="005E7913" w:rsidRPr="005E7913" w:rsidRDefault="003E0ED5" w:rsidP="005E7913">
      <w:pPr>
        <w:suppressAutoHyphens/>
        <w:spacing w:after="0" w:line="264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              </w:t>
      </w:r>
      <w:r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</w:t>
      </w:r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Załącznik nr 7 do SWZ </w:t>
      </w:r>
    </w:p>
    <w:p w14:paraId="238A1A5D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042230D7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2EB84D6C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F7EED3E" w14:textId="77777777" w:rsidR="005E7913" w:rsidRPr="005E7913" w:rsidRDefault="005E7913" w:rsidP="005E791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E791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3604886" w14:textId="77777777" w:rsidR="005E7913" w:rsidRPr="005E7913" w:rsidRDefault="005E7913" w:rsidP="005E791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4FCB3730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1105AD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2213A480" w14:textId="77777777" w:rsidR="005E7913" w:rsidRPr="005E7913" w:rsidRDefault="005E7913" w:rsidP="005E791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69A967E" w14:textId="77777777" w:rsidR="005E7913" w:rsidRPr="005E7913" w:rsidRDefault="005E7913" w:rsidP="005E7913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</w:p>
    <w:p w14:paraId="538C515D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Oświadczenia Wykonawcy</w:t>
      </w:r>
    </w:p>
    <w:p w14:paraId="491A44B6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 (oświadczeniu wstępnym)</w:t>
      </w:r>
    </w:p>
    <w:p w14:paraId="0FCAD17D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72D353F1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304832D9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5CD370B1" w14:textId="308FCE9C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Oświadczam, że informacje zawarte w złożonym przeze mnie wraz z ofertą oświadczeniu, </w:t>
      </w:r>
      <w:r w:rsidR="003E0ED5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                                       </w:t>
      </w: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 którym mowa w art. 125 ust. 1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w zakresie podstaw wykluczenia z postępowania wskazanych przez Zamawiającego, o których mowa w:</w:t>
      </w:r>
    </w:p>
    <w:p w14:paraId="3697298B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ascii="Arial" w:eastAsia="Times New Roman" w:hAnsi="Arial" w:cs="Open Sans"/>
          <w:bCs/>
          <w:color w:val="auto"/>
          <w:kern w:val="0"/>
          <w:sz w:val="22"/>
          <w:lang w:eastAsia="ar-SA"/>
          <w14:ligatures w14:val="none"/>
        </w:rPr>
      </w:pPr>
    </w:p>
    <w:p w14:paraId="60217AE8" w14:textId="77777777" w:rsidR="005E7913" w:rsidRPr="005E7913" w:rsidRDefault="005E7913" w:rsidP="005E7913">
      <w:pPr>
        <w:numPr>
          <w:ilvl w:val="2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3 ustawy z dnia 11 września 2019 r. – Prawo zamówień publicznych (dalej: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),</w:t>
      </w:r>
    </w:p>
    <w:p w14:paraId="7F750612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4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orzeczenia zakazu ubiegania się o zamówienie publiczne tytułem środka zapobiegawczego,</w:t>
      </w:r>
    </w:p>
    <w:p w14:paraId="4776E10A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5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zawarcia z innymi wykonawcami porozumienia mającego na celu za-kłócenie konkurencji,</w:t>
      </w:r>
    </w:p>
    <w:p w14:paraId="36A42A41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6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</w:t>
      </w:r>
    </w:p>
    <w:p w14:paraId="52F5CF7C" w14:textId="32CD4AA6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109 ust. 1 pkt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odnośnie do naruszenia obowiązków dotyczących płatności podatków </w:t>
      </w:r>
      <w:r w:rsidR="003E0ED5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>i opłat lokalnych, o których mowa w ustawie z dn. 12.01.1991 r. o podatkach i opłatach lokalnych</w:t>
      </w:r>
    </w:p>
    <w:p w14:paraId="3B25BA03" w14:textId="77777777" w:rsidR="005E7913" w:rsidRPr="005E7913" w:rsidRDefault="005E7913" w:rsidP="005E7913">
      <w:pPr>
        <w:suppressAutoHyphens/>
        <w:spacing w:after="160" w:line="254" w:lineRule="auto"/>
        <w:ind w:left="0" w:firstLine="0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</w:p>
    <w:p w14:paraId="315DE97F" w14:textId="77777777" w:rsidR="005E7913" w:rsidRPr="005E7913" w:rsidRDefault="005E7913" w:rsidP="005E7913">
      <w:pPr>
        <w:suppressAutoHyphens/>
        <w:spacing w:after="160" w:line="254" w:lineRule="auto"/>
        <w:ind w:left="0" w:firstLine="0"/>
        <w:rPr>
          <w:rFonts w:ascii="Arial" w:eastAsia="Times New Roman" w:hAnsi="Arial" w:cs="Arial"/>
          <w:color w:val="FF0000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  <w:t>są aktualne</w:t>
      </w:r>
      <w:r w:rsidRPr="005E7913">
        <w:rPr>
          <w:rFonts w:eastAsia="Times New Roman" w:cs="Open Sans"/>
          <w:b/>
          <w:iCs/>
          <w:kern w:val="0"/>
          <w:sz w:val="24"/>
          <w:szCs w:val="24"/>
          <w:lang w:eastAsia="ar-SA"/>
          <w14:ligatures w14:val="none"/>
        </w:rPr>
        <w:t>.</w:t>
      </w:r>
    </w:p>
    <w:p w14:paraId="7AD36FE5" w14:textId="77777777" w:rsidR="005E7913" w:rsidRPr="005E7913" w:rsidRDefault="005E7913" w:rsidP="005E7913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1C789E54" w14:textId="6857F17D" w:rsidR="005E7913" w:rsidRPr="005E7913" w:rsidRDefault="005E7913" w:rsidP="005E7913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3E0ED5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bookmarkStart w:id="0" w:name="_GoBack"/>
      <w:bookmarkEnd w:id="0"/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p w14:paraId="5A5EB2FD" w14:textId="77777777" w:rsidR="005E7913" w:rsidRPr="005E7913" w:rsidRDefault="005E7913" w:rsidP="005E7913">
      <w:pPr>
        <w:suppressAutoHyphens/>
        <w:spacing w:after="0" w:line="264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3A13A564" w14:textId="77777777" w:rsidR="000C3499" w:rsidRPr="00E07F02" w:rsidRDefault="00A8042B" w:rsidP="005E7913">
      <w:pPr>
        <w:ind w:left="0" w:firstLine="0"/>
      </w:pPr>
      <w:r w:rsidRPr="00E07F02">
        <w:t xml:space="preserve"> </w:t>
      </w:r>
    </w:p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C0BB" w14:textId="77777777" w:rsidR="00A8042B" w:rsidRDefault="00A8042B">
      <w:pPr>
        <w:spacing w:after="0" w:line="240" w:lineRule="auto"/>
      </w:pPr>
      <w:r>
        <w:separator/>
      </w:r>
    </w:p>
  </w:endnote>
  <w:endnote w:type="continuationSeparator" w:id="0">
    <w:p w14:paraId="691782FC" w14:textId="77777777" w:rsidR="00A8042B" w:rsidRDefault="00A8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1875" w14:textId="76CA4BB1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E0ED5" w:rsidRPr="003E0ED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3E0ED5" w:rsidRPr="003E0ED5">
      <w:rPr>
        <w:b/>
        <w:noProof/>
      </w:rPr>
      <w:t>2</w:t>
    </w:r>
    <w:r>
      <w:rPr>
        <w:b/>
      </w:rPr>
      <w:fldChar w:fldCharType="end"/>
    </w:r>
    <w:r>
      <w:t xml:space="preserve">  </w:t>
    </w:r>
  </w:p>
  <w:p w14:paraId="4B451B18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A159" w14:textId="0021F3F4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E0ED5" w:rsidRPr="003E0ED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3E0ED5" w:rsidRPr="003E0ED5">
      <w:rPr>
        <w:b/>
        <w:noProof/>
      </w:rPr>
      <w:t>1</w:t>
    </w:r>
    <w:r>
      <w:rPr>
        <w:b/>
      </w:rPr>
      <w:fldChar w:fldCharType="end"/>
    </w:r>
    <w:r>
      <w:t xml:space="preserve">  </w:t>
    </w:r>
  </w:p>
  <w:p w14:paraId="5AA0A23B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</w:t>
    </w:r>
    <w:r>
      <w:rPr>
        <w:sz w:val="21"/>
      </w:rPr>
      <w:t>jewództwa Pomorskiego na lata 2014-2020</w:t>
    </w:r>
    <w:r>
      <w:t xml:space="preserve">  </w:t>
    </w:r>
  </w:p>
  <w:p w14:paraId="5F7C958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6E66" w14:textId="77777777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21</w:t>
    </w:r>
    <w:r>
      <w:rPr>
        <w:b/>
      </w:rPr>
      <w:fldChar w:fldCharType="end"/>
    </w:r>
    <w:r>
      <w:t xml:space="preserve">  </w:t>
    </w:r>
  </w:p>
  <w:p w14:paraId="683E1AFD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0556" w14:textId="77777777" w:rsidR="00A8042B" w:rsidRDefault="00A8042B">
      <w:pPr>
        <w:spacing w:after="0" w:line="240" w:lineRule="auto"/>
      </w:pPr>
      <w:r>
        <w:separator/>
      </w:r>
    </w:p>
  </w:footnote>
  <w:footnote w:type="continuationSeparator" w:id="0">
    <w:p w14:paraId="578597DD" w14:textId="77777777" w:rsidR="00A8042B" w:rsidRDefault="00A8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AAE2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82A2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FDC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72780"/>
    <w:rsid w:val="000C3499"/>
    <w:rsid w:val="000F7B23"/>
    <w:rsid w:val="00224F66"/>
    <w:rsid w:val="00270060"/>
    <w:rsid w:val="00290088"/>
    <w:rsid w:val="002E44B1"/>
    <w:rsid w:val="00325D10"/>
    <w:rsid w:val="00376CA6"/>
    <w:rsid w:val="003E0ED5"/>
    <w:rsid w:val="00443E64"/>
    <w:rsid w:val="005E7913"/>
    <w:rsid w:val="00611A92"/>
    <w:rsid w:val="00612113"/>
    <w:rsid w:val="006379FC"/>
    <w:rsid w:val="006508C2"/>
    <w:rsid w:val="006A2F6B"/>
    <w:rsid w:val="007324EE"/>
    <w:rsid w:val="007D4300"/>
    <w:rsid w:val="00930A13"/>
    <w:rsid w:val="00957DFC"/>
    <w:rsid w:val="0096394B"/>
    <w:rsid w:val="00A8042B"/>
    <w:rsid w:val="00B27BE6"/>
    <w:rsid w:val="00B32EB6"/>
    <w:rsid w:val="00B9314C"/>
    <w:rsid w:val="00CE01B9"/>
    <w:rsid w:val="00DE62D0"/>
    <w:rsid w:val="00E07F02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Radosław Elwartowski</cp:lastModifiedBy>
  <cp:revision>3</cp:revision>
  <dcterms:created xsi:type="dcterms:W3CDTF">2023-10-26T07:51:00Z</dcterms:created>
  <dcterms:modified xsi:type="dcterms:W3CDTF">2023-10-27T03:52:00Z</dcterms:modified>
</cp:coreProperties>
</file>