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5E" w:rsidRDefault="00FC705E" w:rsidP="00612803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FC705E">
        <w:rPr>
          <w:rFonts w:ascii="Arial" w:hAnsi="Arial" w:cs="Arial"/>
          <w:b/>
          <w:bCs/>
        </w:rPr>
        <w:t>Zapytanie o cenę</w:t>
      </w:r>
      <w:r w:rsidR="0077530F">
        <w:rPr>
          <w:rFonts w:ascii="Arial" w:hAnsi="Arial" w:cs="Arial"/>
          <w:b/>
          <w:bCs/>
        </w:rPr>
        <w:t xml:space="preserve"> na usługę </w:t>
      </w:r>
      <w:r w:rsidRPr="00FC705E">
        <w:rPr>
          <w:rFonts w:ascii="Arial" w:hAnsi="Arial" w:cs="Arial"/>
          <w:b/>
          <w:bCs/>
        </w:rPr>
        <w:t>opracowani</w:t>
      </w:r>
      <w:r w:rsidR="0077530F">
        <w:rPr>
          <w:rFonts w:ascii="Arial" w:hAnsi="Arial" w:cs="Arial"/>
          <w:b/>
          <w:bCs/>
        </w:rPr>
        <w:t>a</w:t>
      </w:r>
      <w:r w:rsidRPr="00FC705E">
        <w:rPr>
          <w:rFonts w:ascii="Arial" w:hAnsi="Arial" w:cs="Arial"/>
          <w:b/>
          <w:bCs/>
        </w:rPr>
        <w:t xml:space="preserve"> tekstu </w:t>
      </w:r>
      <w:r w:rsidRPr="00612803">
        <w:rPr>
          <w:rFonts w:ascii="Arial" w:hAnsi="Arial" w:cs="Arial"/>
          <w:b/>
          <w:bCs/>
        </w:rPr>
        <w:t xml:space="preserve">publikacji </w:t>
      </w:r>
      <w:r w:rsidRPr="00FC705E">
        <w:rPr>
          <w:rFonts w:ascii="Arial" w:hAnsi="Arial" w:cs="Arial"/>
          <w:b/>
          <w:bCs/>
        </w:rPr>
        <w:t>dot. dobr</w:t>
      </w:r>
      <w:r w:rsidRPr="00612803">
        <w:rPr>
          <w:rFonts w:ascii="Arial" w:hAnsi="Arial" w:cs="Arial"/>
          <w:b/>
          <w:bCs/>
        </w:rPr>
        <w:t>ych</w:t>
      </w:r>
      <w:r w:rsidRPr="00FC705E">
        <w:rPr>
          <w:rFonts w:ascii="Arial" w:hAnsi="Arial" w:cs="Arial"/>
          <w:b/>
          <w:bCs/>
        </w:rPr>
        <w:t xml:space="preserve"> praktyk</w:t>
      </w:r>
      <w:r w:rsidRPr="00612803">
        <w:rPr>
          <w:rFonts w:ascii="Arial" w:hAnsi="Arial" w:cs="Arial"/>
          <w:b/>
          <w:bCs/>
        </w:rPr>
        <w:t xml:space="preserve"> w zakresie stosowania klauzul społecznych i aspektów społecznych w zamówieniach publicznych</w:t>
      </w:r>
    </w:p>
    <w:p w:rsidR="00612803" w:rsidRPr="00612803" w:rsidRDefault="00612803" w:rsidP="00612803">
      <w:pPr>
        <w:spacing w:after="0" w:line="276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FC705E" w:rsidRPr="00FC705E" w:rsidRDefault="00FC705E" w:rsidP="00612803">
      <w:pPr>
        <w:spacing w:after="0" w:line="276" w:lineRule="auto"/>
        <w:jc w:val="both"/>
        <w:rPr>
          <w:rFonts w:ascii="Arial" w:hAnsi="Arial" w:cs="Arial"/>
        </w:rPr>
      </w:pPr>
      <w:r w:rsidRPr="00FC705E">
        <w:rPr>
          <w:rFonts w:ascii="Arial" w:hAnsi="Arial" w:cs="Arial"/>
          <w:b/>
          <w:bCs/>
        </w:rPr>
        <w:t>Opis przedmiotu wyceny:</w:t>
      </w:r>
    </w:p>
    <w:p w:rsidR="002E64C2" w:rsidRPr="00612803" w:rsidRDefault="00FC705E" w:rsidP="00612803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FC705E">
        <w:rPr>
          <w:rFonts w:ascii="Arial" w:hAnsi="Arial" w:cs="Arial"/>
        </w:rPr>
        <w:t>Przedmiotem wyceny jest </w:t>
      </w:r>
      <w:r w:rsidRPr="00FC705E">
        <w:rPr>
          <w:rFonts w:ascii="Arial" w:hAnsi="Arial" w:cs="Arial"/>
          <w:b/>
          <w:bCs/>
        </w:rPr>
        <w:t>opracowanie materiału (tekstu) do </w:t>
      </w:r>
      <w:r w:rsidR="00444090" w:rsidRPr="00612803">
        <w:rPr>
          <w:rFonts w:ascii="Arial" w:hAnsi="Arial" w:cs="Arial"/>
          <w:b/>
          <w:bCs/>
        </w:rPr>
        <w:t xml:space="preserve">publikacji </w:t>
      </w:r>
      <w:r w:rsidR="002E64C2" w:rsidRPr="00FC705E">
        <w:rPr>
          <w:rFonts w:ascii="Arial" w:hAnsi="Arial" w:cs="Arial"/>
          <w:b/>
          <w:bCs/>
        </w:rPr>
        <w:t>dot. dobr</w:t>
      </w:r>
      <w:r w:rsidR="002E64C2" w:rsidRPr="00612803">
        <w:rPr>
          <w:rFonts w:ascii="Arial" w:hAnsi="Arial" w:cs="Arial"/>
          <w:b/>
          <w:bCs/>
        </w:rPr>
        <w:t>ych</w:t>
      </w:r>
      <w:r w:rsidR="002E64C2" w:rsidRPr="00FC705E">
        <w:rPr>
          <w:rFonts w:ascii="Arial" w:hAnsi="Arial" w:cs="Arial"/>
          <w:b/>
          <w:bCs/>
        </w:rPr>
        <w:t xml:space="preserve"> praktyk</w:t>
      </w:r>
      <w:r w:rsidR="00612803" w:rsidRPr="00612803">
        <w:rPr>
          <w:rFonts w:ascii="Arial" w:hAnsi="Arial" w:cs="Arial"/>
          <w:b/>
          <w:bCs/>
        </w:rPr>
        <w:br/>
      </w:r>
      <w:r w:rsidR="002E64C2" w:rsidRPr="00612803">
        <w:rPr>
          <w:rFonts w:ascii="Arial" w:hAnsi="Arial" w:cs="Arial"/>
          <w:b/>
          <w:bCs/>
        </w:rPr>
        <w:t>w zakresie stosowania klauzul społecznych i aspektów społecznych w zamówieniach publicznych</w:t>
      </w:r>
      <w:r w:rsidR="0091652C">
        <w:rPr>
          <w:rFonts w:ascii="Arial" w:hAnsi="Arial" w:cs="Arial"/>
          <w:b/>
          <w:bCs/>
        </w:rPr>
        <w:t xml:space="preserve"> w województwie podkarpackim</w:t>
      </w:r>
      <w:r w:rsidR="007D26C5">
        <w:rPr>
          <w:rFonts w:ascii="Arial" w:hAnsi="Arial" w:cs="Arial"/>
          <w:b/>
          <w:bCs/>
        </w:rPr>
        <w:t>.</w:t>
      </w:r>
    </w:p>
    <w:p w:rsidR="00DC3912" w:rsidRPr="00FC705E" w:rsidRDefault="00612803" w:rsidP="00612803">
      <w:pPr>
        <w:spacing w:after="0" w:line="276" w:lineRule="auto"/>
        <w:jc w:val="both"/>
        <w:rPr>
          <w:rFonts w:ascii="Arial" w:hAnsi="Arial" w:cs="Arial"/>
        </w:rPr>
      </w:pPr>
      <w:r w:rsidRPr="00612803">
        <w:rPr>
          <w:rFonts w:ascii="Arial" w:hAnsi="Arial" w:cs="Arial"/>
        </w:rPr>
        <w:t>O</w:t>
      </w:r>
      <w:r w:rsidR="00DC3912" w:rsidRPr="00FC705E">
        <w:rPr>
          <w:rFonts w:ascii="Arial" w:hAnsi="Arial" w:cs="Arial"/>
        </w:rPr>
        <w:t>bjętość tekstu:  </w:t>
      </w:r>
      <w:r w:rsidR="00DC3912" w:rsidRPr="00FC705E">
        <w:rPr>
          <w:rFonts w:ascii="Arial" w:hAnsi="Arial" w:cs="Arial"/>
          <w:b/>
          <w:bCs/>
        </w:rPr>
        <w:t>50 stron maszynopisu</w:t>
      </w:r>
      <w:r w:rsidR="00DC3912" w:rsidRPr="00FC705E">
        <w:rPr>
          <w:rFonts w:ascii="Arial" w:hAnsi="Arial" w:cs="Arial"/>
        </w:rPr>
        <w:t xml:space="preserve"> (1800 znaków ze spacjami</w:t>
      </w:r>
      <w:r w:rsidR="0091652C">
        <w:rPr>
          <w:rFonts w:ascii="Arial" w:hAnsi="Arial" w:cs="Arial"/>
        </w:rPr>
        <w:t>/str.</w:t>
      </w:r>
      <w:r w:rsidR="00DC3912" w:rsidRPr="00FC705E">
        <w:rPr>
          <w:rFonts w:ascii="Arial" w:hAnsi="Arial" w:cs="Arial"/>
        </w:rPr>
        <w:t>), w zakres, którego mogą wchodzić także niezbędne załączniki</w:t>
      </w:r>
      <w:r w:rsidR="00B70ADE">
        <w:rPr>
          <w:rFonts w:ascii="Arial" w:hAnsi="Arial" w:cs="Arial"/>
        </w:rPr>
        <w:t>.</w:t>
      </w:r>
    </w:p>
    <w:p w:rsidR="00DC3912" w:rsidRPr="00FC705E" w:rsidRDefault="00DC3912" w:rsidP="00612803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C705E" w:rsidRPr="00FC705E" w:rsidRDefault="00FC705E" w:rsidP="00612803">
      <w:pPr>
        <w:spacing w:after="0" w:line="276" w:lineRule="auto"/>
        <w:jc w:val="both"/>
        <w:rPr>
          <w:rFonts w:ascii="Arial" w:hAnsi="Arial" w:cs="Arial"/>
        </w:rPr>
      </w:pPr>
      <w:r w:rsidRPr="00FC705E">
        <w:rPr>
          <w:rFonts w:ascii="Arial" w:hAnsi="Arial" w:cs="Arial"/>
          <w:b/>
          <w:bCs/>
        </w:rPr>
        <w:t>Zakres rzeczowy:</w:t>
      </w:r>
    </w:p>
    <w:p w:rsidR="00444090" w:rsidRPr="00612803" w:rsidRDefault="007D26C5" w:rsidP="00612803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Wprowadzenie </w:t>
      </w:r>
      <w:r w:rsidR="00444090" w:rsidRPr="00612803">
        <w:rPr>
          <w:rFonts w:ascii="Arial" w:hAnsi="Arial" w:cs="Arial"/>
        </w:rPr>
        <w:t xml:space="preserve">do </w:t>
      </w:r>
      <w:r w:rsidR="00DC3912" w:rsidRPr="00612803">
        <w:rPr>
          <w:rFonts w:ascii="Arial" w:hAnsi="Arial" w:cs="Arial"/>
        </w:rPr>
        <w:t xml:space="preserve">tematyki </w:t>
      </w:r>
      <w:r w:rsidR="00B70ADE">
        <w:rPr>
          <w:rFonts w:ascii="Arial" w:hAnsi="Arial" w:cs="Arial"/>
        </w:rPr>
        <w:t>klauzul społecznych i aspektów społecznych</w:t>
      </w:r>
      <w:r w:rsidR="00B70ADE">
        <w:rPr>
          <w:rFonts w:ascii="Arial" w:hAnsi="Arial" w:cs="Arial"/>
        </w:rPr>
        <w:br/>
        <w:t xml:space="preserve">w </w:t>
      </w:r>
      <w:r w:rsidR="00DC3912" w:rsidRPr="00612803">
        <w:rPr>
          <w:rFonts w:ascii="Arial" w:hAnsi="Arial" w:cs="Arial"/>
        </w:rPr>
        <w:t>zamówie</w:t>
      </w:r>
      <w:r w:rsidR="00B70ADE">
        <w:rPr>
          <w:rFonts w:ascii="Arial" w:hAnsi="Arial" w:cs="Arial"/>
        </w:rPr>
        <w:t xml:space="preserve">niach </w:t>
      </w:r>
      <w:r w:rsidR="00DC3912" w:rsidRPr="00612803">
        <w:rPr>
          <w:rFonts w:ascii="Arial" w:hAnsi="Arial" w:cs="Arial"/>
        </w:rPr>
        <w:t xml:space="preserve">publicznych; </w:t>
      </w:r>
    </w:p>
    <w:p w:rsidR="00DC3912" w:rsidRPr="00612803" w:rsidRDefault="00444090" w:rsidP="00612803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12803">
        <w:rPr>
          <w:rFonts w:ascii="Arial" w:hAnsi="Arial" w:cs="Arial"/>
        </w:rPr>
        <w:t>Opis poszczególnych klauzul i aspektów społecznych w zamówieniach publicznych</w:t>
      </w:r>
      <w:r w:rsidR="00DC3912" w:rsidRPr="00612803">
        <w:rPr>
          <w:rFonts w:ascii="Arial" w:hAnsi="Arial" w:cs="Arial"/>
        </w:rPr>
        <w:t xml:space="preserve"> (m.in. Klauzula pracownicza, Klauzula zatrudnieniowa, Klauzula usługowa, Rozwiązania służące upowszechnianiu stosowania klauzul społecznych, aspekty społeczne </w:t>
      </w:r>
      <w:r w:rsidR="00612803" w:rsidRPr="00612803">
        <w:rPr>
          <w:rFonts w:ascii="Arial" w:hAnsi="Arial" w:cs="Arial"/>
        </w:rPr>
        <w:t>w zamówieniach publicznych wraz z podaniem konkretnego przykładu zapisu w postępowaniu</w:t>
      </w:r>
    </w:p>
    <w:p w:rsidR="00612803" w:rsidRPr="00612803" w:rsidRDefault="00612803" w:rsidP="00612803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12803">
        <w:rPr>
          <w:rFonts w:ascii="Arial" w:hAnsi="Arial" w:cs="Arial"/>
        </w:rPr>
        <w:t xml:space="preserve">Dobre praktyki w zakresie stosowania klauzul społecznych w zamówieniach </w:t>
      </w:r>
      <w:r w:rsidRPr="00612803">
        <w:rPr>
          <w:rFonts w:ascii="Arial" w:hAnsi="Arial" w:cs="Arial"/>
          <w:b/>
          <w:bCs/>
        </w:rPr>
        <w:t>(przedstawienie praktyki z województwa podkarpackiego)</w:t>
      </w:r>
    </w:p>
    <w:p w:rsidR="00612803" w:rsidRPr="00612803" w:rsidRDefault="00612803" w:rsidP="00612803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FC705E" w:rsidRPr="00FC705E" w:rsidRDefault="00FC705E" w:rsidP="00612803">
      <w:pPr>
        <w:spacing w:after="0" w:line="276" w:lineRule="auto"/>
        <w:ind w:left="360"/>
        <w:jc w:val="both"/>
        <w:rPr>
          <w:rFonts w:ascii="Arial" w:hAnsi="Arial" w:cs="Arial"/>
        </w:rPr>
      </w:pPr>
      <w:r w:rsidRPr="00FC705E">
        <w:rPr>
          <w:rFonts w:ascii="Arial" w:hAnsi="Arial" w:cs="Arial"/>
          <w:b/>
          <w:bCs/>
        </w:rPr>
        <w:t>sporządzenia wyceny:</w:t>
      </w:r>
    </w:p>
    <w:p w:rsidR="00FC705E" w:rsidRPr="00FC705E" w:rsidRDefault="00FC705E" w:rsidP="0061280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FC705E">
        <w:rPr>
          <w:rFonts w:ascii="Arial" w:hAnsi="Arial" w:cs="Arial"/>
        </w:rPr>
        <w:t>Wycena w kwocie brutto musi uwzględniać wszystkie koszty związane z realizacją przedmiotu zamówienia </w:t>
      </w:r>
      <w:r w:rsidRPr="00FC705E">
        <w:rPr>
          <w:rFonts w:ascii="Arial" w:hAnsi="Arial" w:cs="Arial"/>
          <w:b/>
          <w:bCs/>
        </w:rPr>
        <w:t xml:space="preserve">w odniesieniu do opisu dobrej praktyki </w:t>
      </w:r>
      <w:r w:rsidR="007D26C5">
        <w:rPr>
          <w:rFonts w:ascii="Arial" w:hAnsi="Arial" w:cs="Arial"/>
          <w:b/>
          <w:bCs/>
        </w:rPr>
        <w:t xml:space="preserve">tj.: </w:t>
      </w:r>
      <w:r w:rsidRPr="00FC705E">
        <w:rPr>
          <w:rFonts w:ascii="Arial" w:hAnsi="Arial" w:cs="Arial"/>
          <w:b/>
          <w:bCs/>
        </w:rPr>
        <w:t>zbieranie materiałów, przygotowanie tekstu i autoryzacja z osobami, które udzielały wypowiedz</w:t>
      </w:r>
      <w:r w:rsidR="007A7CE2">
        <w:rPr>
          <w:rFonts w:ascii="Arial" w:hAnsi="Arial" w:cs="Arial"/>
          <w:b/>
          <w:bCs/>
        </w:rPr>
        <w:t>i.</w:t>
      </w:r>
    </w:p>
    <w:p w:rsidR="00FC705E" w:rsidRPr="00FC705E" w:rsidRDefault="00FC705E" w:rsidP="00612803">
      <w:pPr>
        <w:spacing w:after="0" w:line="276" w:lineRule="auto"/>
        <w:jc w:val="both"/>
        <w:rPr>
          <w:rFonts w:ascii="Arial" w:hAnsi="Arial" w:cs="Arial"/>
        </w:rPr>
      </w:pPr>
    </w:p>
    <w:p w:rsidR="00FC705E" w:rsidRPr="00612803" w:rsidRDefault="00FC705E" w:rsidP="00612803">
      <w:pPr>
        <w:spacing w:after="0" w:line="276" w:lineRule="auto"/>
        <w:jc w:val="both"/>
        <w:rPr>
          <w:rFonts w:ascii="Arial" w:hAnsi="Arial" w:cs="Arial"/>
        </w:rPr>
      </w:pPr>
    </w:p>
    <w:sectPr w:rsidR="00FC705E" w:rsidRPr="00612803" w:rsidSect="006128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2198"/>
    <w:multiLevelType w:val="multilevel"/>
    <w:tmpl w:val="D91C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257AA"/>
    <w:multiLevelType w:val="multilevel"/>
    <w:tmpl w:val="BCF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D2D9D"/>
    <w:multiLevelType w:val="multilevel"/>
    <w:tmpl w:val="3864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5E"/>
    <w:rsid w:val="001D7EBF"/>
    <w:rsid w:val="002E64C2"/>
    <w:rsid w:val="00444090"/>
    <w:rsid w:val="00612803"/>
    <w:rsid w:val="0077530F"/>
    <w:rsid w:val="007A7CE2"/>
    <w:rsid w:val="007D26C5"/>
    <w:rsid w:val="00867658"/>
    <w:rsid w:val="00881DD5"/>
    <w:rsid w:val="0091652C"/>
    <w:rsid w:val="00B70ADE"/>
    <w:rsid w:val="00C853A5"/>
    <w:rsid w:val="00D67073"/>
    <w:rsid w:val="00DC3912"/>
    <w:rsid w:val="00F06775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2740"/>
  <w15:chartTrackingRefBased/>
  <w15:docId w15:val="{8B281020-00B1-46BD-84FB-46DA5604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70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16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2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11</cp:revision>
  <dcterms:created xsi:type="dcterms:W3CDTF">2021-02-23T12:47:00Z</dcterms:created>
  <dcterms:modified xsi:type="dcterms:W3CDTF">2021-02-26T13:14:00Z</dcterms:modified>
</cp:coreProperties>
</file>