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638C2" w14:textId="4FF7ED5F" w:rsidR="0087050C" w:rsidRDefault="0087050C" w:rsidP="00A84808">
      <w:pPr>
        <w:pStyle w:val="Nagwek1"/>
      </w:pPr>
      <w:r>
        <w:t xml:space="preserve">Załącznik nr </w:t>
      </w:r>
      <w:r w:rsidR="00A84808">
        <w:t>2</w:t>
      </w:r>
      <w:r w:rsidR="001218A7">
        <w:t>D</w:t>
      </w:r>
      <w:r>
        <w:t xml:space="preserve"> do </w:t>
      </w:r>
      <w:r w:rsidR="00A84808">
        <w:t>SWZ</w:t>
      </w:r>
      <w:r>
        <w:t xml:space="preserve"> </w:t>
      </w:r>
    </w:p>
    <w:p w14:paraId="133F05AC" w14:textId="6F73E5BB" w:rsidR="004659CA" w:rsidRPr="00C808D3" w:rsidRDefault="0087050C" w:rsidP="00C808D3">
      <w:pPr>
        <w:pStyle w:val="Nagwek1"/>
        <w:jc w:val="center"/>
      </w:pPr>
      <w:r w:rsidRPr="00C808D3">
        <w:t>Projektowane Postanowienia U</w:t>
      </w:r>
      <w:r w:rsidR="00E938F1" w:rsidRPr="00C808D3">
        <w:t>mowy</w:t>
      </w:r>
      <w:r w:rsidR="00A84808" w:rsidRPr="00C808D3">
        <w:t xml:space="preserve"> </w:t>
      </w:r>
      <w:r w:rsidR="00A84808" w:rsidRPr="00C808D3">
        <w:br/>
        <w:t>d</w:t>
      </w:r>
      <w:r w:rsidR="004659CA" w:rsidRPr="00C808D3">
        <w:t xml:space="preserve">la </w:t>
      </w:r>
      <w:r w:rsidRPr="00C808D3">
        <w:t>C</w:t>
      </w:r>
      <w:r w:rsidR="004659CA" w:rsidRPr="00C808D3">
        <w:t xml:space="preserve">zęści </w:t>
      </w:r>
      <w:r w:rsidR="001218A7">
        <w:t>4</w:t>
      </w:r>
      <w:r w:rsidR="00A84808" w:rsidRPr="00C808D3">
        <w:t xml:space="preserve"> zamówienia - </w:t>
      </w:r>
      <w:r w:rsidR="00C808D3" w:rsidRPr="00C808D3">
        <w:t xml:space="preserve">dostawa </w:t>
      </w:r>
      <w:r w:rsidR="001218A7">
        <w:t>urządzeń wielofunkcyjnych</w:t>
      </w:r>
    </w:p>
    <w:p w14:paraId="72D9ECEC" w14:textId="64B7801B" w:rsidR="00A84808" w:rsidRPr="00ED5DC5" w:rsidRDefault="00A84808" w:rsidP="00A84808">
      <w:pPr>
        <w:spacing w:line="276" w:lineRule="auto"/>
        <w:rPr>
          <w:rFonts w:asciiTheme="minorHAnsi" w:hAnsiTheme="minorHAnsi" w:cstheme="minorHAnsi"/>
          <w:bCs/>
        </w:rPr>
      </w:pPr>
      <w:r w:rsidRPr="00A84808">
        <w:rPr>
          <w:rFonts w:asciiTheme="minorHAnsi" w:hAnsiTheme="minorHAnsi" w:cstheme="minorHAnsi"/>
        </w:rPr>
        <w:t xml:space="preserve">W wyniku przeprowadzonego postępowania o udzielenie zamówienia publicznego pn.: </w:t>
      </w:r>
      <w:bookmarkStart w:id="0" w:name="_Hlk118451552"/>
      <w:bookmarkStart w:id="1" w:name="_Hlk129795732"/>
      <w:r w:rsidR="00ED5DC5" w:rsidRPr="00ED5DC5">
        <w:rPr>
          <w:rFonts w:asciiTheme="minorHAnsi" w:hAnsiTheme="minorHAnsi" w:cstheme="minorHAnsi"/>
          <w:bCs/>
        </w:rPr>
        <w:t>Dostawę sprzętu komputerowego i urządzeń peryferyjnych</w:t>
      </w:r>
      <w:bookmarkEnd w:id="0"/>
      <w:r w:rsidR="00ED5DC5" w:rsidRPr="00ED5DC5">
        <w:rPr>
          <w:rFonts w:asciiTheme="minorHAnsi" w:hAnsiTheme="minorHAnsi" w:cstheme="minorHAnsi"/>
          <w:bCs/>
        </w:rPr>
        <w:t xml:space="preserve"> (numer postępowania: ZP/14/23)</w:t>
      </w:r>
      <w:bookmarkEnd w:id="1"/>
      <w:r w:rsidRPr="00A84808">
        <w:rPr>
          <w:rFonts w:asciiTheme="minorHAnsi" w:hAnsiTheme="minorHAnsi" w:cstheme="minorHAnsi"/>
        </w:rPr>
        <w:t>, w trybie przetargu nieograniczonego na podstawie przepisów ustawy z dnia 11 września 2019 r. Prawo zamówień publicznych (</w:t>
      </w:r>
      <w:proofErr w:type="spellStart"/>
      <w:r w:rsidRPr="00A84808">
        <w:rPr>
          <w:rFonts w:asciiTheme="minorHAnsi" w:hAnsiTheme="minorHAnsi" w:cstheme="minorHAnsi"/>
        </w:rPr>
        <w:t>t.j</w:t>
      </w:r>
      <w:proofErr w:type="spellEnd"/>
      <w:r w:rsidRPr="00A84808">
        <w:rPr>
          <w:rFonts w:asciiTheme="minorHAnsi" w:hAnsiTheme="minorHAnsi" w:cstheme="minorHAnsi"/>
        </w:rPr>
        <w:t>. Dz.U. z 202</w:t>
      </w:r>
      <w:r w:rsidR="00ED5DC5">
        <w:rPr>
          <w:rFonts w:asciiTheme="minorHAnsi" w:hAnsiTheme="minorHAnsi" w:cstheme="minorHAnsi"/>
        </w:rPr>
        <w:t>2</w:t>
      </w:r>
      <w:r w:rsidRPr="00A84808">
        <w:rPr>
          <w:rFonts w:asciiTheme="minorHAnsi" w:hAnsiTheme="minorHAnsi" w:cstheme="minorHAnsi"/>
        </w:rPr>
        <w:t xml:space="preserve"> r., poz. 1</w:t>
      </w:r>
      <w:r w:rsidR="00ED5DC5">
        <w:rPr>
          <w:rFonts w:asciiTheme="minorHAnsi" w:hAnsiTheme="minorHAnsi" w:cstheme="minorHAnsi"/>
        </w:rPr>
        <w:t>710</w:t>
      </w:r>
      <w:r w:rsidRPr="00A84808">
        <w:rPr>
          <w:rFonts w:asciiTheme="minorHAnsi" w:hAnsiTheme="minorHAnsi" w:cstheme="minorHAnsi"/>
        </w:rPr>
        <w:t xml:space="preserve"> ze zm.), zwana dalej „Ustawą”, Strony zawarły umowę, zwaną dalej „Umową”, o następującej treści:</w:t>
      </w:r>
    </w:p>
    <w:p w14:paraId="4C101514" w14:textId="59715BD7" w:rsidR="008C3955" w:rsidRPr="0087050C" w:rsidRDefault="00A84808" w:rsidP="00A84808">
      <w:pPr>
        <w:pStyle w:val="Nagwek2"/>
        <w:spacing w:before="240"/>
        <w:rPr>
          <w:lang w:eastAsia="pl-PL"/>
        </w:rPr>
      </w:pPr>
      <w:r>
        <w:rPr>
          <w:bCs/>
          <w:lang w:eastAsia="pl-PL"/>
        </w:rPr>
        <w:t>Paragraf</w:t>
      </w:r>
      <w:r w:rsidR="008C3955" w:rsidRPr="0087050C">
        <w:rPr>
          <w:lang w:eastAsia="pl-PL"/>
        </w:rPr>
        <w:t xml:space="preserve"> 1</w:t>
      </w:r>
      <w:r>
        <w:rPr>
          <w:lang w:eastAsia="pl-PL"/>
        </w:rPr>
        <w:t xml:space="preserve"> </w:t>
      </w:r>
      <w:r w:rsidR="008C3955" w:rsidRPr="0087050C">
        <w:rPr>
          <w:lang w:eastAsia="pl-PL"/>
        </w:rPr>
        <w:t>Przedmiot Umowy</w:t>
      </w:r>
    </w:p>
    <w:p w14:paraId="032D3CB3" w14:textId="77BB5C45" w:rsidR="00ED5DC5" w:rsidRPr="0067414B" w:rsidRDefault="004659CA" w:rsidP="00CE64AC">
      <w:pPr>
        <w:numPr>
          <w:ilvl w:val="0"/>
          <w:numId w:val="41"/>
        </w:numPr>
        <w:spacing w:before="120" w:after="120" w:line="276" w:lineRule="auto"/>
        <w:ind w:left="425" w:hanging="425"/>
        <w:rPr>
          <w:rFonts w:asciiTheme="minorHAnsi" w:hAnsiTheme="minorHAnsi" w:cstheme="minorHAnsi"/>
          <w:lang w:eastAsia="pl-PL"/>
        </w:rPr>
      </w:pPr>
      <w:r w:rsidRPr="0067414B">
        <w:rPr>
          <w:rFonts w:asciiTheme="minorHAnsi" w:hAnsiTheme="minorHAnsi" w:cstheme="minorHAnsi"/>
          <w:lang w:eastAsia="pl-PL"/>
        </w:rPr>
        <w:t xml:space="preserve">Przedmiotem </w:t>
      </w:r>
      <w:r w:rsidR="006D1159" w:rsidRPr="0067414B">
        <w:rPr>
          <w:rFonts w:asciiTheme="minorHAnsi" w:hAnsiTheme="minorHAnsi" w:cstheme="minorHAnsi"/>
          <w:lang w:eastAsia="pl-PL"/>
        </w:rPr>
        <w:t>U</w:t>
      </w:r>
      <w:r w:rsidRPr="0067414B">
        <w:rPr>
          <w:rFonts w:asciiTheme="minorHAnsi" w:hAnsiTheme="minorHAnsi" w:cstheme="minorHAnsi"/>
          <w:lang w:eastAsia="pl-PL"/>
        </w:rPr>
        <w:t xml:space="preserve">mowy jest </w:t>
      </w:r>
      <w:bookmarkStart w:id="2" w:name="_Hlk96945165"/>
      <w:r w:rsidRPr="0067414B">
        <w:rPr>
          <w:rFonts w:asciiTheme="minorHAnsi" w:hAnsiTheme="minorHAnsi" w:cstheme="minorHAnsi"/>
          <w:lang w:eastAsia="pl-PL"/>
        </w:rPr>
        <w:t>dostawa</w:t>
      </w:r>
      <w:r w:rsidR="00ED5DC5" w:rsidRPr="0067414B">
        <w:rPr>
          <w:rFonts w:asciiTheme="minorHAnsi" w:hAnsiTheme="minorHAnsi" w:cstheme="minorHAnsi"/>
          <w:lang w:eastAsia="pl-PL"/>
        </w:rPr>
        <w:t xml:space="preserve"> </w:t>
      </w:r>
      <w:r w:rsidR="000F6331" w:rsidRPr="0067414B">
        <w:rPr>
          <w:rFonts w:asciiTheme="minorHAnsi" w:hAnsiTheme="minorHAnsi" w:cstheme="minorHAnsi"/>
          <w:lang w:eastAsia="pl-PL"/>
        </w:rPr>
        <w:t xml:space="preserve">i przeniesienie na Zamawiającego własności </w:t>
      </w:r>
      <w:r w:rsidR="001218A7" w:rsidRPr="0067414B">
        <w:rPr>
          <w:rFonts w:asciiTheme="minorHAnsi" w:hAnsiTheme="minorHAnsi" w:cstheme="minorHAnsi"/>
          <w:lang w:eastAsia="pl-PL"/>
        </w:rPr>
        <w:t>urządzeń wielofunkcyjnych (dalej jako „Sprzęt”)</w:t>
      </w:r>
      <w:r w:rsidR="006D1159" w:rsidRPr="0067414B">
        <w:rPr>
          <w:rFonts w:asciiTheme="minorHAnsi" w:hAnsiTheme="minorHAnsi" w:cstheme="minorHAnsi"/>
          <w:lang w:eastAsia="pl-PL"/>
        </w:rPr>
        <w:t xml:space="preserve">, na zasadach i warunkach określonych w Umowie wraz z Załącznikami oraz udzielenie gwarancji </w:t>
      </w:r>
      <w:r w:rsidR="005F32A0" w:rsidRPr="0067414B">
        <w:rPr>
          <w:rFonts w:asciiTheme="minorHAnsi" w:hAnsiTheme="minorHAnsi" w:cstheme="minorHAnsi"/>
          <w:lang w:eastAsia="pl-PL"/>
        </w:rPr>
        <w:t xml:space="preserve">i rękojmi za wady </w:t>
      </w:r>
      <w:r w:rsidR="006D1159" w:rsidRPr="0067414B">
        <w:rPr>
          <w:rFonts w:asciiTheme="minorHAnsi" w:hAnsiTheme="minorHAnsi" w:cstheme="minorHAnsi"/>
          <w:lang w:eastAsia="pl-PL"/>
        </w:rPr>
        <w:t xml:space="preserve">na zasadach opisanych w paragrafie </w:t>
      </w:r>
      <w:r w:rsidR="00F41496" w:rsidRPr="0067414B">
        <w:rPr>
          <w:rFonts w:asciiTheme="minorHAnsi" w:hAnsiTheme="minorHAnsi" w:cstheme="minorHAnsi"/>
          <w:lang w:eastAsia="pl-PL"/>
        </w:rPr>
        <w:t xml:space="preserve">8 </w:t>
      </w:r>
      <w:r w:rsidR="006D1159" w:rsidRPr="0067414B">
        <w:rPr>
          <w:rFonts w:asciiTheme="minorHAnsi" w:hAnsiTheme="minorHAnsi" w:cstheme="minorHAnsi"/>
          <w:lang w:eastAsia="pl-PL"/>
        </w:rPr>
        <w:t>Umowy (dalej jako „Przedmiot Umowy”)</w:t>
      </w:r>
      <w:r w:rsidR="00B557AF" w:rsidRPr="0067414B">
        <w:rPr>
          <w:rFonts w:asciiTheme="minorHAnsi" w:hAnsiTheme="minorHAnsi" w:cstheme="minorHAnsi"/>
          <w:lang w:eastAsia="pl-PL"/>
        </w:rPr>
        <w:t xml:space="preserve">. </w:t>
      </w:r>
    </w:p>
    <w:p w14:paraId="44068B97" w14:textId="3625FDB3" w:rsidR="00B557AF" w:rsidRPr="008D57CE" w:rsidRDefault="00B557AF" w:rsidP="00151159">
      <w:pPr>
        <w:numPr>
          <w:ilvl w:val="0"/>
          <w:numId w:val="41"/>
        </w:numPr>
        <w:spacing w:before="120" w:after="120" w:line="276" w:lineRule="auto"/>
        <w:ind w:left="425" w:hanging="425"/>
        <w:rPr>
          <w:rFonts w:asciiTheme="minorHAnsi" w:hAnsiTheme="minorHAnsi" w:cstheme="minorHAnsi"/>
          <w:lang w:eastAsia="pl-PL"/>
        </w:rPr>
      </w:pPr>
      <w:r w:rsidRPr="008D57CE">
        <w:rPr>
          <w:rFonts w:asciiTheme="minorHAnsi" w:hAnsiTheme="minorHAnsi" w:cstheme="minorHAnsi"/>
          <w:lang w:eastAsia="pl-PL"/>
        </w:rPr>
        <w:t xml:space="preserve">W ramach </w:t>
      </w:r>
      <w:r w:rsidR="006D1159" w:rsidRPr="008D57CE">
        <w:rPr>
          <w:rFonts w:asciiTheme="minorHAnsi" w:hAnsiTheme="minorHAnsi" w:cstheme="minorHAnsi"/>
          <w:lang w:eastAsia="pl-PL"/>
        </w:rPr>
        <w:t>P</w:t>
      </w:r>
      <w:r w:rsidRPr="008D57CE">
        <w:rPr>
          <w:rFonts w:asciiTheme="minorHAnsi" w:hAnsiTheme="minorHAnsi" w:cstheme="minorHAnsi"/>
          <w:lang w:eastAsia="pl-PL"/>
        </w:rPr>
        <w:t xml:space="preserve">rzedmiotu </w:t>
      </w:r>
      <w:r w:rsidR="006D1159" w:rsidRPr="008D57CE">
        <w:rPr>
          <w:rFonts w:asciiTheme="minorHAnsi" w:hAnsiTheme="minorHAnsi" w:cstheme="minorHAnsi"/>
          <w:lang w:eastAsia="pl-PL"/>
        </w:rPr>
        <w:t>U</w:t>
      </w:r>
      <w:r w:rsidRPr="008D57CE">
        <w:rPr>
          <w:rFonts w:asciiTheme="minorHAnsi" w:hAnsiTheme="minorHAnsi" w:cstheme="minorHAnsi"/>
          <w:lang w:eastAsia="pl-PL"/>
        </w:rPr>
        <w:t>mowy Wykonawca dostarczy</w:t>
      </w:r>
      <w:r w:rsidR="008D57CE" w:rsidRPr="008D57CE">
        <w:rPr>
          <w:rFonts w:asciiTheme="minorHAnsi" w:hAnsiTheme="minorHAnsi" w:cstheme="minorHAnsi"/>
          <w:lang w:eastAsia="pl-PL"/>
        </w:rPr>
        <w:t xml:space="preserve"> </w:t>
      </w:r>
      <w:r w:rsidR="001218A7" w:rsidRPr="008D57CE">
        <w:rPr>
          <w:rFonts w:asciiTheme="minorHAnsi" w:hAnsiTheme="minorHAnsi" w:cstheme="minorHAnsi"/>
          <w:lang w:eastAsia="pl-PL"/>
        </w:rPr>
        <w:t>urządzenia wielofunkcyjne w</w:t>
      </w:r>
      <w:r w:rsidR="00155901" w:rsidRPr="008D57CE">
        <w:rPr>
          <w:rFonts w:asciiTheme="minorHAnsi" w:hAnsiTheme="minorHAnsi" w:cstheme="minorHAnsi"/>
          <w:lang w:eastAsia="pl-PL"/>
        </w:rPr>
        <w:t xml:space="preserve"> </w:t>
      </w:r>
      <w:r w:rsidR="001218A7" w:rsidRPr="008D57CE">
        <w:rPr>
          <w:rFonts w:asciiTheme="minorHAnsi" w:hAnsiTheme="minorHAnsi" w:cstheme="minorHAnsi"/>
          <w:lang w:eastAsia="pl-PL"/>
        </w:rPr>
        <w:t xml:space="preserve">liczbie 34 </w:t>
      </w:r>
      <w:r w:rsidR="00155901" w:rsidRPr="008D57CE">
        <w:rPr>
          <w:rFonts w:asciiTheme="minorHAnsi" w:hAnsiTheme="minorHAnsi" w:cstheme="minorHAnsi"/>
          <w:lang w:eastAsia="pl-PL"/>
        </w:rPr>
        <w:t>sztuk,</w:t>
      </w:r>
      <w:r w:rsidRPr="008D57CE">
        <w:rPr>
          <w:rFonts w:asciiTheme="minorHAnsi" w:hAnsiTheme="minorHAnsi" w:cstheme="minorHAnsi"/>
          <w:lang w:eastAsia="pl-PL"/>
        </w:rPr>
        <w:t xml:space="preserve"> w tym </w:t>
      </w:r>
      <w:r w:rsidR="001218A7" w:rsidRPr="008D57CE">
        <w:rPr>
          <w:rFonts w:asciiTheme="minorHAnsi" w:hAnsiTheme="minorHAnsi" w:cstheme="minorHAnsi"/>
          <w:lang w:eastAsia="pl-PL"/>
        </w:rPr>
        <w:t>20</w:t>
      </w:r>
      <w:r w:rsidRPr="008D57CE">
        <w:rPr>
          <w:rFonts w:asciiTheme="minorHAnsi" w:hAnsiTheme="minorHAnsi" w:cstheme="minorHAnsi"/>
          <w:lang w:eastAsia="pl-PL"/>
        </w:rPr>
        <w:t xml:space="preserve"> sztuk w ramach zamówienia gwarantowanego </w:t>
      </w:r>
      <w:r w:rsidR="001218A7" w:rsidRPr="008D57CE">
        <w:rPr>
          <w:rFonts w:asciiTheme="minorHAnsi" w:hAnsiTheme="minorHAnsi" w:cstheme="minorHAnsi"/>
          <w:lang w:eastAsia="pl-PL"/>
        </w:rPr>
        <w:t>i 14</w:t>
      </w:r>
      <w:r w:rsidRPr="008D57CE">
        <w:rPr>
          <w:rFonts w:asciiTheme="minorHAnsi" w:hAnsiTheme="minorHAnsi" w:cstheme="minorHAnsi"/>
          <w:lang w:eastAsia="pl-PL"/>
        </w:rPr>
        <w:t xml:space="preserve"> sztuk w ramach Opcji</w:t>
      </w:r>
      <w:r w:rsidR="00A23A08" w:rsidRPr="008D57CE">
        <w:rPr>
          <w:rFonts w:asciiTheme="minorHAnsi" w:hAnsiTheme="minorHAnsi" w:cstheme="minorHAnsi"/>
          <w:lang w:eastAsia="pl-PL"/>
        </w:rPr>
        <w:t xml:space="preserve">. Wymagane minimalne parametry techniczne zostały określone w Tabeli nr </w:t>
      </w:r>
      <w:r w:rsidR="00C808D3" w:rsidRPr="008D57CE">
        <w:rPr>
          <w:rFonts w:asciiTheme="minorHAnsi" w:hAnsiTheme="minorHAnsi" w:cstheme="minorHAnsi"/>
          <w:lang w:eastAsia="pl-PL"/>
        </w:rPr>
        <w:t>1</w:t>
      </w:r>
      <w:r w:rsidR="00A23A08" w:rsidRPr="008D57CE">
        <w:rPr>
          <w:rFonts w:asciiTheme="minorHAnsi" w:hAnsiTheme="minorHAnsi" w:cstheme="minorHAnsi"/>
          <w:lang w:eastAsia="pl-PL"/>
        </w:rPr>
        <w:t xml:space="preserve"> </w:t>
      </w:r>
      <w:r w:rsidR="006D1159" w:rsidRPr="008D57CE">
        <w:rPr>
          <w:rFonts w:asciiTheme="minorHAnsi" w:hAnsiTheme="minorHAnsi" w:cstheme="minorHAnsi"/>
          <w:lang w:eastAsia="pl-PL"/>
        </w:rPr>
        <w:t>Specyfikacji</w:t>
      </w:r>
      <w:r w:rsidR="00C808D3" w:rsidRPr="008D57CE">
        <w:rPr>
          <w:rFonts w:asciiTheme="minorHAnsi" w:hAnsiTheme="minorHAnsi" w:cstheme="minorHAnsi"/>
          <w:lang w:eastAsia="pl-PL"/>
        </w:rPr>
        <w:t xml:space="preserve"> technicznej Sprzętu stanowiącej załącznik nr 1 do Umowy (dalej jako Specyfikacja”)</w:t>
      </w:r>
      <w:bookmarkEnd w:id="2"/>
      <w:r w:rsidR="004659CA" w:rsidRPr="008D57CE">
        <w:rPr>
          <w:rFonts w:asciiTheme="minorHAnsi" w:hAnsiTheme="minorHAnsi" w:cstheme="minorHAnsi"/>
          <w:lang w:eastAsia="pl-PL"/>
        </w:rPr>
        <w:t>.</w:t>
      </w:r>
    </w:p>
    <w:p w14:paraId="342196A9" w14:textId="5D175DB4" w:rsidR="00BC1069" w:rsidRPr="0067414B" w:rsidRDefault="00BC1069" w:rsidP="008D57CE">
      <w:pPr>
        <w:numPr>
          <w:ilvl w:val="0"/>
          <w:numId w:val="41"/>
        </w:numPr>
        <w:spacing w:before="120" w:after="120" w:line="276" w:lineRule="auto"/>
        <w:ind w:left="425" w:hanging="425"/>
        <w:rPr>
          <w:rFonts w:asciiTheme="minorHAnsi" w:hAnsiTheme="minorHAnsi" w:cstheme="minorHAnsi"/>
          <w:lang w:eastAsia="pl-PL"/>
        </w:rPr>
      </w:pPr>
      <w:r w:rsidRPr="0067414B">
        <w:rPr>
          <w:rFonts w:asciiTheme="minorHAnsi" w:hAnsiTheme="minorHAnsi" w:cstheme="minorHAnsi"/>
          <w:lang w:eastAsia="pl-PL"/>
        </w:rPr>
        <w:t>Sprzęt, o który</w:t>
      </w:r>
      <w:r w:rsidR="001218A7" w:rsidRPr="0067414B">
        <w:rPr>
          <w:rFonts w:asciiTheme="minorHAnsi" w:hAnsiTheme="minorHAnsi" w:cstheme="minorHAnsi"/>
          <w:lang w:eastAsia="pl-PL"/>
        </w:rPr>
        <w:t>m</w:t>
      </w:r>
      <w:r w:rsidRPr="0067414B">
        <w:rPr>
          <w:rFonts w:asciiTheme="minorHAnsi" w:hAnsiTheme="minorHAnsi" w:cstheme="minorHAnsi"/>
          <w:lang w:eastAsia="pl-PL"/>
        </w:rPr>
        <w:t xml:space="preserve"> mowa w ust. 1 </w:t>
      </w:r>
      <w:r w:rsidR="00CE28DC" w:rsidRPr="0067414B">
        <w:rPr>
          <w:rFonts w:asciiTheme="minorHAnsi" w:hAnsiTheme="minorHAnsi" w:cstheme="minorHAnsi"/>
          <w:lang w:eastAsia="pl-PL"/>
        </w:rPr>
        <w:t xml:space="preserve">i 2 </w:t>
      </w:r>
      <w:r w:rsidRPr="0067414B">
        <w:rPr>
          <w:rFonts w:asciiTheme="minorHAnsi" w:hAnsiTheme="minorHAnsi" w:cstheme="minorHAnsi"/>
          <w:lang w:eastAsia="pl-PL"/>
        </w:rPr>
        <w:t>mus</w:t>
      </w:r>
      <w:r w:rsidR="00CE28DC" w:rsidRPr="0067414B">
        <w:rPr>
          <w:rFonts w:asciiTheme="minorHAnsi" w:hAnsiTheme="minorHAnsi" w:cstheme="minorHAnsi"/>
          <w:lang w:eastAsia="pl-PL"/>
        </w:rPr>
        <w:t>zą</w:t>
      </w:r>
      <w:r w:rsidRPr="0067414B">
        <w:rPr>
          <w:rFonts w:asciiTheme="minorHAnsi" w:hAnsiTheme="minorHAnsi" w:cstheme="minorHAnsi"/>
          <w:lang w:eastAsia="pl-PL"/>
        </w:rPr>
        <w:t xml:space="preserve"> być fabrycznie now</w:t>
      </w:r>
      <w:r w:rsidR="00CE28DC" w:rsidRPr="0067414B">
        <w:rPr>
          <w:rFonts w:asciiTheme="minorHAnsi" w:hAnsiTheme="minorHAnsi" w:cstheme="minorHAnsi"/>
          <w:lang w:eastAsia="pl-PL"/>
        </w:rPr>
        <w:t>e</w:t>
      </w:r>
      <w:r w:rsidRPr="0067414B">
        <w:rPr>
          <w:rFonts w:asciiTheme="minorHAnsi" w:hAnsiTheme="minorHAnsi" w:cstheme="minorHAnsi"/>
          <w:lang w:eastAsia="pl-PL"/>
        </w:rPr>
        <w:t>, sprawn</w:t>
      </w:r>
      <w:r w:rsidR="00CE28DC" w:rsidRPr="0067414B">
        <w:rPr>
          <w:rFonts w:asciiTheme="minorHAnsi" w:hAnsiTheme="minorHAnsi" w:cstheme="minorHAnsi"/>
          <w:lang w:eastAsia="pl-PL"/>
        </w:rPr>
        <w:t>e</w:t>
      </w:r>
      <w:r w:rsidRPr="0067414B">
        <w:rPr>
          <w:rFonts w:asciiTheme="minorHAnsi" w:hAnsiTheme="minorHAnsi" w:cstheme="minorHAnsi"/>
          <w:lang w:eastAsia="pl-PL"/>
        </w:rPr>
        <w:t xml:space="preserve"> technicznie, kompletn</w:t>
      </w:r>
      <w:r w:rsidR="00CE28DC" w:rsidRPr="0067414B">
        <w:rPr>
          <w:rFonts w:asciiTheme="minorHAnsi" w:hAnsiTheme="minorHAnsi" w:cstheme="minorHAnsi"/>
          <w:lang w:eastAsia="pl-PL"/>
        </w:rPr>
        <w:t>e</w:t>
      </w:r>
      <w:r w:rsidRPr="0067414B">
        <w:rPr>
          <w:rFonts w:asciiTheme="minorHAnsi" w:hAnsiTheme="minorHAnsi" w:cstheme="minorHAnsi"/>
          <w:lang w:eastAsia="pl-PL"/>
        </w:rPr>
        <w:t>, gotow</w:t>
      </w:r>
      <w:r w:rsidR="00CE28DC" w:rsidRPr="0067414B">
        <w:rPr>
          <w:rFonts w:asciiTheme="minorHAnsi" w:hAnsiTheme="minorHAnsi" w:cstheme="minorHAnsi"/>
          <w:lang w:eastAsia="pl-PL"/>
        </w:rPr>
        <w:t>e</w:t>
      </w:r>
      <w:r w:rsidRPr="0067414B">
        <w:rPr>
          <w:rFonts w:asciiTheme="minorHAnsi" w:hAnsiTheme="minorHAnsi" w:cstheme="minorHAnsi"/>
          <w:lang w:eastAsia="pl-PL"/>
        </w:rPr>
        <w:t xml:space="preserve"> do pracy, oraz woln</w:t>
      </w:r>
      <w:r w:rsidR="00CE28DC" w:rsidRPr="0067414B">
        <w:rPr>
          <w:rFonts w:asciiTheme="minorHAnsi" w:hAnsiTheme="minorHAnsi" w:cstheme="minorHAnsi"/>
          <w:lang w:eastAsia="pl-PL"/>
        </w:rPr>
        <w:t>e</w:t>
      </w:r>
      <w:r w:rsidRPr="0067414B">
        <w:rPr>
          <w:rFonts w:asciiTheme="minorHAnsi" w:hAnsiTheme="minorHAnsi" w:cstheme="minorHAnsi"/>
          <w:lang w:eastAsia="pl-PL"/>
        </w:rPr>
        <w:t xml:space="preserve"> od wad prawnych i fizycznych, wprowadzon</w:t>
      </w:r>
      <w:r w:rsidR="00E04D35" w:rsidRPr="0067414B">
        <w:rPr>
          <w:rFonts w:asciiTheme="minorHAnsi" w:hAnsiTheme="minorHAnsi" w:cstheme="minorHAnsi"/>
          <w:lang w:eastAsia="pl-PL"/>
        </w:rPr>
        <w:t>e</w:t>
      </w:r>
      <w:r w:rsidRPr="0067414B">
        <w:rPr>
          <w:rFonts w:asciiTheme="minorHAnsi" w:hAnsiTheme="minorHAnsi" w:cstheme="minorHAnsi"/>
          <w:lang w:eastAsia="pl-PL"/>
        </w:rPr>
        <w:t xml:space="preserve"> do obrotu na terytorium Rzeczypospolitej Polskiej, w oryginalnych nienaruszonych opakowaniach. Dostarczany przez Wykonawcę </w:t>
      </w:r>
      <w:r w:rsidR="00E04D35" w:rsidRPr="0067414B">
        <w:rPr>
          <w:rFonts w:asciiTheme="minorHAnsi" w:hAnsiTheme="minorHAnsi" w:cstheme="minorHAnsi"/>
          <w:lang w:eastAsia="pl-PL"/>
        </w:rPr>
        <w:t>S</w:t>
      </w:r>
      <w:r w:rsidRPr="0067414B">
        <w:rPr>
          <w:rFonts w:asciiTheme="minorHAnsi" w:hAnsiTheme="minorHAnsi" w:cstheme="minorHAnsi"/>
          <w:lang w:eastAsia="pl-PL"/>
        </w:rPr>
        <w:t xml:space="preserve">przęt powinien być </w:t>
      </w:r>
      <w:r w:rsidRPr="008D57CE">
        <w:rPr>
          <w:rFonts w:asciiTheme="minorHAnsi" w:hAnsiTheme="minorHAnsi" w:cstheme="minorHAnsi"/>
          <w:b/>
          <w:bCs/>
          <w:lang w:eastAsia="pl-PL"/>
        </w:rPr>
        <w:t>wyprodukowany nie wcześniej niż</w:t>
      </w:r>
      <w:r w:rsidR="00A06DF5" w:rsidRPr="008D57CE">
        <w:rPr>
          <w:rFonts w:asciiTheme="minorHAnsi" w:hAnsiTheme="minorHAnsi" w:cstheme="minorHAnsi"/>
          <w:b/>
          <w:bCs/>
          <w:lang w:eastAsia="pl-PL"/>
        </w:rPr>
        <w:t xml:space="preserve"> w roku 2022</w:t>
      </w:r>
      <w:r w:rsidR="005864AD" w:rsidRPr="008D57CE">
        <w:rPr>
          <w:rFonts w:asciiTheme="minorHAnsi" w:hAnsiTheme="minorHAnsi" w:cstheme="minorHAnsi"/>
          <w:b/>
          <w:bCs/>
          <w:lang w:eastAsia="pl-PL"/>
        </w:rPr>
        <w:t>.</w:t>
      </w:r>
    </w:p>
    <w:p w14:paraId="7AB8A645" w14:textId="31A576C3" w:rsidR="004659CA" w:rsidRPr="0067414B" w:rsidRDefault="004659CA" w:rsidP="008D57CE">
      <w:pPr>
        <w:numPr>
          <w:ilvl w:val="0"/>
          <w:numId w:val="41"/>
        </w:numPr>
        <w:spacing w:before="120" w:after="120" w:line="276" w:lineRule="auto"/>
        <w:ind w:left="425" w:hanging="425"/>
        <w:rPr>
          <w:rFonts w:asciiTheme="minorHAnsi" w:hAnsiTheme="minorHAnsi" w:cstheme="minorHAnsi"/>
          <w:lang w:eastAsia="pl-PL"/>
        </w:rPr>
      </w:pPr>
      <w:r w:rsidRPr="0067414B">
        <w:rPr>
          <w:rFonts w:asciiTheme="minorHAnsi" w:hAnsiTheme="minorHAnsi" w:cstheme="minorHAnsi"/>
          <w:lang w:eastAsia="pl-PL"/>
        </w:rPr>
        <w:t>Sprzęt dostarczony zostanie zgodnie z ofertą Wykonawcy</w:t>
      </w:r>
      <w:r w:rsidR="00C808D3" w:rsidRPr="0067414B">
        <w:rPr>
          <w:rFonts w:asciiTheme="minorHAnsi" w:hAnsiTheme="minorHAnsi" w:cstheme="minorHAnsi"/>
          <w:lang w:eastAsia="pl-PL"/>
        </w:rPr>
        <w:t xml:space="preserve"> (dalej jako „Oferta”)</w:t>
      </w:r>
      <w:r w:rsidR="00B77218" w:rsidRPr="0067414B">
        <w:rPr>
          <w:rFonts w:asciiTheme="minorHAnsi" w:hAnsiTheme="minorHAnsi" w:cstheme="minorHAnsi"/>
          <w:lang w:eastAsia="pl-PL"/>
        </w:rPr>
        <w:t>, w tym</w:t>
      </w:r>
      <w:r w:rsidRPr="0067414B">
        <w:rPr>
          <w:rFonts w:asciiTheme="minorHAnsi" w:hAnsiTheme="minorHAnsi" w:cstheme="minorHAnsi"/>
          <w:lang w:eastAsia="pl-PL"/>
        </w:rPr>
        <w:t xml:space="preserve"> Specyfikacją, któr</w:t>
      </w:r>
      <w:r w:rsidR="000D3AA8" w:rsidRPr="0067414B">
        <w:rPr>
          <w:rFonts w:asciiTheme="minorHAnsi" w:hAnsiTheme="minorHAnsi" w:cstheme="minorHAnsi"/>
          <w:lang w:eastAsia="pl-PL"/>
        </w:rPr>
        <w:t>a</w:t>
      </w:r>
      <w:r w:rsidRPr="0067414B">
        <w:rPr>
          <w:rFonts w:asciiTheme="minorHAnsi" w:hAnsiTheme="minorHAnsi" w:cstheme="minorHAnsi"/>
          <w:lang w:eastAsia="pl-PL"/>
        </w:rPr>
        <w:t xml:space="preserve"> stanowi Załącznik nr 1 do Umowy. Parametry określone w tym załączniku są minimalnymi wymaganymi przez Zamawiającego. </w:t>
      </w:r>
    </w:p>
    <w:p w14:paraId="1B07040A" w14:textId="6B6C35A6" w:rsidR="00093BAE" w:rsidRPr="0067414B" w:rsidRDefault="00093BAE" w:rsidP="008D57CE">
      <w:pPr>
        <w:numPr>
          <w:ilvl w:val="0"/>
          <w:numId w:val="41"/>
        </w:numPr>
        <w:spacing w:before="120" w:after="120" w:line="276" w:lineRule="auto"/>
        <w:ind w:left="425" w:hanging="425"/>
        <w:rPr>
          <w:rFonts w:asciiTheme="minorHAnsi" w:hAnsiTheme="minorHAnsi" w:cstheme="minorHAnsi"/>
          <w:lang w:eastAsia="pl-PL"/>
        </w:rPr>
      </w:pPr>
      <w:r w:rsidRPr="0067414B">
        <w:rPr>
          <w:rFonts w:asciiTheme="minorHAnsi" w:hAnsiTheme="minorHAnsi" w:cstheme="minorHAnsi"/>
          <w:lang w:eastAsia="pl-PL"/>
        </w:rPr>
        <w:t>Do każdego Sprzętu dostarczona będzie skrócona instrukcja użytkownika w języku polskim.</w:t>
      </w:r>
    </w:p>
    <w:p w14:paraId="2B12CDDA" w14:textId="0A69EEBE" w:rsidR="001F11EF" w:rsidRPr="0067414B" w:rsidRDefault="0054722B" w:rsidP="008D57CE">
      <w:pPr>
        <w:numPr>
          <w:ilvl w:val="0"/>
          <w:numId w:val="41"/>
        </w:numPr>
        <w:spacing w:before="120" w:after="120" w:line="276" w:lineRule="auto"/>
        <w:ind w:left="425" w:hanging="425"/>
        <w:rPr>
          <w:rFonts w:asciiTheme="minorHAnsi" w:hAnsiTheme="minorHAnsi" w:cstheme="minorHAnsi"/>
          <w:lang w:eastAsia="pl-PL"/>
        </w:rPr>
      </w:pPr>
      <w:r w:rsidRPr="0067414B">
        <w:rPr>
          <w:rFonts w:asciiTheme="minorHAnsi" w:hAnsiTheme="minorHAnsi" w:cstheme="minorHAnsi"/>
          <w:lang w:eastAsia="pl-PL"/>
        </w:rPr>
        <w:t>Zamawiający</w:t>
      </w:r>
      <w:r w:rsidR="001F11EF" w:rsidRPr="0067414B">
        <w:rPr>
          <w:rFonts w:asciiTheme="minorHAnsi" w:hAnsiTheme="minorHAnsi" w:cstheme="minorHAnsi"/>
          <w:lang w:eastAsia="pl-PL"/>
        </w:rPr>
        <w:t xml:space="preserve"> w ramach Umowy </w:t>
      </w:r>
      <w:r w:rsidR="00D2676B" w:rsidRPr="0067414B">
        <w:rPr>
          <w:rFonts w:asciiTheme="minorHAnsi" w:hAnsiTheme="minorHAnsi" w:cstheme="minorHAnsi"/>
          <w:lang w:eastAsia="pl-PL"/>
        </w:rPr>
        <w:t>uprawniony</w:t>
      </w:r>
      <w:r w:rsidRPr="0067414B">
        <w:rPr>
          <w:rFonts w:asciiTheme="minorHAnsi" w:hAnsiTheme="minorHAnsi" w:cstheme="minorHAnsi"/>
          <w:lang w:eastAsia="pl-PL"/>
        </w:rPr>
        <w:t xml:space="preserve"> jest do skorzystania w całym okresie realizacji Umowy z prawa Opcji polegającego na </w:t>
      </w:r>
      <w:r w:rsidR="00D2676B" w:rsidRPr="0067414B">
        <w:rPr>
          <w:rFonts w:asciiTheme="minorHAnsi" w:hAnsiTheme="minorHAnsi" w:cstheme="minorHAnsi"/>
          <w:lang w:eastAsia="pl-PL"/>
        </w:rPr>
        <w:t xml:space="preserve">dostawie Sprzętu </w:t>
      </w:r>
      <w:r w:rsidR="007D1E54" w:rsidRPr="0067414B">
        <w:rPr>
          <w:rFonts w:asciiTheme="minorHAnsi" w:hAnsiTheme="minorHAnsi" w:cstheme="minorHAnsi"/>
          <w:lang w:eastAsia="pl-PL"/>
        </w:rPr>
        <w:t xml:space="preserve">w </w:t>
      </w:r>
      <w:r w:rsidR="00ED5E0A" w:rsidRPr="0067414B">
        <w:rPr>
          <w:rFonts w:asciiTheme="minorHAnsi" w:hAnsiTheme="minorHAnsi" w:cstheme="minorHAnsi"/>
          <w:lang w:eastAsia="pl-PL"/>
        </w:rPr>
        <w:t xml:space="preserve">maksymalnej </w:t>
      </w:r>
      <w:r w:rsidR="007D1E54" w:rsidRPr="0067414B">
        <w:rPr>
          <w:rFonts w:asciiTheme="minorHAnsi" w:hAnsiTheme="minorHAnsi" w:cstheme="minorHAnsi"/>
          <w:lang w:eastAsia="pl-PL"/>
        </w:rPr>
        <w:t xml:space="preserve">liczbie określonej </w:t>
      </w:r>
      <w:r w:rsidR="00ED5E0A" w:rsidRPr="0067414B">
        <w:rPr>
          <w:rFonts w:asciiTheme="minorHAnsi" w:hAnsiTheme="minorHAnsi" w:cstheme="minorHAnsi"/>
          <w:lang w:eastAsia="pl-PL"/>
        </w:rPr>
        <w:t>w ust. 2 powyżej</w:t>
      </w:r>
      <w:r w:rsidR="00412F90" w:rsidRPr="0067414B">
        <w:rPr>
          <w:rFonts w:asciiTheme="minorHAnsi" w:hAnsiTheme="minorHAnsi" w:cstheme="minorHAnsi"/>
          <w:lang w:eastAsia="pl-PL"/>
        </w:rPr>
        <w:t xml:space="preserve"> </w:t>
      </w:r>
      <w:r w:rsidR="00C808D3" w:rsidRPr="0067414B">
        <w:rPr>
          <w:rFonts w:asciiTheme="minorHAnsi" w:hAnsiTheme="minorHAnsi" w:cstheme="minorHAnsi"/>
          <w:lang w:eastAsia="pl-PL"/>
        </w:rPr>
        <w:t xml:space="preserve">dla Opcji </w:t>
      </w:r>
      <w:r w:rsidR="00412F90" w:rsidRPr="0067414B">
        <w:rPr>
          <w:rFonts w:asciiTheme="minorHAnsi" w:hAnsiTheme="minorHAnsi" w:cstheme="minorHAnsi"/>
          <w:lang w:eastAsia="pl-PL"/>
        </w:rPr>
        <w:t xml:space="preserve">wraz z jego objęciem gwarancją </w:t>
      </w:r>
      <w:r w:rsidR="00024E06" w:rsidRPr="0067414B">
        <w:rPr>
          <w:rFonts w:asciiTheme="minorHAnsi" w:hAnsiTheme="minorHAnsi" w:cstheme="minorHAnsi"/>
          <w:lang w:eastAsia="pl-PL"/>
        </w:rPr>
        <w:t>i rękojmią</w:t>
      </w:r>
      <w:r w:rsidR="007D1E54" w:rsidRPr="0067414B">
        <w:rPr>
          <w:rFonts w:asciiTheme="minorHAnsi" w:hAnsiTheme="minorHAnsi" w:cstheme="minorHAnsi"/>
          <w:lang w:eastAsia="pl-PL"/>
        </w:rPr>
        <w:t>.</w:t>
      </w:r>
    </w:p>
    <w:p w14:paraId="4D954F1D" w14:textId="716662BA" w:rsidR="00CC2C87" w:rsidRPr="0067414B" w:rsidRDefault="00CC2C87" w:rsidP="008D57CE">
      <w:pPr>
        <w:numPr>
          <w:ilvl w:val="0"/>
          <w:numId w:val="41"/>
        </w:numPr>
        <w:spacing w:before="120" w:after="120" w:line="276" w:lineRule="auto"/>
        <w:ind w:left="425" w:hanging="425"/>
        <w:rPr>
          <w:rFonts w:asciiTheme="minorHAnsi" w:hAnsiTheme="minorHAnsi" w:cstheme="minorHAnsi"/>
          <w:lang w:eastAsia="pl-PL"/>
        </w:rPr>
      </w:pPr>
      <w:r w:rsidRPr="0067414B">
        <w:rPr>
          <w:rFonts w:asciiTheme="minorHAnsi" w:hAnsiTheme="minorHAnsi" w:cstheme="minorHAnsi"/>
          <w:lang w:eastAsia="pl-PL"/>
        </w:rPr>
        <w:t xml:space="preserve">Dostawy </w:t>
      </w:r>
      <w:r w:rsidR="0016349C" w:rsidRPr="0067414B">
        <w:rPr>
          <w:rFonts w:asciiTheme="minorHAnsi" w:hAnsiTheme="minorHAnsi" w:cstheme="minorHAnsi"/>
          <w:lang w:eastAsia="pl-PL"/>
        </w:rPr>
        <w:t>Sprzętu w ramach Opcji, o któr</w:t>
      </w:r>
      <w:r w:rsidR="001548A9" w:rsidRPr="0067414B">
        <w:rPr>
          <w:rFonts w:asciiTheme="minorHAnsi" w:hAnsiTheme="minorHAnsi" w:cstheme="minorHAnsi"/>
          <w:lang w:eastAsia="pl-PL"/>
        </w:rPr>
        <w:t>ym</w:t>
      </w:r>
      <w:r w:rsidR="0016349C" w:rsidRPr="0067414B">
        <w:rPr>
          <w:rFonts w:asciiTheme="minorHAnsi" w:hAnsiTheme="minorHAnsi" w:cstheme="minorHAnsi"/>
          <w:lang w:eastAsia="pl-PL"/>
        </w:rPr>
        <w:t xml:space="preserve"> mowa w ust. </w:t>
      </w:r>
      <w:r w:rsidR="001548A9" w:rsidRPr="0067414B">
        <w:rPr>
          <w:rFonts w:asciiTheme="minorHAnsi" w:hAnsiTheme="minorHAnsi" w:cstheme="minorHAnsi"/>
          <w:lang w:eastAsia="pl-PL"/>
        </w:rPr>
        <w:t xml:space="preserve">1 i </w:t>
      </w:r>
      <w:r w:rsidR="009D5021" w:rsidRPr="0067414B">
        <w:rPr>
          <w:rFonts w:asciiTheme="minorHAnsi" w:hAnsiTheme="minorHAnsi" w:cstheme="minorHAnsi"/>
          <w:lang w:eastAsia="pl-PL"/>
        </w:rPr>
        <w:t>2</w:t>
      </w:r>
      <w:r w:rsidR="0016349C" w:rsidRPr="0067414B">
        <w:rPr>
          <w:rFonts w:asciiTheme="minorHAnsi" w:hAnsiTheme="minorHAnsi" w:cstheme="minorHAnsi"/>
          <w:lang w:eastAsia="pl-PL"/>
        </w:rPr>
        <w:t xml:space="preserve"> Umowy</w:t>
      </w:r>
      <w:r w:rsidR="008D365E" w:rsidRPr="0067414B">
        <w:rPr>
          <w:rFonts w:asciiTheme="minorHAnsi" w:hAnsiTheme="minorHAnsi" w:cstheme="minorHAnsi"/>
          <w:lang w:eastAsia="pl-PL"/>
        </w:rPr>
        <w:t>,</w:t>
      </w:r>
      <w:r w:rsidR="0016349C" w:rsidRPr="0067414B">
        <w:rPr>
          <w:rFonts w:asciiTheme="minorHAnsi" w:hAnsiTheme="minorHAnsi" w:cstheme="minorHAnsi"/>
          <w:lang w:eastAsia="pl-PL"/>
        </w:rPr>
        <w:t xml:space="preserve"> realizowane</w:t>
      </w:r>
      <w:r w:rsidR="008D365E" w:rsidRPr="0067414B">
        <w:rPr>
          <w:rFonts w:asciiTheme="minorHAnsi" w:hAnsiTheme="minorHAnsi" w:cstheme="minorHAnsi"/>
          <w:lang w:eastAsia="pl-PL"/>
        </w:rPr>
        <w:t xml:space="preserve"> będą</w:t>
      </w:r>
      <w:r w:rsidR="0016349C" w:rsidRPr="0067414B">
        <w:rPr>
          <w:rFonts w:asciiTheme="minorHAnsi" w:hAnsiTheme="minorHAnsi" w:cstheme="minorHAnsi"/>
          <w:lang w:eastAsia="pl-PL"/>
        </w:rPr>
        <w:t xml:space="preserve"> </w:t>
      </w:r>
      <w:r w:rsidR="003E68D8" w:rsidRPr="0067414B">
        <w:rPr>
          <w:rFonts w:asciiTheme="minorHAnsi" w:hAnsiTheme="minorHAnsi" w:cstheme="minorHAnsi"/>
          <w:lang w:eastAsia="pl-PL"/>
        </w:rPr>
        <w:t xml:space="preserve">przez Wykonawcę dopiero po otrzymaniu od </w:t>
      </w:r>
      <w:r w:rsidR="002D4469" w:rsidRPr="0067414B">
        <w:rPr>
          <w:rFonts w:asciiTheme="minorHAnsi" w:hAnsiTheme="minorHAnsi" w:cstheme="minorHAnsi"/>
          <w:lang w:eastAsia="pl-PL"/>
        </w:rPr>
        <w:t>Zamawiającego</w:t>
      </w:r>
      <w:r w:rsidR="003E68D8" w:rsidRPr="0067414B">
        <w:rPr>
          <w:rFonts w:asciiTheme="minorHAnsi" w:hAnsiTheme="minorHAnsi" w:cstheme="minorHAnsi"/>
          <w:lang w:eastAsia="pl-PL"/>
        </w:rPr>
        <w:t xml:space="preserve"> </w:t>
      </w:r>
      <w:r w:rsidR="00BC5B33" w:rsidRPr="0067414B">
        <w:rPr>
          <w:rFonts w:asciiTheme="minorHAnsi" w:hAnsiTheme="minorHAnsi" w:cstheme="minorHAnsi"/>
          <w:lang w:eastAsia="pl-PL"/>
        </w:rPr>
        <w:t xml:space="preserve">oświadczenia o uruchomieniu </w:t>
      </w:r>
      <w:r w:rsidR="00BC5B33" w:rsidRPr="0067414B">
        <w:rPr>
          <w:rFonts w:asciiTheme="minorHAnsi" w:hAnsiTheme="minorHAnsi" w:cstheme="minorHAnsi"/>
          <w:lang w:eastAsia="pl-PL"/>
        </w:rPr>
        <w:lastRenderedPageBreak/>
        <w:t xml:space="preserve">Opcji w postaci </w:t>
      </w:r>
      <w:r w:rsidR="003E68D8" w:rsidRPr="0067414B">
        <w:rPr>
          <w:rFonts w:asciiTheme="minorHAnsi" w:hAnsiTheme="minorHAnsi" w:cstheme="minorHAnsi"/>
          <w:lang w:eastAsia="pl-PL"/>
        </w:rPr>
        <w:t>zamówienia</w:t>
      </w:r>
      <w:r w:rsidR="002D4469" w:rsidRPr="0067414B">
        <w:rPr>
          <w:rFonts w:asciiTheme="minorHAnsi" w:hAnsiTheme="minorHAnsi" w:cstheme="minorHAnsi"/>
          <w:lang w:eastAsia="pl-PL"/>
        </w:rPr>
        <w:t>, sporządzonego w formie</w:t>
      </w:r>
      <w:r w:rsidR="002D5034" w:rsidRPr="0067414B">
        <w:rPr>
          <w:rFonts w:asciiTheme="minorHAnsi" w:hAnsiTheme="minorHAnsi" w:cstheme="minorHAnsi"/>
          <w:lang w:eastAsia="pl-PL"/>
        </w:rPr>
        <w:t xml:space="preserve"> dokumentowej lub</w:t>
      </w:r>
      <w:r w:rsidR="002D4469" w:rsidRPr="0067414B">
        <w:rPr>
          <w:rFonts w:asciiTheme="minorHAnsi" w:hAnsiTheme="minorHAnsi" w:cstheme="minorHAnsi"/>
          <w:lang w:eastAsia="pl-PL"/>
        </w:rPr>
        <w:t xml:space="preserve"> pisemnej lub elektronicznej</w:t>
      </w:r>
      <w:r w:rsidR="006730C4" w:rsidRPr="0067414B">
        <w:rPr>
          <w:rFonts w:asciiTheme="minorHAnsi" w:hAnsiTheme="minorHAnsi" w:cstheme="minorHAnsi"/>
          <w:lang w:eastAsia="pl-PL"/>
        </w:rPr>
        <w:t xml:space="preserve"> przekazanej na adr</w:t>
      </w:r>
      <w:r w:rsidR="006B4014" w:rsidRPr="0067414B">
        <w:rPr>
          <w:rFonts w:asciiTheme="minorHAnsi" w:hAnsiTheme="minorHAnsi" w:cstheme="minorHAnsi"/>
          <w:lang w:eastAsia="pl-PL"/>
        </w:rPr>
        <w:t>es poczty elektronicznej</w:t>
      </w:r>
      <w:r w:rsidR="006730C4" w:rsidRPr="0067414B">
        <w:rPr>
          <w:rFonts w:asciiTheme="minorHAnsi" w:hAnsiTheme="minorHAnsi" w:cstheme="minorHAnsi"/>
          <w:lang w:eastAsia="pl-PL"/>
        </w:rPr>
        <w:t xml:space="preserve"> wskazany w paragrafie </w:t>
      </w:r>
      <w:r w:rsidR="00C74EAA" w:rsidRPr="0067414B">
        <w:rPr>
          <w:rFonts w:asciiTheme="minorHAnsi" w:hAnsiTheme="minorHAnsi" w:cstheme="minorHAnsi"/>
          <w:lang w:eastAsia="pl-PL"/>
        </w:rPr>
        <w:t>12</w:t>
      </w:r>
      <w:r w:rsidR="006730C4" w:rsidRPr="0067414B">
        <w:rPr>
          <w:rFonts w:asciiTheme="minorHAnsi" w:hAnsiTheme="minorHAnsi" w:cstheme="minorHAnsi"/>
          <w:lang w:eastAsia="pl-PL"/>
        </w:rPr>
        <w:t xml:space="preserve"> ust. 2 </w:t>
      </w:r>
      <w:r w:rsidR="006B4014" w:rsidRPr="0067414B">
        <w:rPr>
          <w:rFonts w:asciiTheme="minorHAnsi" w:hAnsiTheme="minorHAnsi" w:cstheme="minorHAnsi"/>
          <w:lang w:eastAsia="pl-PL"/>
        </w:rPr>
        <w:t>U</w:t>
      </w:r>
      <w:r w:rsidR="006730C4" w:rsidRPr="0067414B">
        <w:rPr>
          <w:rFonts w:asciiTheme="minorHAnsi" w:hAnsiTheme="minorHAnsi" w:cstheme="minorHAnsi"/>
          <w:lang w:eastAsia="pl-PL"/>
        </w:rPr>
        <w:t>mowy</w:t>
      </w:r>
      <w:r w:rsidR="00C74EAA" w:rsidRPr="0067414B">
        <w:rPr>
          <w:rFonts w:asciiTheme="minorHAnsi" w:hAnsiTheme="minorHAnsi" w:cstheme="minorHAnsi"/>
          <w:lang w:eastAsia="pl-PL"/>
        </w:rPr>
        <w:t xml:space="preserve"> lub inny uzgodniony przez Strony</w:t>
      </w:r>
      <w:r w:rsidR="00882E68" w:rsidRPr="0067414B">
        <w:rPr>
          <w:rFonts w:asciiTheme="minorHAnsi" w:hAnsiTheme="minorHAnsi" w:cstheme="minorHAnsi"/>
          <w:lang w:eastAsia="pl-PL"/>
        </w:rPr>
        <w:t xml:space="preserve"> sposób</w:t>
      </w:r>
      <w:r w:rsidR="006730C4" w:rsidRPr="0067414B">
        <w:rPr>
          <w:rFonts w:asciiTheme="minorHAnsi" w:hAnsiTheme="minorHAnsi" w:cstheme="minorHAnsi"/>
          <w:lang w:eastAsia="pl-PL"/>
        </w:rPr>
        <w:t>.</w:t>
      </w:r>
    </w:p>
    <w:p w14:paraId="4BE7137E" w14:textId="76BEA912" w:rsidR="004F325F" w:rsidRPr="0067414B" w:rsidRDefault="004F325F" w:rsidP="008D57CE">
      <w:pPr>
        <w:numPr>
          <w:ilvl w:val="0"/>
          <w:numId w:val="41"/>
        </w:numPr>
        <w:spacing w:before="120" w:after="120" w:line="276" w:lineRule="auto"/>
        <w:ind w:left="425" w:hanging="425"/>
        <w:rPr>
          <w:rFonts w:asciiTheme="minorHAnsi" w:hAnsiTheme="minorHAnsi" w:cstheme="minorHAnsi"/>
          <w:lang w:eastAsia="pl-PL"/>
        </w:rPr>
      </w:pPr>
      <w:r w:rsidRPr="0067414B">
        <w:rPr>
          <w:rFonts w:asciiTheme="minorHAnsi" w:hAnsiTheme="minorHAnsi" w:cstheme="minorHAnsi"/>
          <w:lang w:eastAsia="pl-PL"/>
        </w:rPr>
        <w:t xml:space="preserve">Decyzja Zamawiającego o uruchomieniu Opcji będzie uzależniona w szczególności od faktycznych potrzeb Zamawiającego, poziomu świadczenia zamówienia gwarantowanego przez Wykonawcę, a także posiadanych przez Zamawiającego środków pozwalających na sfinansowanie Opcji. </w:t>
      </w:r>
    </w:p>
    <w:p w14:paraId="0A377F0E" w14:textId="0130FA51" w:rsidR="00FC6477" w:rsidRPr="0067414B" w:rsidRDefault="00FC6477" w:rsidP="008D57CE">
      <w:pPr>
        <w:numPr>
          <w:ilvl w:val="0"/>
          <w:numId w:val="41"/>
        </w:numPr>
        <w:spacing w:before="120" w:after="120" w:line="276" w:lineRule="auto"/>
        <w:ind w:left="425" w:hanging="425"/>
        <w:rPr>
          <w:rFonts w:asciiTheme="minorHAnsi" w:hAnsiTheme="minorHAnsi" w:cstheme="minorHAnsi"/>
          <w:lang w:eastAsia="pl-PL"/>
        </w:rPr>
      </w:pPr>
      <w:r w:rsidRPr="0067414B">
        <w:rPr>
          <w:rFonts w:asciiTheme="minorHAnsi" w:hAnsiTheme="minorHAnsi" w:cstheme="minorHAnsi"/>
          <w:lang w:eastAsia="pl-PL"/>
        </w:rPr>
        <w:t xml:space="preserve">Jeśli Umowa nakłada na Wykonawcę obowiązki związane z realizacją zamówienia objętego Opcją, wiążą one Wykonawcę z chwilą złożenia oświadczenia Zamawiającego o skorzystaniu z Opcji, chyba że Zamawiający w oświadczeniu wskaże inny termin. </w:t>
      </w:r>
    </w:p>
    <w:p w14:paraId="28AA9A7D" w14:textId="6ED1C1C6" w:rsidR="004F325F" w:rsidRPr="0067414B" w:rsidRDefault="00A1555E" w:rsidP="008D57CE">
      <w:pPr>
        <w:numPr>
          <w:ilvl w:val="0"/>
          <w:numId w:val="41"/>
        </w:numPr>
        <w:spacing w:before="120" w:after="120" w:line="276" w:lineRule="auto"/>
        <w:ind w:left="425" w:hanging="425"/>
        <w:rPr>
          <w:rFonts w:asciiTheme="minorHAnsi" w:hAnsiTheme="minorHAnsi" w:cstheme="minorHAnsi"/>
          <w:lang w:eastAsia="pl-PL"/>
        </w:rPr>
      </w:pPr>
      <w:r w:rsidRPr="0067414B">
        <w:rPr>
          <w:rFonts w:asciiTheme="minorHAnsi" w:hAnsiTheme="minorHAnsi" w:cstheme="minorHAnsi"/>
          <w:lang w:eastAsia="pl-PL"/>
        </w:rPr>
        <w:t xml:space="preserve">Sposób i zasady świadczenia Przedmiotu Umowy w ramach Opcji są takie same jak </w:t>
      </w:r>
      <w:r w:rsidR="00823D54" w:rsidRPr="0067414B">
        <w:rPr>
          <w:rFonts w:asciiTheme="minorHAnsi" w:hAnsiTheme="minorHAnsi" w:cstheme="minorHAnsi"/>
          <w:lang w:eastAsia="pl-PL"/>
        </w:rPr>
        <w:br/>
      </w:r>
      <w:r w:rsidRPr="0067414B">
        <w:rPr>
          <w:rFonts w:asciiTheme="minorHAnsi" w:hAnsiTheme="minorHAnsi" w:cstheme="minorHAnsi"/>
          <w:lang w:eastAsia="pl-PL"/>
        </w:rPr>
        <w:t>w ramach zamówienia gwarantowanego</w:t>
      </w:r>
      <w:r w:rsidR="00235728" w:rsidRPr="0067414B">
        <w:rPr>
          <w:rFonts w:asciiTheme="minorHAnsi" w:hAnsiTheme="minorHAnsi" w:cstheme="minorHAnsi"/>
          <w:lang w:eastAsia="pl-PL"/>
        </w:rPr>
        <w:t xml:space="preserve">, chyba że Umowa </w:t>
      </w:r>
      <w:r w:rsidR="00A52192" w:rsidRPr="0067414B">
        <w:rPr>
          <w:rFonts w:asciiTheme="minorHAnsi" w:hAnsiTheme="minorHAnsi" w:cstheme="minorHAnsi"/>
          <w:lang w:eastAsia="pl-PL"/>
        </w:rPr>
        <w:t>kształtuje je inaczej</w:t>
      </w:r>
      <w:r w:rsidRPr="0067414B">
        <w:rPr>
          <w:rFonts w:asciiTheme="minorHAnsi" w:hAnsiTheme="minorHAnsi" w:cstheme="minorHAnsi"/>
          <w:lang w:eastAsia="pl-PL"/>
        </w:rPr>
        <w:t xml:space="preserve">. </w:t>
      </w:r>
    </w:p>
    <w:p w14:paraId="0D9490CF" w14:textId="3AF707A2" w:rsidR="00BE2684" w:rsidRPr="0067414B" w:rsidRDefault="00093BAE" w:rsidP="008D57CE">
      <w:pPr>
        <w:numPr>
          <w:ilvl w:val="0"/>
          <w:numId w:val="41"/>
        </w:numPr>
        <w:spacing w:before="120" w:after="120" w:line="276" w:lineRule="auto"/>
        <w:ind w:left="425" w:hanging="425"/>
        <w:rPr>
          <w:rFonts w:asciiTheme="minorHAnsi" w:hAnsiTheme="minorHAnsi" w:cstheme="minorHAnsi"/>
          <w:lang w:eastAsia="pl-PL"/>
        </w:rPr>
      </w:pPr>
      <w:r w:rsidRPr="0067414B">
        <w:rPr>
          <w:rFonts w:asciiTheme="minorHAnsi" w:hAnsiTheme="minorHAnsi" w:cstheme="minorHAnsi"/>
          <w:lang w:eastAsia="pl-PL"/>
        </w:rPr>
        <w:t>Wszelkie postanowienia Umowy odnoszące się zbiorczo do mają także zastosowanie do poszczególn</w:t>
      </w:r>
      <w:r w:rsidR="00C808D3" w:rsidRPr="0067414B">
        <w:rPr>
          <w:rFonts w:asciiTheme="minorHAnsi" w:hAnsiTheme="minorHAnsi" w:cstheme="minorHAnsi"/>
          <w:lang w:eastAsia="pl-PL"/>
        </w:rPr>
        <w:t>ego</w:t>
      </w:r>
      <w:r w:rsidRPr="0067414B">
        <w:rPr>
          <w:rFonts w:asciiTheme="minorHAnsi" w:hAnsiTheme="minorHAnsi" w:cstheme="minorHAnsi"/>
          <w:lang w:eastAsia="pl-PL"/>
        </w:rPr>
        <w:t xml:space="preserve"> i pojedyncz</w:t>
      </w:r>
      <w:r w:rsidR="00C808D3" w:rsidRPr="0067414B">
        <w:rPr>
          <w:rFonts w:asciiTheme="minorHAnsi" w:hAnsiTheme="minorHAnsi" w:cstheme="minorHAnsi"/>
          <w:lang w:eastAsia="pl-PL"/>
        </w:rPr>
        <w:t>ego</w:t>
      </w:r>
      <w:r w:rsidRPr="0067414B">
        <w:rPr>
          <w:rFonts w:asciiTheme="minorHAnsi" w:hAnsiTheme="minorHAnsi" w:cstheme="minorHAnsi"/>
          <w:lang w:eastAsia="pl-PL"/>
        </w:rPr>
        <w:t xml:space="preserve"> Sprzęt</w:t>
      </w:r>
      <w:r w:rsidR="00C808D3" w:rsidRPr="0067414B">
        <w:rPr>
          <w:rFonts w:asciiTheme="minorHAnsi" w:hAnsiTheme="minorHAnsi" w:cstheme="minorHAnsi"/>
          <w:lang w:eastAsia="pl-PL"/>
        </w:rPr>
        <w:t>u</w:t>
      </w:r>
      <w:r w:rsidRPr="0067414B">
        <w:rPr>
          <w:rFonts w:asciiTheme="minorHAnsi" w:hAnsiTheme="minorHAnsi" w:cstheme="minorHAnsi"/>
          <w:lang w:eastAsia="pl-PL"/>
        </w:rPr>
        <w:t>, a także do ich części lub elementów.</w:t>
      </w:r>
      <w:r w:rsidR="00DB7C4B" w:rsidRPr="0067414B">
        <w:rPr>
          <w:rFonts w:asciiTheme="minorHAnsi" w:hAnsiTheme="minorHAnsi" w:cstheme="minorHAnsi"/>
          <w:lang w:eastAsia="pl-PL"/>
        </w:rPr>
        <w:t xml:space="preserve"> </w:t>
      </w:r>
    </w:p>
    <w:p w14:paraId="6E19EF9B" w14:textId="34FFEC5F" w:rsidR="001218A7" w:rsidRPr="009675C0" w:rsidRDefault="001218A7" w:rsidP="00296A74">
      <w:pPr>
        <w:numPr>
          <w:ilvl w:val="0"/>
          <w:numId w:val="41"/>
        </w:numPr>
        <w:spacing w:before="120" w:after="120" w:line="276" w:lineRule="auto"/>
        <w:ind w:left="425" w:hanging="425"/>
        <w:rPr>
          <w:rFonts w:asciiTheme="minorHAnsi" w:hAnsiTheme="minorHAnsi" w:cstheme="minorHAnsi"/>
          <w:lang w:eastAsia="pl-PL"/>
        </w:rPr>
      </w:pPr>
      <w:r w:rsidRPr="009675C0">
        <w:rPr>
          <w:rFonts w:asciiTheme="minorHAnsi" w:hAnsiTheme="minorHAnsi" w:cstheme="minorHAnsi"/>
          <w:lang w:eastAsia="pl-PL"/>
        </w:rPr>
        <w:t>Wykonawca przyjmuje do wiadomości, że niniejsza umowa współfinansowana jest z środków Unii Europejskiej w ramach projektu pn. „Uniwersalna platforma do projektowania i realizacji programów wsparcia ON</w:t>
      </w:r>
      <w:r w:rsidR="009675C0">
        <w:rPr>
          <w:rFonts w:asciiTheme="minorHAnsi" w:hAnsiTheme="minorHAnsi" w:cstheme="minorHAnsi"/>
          <w:lang w:eastAsia="pl-PL"/>
        </w:rPr>
        <w:t xml:space="preserve">* </w:t>
      </w:r>
      <w:r w:rsidRPr="009675C0">
        <w:rPr>
          <w:rFonts w:asciiTheme="minorHAnsi" w:hAnsiTheme="minorHAnsi" w:cstheme="minorHAnsi"/>
          <w:lang w:eastAsia="pl-PL"/>
        </w:rPr>
        <w:t>wraz ze zintegrowanym modułem analitycznym - System iPFRON+”, Programu Operacyjnego Polska Cyfrowa 2014-2020, Oś Priorytetowa 2 „E-administracja i otwarty rząd”, Działanie 2.1 „Wysoka dostępność i jakość e-usług publicznych” oraz zobowiązuje się do respektować przy wykonaniu Umowy krajowe oraz unijne przepisy dotyczące wydatkowania środków z funduszy strukturalnych UE.</w:t>
      </w:r>
    </w:p>
    <w:p w14:paraId="77441F4C" w14:textId="34E32E2B" w:rsidR="001218A7" w:rsidRPr="0067414B" w:rsidRDefault="001218A7" w:rsidP="008D57CE">
      <w:pPr>
        <w:numPr>
          <w:ilvl w:val="0"/>
          <w:numId w:val="41"/>
        </w:numPr>
        <w:spacing w:before="120" w:after="120" w:line="276" w:lineRule="auto"/>
        <w:ind w:left="425" w:hanging="425"/>
        <w:rPr>
          <w:rFonts w:asciiTheme="minorHAnsi" w:hAnsiTheme="minorHAnsi" w:cstheme="minorHAnsi"/>
          <w:lang w:eastAsia="pl-PL"/>
        </w:rPr>
      </w:pPr>
      <w:r w:rsidRPr="0067414B">
        <w:rPr>
          <w:rFonts w:asciiTheme="minorHAnsi" w:hAnsiTheme="minorHAnsi" w:cstheme="minorHAnsi"/>
          <w:lang w:eastAsia="pl-PL"/>
        </w:rPr>
        <w:t>W ramach zamówienia gwarantowanego i wynagrodzenia z tego tytułu, Wykonawca zobowiązany jest do oznakowania w formie trwale zamontowanej naklejki, zgodnie z zasadami określonymi przez Program Operacyjny Polska Cyfrowa dostępnymi pod linkiem: https://www.polskacyfrowa.gov.pl/strony/o-programie/promocja/zasady-promocji-i-oznakowania-projektow/zasady-dla-umow-podpisanych-od-1-stycznia-2018-roku/, poprzez naniesienie zestawienia znaków: Znak Funduszy Europejskich, Barwy Rzeczpospolitej Polskiej, Znak Unii Europejskiej na 57 sztukach komputerów przenośnych typ 1 określonych w Tabeli nr 1 Specyfikacji oraz 57 sztukach stacji dokujących dedykowanych do komputera przenośnego typ 1 wymienionych w pkt 1 Tabeli nr 7 Specyfikacji. Przed naniesieniem oznakowania na ww. Sprzęt, Wykonawca zobowiązany jest uzyskać akceptację przez Zamawiającego dla sposobu i formy oznakowania ww. Sprzętu. W przypadku niedopełnienia tego obowiązku Wykonawca poniesie wszelkie koszty związane z ponownym oznakowaniem ww. Sprzętu.</w:t>
      </w:r>
    </w:p>
    <w:p w14:paraId="21540510" w14:textId="6825EC3F" w:rsidR="008C3955" w:rsidRPr="0067414B" w:rsidRDefault="006B4014" w:rsidP="006B4014">
      <w:pPr>
        <w:pStyle w:val="Nagwek2"/>
        <w:spacing w:before="240"/>
        <w:rPr>
          <w:lang w:eastAsia="pl-PL"/>
        </w:rPr>
      </w:pPr>
      <w:r w:rsidRPr="0067414B">
        <w:rPr>
          <w:lang w:eastAsia="pl-PL"/>
        </w:rPr>
        <w:lastRenderedPageBreak/>
        <w:t>Paragraf</w:t>
      </w:r>
      <w:r w:rsidR="008C3955" w:rsidRPr="0067414B">
        <w:rPr>
          <w:lang w:eastAsia="pl-PL"/>
        </w:rPr>
        <w:t xml:space="preserve"> 2</w:t>
      </w:r>
      <w:r w:rsidRPr="0067414B">
        <w:rPr>
          <w:lang w:eastAsia="pl-PL"/>
        </w:rPr>
        <w:t xml:space="preserve"> </w:t>
      </w:r>
      <w:r w:rsidR="008C3955" w:rsidRPr="0067414B">
        <w:rPr>
          <w:lang w:eastAsia="pl-PL"/>
        </w:rPr>
        <w:t>Termin realizacji</w:t>
      </w:r>
    </w:p>
    <w:p w14:paraId="4F771325" w14:textId="7692E039" w:rsidR="00D41027" w:rsidRPr="0067414B" w:rsidRDefault="004659CA" w:rsidP="00CE64AC">
      <w:pPr>
        <w:numPr>
          <w:ilvl w:val="0"/>
          <w:numId w:val="61"/>
        </w:numPr>
        <w:tabs>
          <w:tab w:val="left" w:pos="426"/>
        </w:tabs>
        <w:spacing w:before="120" w:after="120" w:line="276" w:lineRule="auto"/>
        <w:rPr>
          <w:rFonts w:asciiTheme="minorHAnsi" w:hAnsiTheme="minorHAnsi" w:cstheme="minorHAnsi"/>
          <w:lang w:eastAsia="pl-PL"/>
        </w:rPr>
      </w:pPr>
      <w:r w:rsidRPr="0067414B">
        <w:rPr>
          <w:rFonts w:asciiTheme="minorHAnsi" w:hAnsiTheme="minorHAnsi" w:cstheme="minorHAnsi"/>
          <w:lang w:eastAsia="pl-PL"/>
        </w:rPr>
        <w:t xml:space="preserve">Termin </w:t>
      </w:r>
      <w:r w:rsidR="00A23A08" w:rsidRPr="0067414B">
        <w:rPr>
          <w:rFonts w:asciiTheme="minorHAnsi" w:hAnsiTheme="minorHAnsi" w:cstheme="minorHAnsi"/>
          <w:lang w:eastAsia="pl-PL"/>
        </w:rPr>
        <w:t xml:space="preserve">realizacji Przedmiotu Umowy – </w:t>
      </w:r>
      <w:r w:rsidR="001218A7" w:rsidRPr="0067414B">
        <w:rPr>
          <w:rFonts w:asciiTheme="minorHAnsi" w:hAnsiTheme="minorHAnsi" w:cstheme="minorHAnsi"/>
          <w:lang w:eastAsia="pl-PL"/>
        </w:rPr>
        <w:t>4</w:t>
      </w:r>
      <w:r w:rsidR="00A23A08" w:rsidRPr="0067414B">
        <w:rPr>
          <w:rFonts w:asciiTheme="minorHAnsi" w:hAnsiTheme="minorHAnsi" w:cstheme="minorHAnsi"/>
          <w:lang w:eastAsia="pl-PL"/>
        </w:rPr>
        <w:t xml:space="preserve"> </w:t>
      </w:r>
      <w:r w:rsidR="001218A7" w:rsidRPr="0067414B">
        <w:rPr>
          <w:rFonts w:asciiTheme="minorHAnsi" w:hAnsiTheme="minorHAnsi" w:cstheme="minorHAnsi"/>
          <w:lang w:eastAsia="pl-PL"/>
        </w:rPr>
        <w:t xml:space="preserve">miesiące </w:t>
      </w:r>
      <w:r w:rsidR="00A23A08" w:rsidRPr="0067414B">
        <w:rPr>
          <w:rFonts w:asciiTheme="minorHAnsi" w:hAnsiTheme="minorHAnsi" w:cstheme="minorHAnsi"/>
          <w:lang w:eastAsia="pl-PL"/>
        </w:rPr>
        <w:t>od dnia zawarcia Umowy, w tym:</w:t>
      </w:r>
    </w:p>
    <w:p w14:paraId="4FE7A35C" w14:textId="71F61AF6" w:rsidR="00D41027" w:rsidRPr="0067414B" w:rsidRDefault="00D41027" w:rsidP="00C2711A">
      <w:pPr>
        <w:pStyle w:val="Akapitzlist"/>
        <w:numPr>
          <w:ilvl w:val="1"/>
          <w:numId w:val="61"/>
        </w:numPr>
        <w:tabs>
          <w:tab w:val="left" w:pos="284"/>
        </w:tabs>
        <w:spacing w:before="120" w:after="120" w:line="276" w:lineRule="auto"/>
        <w:ind w:left="992" w:hanging="567"/>
        <w:rPr>
          <w:rFonts w:asciiTheme="minorHAnsi" w:hAnsiTheme="minorHAnsi" w:cstheme="minorHAnsi"/>
          <w:lang w:eastAsia="pl-PL"/>
        </w:rPr>
      </w:pPr>
      <w:r w:rsidRPr="0067414B">
        <w:rPr>
          <w:rFonts w:asciiTheme="minorHAnsi" w:hAnsiTheme="minorHAnsi" w:cstheme="minorHAnsi"/>
          <w:lang w:eastAsia="pl-PL"/>
        </w:rPr>
        <w:t xml:space="preserve">dostawa </w:t>
      </w:r>
      <w:r w:rsidR="001218A7" w:rsidRPr="0067414B">
        <w:rPr>
          <w:rFonts w:asciiTheme="minorHAnsi" w:hAnsiTheme="minorHAnsi" w:cstheme="minorHAnsi"/>
          <w:lang w:eastAsia="pl-PL"/>
        </w:rPr>
        <w:t>urządzeń wielofunkcyjnych</w:t>
      </w:r>
      <w:r w:rsidRPr="0067414B">
        <w:rPr>
          <w:rFonts w:asciiTheme="minorHAnsi" w:hAnsiTheme="minorHAnsi" w:cstheme="minorHAnsi"/>
          <w:lang w:eastAsia="pl-PL"/>
        </w:rPr>
        <w:t xml:space="preserve"> w ramach zamówienia gwarantowanego – do </w:t>
      </w:r>
      <w:r w:rsidR="001218A7" w:rsidRPr="0067414B">
        <w:rPr>
          <w:rFonts w:asciiTheme="minorHAnsi" w:hAnsiTheme="minorHAnsi" w:cstheme="minorHAnsi"/>
          <w:lang w:eastAsia="pl-PL"/>
        </w:rPr>
        <w:t>3</w:t>
      </w:r>
      <w:r w:rsidR="00C808D3" w:rsidRPr="0067414B">
        <w:rPr>
          <w:rFonts w:asciiTheme="minorHAnsi" w:hAnsiTheme="minorHAnsi" w:cstheme="minorHAnsi"/>
          <w:lang w:eastAsia="pl-PL"/>
        </w:rPr>
        <w:t>0</w:t>
      </w:r>
      <w:r w:rsidRPr="0067414B">
        <w:rPr>
          <w:rFonts w:asciiTheme="minorHAnsi" w:hAnsiTheme="minorHAnsi" w:cstheme="minorHAnsi"/>
          <w:lang w:eastAsia="pl-PL"/>
        </w:rPr>
        <w:t xml:space="preserve"> dni kalendarzowych od dnia zawarcia Umowy</w:t>
      </w:r>
      <w:r w:rsidR="0009678E" w:rsidRPr="0067414B">
        <w:rPr>
          <w:rFonts w:asciiTheme="minorHAnsi" w:hAnsiTheme="minorHAnsi" w:cstheme="minorHAnsi"/>
          <w:lang w:eastAsia="pl-PL"/>
        </w:rPr>
        <w:t xml:space="preserve">. Za dzień spełnienia terminu określonego w pkt 1.1 uznaje się dzień podpisania przez Zamawiającego </w:t>
      </w:r>
      <w:r w:rsidR="00E6142D" w:rsidRPr="0067414B">
        <w:rPr>
          <w:rFonts w:asciiTheme="minorHAnsi" w:hAnsiTheme="minorHAnsi" w:cstheme="minorHAnsi"/>
          <w:lang w:eastAsia="pl-PL"/>
        </w:rPr>
        <w:t xml:space="preserve">bez zastrzeżeń </w:t>
      </w:r>
      <w:r w:rsidR="0009678E" w:rsidRPr="0067414B">
        <w:rPr>
          <w:rFonts w:asciiTheme="minorHAnsi" w:hAnsiTheme="minorHAnsi" w:cstheme="minorHAnsi"/>
          <w:lang w:eastAsia="pl-PL"/>
        </w:rPr>
        <w:t xml:space="preserve">Protokołu odbioru ilościowego, </w:t>
      </w:r>
      <w:r w:rsidR="007247A6" w:rsidRPr="0067414B">
        <w:rPr>
          <w:rFonts w:asciiTheme="minorHAnsi" w:hAnsiTheme="minorHAnsi" w:cstheme="minorHAnsi"/>
          <w:lang w:eastAsia="pl-PL"/>
        </w:rPr>
        <w:t xml:space="preserve">o którym mowa w paragrafie 4 ust. </w:t>
      </w:r>
      <w:r w:rsidR="00E6142D" w:rsidRPr="0067414B">
        <w:rPr>
          <w:rFonts w:asciiTheme="minorHAnsi" w:hAnsiTheme="minorHAnsi" w:cstheme="minorHAnsi"/>
          <w:lang w:eastAsia="pl-PL"/>
        </w:rPr>
        <w:t>3</w:t>
      </w:r>
      <w:r w:rsidR="007247A6" w:rsidRPr="0067414B">
        <w:rPr>
          <w:rFonts w:asciiTheme="minorHAnsi" w:hAnsiTheme="minorHAnsi" w:cstheme="minorHAnsi"/>
          <w:lang w:eastAsia="pl-PL"/>
        </w:rPr>
        <w:t xml:space="preserve"> Umowy</w:t>
      </w:r>
      <w:r w:rsidR="002621F7" w:rsidRPr="0067414B">
        <w:rPr>
          <w:rFonts w:asciiTheme="minorHAnsi" w:hAnsiTheme="minorHAnsi" w:cstheme="minorHAnsi"/>
          <w:lang w:eastAsia="pl-PL"/>
        </w:rPr>
        <w:t>;</w:t>
      </w:r>
    </w:p>
    <w:p w14:paraId="3BB2EDB9" w14:textId="70FAC7BB" w:rsidR="007247A6" w:rsidRPr="0067414B" w:rsidRDefault="00C808D3" w:rsidP="00C2711A">
      <w:pPr>
        <w:pStyle w:val="Akapitzlist"/>
        <w:numPr>
          <w:ilvl w:val="1"/>
          <w:numId w:val="61"/>
        </w:numPr>
        <w:spacing w:line="276" w:lineRule="auto"/>
        <w:rPr>
          <w:rFonts w:asciiTheme="minorHAnsi" w:hAnsiTheme="minorHAnsi" w:cstheme="minorHAnsi"/>
          <w:bCs/>
          <w:lang w:eastAsia="pl-PL"/>
        </w:rPr>
      </w:pPr>
      <w:r w:rsidRPr="0067414B">
        <w:rPr>
          <w:rFonts w:asciiTheme="minorHAnsi" w:hAnsiTheme="minorHAnsi" w:cstheme="minorHAnsi"/>
          <w:lang w:eastAsia="pl-PL"/>
        </w:rPr>
        <w:t xml:space="preserve">dostawa </w:t>
      </w:r>
      <w:r w:rsidR="001218A7" w:rsidRPr="0067414B">
        <w:rPr>
          <w:rFonts w:asciiTheme="minorHAnsi" w:hAnsiTheme="minorHAnsi" w:cstheme="minorHAnsi"/>
          <w:lang w:eastAsia="pl-PL"/>
        </w:rPr>
        <w:t>urządzeń wielofunkcyjnych</w:t>
      </w:r>
      <w:r w:rsidRPr="0067414B">
        <w:rPr>
          <w:rFonts w:asciiTheme="minorHAnsi" w:hAnsiTheme="minorHAnsi" w:cstheme="minorHAnsi"/>
          <w:lang w:eastAsia="pl-PL"/>
        </w:rPr>
        <w:t xml:space="preserve"> </w:t>
      </w:r>
      <w:r w:rsidR="00D41027" w:rsidRPr="0067414B">
        <w:rPr>
          <w:rFonts w:asciiTheme="minorHAnsi" w:hAnsiTheme="minorHAnsi" w:cstheme="minorHAnsi"/>
          <w:lang w:eastAsia="pl-PL"/>
        </w:rPr>
        <w:t xml:space="preserve">w ramach Opcji – do </w:t>
      </w:r>
      <w:r w:rsidR="001218A7" w:rsidRPr="0067414B">
        <w:rPr>
          <w:rFonts w:asciiTheme="minorHAnsi" w:hAnsiTheme="minorHAnsi" w:cstheme="minorHAnsi"/>
          <w:lang w:eastAsia="pl-PL"/>
        </w:rPr>
        <w:t>3</w:t>
      </w:r>
      <w:r w:rsidRPr="0067414B">
        <w:rPr>
          <w:rFonts w:asciiTheme="minorHAnsi" w:hAnsiTheme="minorHAnsi" w:cstheme="minorHAnsi"/>
          <w:lang w:eastAsia="pl-PL"/>
        </w:rPr>
        <w:t>0</w:t>
      </w:r>
      <w:r w:rsidR="00D41027" w:rsidRPr="0067414B">
        <w:rPr>
          <w:rFonts w:asciiTheme="minorHAnsi" w:hAnsiTheme="minorHAnsi" w:cstheme="minorHAnsi"/>
          <w:lang w:eastAsia="pl-PL"/>
        </w:rPr>
        <w:t xml:space="preserve"> dni kalendarzowych od dnia złożenia </w:t>
      </w:r>
      <w:r w:rsidR="005D1F68" w:rsidRPr="0067414B">
        <w:rPr>
          <w:rFonts w:asciiTheme="minorHAnsi" w:hAnsiTheme="minorHAnsi" w:cstheme="minorHAnsi"/>
          <w:lang w:eastAsia="pl-PL"/>
        </w:rPr>
        <w:t xml:space="preserve">zamówienia, o którym mowa w </w:t>
      </w:r>
      <w:r w:rsidR="00F0556D" w:rsidRPr="0067414B">
        <w:rPr>
          <w:rFonts w:asciiTheme="minorHAnsi" w:hAnsiTheme="minorHAnsi" w:cstheme="minorHAnsi"/>
          <w:lang w:eastAsia="pl-PL"/>
        </w:rPr>
        <w:t xml:space="preserve">paragrafie 1 ust. </w:t>
      </w:r>
      <w:r w:rsidR="00247C19" w:rsidRPr="0067414B">
        <w:rPr>
          <w:rFonts w:asciiTheme="minorHAnsi" w:hAnsiTheme="minorHAnsi" w:cstheme="minorHAnsi"/>
          <w:lang w:eastAsia="pl-PL"/>
        </w:rPr>
        <w:t>7</w:t>
      </w:r>
      <w:r w:rsidR="00F0556D" w:rsidRPr="0067414B">
        <w:rPr>
          <w:rFonts w:asciiTheme="minorHAnsi" w:hAnsiTheme="minorHAnsi" w:cstheme="minorHAnsi"/>
          <w:lang w:eastAsia="pl-PL"/>
        </w:rPr>
        <w:t xml:space="preserve"> Umowy</w:t>
      </w:r>
      <w:r w:rsidR="00D35DDA" w:rsidRPr="0067414B">
        <w:rPr>
          <w:rFonts w:asciiTheme="minorHAnsi" w:hAnsiTheme="minorHAnsi" w:cstheme="minorHAnsi"/>
          <w:lang w:eastAsia="pl-PL"/>
        </w:rPr>
        <w:t>.</w:t>
      </w:r>
      <w:r w:rsidR="002621F7" w:rsidRPr="0067414B">
        <w:rPr>
          <w:rFonts w:asciiTheme="minorHAnsi" w:hAnsiTheme="minorHAnsi" w:cstheme="minorHAnsi"/>
          <w:lang w:eastAsia="pl-PL"/>
        </w:rPr>
        <w:t xml:space="preserve"> </w:t>
      </w:r>
      <w:r w:rsidR="004659CA" w:rsidRPr="0067414B">
        <w:rPr>
          <w:rFonts w:asciiTheme="minorHAnsi" w:hAnsiTheme="minorHAnsi" w:cstheme="minorHAnsi"/>
          <w:bCs/>
          <w:lang w:eastAsia="pl-PL"/>
        </w:rPr>
        <w:t xml:space="preserve">Za dzień </w:t>
      </w:r>
      <w:r w:rsidR="0038620E" w:rsidRPr="0067414B">
        <w:rPr>
          <w:rFonts w:asciiTheme="minorHAnsi" w:hAnsiTheme="minorHAnsi" w:cstheme="minorHAnsi"/>
          <w:bCs/>
          <w:lang w:eastAsia="pl-PL"/>
        </w:rPr>
        <w:t xml:space="preserve">spełnienia </w:t>
      </w:r>
      <w:r w:rsidR="00195664" w:rsidRPr="0067414B">
        <w:rPr>
          <w:rFonts w:asciiTheme="minorHAnsi" w:hAnsiTheme="minorHAnsi" w:cstheme="minorHAnsi"/>
          <w:bCs/>
          <w:lang w:eastAsia="pl-PL"/>
        </w:rPr>
        <w:t xml:space="preserve">terminu określonego w pkt 1.2 </w:t>
      </w:r>
      <w:r w:rsidR="004659CA" w:rsidRPr="0067414B">
        <w:rPr>
          <w:rFonts w:asciiTheme="minorHAnsi" w:hAnsiTheme="minorHAnsi" w:cstheme="minorHAnsi"/>
          <w:bCs/>
          <w:lang w:eastAsia="pl-PL"/>
        </w:rPr>
        <w:t xml:space="preserve">uznaje się dzień podpisania przez Zamawiającego </w:t>
      </w:r>
      <w:r w:rsidR="00C2711A" w:rsidRPr="0067414B">
        <w:rPr>
          <w:rFonts w:asciiTheme="minorHAnsi" w:hAnsiTheme="minorHAnsi" w:cstheme="minorHAnsi"/>
          <w:bCs/>
          <w:lang w:eastAsia="pl-PL"/>
        </w:rPr>
        <w:t xml:space="preserve">bez zastrzeżeń </w:t>
      </w:r>
      <w:r w:rsidR="004659CA" w:rsidRPr="0067414B">
        <w:rPr>
          <w:rFonts w:asciiTheme="minorHAnsi" w:hAnsiTheme="minorHAnsi" w:cstheme="minorHAnsi"/>
          <w:bCs/>
          <w:lang w:eastAsia="pl-PL"/>
        </w:rPr>
        <w:t xml:space="preserve">Protokołu odbioru ilościowego </w:t>
      </w:r>
      <w:r w:rsidR="007247A6" w:rsidRPr="0067414B">
        <w:rPr>
          <w:rFonts w:asciiTheme="minorHAnsi" w:hAnsiTheme="minorHAnsi" w:cstheme="minorHAnsi"/>
          <w:bCs/>
          <w:lang w:eastAsia="pl-PL"/>
        </w:rPr>
        <w:t>danego zamówienia</w:t>
      </w:r>
      <w:r w:rsidR="00C2711A" w:rsidRPr="0067414B">
        <w:rPr>
          <w:rFonts w:asciiTheme="minorHAnsi" w:hAnsiTheme="minorHAnsi" w:cstheme="minorHAnsi"/>
          <w:bCs/>
          <w:lang w:eastAsia="pl-PL"/>
        </w:rPr>
        <w:t>, o którym mowa w paragrafie 4 ust. 3 Umowy.</w:t>
      </w:r>
    </w:p>
    <w:p w14:paraId="4FCAFEDB" w14:textId="463891AC" w:rsidR="0085461A" w:rsidRPr="0067414B" w:rsidRDefault="50BBFB97" w:rsidP="18A42812">
      <w:pPr>
        <w:numPr>
          <w:ilvl w:val="0"/>
          <w:numId w:val="61"/>
        </w:numPr>
        <w:tabs>
          <w:tab w:val="left" w:pos="426"/>
        </w:tabs>
        <w:spacing w:before="120" w:after="120" w:line="276" w:lineRule="auto"/>
        <w:ind w:left="425" w:hanging="425"/>
        <w:rPr>
          <w:rFonts w:asciiTheme="minorHAnsi" w:hAnsiTheme="minorHAnsi" w:cstheme="minorBidi"/>
          <w:lang w:eastAsia="pl-PL"/>
        </w:rPr>
      </w:pPr>
      <w:r w:rsidRPr="0067414B">
        <w:rPr>
          <w:rFonts w:asciiTheme="minorHAnsi" w:hAnsiTheme="minorHAnsi" w:cstheme="minorBidi"/>
          <w:lang w:eastAsia="pl-PL"/>
        </w:rPr>
        <w:t xml:space="preserve">Gwarancja jakości </w:t>
      </w:r>
      <w:r w:rsidR="653B4A84" w:rsidRPr="0067414B">
        <w:rPr>
          <w:rFonts w:asciiTheme="minorHAnsi" w:hAnsiTheme="minorHAnsi" w:cstheme="minorBidi"/>
          <w:lang w:eastAsia="pl-PL"/>
        </w:rPr>
        <w:t xml:space="preserve">oraz rękojmia </w:t>
      </w:r>
      <w:r w:rsidRPr="0067414B">
        <w:rPr>
          <w:rFonts w:asciiTheme="minorHAnsi" w:hAnsiTheme="minorHAnsi" w:cstheme="minorBidi"/>
          <w:lang w:eastAsia="pl-PL"/>
        </w:rPr>
        <w:t>świadczon</w:t>
      </w:r>
      <w:r w:rsidR="1715EE84" w:rsidRPr="0067414B">
        <w:rPr>
          <w:rFonts w:asciiTheme="minorHAnsi" w:hAnsiTheme="minorHAnsi" w:cstheme="minorBidi"/>
          <w:lang w:eastAsia="pl-PL"/>
        </w:rPr>
        <w:t>e</w:t>
      </w:r>
      <w:r w:rsidRPr="0067414B">
        <w:rPr>
          <w:rFonts w:asciiTheme="minorHAnsi" w:hAnsiTheme="minorHAnsi" w:cstheme="minorBidi"/>
          <w:lang w:eastAsia="pl-PL"/>
        </w:rPr>
        <w:t xml:space="preserve"> bę</w:t>
      </w:r>
      <w:r w:rsidR="7B46BD79" w:rsidRPr="0067414B">
        <w:rPr>
          <w:rFonts w:asciiTheme="minorHAnsi" w:hAnsiTheme="minorHAnsi" w:cstheme="minorBidi"/>
          <w:lang w:eastAsia="pl-PL"/>
        </w:rPr>
        <w:t xml:space="preserve">dą </w:t>
      </w:r>
      <w:r w:rsidRPr="0067414B">
        <w:rPr>
          <w:rFonts w:asciiTheme="minorHAnsi" w:hAnsiTheme="minorHAnsi" w:cstheme="minorBidi"/>
          <w:lang w:eastAsia="pl-PL"/>
        </w:rPr>
        <w:t>przez okres wskazany w paragrafie 8 Umowy.</w:t>
      </w:r>
    </w:p>
    <w:p w14:paraId="2E50A84B" w14:textId="13C87149" w:rsidR="005A4B30" w:rsidRPr="0067414B" w:rsidRDefault="00A76A1D" w:rsidP="001218A7">
      <w:pPr>
        <w:numPr>
          <w:ilvl w:val="0"/>
          <w:numId w:val="61"/>
        </w:numPr>
        <w:tabs>
          <w:tab w:val="left" w:pos="426"/>
        </w:tabs>
        <w:spacing w:before="120" w:after="120" w:line="276" w:lineRule="auto"/>
        <w:ind w:left="425" w:hanging="425"/>
        <w:rPr>
          <w:rFonts w:asciiTheme="minorHAnsi" w:hAnsiTheme="minorHAnsi" w:cstheme="minorHAnsi"/>
          <w:lang w:eastAsia="pl-PL"/>
        </w:rPr>
      </w:pPr>
      <w:r w:rsidRPr="0067414B">
        <w:rPr>
          <w:rFonts w:asciiTheme="minorHAnsi" w:hAnsiTheme="minorHAnsi" w:cstheme="minorHAnsi"/>
        </w:rPr>
        <w:t xml:space="preserve">Wykonawca oświadcza, że jest świadomy, że terminowa realizacja </w:t>
      </w:r>
      <w:r w:rsidR="00106B8D" w:rsidRPr="0067414B">
        <w:rPr>
          <w:rFonts w:asciiTheme="minorHAnsi" w:hAnsiTheme="minorHAnsi" w:cstheme="minorHAnsi"/>
        </w:rPr>
        <w:t>P</w:t>
      </w:r>
      <w:r w:rsidRPr="0067414B">
        <w:rPr>
          <w:rFonts w:asciiTheme="minorHAnsi" w:hAnsiTheme="minorHAnsi" w:cstheme="minorHAnsi"/>
        </w:rPr>
        <w:t xml:space="preserve">rzedmiotu </w:t>
      </w:r>
      <w:r w:rsidR="00106B8D" w:rsidRPr="0067414B">
        <w:rPr>
          <w:rFonts w:asciiTheme="minorHAnsi" w:hAnsiTheme="minorHAnsi" w:cstheme="minorHAnsi"/>
        </w:rPr>
        <w:t>Umowy</w:t>
      </w:r>
      <w:r w:rsidRPr="0067414B">
        <w:rPr>
          <w:rFonts w:asciiTheme="minorHAnsi" w:hAnsiTheme="minorHAnsi" w:cstheme="minorHAnsi"/>
        </w:rPr>
        <w:t xml:space="preserve"> ma kluczowe znaczenie dla Zamawiającego. W przypadku niedochowania terminów określonych w Umowie bądź uzgodnionych z Zamawiającym, Wykonawca poniesie odpowiedzialność na zasadach określonych Umową, co nie wyłącza dalej idącej odpowiedzialności Wykonawcy wynikającej z przepisów prawa powszechnego.</w:t>
      </w:r>
    </w:p>
    <w:p w14:paraId="5B0727A7" w14:textId="73BE4B35" w:rsidR="008C3955" w:rsidRPr="0067414B" w:rsidRDefault="00670B2F" w:rsidP="00670B2F">
      <w:pPr>
        <w:pStyle w:val="Nagwek2"/>
        <w:rPr>
          <w:lang w:eastAsia="pl-PL"/>
        </w:rPr>
      </w:pPr>
      <w:r w:rsidRPr="0067414B">
        <w:rPr>
          <w:lang w:eastAsia="pl-PL"/>
        </w:rPr>
        <w:t>Paragraf</w:t>
      </w:r>
      <w:r w:rsidR="008C3955" w:rsidRPr="0067414B">
        <w:rPr>
          <w:lang w:eastAsia="pl-PL"/>
        </w:rPr>
        <w:t xml:space="preserve"> 3</w:t>
      </w:r>
      <w:r w:rsidRPr="0067414B">
        <w:rPr>
          <w:lang w:eastAsia="pl-PL"/>
        </w:rPr>
        <w:t xml:space="preserve"> </w:t>
      </w:r>
      <w:r w:rsidR="008C3955" w:rsidRPr="0067414B">
        <w:rPr>
          <w:lang w:eastAsia="pl-PL"/>
        </w:rPr>
        <w:t>Wynagrodzenie</w:t>
      </w:r>
    </w:p>
    <w:p w14:paraId="1A48E0DA" w14:textId="77777777" w:rsidR="00204EA7" w:rsidRPr="0067414B" w:rsidRDefault="00204EA7" w:rsidP="009C7936">
      <w:pPr>
        <w:pStyle w:val="Nagwek3"/>
        <w:rPr>
          <w:color w:val="auto"/>
          <w:lang w:eastAsia="pl-PL"/>
        </w:rPr>
      </w:pPr>
      <w:r w:rsidRPr="0067414B">
        <w:rPr>
          <w:color w:val="auto"/>
          <w:lang w:eastAsia="pl-PL"/>
        </w:rPr>
        <w:t>[Kwota wynagrodzenia]</w:t>
      </w:r>
    </w:p>
    <w:p w14:paraId="529157DA" w14:textId="0339453C" w:rsidR="00483CFB" w:rsidRPr="0067414B" w:rsidRDefault="3CF4CFF6" w:rsidP="18A42812">
      <w:pPr>
        <w:numPr>
          <w:ilvl w:val="0"/>
          <w:numId w:val="37"/>
        </w:numPr>
        <w:spacing w:before="120" w:after="120" w:line="276" w:lineRule="auto"/>
        <w:ind w:left="425" w:hanging="425"/>
        <w:rPr>
          <w:rFonts w:asciiTheme="minorHAnsi" w:hAnsiTheme="minorHAnsi" w:cstheme="minorBidi"/>
          <w:lang w:eastAsia="pl-PL"/>
        </w:rPr>
      </w:pPr>
      <w:r w:rsidRPr="0067414B">
        <w:rPr>
          <w:rFonts w:asciiTheme="minorHAnsi" w:hAnsiTheme="minorHAnsi" w:cstheme="minorBidi"/>
          <w:lang w:eastAsia="pl-PL"/>
        </w:rPr>
        <w:t xml:space="preserve">Za </w:t>
      </w:r>
      <w:r w:rsidR="30862A92" w:rsidRPr="0067414B">
        <w:rPr>
          <w:rFonts w:asciiTheme="minorHAnsi" w:hAnsiTheme="minorHAnsi" w:cstheme="minorBidi"/>
          <w:lang w:eastAsia="pl-PL"/>
        </w:rPr>
        <w:t xml:space="preserve">należyte </w:t>
      </w:r>
      <w:r w:rsidRPr="0067414B">
        <w:rPr>
          <w:rFonts w:asciiTheme="minorHAnsi" w:hAnsiTheme="minorHAnsi" w:cstheme="minorBidi"/>
          <w:lang w:eastAsia="pl-PL"/>
        </w:rPr>
        <w:t xml:space="preserve">wykonanie </w:t>
      </w:r>
      <w:r w:rsidR="69F797AE" w:rsidRPr="0067414B">
        <w:rPr>
          <w:rFonts w:asciiTheme="minorHAnsi" w:hAnsiTheme="minorHAnsi" w:cstheme="minorBidi"/>
          <w:lang w:eastAsia="pl-PL"/>
        </w:rPr>
        <w:t>P</w:t>
      </w:r>
      <w:r w:rsidRPr="0067414B">
        <w:rPr>
          <w:rFonts w:asciiTheme="minorHAnsi" w:hAnsiTheme="minorHAnsi" w:cstheme="minorBidi"/>
          <w:lang w:eastAsia="pl-PL"/>
        </w:rPr>
        <w:t xml:space="preserve">rzedmiotu Umowy, o którym mowa w Paragrafie 1 Wykonawca otrzyma wynagrodzenie w łącznej wysokości netto: …… zł powiększonej </w:t>
      </w:r>
      <w:r w:rsidR="004659CA" w:rsidRPr="0067414B">
        <w:br/>
      </w:r>
      <w:r w:rsidRPr="0067414B">
        <w:rPr>
          <w:rFonts w:asciiTheme="minorHAnsi" w:hAnsiTheme="minorHAnsi" w:cstheme="minorBidi"/>
          <w:lang w:eastAsia="pl-PL"/>
        </w:rPr>
        <w:t xml:space="preserve">o należny podatek VAT tj. brutto …… zł zgodnie z </w:t>
      </w:r>
      <w:r w:rsidR="40D87371" w:rsidRPr="0067414B">
        <w:rPr>
          <w:rFonts w:asciiTheme="minorHAnsi" w:hAnsiTheme="minorHAnsi" w:cstheme="minorBidi"/>
          <w:lang w:eastAsia="pl-PL"/>
        </w:rPr>
        <w:t>Ofertą</w:t>
      </w:r>
      <w:r w:rsidRPr="0067414B">
        <w:rPr>
          <w:rFonts w:asciiTheme="minorHAnsi" w:hAnsiTheme="minorHAnsi" w:cstheme="minorBidi"/>
          <w:lang w:eastAsia="pl-PL"/>
        </w:rPr>
        <w:t xml:space="preserve"> Wykonawcy stanowiącą Załącznik nr </w:t>
      </w:r>
      <w:r w:rsidR="40D87371" w:rsidRPr="0067414B">
        <w:rPr>
          <w:rFonts w:asciiTheme="minorHAnsi" w:hAnsiTheme="minorHAnsi" w:cstheme="minorBidi"/>
          <w:lang w:eastAsia="pl-PL"/>
        </w:rPr>
        <w:t>1</w:t>
      </w:r>
      <w:r w:rsidRPr="0067414B">
        <w:rPr>
          <w:rFonts w:asciiTheme="minorHAnsi" w:hAnsiTheme="minorHAnsi" w:cstheme="minorBidi"/>
          <w:lang w:eastAsia="pl-PL"/>
        </w:rPr>
        <w:t xml:space="preserve"> do Umowy</w:t>
      </w:r>
      <w:r w:rsidR="69F797AE" w:rsidRPr="0067414B">
        <w:rPr>
          <w:rFonts w:asciiTheme="minorHAnsi" w:hAnsiTheme="minorHAnsi" w:cstheme="minorBidi"/>
          <w:lang w:eastAsia="pl-PL"/>
        </w:rPr>
        <w:t>, w tym:</w:t>
      </w:r>
    </w:p>
    <w:p w14:paraId="399D266B" w14:textId="4C06DAB8" w:rsidR="00483CFB" w:rsidRPr="0067414B" w:rsidRDefault="00851CC7" w:rsidP="00CE64AC">
      <w:pPr>
        <w:widowControl w:val="0"/>
        <w:numPr>
          <w:ilvl w:val="1"/>
          <w:numId w:val="60"/>
        </w:numPr>
        <w:tabs>
          <w:tab w:val="left" w:pos="9356"/>
        </w:tabs>
        <w:suppressAutoHyphens w:val="0"/>
        <w:autoSpaceDE w:val="0"/>
        <w:autoSpaceDN w:val="0"/>
        <w:spacing w:before="120" w:after="120" w:line="276" w:lineRule="auto"/>
        <w:ind w:left="992" w:hanging="567"/>
        <w:rPr>
          <w:rFonts w:asciiTheme="minorHAnsi" w:hAnsiTheme="minorHAnsi" w:cstheme="minorHAnsi"/>
          <w:lang w:eastAsia="pl-PL"/>
        </w:rPr>
      </w:pPr>
      <w:r w:rsidRPr="0067414B">
        <w:rPr>
          <w:rFonts w:asciiTheme="minorHAnsi" w:hAnsiTheme="minorHAnsi" w:cstheme="minorHAnsi"/>
          <w:lang w:eastAsia="pl-PL"/>
        </w:rPr>
        <w:t>z</w:t>
      </w:r>
      <w:r w:rsidR="00483CFB" w:rsidRPr="0067414B">
        <w:rPr>
          <w:rFonts w:asciiTheme="minorHAnsi" w:hAnsiTheme="minorHAnsi" w:cstheme="minorHAnsi"/>
          <w:lang w:eastAsia="pl-PL"/>
        </w:rPr>
        <w:t xml:space="preserve"> tytułu należytego wykonania zamówienia gwarantowanego wynagrodzenie netto </w:t>
      </w:r>
      <w:r w:rsidR="00823D54" w:rsidRPr="0067414B">
        <w:rPr>
          <w:rFonts w:asciiTheme="minorHAnsi" w:hAnsiTheme="minorHAnsi" w:cstheme="minorHAnsi"/>
          <w:lang w:eastAsia="pl-PL"/>
        </w:rPr>
        <w:br/>
      </w:r>
      <w:r w:rsidR="00483CFB" w:rsidRPr="0067414B">
        <w:rPr>
          <w:rFonts w:asciiTheme="minorHAnsi" w:hAnsiTheme="minorHAnsi" w:cstheme="minorHAnsi"/>
          <w:lang w:eastAsia="pl-PL"/>
        </w:rPr>
        <w:t>w wysokości - ………… zł;</w:t>
      </w:r>
    </w:p>
    <w:p w14:paraId="28665CCF" w14:textId="4721C8CB" w:rsidR="004659CA" w:rsidRPr="0067414B" w:rsidRDefault="40D87371" w:rsidP="18A42812">
      <w:pPr>
        <w:pStyle w:val="Akapitzlist"/>
        <w:numPr>
          <w:ilvl w:val="1"/>
          <w:numId w:val="53"/>
        </w:numPr>
        <w:spacing w:before="120" w:after="120" w:line="276" w:lineRule="auto"/>
        <w:ind w:left="992" w:hanging="567"/>
        <w:rPr>
          <w:rFonts w:asciiTheme="minorHAnsi" w:hAnsiTheme="minorHAnsi" w:cstheme="minorBidi"/>
          <w:lang w:eastAsia="pl-PL"/>
        </w:rPr>
      </w:pPr>
      <w:r w:rsidRPr="0067414B">
        <w:rPr>
          <w:rFonts w:asciiTheme="minorHAnsi" w:hAnsiTheme="minorHAnsi" w:cstheme="minorBidi"/>
          <w:lang w:eastAsia="pl-PL"/>
        </w:rPr>
        <w:t>z</w:t>
      </w:r>
      <w:r w:rsidR="69F797AE" w:rsidRPr="0067414B">
        <w:rPr>
          <w:rFonts w:asciiTheme="minorHAnsi" w:hAnsiTheme="minorHAnsi" w:cstheme="minorBidi"/>
          <w:lang w:eastAsia="pl-PL"/>
        </w:rPr>
        <w:t xml:space="preserve"> tytułu należytego wykonania zamówienia w ramach Opcji wynagrodzenie netto </w:t>
      </w:r>
      <w:r w:rsidR="00851CC7" w:rsidRPr="0067414B">
        <w:br/>
      </w:r>
      <w:r w:rsidR="69F797AE" w:rsidRPr="0067414B">
        <w:rPr>
          <w:rFonts w:asciiTheme="minorHAnsi" w:hAnsiTheme="minorHAnsi" w:cstheme="minorBidi"/>
          <w:lang w:eastAsia="pl-PL"/>
        </w:rPr>
        <w:t>w wysokości - ……….. zł.</w:t>
      </w:r>
    </w:p>
    <w:p w14:paraId="7A03389A" w14:textId="59376E04" w:rsidR="004659CA" w:rsidRPr="0067414B" w:rsidRDefault="004659CA" w:rsidP="00CE64AC">
      <w:pPr>
        <w:numPr>
          <w:ilvl w:val="0"/>
          <w:numId w:val="37"/>
        </w:numPr>
        <w:spacing w:before="120" w:after="120" w:line="276" w:lineRule="auto"/>
        <w:ind w:left="425" w:hanging="425"/>
        <w:rPr>
          <w:rFonts w:asciiTheme="minorHAnsi" w:hAnsiTheme="minorHAnsi" w:cstheme="minorHAnsi"/>
          <w:lang w:eastAsia="pl-PL"/>
        </w:rPr>
      </w:pPr>
      <w:r w:rsidRPr="0067414B">
        <w:rPr>
          <w:rFonts w:asciiTheme="minorHAnsi" w:hAnsiTheme="minorHAnsi" w:cstheme="minorHAnsi"/>
          <w:lang w:eastAsia="pl-PL"/>
        </w:rPr>
        <w:t xml:space="preserve">Wynagrodzenie, o którym mowa w ust. 1 obejmuje wszystkie koszty Wykonawcy jakie powstaną w związku z wykonaniem Umowy, w tym ubezpieczenie, koszty transportu, załadunku i rozładunku, koszt gwarancji </w:t>
      </w:r>
      <w:r w:rsidR="004E74DA" w:rsidRPr="0067414B">
        <w:rPr>
          <w:rFonts w:asciiTheme="minorHAnsi" w:hAnsiTheme="minorHAnsi" w:cstheme="minorHAnsi"/>
          <w:lang w:eastAsia="pl-PL"/>
        </w:rPr>
        <w:t xml:space="preserve">jakości </w:t>
      </w:r>
      <w:r w:rsidRPr="0067414B">
        <w:rPr>
          <w:rFonts w:asciiTheme="minorHAnsi" w:hAnsiTheme="minorHAnsi" w:cstheme="minorHAnsi"/>
          <w:lang w:eastAsia="pl-PL"/>
        </w:rPr>
        <w:t>i rękojmi</w:t>
      </w:r>
      <w:r w:rsidR="001907BB" w:rsidRPr="0067414B">
        <w:rPr>
          <w:rFonts w:asciiTheme="minorHAnsi" w:hAnsiTheme="minorHAnsi" w:cstheme="minorHAnsi"/>
          <w:lang w:eastAsia="pl-PL"/>
        </w:rPr>
        <w:t xml:space="preserve"> za wady</w:t>
      </w:r>
      <w:r w:rsidRPr="0067414B">
        <w:rPr>
          <w:rFonts w:asciiTheme="minorHAnsi" w:hAnsiTheme="minorHAnsi" w:cstheme="minorHAnsi"/>
          <w:lang w:eastAsia="pl-PL"/>
        </w:rPr>
        <w:t>, a także koszty systemu operacyjnego</w:t>
      </w:r>
      <w:r w:rsidR="004E74DA" w:rsidRPr="0067414B">
        <w:rPr>
          <w:rFonts w:asciiTheme="minorHAnsi" w:hAnsiTheme="minorHAnsi" w:cstheme="minorHAnsi"/>
          <w:lang w:eastAsia="pl-PL"/>
        </w:rPr>
        <w:t xml:space="preserve"> wraz z licencją</w:t>
      </w:r>
      <w:r w:rsidRPr="0067414B">
        <w:rPr>
          <w:rFonts w:asciiTheme="minorHAnsi" w:hAnsiTheme="minorHAnsi" w:cstheme="minorHAnsi"/>
          <w:lang w:eastAsia="pl-PL"/>
        </w:rPr>
        <w:t>, koszty powierzenia części zamówienia podwykonawcom</w:t>
      </w:r>
      <w:r w:rsidR="00182E8C" w:rsidRPr="0067414B">
        <w:rPr>
          <w:rFonts w:asciiTheme="minorHAnsi" w:hAnsiTheme="minorHAnsi" w:cstheme="minorHAnsi"/>
          <w:lang w:eastAsia="pl-PL"/>
        </w:rPr>
        <w:t xml:space="preserve">, </w:t>
      </w:r>
      <w:r w:rsidR="002D7839" w:rsidRPr="0067414B">
        <w:rPr>
          <w:rFonts w:asciiTheme="minorHAnsi" w:hAnsiTheme="minorHAnsi" w:cstheme="minorHAnsi"/>
          <w:lang w:eastAsia="pl-PL"/>
        </w:rPr>
        <w:t xml:space="preserve">podatek VAT oraz </w:t>
      </w:r>
      <w:r w:rsidR="00182E8C" w:rsidRPr="0067414B">
        <w:rPr>
          <w:rFonts w:asciiTheme="minorHAnsi" w:hAnsiTheme="minorHAnsi" w:cstheme="minorHAnsi"/>
          <w:lang w:eastAsia="pl-PL"/>
        </w:rPr>
        <w:t>wszelkie opłaty</w:t>
      </w:r>
      <w:r w:rsidR="002D7839" w:rsidRPr="0067414B">
        <w:rPr>
          <w:rFonts w:asciiTheme="minorHAnsi" w:hAnsiTheme="minorHAnsi" w:cstheme="minorHAnsi"/>
          <w:lang w:eastAsia="pl-PL"/>
        </w:rPr>
        <w:t xml:space="preserve"> cywilnoprawne</w:t>
      </w:r>
      <w:r w:rsidRPr="0067414B">
        <w:rPr>
          <w:rFonts w:asciiTheme="minorHAnsi" w:hAnsiTheme="minorHAnsi" w:cstheme="minorHAnsi"/>
          <w:lang w:eastAsia="pl-PL"/>
        </w:rPr>
        <w:t xml:space="preserve">. Wykonawcy nie przysługuje zwrot od </w:t>
      </w:r>
      <w:r w:rsidRPr="0067414B">
        <w:rPr>
          <w:rFonts w:asciiTheme="minorHAnsi" w:hAnsiTheme="minorHAnsi" w:cstheme="minorHAnsi"/>
          <w:lang w:eastAsia="pl-PL"/>
        </w:rPr>
        <w:lastRenderedPageBreak/>
        <w:t xml:space="preserve">Zamawiającego jakichkolwiek dodatkowych kosztów, opłat i podatków poniesionych przez Wykonawcę w związku z realizacją </w:t>
      </w:r>
      <w:r w:rsidR="00C4557A" w:rsidRPr="0067414B">
        <w:rPr>
          <w:rFonts w:asciiTheme="minorHAnsi" w:hAnsiTheme="minorHAnsi" w:cstheme="minorHAnsi"/>
          <w:lang w:eastAsia="pl-PL"/>
        </w:rPr>
        <w:t>P</w:t>
      </w:r>
      <w:r w:rsidRPr="0067414B">
        <w:rPr>
          <w:rFonts w:asciiTheme="minorHAnsi" w:hAnsiTheme="minorHAnsi" w:cstheme="minorHAnsi"/>
          <w:lang w:eastAsia="pl-PL"/>
        </w:rPr>
        <w:t>rzedmiotu Umowy.</w:t>
      </w:r>
    </w:p>
    <w:p w14:paraId="74C3AC4F" w14:textId="48F93F7C" w:rsidR="00D37F6E" w:rsidRPr="0067414B" w:rsidRDefault="00D37F6E" w:rsidP="00CE64AC">
      <w:pPr>
        <w:numPr>
          <w:ilvl w:val="0"/>
          <w:numId w:val="37"/>
        </w:numPr>
        <w:spacing w:before="120" w:after="120" w:line="276" w:lineRule="auto"/>
        <w:ind w:left="425" w:hanging="425"/>
        <w:rPr>
          <w:rFonts w:asciiTheme="minorHAnsi" w:hAnsiTheme="minorHAnsi" w:cstheme="minorHAnsi"/>
          <w:lang w:eastAsia="pl-PL"/>
        </w:rPr>
      </w:pPr>
      <w:r w:rsidRPr="0067414B">
        <w:rPr>
          <w:rFonts w:asciiTheme="minorHAnsi" w:hAnsiTheme="minorHAnsi" w:cstheme="minorHAnsi"/>
          <w:lang w:eastAsia="pl-PL"/>
        </w:rPr>
        <w:t xml:space="preserve">Ceny jednostkowe Sprzętu </w:t>
      </w:r>
      <w:r w:rsidR="00720FF5" w:rsidRPr="0067414B">
        <w:rPr>
          <w:rFonts w:asciiTheme="minorHAnsi" w:hAnsiTheme="minorHAnsi" w:cstheme="minorHAnsi"/>
          <w:lang w:eastAsia="pl-PL"/>
        </w:rPr>
        <w:t>zawiera Oferta Wykonawcy (Załącznik nr 1 do Umowy).</w:t>
      </w:r>
    </w:p>
    <w:p w14:paraId="61F56B69" w14:textId="320F7B8F" w:rsidR="00877726" w:rsidRPr="0067414B" w:rsidRDefault="234EF8BA" w:rsidP="18A42812">
      <w:pPr>
        <w:numPr>
          <w:ilvl w:val="0"/>
          <w:numId w:val="37"/>
        </w:numPr>
        <w:spacing w:before="120" w:after="120" w:line="276" w:lineRule="auto"/>
        <w:ind w:left="425" w:hanging="425"/>
        <w:rPr>
          <w:rFonts w:asciiTheme="minorHAnsi" w:hAnsiTheme="minorHAnsi" w:cstheme="minorBidi"/>
          <w:lang w:eastAsia="pl-PL"/>
        </w:rPr>
      </w:pPr>
      <w:r w:rsidRPr="0067414B">
        <w:rPr>
          <w:rFonts w:asciiTheme="minorHAnsi" w:hAnsiTheme="minorHAnsi" w:cstheme="minorBidi"/>
          <w:lang w:eastAsia="pl-PL"/>
        </w:rPr>
        <w:t xml:space="preserve">Wykonawcy nie przysługuje wynagrodzenie z tytułu niewykorzystania w całości </w:t>
      </w:r>
      <w:r w:rsidR="43B60615" w:rsidRPr="0067414B">
        <w:rPr>
          <w:rFonts w:asciiTheme="minorHAnsi" w:hAnsiTheme="minorHAnsi" w:cstheme="minorBidi"/>
          <w:lang w:eastAsia="pl-PL"/>
        </w:rPr>
        <w:t>maksymalnej kwoty wynagrodzenia określonej w ust. 1</w:t>
      </w:r>
      <w:r w:rsidR="76A0C799" w:rsidRPr="0067414B">
        <w:rPr>
          <w:rFonts w:asciiTheme="minorHAnsi" w:hAnsiTheme="minorHAnsi" w:cstheme="minorBidi"/>
          <w:lang w:eastAsia="pl-PL"/>
        </w:rPr>
        <w:t xml:space="preserve"> w </w:t>
      </w:r>
      <w:r w:rsidR="2B5657E7" w:rsidRPr="0067414B">
        <w:rPr>
          <w:rFonts w:asciiTheme="minorHAnsi" w:hAnsiTheme="minorHAnsi" w:cstheme="minorBidi"/>
          <w:lang w:eastAsia="pl-PL"/>
        </w:rPr>
        <w:t>przypadku</w:t>
      </w:r>
      <w:r w:rsidR="76A0C799" w:rsidRPr="0067414B">
        <w:rPr>
          <w:rFonts w:asciiTheme="minorHAnsi" w:hAnsiTheme="minorHAnsi" w:cstheme="minorBidi"/>
          <w:lang w:eastAsia="pl-PL"/>
        </w:rPr>
        <w:t xml:space="preserve"> </w:t>
      </w:r>
      <w:r w:rsidR="59C78E06" w:rsidRPr="0067414B">
        <w:rPr>
          <w:rFonts w:asciiTheme="minorHAnsi" w:hAnsiTheme="minorHAnsi" w:cstheme="minorBidi"/>
          <w:lang w:eastAsia="pl-PL"/>
        </w:rPr>
        <w:t>nieskorzystania</w:t>
      </w:r>
      <w:r w:rsidR="76A0C799" w:rsidRPr="0067414B">
        <w:rPr>
          <w:rFonts w:asciiTheme="minorHAnsi" w:hAnsiTheme="minorHAnsi" w:cstheme="minorBidi"/>
          <w:lang w:eastAsia="pl-PL"/>
        </w:rPr>
        <w:t xml:space="preserve"> przez </w:t>
      </w:r>
      <w:r w:rsidR="2B5657E7" w:rsidRPr="0067414B">
        <w:rPr>
          <w:rFonts w:asciiTheme="minorHAnsi" w:hAnsiTheme="minorHAnsi" w:cstheme="minorBidi"/>
          <w:lang w:eastAsia="pl-PL"/>
        </w:rPr>
        <w:t>Zamawiającego</w:t>
      </w:r>
      <w:r w:rsidR="76A0C799" w:rsidRPr="0067414B">
        <w:rPr>
          <w:rFonts w:asciiTheme="minorHAnsi" w:hAnsiTheme="minorHAnsi" w:cstheme="minorBidi"/>
          <w:lang w:eastAsia="pl-PL"/>
        </w:rPr>
        <w:t xml:space="preserve"> z Opcji w całości lub części</w:t>
      </w:r>
      <w:r w:rsidR="02206336" w:rsidRPr="0067414B">
        <w:rPr>
          <w:rFonts w:asciiTheme="minorHAnsi" w:hAnsiTheme="minorHAnsi" w:cstheme="minorBidi"/>
          <w:lang w:eastAsia="pl-PL"/>
        </w:rPr>
        <w:t xml:space="preserve"> bądź w innych przypadkach określonych Umową</w:t>
      </w:r>
      <w:r w:rsidR="2B5657E7" w:rsidRPr="0067414B">
        <w:rPr>
          <w:rFonts w:asciiTheme="minorHAnsi" w:hAnsiTheme="minorHAnsi" w:cstheme="minorBidi"/>
          <w:lang w:eastAsia="pl-PL"/>
        </w:rPr>
        <w:t>.</w:t>
      </w:r>
    </w:p>
    <w:p w14:paraId="28E5D832" w14:textId="3D80A52F" w:rsidR="003A059B" w:rsidRPr="0067414B" w:rsidRDefault="000A2D3C" w:rsidP="009C7936">
      <w:pPr>
        <w:pStyle w:val="Nagwek3"/>
        <w:rPr>
          <w:color w:val="auto"/>
          <w:lang w:eastAsia="pl-PL"/>
        </w:rPr>
      </w:pPr>
      <w:r w:rsidRPr="0067414B">
        <w:rPr>
          <w:color w:val="auto"/>
          <w:lang w:eastAsia="pl-PL"/>
        </w:rPr>
        <w:t>[Warunki płatności]</w:t>
      </w:r>
    </w:p>
    <w:p w14:paraId="3684DBB7" w14:textId="44B17C4A" w:rsidR="004F1468" w:rsidRPr="0067414B" w:rsidRDefault="006C2A3E" w:rsidP="00CE64AC">
      <w:pPr>
        <w:numPr>
          <w:ilvl w:val="0"/>
          <w:numId w:val="37"/>
        </w:numPr>
        <w:spacing w:before="120" w:after="120" w:line="276" w:lineRule="auto"/>
        <w:ind w:left="425" w:hanging="425"/>
        <w:rPr>
          <w:rFonts w:asciiTheme="minorHAnsi" w:hAnsiTheme="minorHAnsi" w:cstheme="minorHAnsi"/>
          <w:lang w:eastAsia="pl-PL"/>
        </w:rPr>
      </w:pPr>
      <w:r w:rsidRPr="0067414B">
        <w:rPr>
          <w:rFonts w:asciiTheme="minorHAnsi" w:hAnsiTheme="minorHAnsi" w:cstheme="minorHAnsi"/>
          <w:lang w:eastAsia="pl-PL"/>
        </w:rPr>
        <w:t>Wynagrodzenie</w:t>
      </w:r>
      <w:r w:rsidR="009F4711" w:rsidRPr="0067414B">
        <w:rPr>
          <w:rFonts w:asciiTheme="minorHAnsi" w:hAnsiTheme="minorHAnsi" w:cstheme="minorHAnsi"/>
          <w:lang w:eastAsia="pl-PL"/>
        </w:rPr>
        <w:t xml:space="preserve">, o którym mowa w ust. 1 </w:t>
      </w:r>
      <w:r w:rsidR="004F1468" w:rsidRPr="0067414B">
        <w:rPr>
          <w:rFonts w:asciiTheme="minorHAnsi" w:hAnsiTheme="minorHAnsi" w:cstheme="minorHAnsi"/>
          <w:lang w:eastAsia="pl-PL"/>
        </w:rPr>
        <w:t xml:space="preserve">pkt 1.1 </w:t>
      </w:r>
      <w:r w:rsidR="009F4711" w:rsidRPr="0067414B">
        <w:rPr>
          <w:rFonts w:asciiTheme="minorHAnsi" w:hAnsiTheme="minorHAnsi" w:cstheme="minorHAnsi"/>
          <w:lang w:eastAsia="pl-PL"/>
        </w:rPr>
        <w:t>powyżej płatne będzie z dołu</w:t>
      </w:r>
      <w:r w:rsidR="00460B5C" w:rsidRPr="0067414B">
        <w:rPr>
          <w:rFonts w:asciiTheme="minorHAnsi" w:hAnsiTheme="minorHAnsi" w:cstheme="minorHAnsi"/>
          <w:lang w:eastAsia="pl-PL"/>
        </w:rPr>
        <w:t xml:space="preserve"> w terminie 21 dni </w:t>
      </w:r>
      <w:r w:rsidR="00D8372A" w:rsidRPr="0067414B">
        <w:rPr>
          <w:rFonts w:asciiTheme="minorHAnsi" w:hAnsiTheme="minorHAnsi" w:cstheme="minorHAnsi"/>
          <w:lang w:eastAsia="pl-PL"/>
        </w:rPr>
        <w:t xml:space="preserve">od dnia otrzymania </w:t>
      </w:r>
      <w:r w:rsidR="009F4711" w:rsidRPr="0067414B">
        <w:rPr>
          <w:rFonts w:asciiTheme="minorHAnsi" w:hAnsiTheme="minorHAnsi" w:cstheme="minorHAnsi"/>
          <w:lang w:eastAsia="pl-PL"/>
        </w:rPr>
        <w:t>prawidłowo wystawionej faktury VAT</w:t>
      </w:r>
      <w:r w:rsidR="004F1468" w:rsidRPr="0067414B">
        <w:rPr>
          <w:rFonts w:asciiTheme="minorHAnsi" w:hAnsiTheme="minorHAnsi" w:cstheme="minorHAnsi"/>
          <w:lang w:eastAsia="pl-PL"/>
        </w:rPr>
        <w:t xml:space="preserve"> oraz </w:t>
      </w:r>
      <w:r w:rsidR="009F4711" w:rsidRPr="0067414B">
        <w:rPr>
          <w:rFonts w:asciiTheme="minorHAnsi" w:hAnsiTheme="minorHAnsi" w:cstheme="minorHAnsi"/>
          <w:lang w:eastAsia="pl-PL"/>
        </w:rPr>
        <w:t>Protokoł</w:t>
      </w:r>
      <w:r w:rsidR="001218A7" w:rsidRPr="0067414B">
        <w:rPr>
          <w:rFonts w:asciiTheme="minorHAnsi" w:hAnsiTheme="minorHAnsi" w:cstheme="minorHAnsi"/>
          <w:lang w:eastAsia="pl-PL"/>
        </w:rPr>
        <w:t>u</w:t>
      </w:r>
      <w:r w:rsidR="009F4711" w:rsidRPr="0067414B">
        <w:rPr>
          <w:rFonts w:asciiTheme="minorHAnsi" w:hAnsiTheme="minorHAnsi" w:cstheme="minorHAnsi"/>
          <w:lang w:eastAsia="pl-PL"/>
        </w:rPr>
        <w:t xml:space="preserve"> odbior</w:t>
      </w:r>
      <w:r w:rsidR="004F1468" w:rsidRPr="0067414B">
        <w:rPr>
          <w:rFonts w:asciiTheme="minorHAnsi" w:hAnsiTheme="minorHAnsi" w:cstheme="minorHAnsi"/>
          <w:lang w:eastAsia="pl-PL"/>
        </w:rPr>
        <w:t>u</w:t>
      </w:r>
      <w:r w:rsidR="009F4711" w:rsidRPr="0067414B">
        <w:rPr>
          <w:rFonts w:asciiTheme="minorHAnsi" w:hAnsiTheme="minorHAnsi" w:cstheme="minorHAnsi"/>
          <w:lang w:eastAsia="pl-PL"/>
        </w:rPr>
        <w:t xml:space="preserve"> ja</w:t>
      </w:r>
      <w:r w:rsidR="00682477" w:rsidRPr="0067414B">
        <w:rPr>
          <w:rFonts w:asciiTheme="minorHAnsi" w:hAnsiTheme="minorHAnsi" w:cstheme="minorHAnsi"/>
          <w:lang w:eastAsia="pl-PL"/>
        </w:rPr>
        <w:t>kościow</w:t>
      </w:r>
      <w:r w:rsidRPr="0067414B">
        <w:rPr>
          <w:rFonts w:asciiTheme="minorHAnsi" w:hAnsiTheme="minorHAnsi" w:cstheme="minorHAnsi"/>
          <w:lang w:eastAsia="pl-PL"/>
        </w:rPr>
        <w:t>ych</w:t>
      </w:r>
      <w:r w:rsidR="00682477" w:rsidRPr="0067414B">
        <w:rPr>
          <w:rFonts w:asciiTheme="minorHAnsi" w:hAnsiTheme="minorHAnsi" w:cstheme="minorHAnsi"/>
          <w:lang w:eastAsia="pl-PL"/>
        </w:rPr>
        <w:t xml:space="preserve"> z tytułu zamówienia gwarantowanego </w:t>
      </w:r>
      <w:r w:rsidR="004F1468" w:rsidRPr="0067414B">
        <w:rPr>
          <w:rFonts w:asciiTheme="minorHAnsi" w:hAnsiTheme="minorHAnsi" w:cstheme="minorHAnsi"/>
          <w:lang w:eastAsia="pl-PL"/>
        </w:rPr>
        <w:t xml:space="preserve">podpisanych </w:t>
      </w:r>
      <w:r w:rsidR="009F4711" w:rsidRPr="0067414B">
        <w:rPr>
          <w:rFonts w:asciiTheme="minorHAnsi" w:hAnsiTheme="minorHAnsi" w:cstheme="minorHAnsi"/>
          <w:lang w:eastAsia="pl-PL"/>
        </w:rPr>
        <w:t>przez Zamawiającego bez zastrzeżeń</w:t>
      </w:r>
      <w:r w:rsidR="004F1468" w:rsidRPr="0067414B">
        <w:rPr>
          <w:rFonts w:asciiTheme="minorHAnsi" w:hAnsiTheme="minorHAnsi" w:cstheme="minorHAnsi"/>
          <w:lang w:eastAsia="pl-PL"/>
        </w:rPr>
        <w:t>.</w:t>
      </w:r>
      <w:r w:rsidR="002C565C" w:rsidRPr="0067414B">
        <w:t xml:space="preserve"> </w:t>
      </w:r>
      <w:r w:rsidR="002C565C" w:rsidRPr="0067414B">
        <w:rPr>
          <w:rFonts w:asciiTheme="minorHAnsi" w:hAnsiTheme="minorHAnsi" w:cstheme="minorHAnsi"/>
          <w:lang w:eastAsia="pl-PL"/>
        </w:rPr>
        <w:t>Jeżeli zdarzenia te wystąpią niejednocześnie termin płatności liczony będzie od zdarzenia późniejszego.</w:t>
      </w:r>
    </w:p>
    <w:p w14:paraId="074CEA75" w14:textId="502853D6" w:rsidR="000A5253" w:rsidRPr="0067414B" w:rsidRDefault="00C955F4" w:rsidP="00CE64AC">
      <w:pPr>
        <w:numPr>
          <w:ilvl w:val="0"/>
          <w:numId w:val="37"/>
        </w:numPr>
        <w:spacing w:before="120" w:after="120" w:line="276" w:lineRule="auto"/>
        <w:ind w:left="425" w:hanging="425"/>
        <w:rPr>
          <w:rFonts w:asciiTheme="minorHAnsi" w:hAnsiTheme="minorHAnsi" w:cstheme="minorHAnsi"/>
          <w:lang w:eastAsia="pl-PL"/>
        </w:rPr>
      </w:pPr>
      <w:r w:rsidRPr="0067414B">
        <w:rPr>
          <w:rFonts w:asciiTheme="minorHAnsi" w:hAnsiTheme="minorHAnsi" w:cstheme="minorHAnsi"/>
          <w:lang w:eastAsia="pl-PL"/>
        </w:rPr>
        <w:t>W</w:t>
      </w:r>
      <w:r w:rsidR="004F1468" w:rsidRPr="0067414B">
        <w:rPr>
          <w:rFonts w:asciiTheme="minorHAnsi" w:hAnsiTheme="minorHAnsi" w:cstheme="minorHAnsi"/>
          <w:lang w:eastAsia="pl-PL"/>
        </w:rPr>
        <w:t xml:space="preserve">ynagrodzenie, o którym mowa w ust. 1 pkt 1.2 powyżej płatne będzie </w:t>
      </w:r>
      <w:r w:rsidR="00823D54" w:rsidRPr="0067414B">
        <w:rPr>
          <w:rFonts w:asciiTheme="minorHAnsi" w:hAnsiTheme="minorHAnsi" w:cstheme="minorHAnsi"/>
          <w:lang w:eastAsia="pl-PL"/>
        </w:rPr>
        <w:br/>
      </w:r>
      <w:r w:rsidR="004F1468" w:rsidRPr="0067414B">
        <w:rPr>
          <w:rFonts w:asciiTheme="minorHAnsi" w:hAnsiTheme="minorHAnsi" w:cstheme="minorHAnsi"/>
          <w:lang w:eastAsia="pl-PL"/>
        </w:rPr>
        <w:t xml:space="preserve">z dołu </w:t>
      </w:r>
      <w:r w:rsidR="00D8372A" w:rsidRPr="0067414B">
        <w:rPr>
          <w:rFonts w:asciiTheme="minorHAnsi" w:hAnsiTheme="minorHAnsi" w:cstheme="minorHAnsi"/>
          <w:lang w:eastAsia="pl-PL"/>
        </w:rPr>
        <w:t xml:space="preserve">w terminie 21 dni od dnia otrzymania </w:t>
      </w:r>
      <w:r w:rsidR="004F1468" w:rsidRPr="0067414B">
        <w:rPr>
          <w:rFonts w:asciiTheme="minorHAnsi" w:hAnsiTheme="minorHAnsi" w:cstheme="minorHAnsi"/>
          <w:lang w:eastAsia="pl-PL"/>
        </w:rPr>
        <w:t>prawidłowo wystawionej faktury VAT oraz Protokoł</w:t>
      </w:r>
      <w:r w:rsidR="00BF5FD0" w:rsidRPr="0067414B">
        <w:rPr>
          <w:rFonts w:asciiTheme="minorHAnsi" w:hAnsiTheme="minorHAnsi" w:cstheme="minorHAnsi"/>
          <w:lang w:eastAsia="pl-PL"/>
        </w:rPr>
        <w:t>u</w:t>
      </w:r>
      <w:r w:rsidR="004F1468" w:rsidRPr="0067414B">
        <w:rPr>
          <w:rFonts w:asciiTheme="minorHAnsi" w:hAnsiTheme="minorHAnsi" w:cstheme="minorHAnsi"/>
          <w:lang w:eastAsia="pl-PL"/>
        </w:rPr>
        <w:t xml:space="preserve"> odbioru jakościowego</w:t>
      </w:r>
      <w:r w:rsidR="00BF5FD0" w:rsidRPr="0067414B">
        <w:rPr>
          <w:rFonts w:asciiTheme="minorHAnsi" w:hAnsiTheme="minorHAnsi" w:cstheme="minorHAnsi"/>
          <w:lang w:eastAsia="pl-PL"/>
        </w:rPr>
        <w:t xml:space="preserve"> danego zamówienia </w:t>
      </w:r>
      <w:r w:rsidR="000B7F64" w:rsidRPr="0067414B">
        <w:rPr>
          <w:rFonts w:asciiTheme="minorHAnsi" w:hAnsiTheme="minorHAnsi" w:cstheme="minorHAnsi"/>
          <w:lang w:eastAsia="pl-PL"/>
        </w:rPr>
        <w:t xml:space="preserve">zrealizowanego w ramach Opcji </w:t>
      </w:r>
      <w:r w:rsidR="004F1468" w:rsidRPr="0067414B">
        <w:rPr>
          <w:rFonts w:asciiTheme="minorHAnsi" w:hAnsiTheme="minorHAnsi" w:cstheme="minorHAnsi"/>
          <w:lang w:eastAsia="pl-PL"/>
        </w:rPr>
        <w:t>podpisan</w:t>
      </w:r>
      <w:r w:rsidR="00713997" w:rsidRPr="0067414B">
        <w:rPr>
          <w:rFonts w:asciiTheme="minorHAnsi" w:hAnsiTheme="minorHAnsi" w:cstheme="minorHAnsi"/>
          <w:lang w:eastAsia="pl-PL"/>
        </w:rPr>
        <w:t>ego</w:t>
      </w:r>
      <w:r w:rsidR="004F1468" w:rsidRPr="0067414B">
        <w:rPr>
          <w:rFonts w:asciiTheme="minorHAnsi" w:hAnsiTheme="minorHAnsi" w:cstheme="minorHAnsi"/>
          <w:lang w:eastAsia="pl-PL"/>
        </w:rPr>
        <w:t xml:space="preserve"> przez Zamawiającego bez zastrzeże</w:t>
      </w:r>
      <w:r w:rsidR="00713997" w:rsidRPr="0067414B">
        <w:rPr>
          <w:rFonts w:asciiTheme="minorHAnsi" w:hAnsiTheme="minorHAnsi" w:cstheme="minorHAnsi"/>
          <w:lang w:eastAsia="pl-PL"/>
        </w:rPr>
        <w:t>ń.</w:t>
      </w:r>
      <w:r w:rsidR="00187A1C" w:rsidRPr="0067414B">
        <w:t xml:space="preserve"> </w:t>
      </w:r>
      <w:r w:rsidR="00187A1C" w:rsidRPr="0067414B">
        <w:rPr>
          <w:rFonts w:asciiTheme="minorHAnsi" w:hAnsiTheme="minorHAnsi" w:cstheme="minorHAnsi"/>
          <w:lang w:eastAsia="pl-PL"/>
        </w:rPr>
        <w:t>Jeżeli zdarzenia te wystąpią niejednocześnie termin płatności liczony będzie od zdarzenia późniejszego</w:t>
      </w:r>
      <w:r w:rsidR="00986F57" w:rsidRPr="0067414B">
        <w:rPr>
          <w:rFonts w:asciiTheme="minorHAnsi" w:hAnsiTheme="minorHAnsi" w:cstheme="minorHAnsi"/>
          <w:lang w:eastAsia="pl-PL"/>
        </w:rPr>
        <w:t>.</w:t>
      </w:r>
    </w:p>
    <w:p w14:paraId="41C11958" w14:textId="51090FA7" w:rsidR="009F4711" w:rsidRPr="0067414B" w:rsidRDefault="003512A5" w:rsidP="00CE64AC">
      <w:pPr>
        <w:numPr>
          <w:ilvl w:val="0"/>
          <w:numId w:val="37"/>
        </w:numPr>
        <w:spacing w:before="120" w:after="120" w:line="276" w:lineRule="auto"/>
        <w:rPr>
          <w:rFonts w:asciiTheme="minorHAnsi" w:hAnsiTheme="minorHAnsi" w:cstheme="minorHAnsi"/>
          <w:lang w:eastAsia="pl-PL"/>
        </w:rPr>
      </w:pPr>
      <w:r w:rsidRPr="0067414B">
        <w:rPr>
          <w:rFonts w:asciiTheme="minorHAnsi" w:hAnsiTheme="minorHAnsi" w:cstheme="minorHAnsi"/>
          <w:lang w:eastAsia="pl-PL"/>
        </w:rPr>
        <w:t>Zamawiający będzie dokonywał należnych Wykonawcy płatności związanych z realizacją Umowy, na rachunek bankowy Wykonawcy (numer rachunku bankowego i nazwa banku)</w:t>
      </w:r>
      <w:r w:rsidR="005D0373" w:rsidRPr="0067414B">
        <w:rPr>
          <w:rFonts w:asciiTheme="minorHAnsi" w:hAnsiTheme="minorHAnsi" w:cstheme="minorHAnsi"/>
          <w:lang w:eastAsia="pl-PL"/>
        </w:rPr>
        <w:t xml:space="preserve"> </w:t>
      </w:r>
      <w:r w:rsidRPr="0067414B">
        <w:rPr>
          <w:rFonts w:asciiTheme="minorHAnsi" w:hAnsiTheme="minorHAnsi" w:cstheme="minorHAnsi"/>
          <w:lang w:eastAsia="pl-PL"/>
        </w:rPr>
        <w:t xml:space="preserve">................... </w:t>
      </w:r>
      <w:r w:rsidR="005D0373" w:rsidRPr="0067414B">
        <w:rPr>
          <w:rFonts w:asciiTheme="minorHAnsi" w:hAnsiTheme="minorHAnsi" w:cstheme="minorHAnsi"/>
          <w:lang w:eastAsia="pl-PL"/>
        </w:rPr>
        <w:t xml:space="preserve">Zmiana rachunku bankowego Wykonawcy nie stanowi zmian Umowy i nie wymaga sporządzenia aneksu, a jedynie poinformowania </w:t>
      </w:r>
      <w:r w:rsidR="0061672F" w:rsidRPr="0067414B">
        <w:rPr>
          <w:rFonts w:asciiTheme="minorHAnsi" w:hAnsiTheme="minorHAnsi" w:cstheme="minorHAnsi"/>
          <w:lang w:eastAsia="pl-PL"/>
        </w:rPr>
        <w:t xml:space="preserve">o zmianie numeru konta </w:t>
      </w:r>
      <w:r w:rsidR="00027AEA" w:rsidRPr="0067414B">
        <w:rPr>
          <w:rFonts w:asciiTheme="minorHAnsi" w:hAnsiTheme="minorHAnsi" w:cstheme="minorHAnsi"/>
          <w:lang w:eastAsia="pl-PL"/>
        </w:rPr>
        <w:t xml:space="preserve">Zamawiającego </w:t>
      </w:r>
      <w:r w:rsidR="005D0373" w:rsidRPr="0067414B">
        <w:rPr>
          <w:rFonts w:asciiTheme="minorHAnsi" w:hAnsiTheme="minorHAnsi" w:cstheme="minorHAnsi"/>
          <w:lang w:eastAsia="pl-PL"/>
        </w:rPr>
        <w:t xml:space="preserve">w </w:t>
      </w:r>
      <w:r w:rsidR="00027AEA" w:rsidRPr="0067414B">
        <w:rPr>
          <w:rFonts w:asciiTheme="minorHAnsi" w:hAnsiTheme="minorHAnsi" w:cstheme="minorHAnsi"/>
          <w:lang w:eastAsia="pl-PL"/>
        </w:rPr>
        <w:t>formie</w:t>
      </w:r>
      <w:r w:rsidR="005D0373" w:rsidRPr="0067414B">
        <w:rPr>
          <w:rFonts w:asciiTheme="minorHAnsi" w:hAnsiTheme="minorHAnsi" w:cstheme="minorHAnsi"/>
          <w:lang w:eastAsia="pl-PL"/>
        </w:rPr>
        <w:t xml:space="preserve"> pisemnej lub </w:t>
      </w:r>
      <w:r w:rsidR="00634171" w:rsidRPr="0067414B">
        <w:rPr>
          <w:rFonts w:asciiTheme="minorHAnsi" w:hAnsiTheme="minorHAnsi" w:cstheme="minorHAnsi"/>
          <w:lang w:eastAsia="pl-PL"/>
        </w:rPr>
        <w:t xml:space="preserve">formie </w:t>
      </w:r>
      <w:r w:rsidR="005D0373" w:rsidRPr="0067414B">
        <w:rPr>
          <w:rFonts w:asciiTheme="minorHAnsi" w:hAnsiTheme="minorHAnsi" w:cstheme="minorHAnsi"/>
          <w:lang w:eastAsia="pl-PL"/>
        </w:rPr>
        <w:t>elektronicznej</w:t>
      </w:r>
      <w:r w:rsidR="00027AEA" w:rsidRPr="0067414B">
        <w:rPr>
          <w:rFonts w:asciiTheme="minorHAnsi" w:hAnsiTheme="minorHAnsi" w:cstheme="minorHAnsi"/>
          <w:lang w:eastAsia="pl-PL"/>
        </w:rPr>
        <w:t xml:space="preserve"> </w:t>
      </w:r>
      <w:r w:rsidR="00634171" w:rsidRPr="0067414B">
        <w:rPr>
          <w:rFonts w:asciiTheme="minorHAnsi" w:hAnsiTheme="minorHAnsi" w:cstheme="minorHAnsi"/>
          <w:lang w:eastAsia="pl-PL"/>
        </w:rPr>
        <w:t>opatrzonej kwalifikowanym podpisem przez osobę upoważnioną do reprezentowania Wykonawcy</w:t>
      </w:r>
      <w:r w:rsidR="00027AEA" w:rsidRPr="0067414B">
        <w:rPr>
          <w:rFonts w:asciiTheme="minorHAnsi" w:hAnsiTheme="minorHAnsi" w:cstheme="minorHAnsi"/>
          <w:lang w:eastAsia="pl-PL"/>
        </w:rPr>
        <w:t xml:space="preserve">. </w:t>
      </w:r>
      <w:r w:rsidR="005D0373" w:rsidRPr="0067414B">
        <w:rPr>
          <w:rFonts w:asciiTheme="minorHAnsi" w:hAnsiTheme="minorHAnsi" w:cstheme="minorHAnsi"/>
          <w:lang w:eastAsia="pl-PL"/>
        </w:rPr>
        <w:t xml:space="preserve"> </w:t>
      </w:r>
    </w:p>
    <w:p w14:paraId="754391A6" w14:textId="0F4562A8" w:rsidR="004A2464" w:rsidRPr="0067414B" w:rsidRDefault="004A2464" w:rsidP="00CE64AC">
      <w:pPr>
        <w:numPr>
          <w:ilvl w:val="0"/>
          <w:numId w:val="37"/>
        </w:numPr>
        <w:spacing w:before="120" w:after="120" w:line="276" w:lineRule="auto"/>
        <w:rPr>
          <w:rFonts w:asciiTheme="minorHAnsi" w:hAnsiTheme="minorHAnsi" w:cstheme="minorHAnsi"/>
          <w:lang w:eastAsia="pl-PL"/>
        </w:rPr>
      </w:pPr>
      <w:r w:rsidRPr="0067414B">
        <w:rPr>
          <w:rFonts w:asciiTheme="minorHAnsi" w:hAnsiTheme="minorHAnsi" w:cstheme="minorHAnsi"/>
          <w:lang w:eastAsia="pl-PL"/>
        </w:rPr>
        <w:t xml:space="preserve">Wykonawca oświadcza, że wskazany w ust. </w:t>
      </w:r>
      <w:r w:rsidR="005D0373" w:rsidRPr="0067414B">
        <w:rPr>
          <w:rFonts w:asciiTheme="minorHAnsi" w:hAnsiTheme="minorHAnsi" w:cstheme="minorHAnsi"/>
          <w:lang w:eastAsia="pl-PL"/>
        </w:rPr>
        <w:t>7</w:t>
      </w:r>
      <w:r w:rsidRPr="0067414B">
        <w:rPr>
          <w:rFonts w:asciiTheme="minorHAnsi" w:hAnsiTheme="minorHAnsi" w:cstheme="minorHAnsi"/>
          <w:lang w:eastAsia="pl-PL"/>
        </w:rPr>
        <w:t xml:space="preserve">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 (nie dotyczy osoby fizycznej nie prowadzącej działalności gospodarczej).</w:t>
      </w:r>
    </w:p>
    <w:p w14:paraId="479D189F" w14:textId="55D55C52" w:rsidR="004659CA" w:rsidRPr="0067414B" w:rsidRDefault="004659CA" w:rsidP="00CE64AC">
      <w:pPr>
        <w:numPr>
          <w:ilvl w:val="0"/>
          <w:numId w:val="37"/>
        </w:numPr>
        <w:spacing w:before="120" w:after="120" w:line="276" w:lineRule="auto"/>
        <w:rPr>
          <w:rFonts w:asciiTheme="minorHAnsi" w:hAnsiTheme="minorHAnsi" w:cstheme="minorHAnsi"/>
          <w:lang w:eastAsia="pl-PL"/>
        </w:rPr>
      </w:pPr>
      <w:r w:rsidRPr="0067414B">
        <w:rPr>
          <w:rFonts w:asciiTheme="minorHAnsi" w:hAnsiTheme="minorHAnsi" w:cstheme="minorHAnsi"/>
          <w:lang w:eastAsia="pl-PL"/>
        </w:rPr>
        <w:lastRenderedPageBreak/>
        <w:t>Zamawiający dopuszcza następujące formy faktur (zgodnie z przepisami ustawy o podatku od towarów i usług), tj.</w:t>
      </w:r>
      <w:r w:rsidR="00986C7F" w:rsidRPr="0067414B">
        <w:rPr>
          <w:rStyle w:val="Odwoanieprzypisudolnego"/>
          <w:rFonts w:asciiTheme="minorHAnsi" w:hAnsiTheme="minorHAnsi" w:cstheme="minorHAnsi"/>
          <w:lang w:eastAsia="pl-PL"/>
        </w:rPr>
        <w:footnoteReference w:id="2"/>
      </w:r>
      <w:r w:rsidRPr="0067414B">
        <w:rPr>
          <w:rFonts w:asciiTheme="minorHAnsi" w:hAnsiTheme="minorHAnsi" w:cstheme="minorHAnsi"/>
          <w:lang w:eastAsia="pl-PL"/>
        </w:rPr>
        <w:t>:</w:t>
      </w:r>
    </w:p>
    <w:p w14:paraId="630E52AB" w14:textId="77777777" w:rsidR="00E743E9" w:rsidRPr="0067414B" w:rsidRDefault="00E743E9" w:rsidP="00CE64AC">
      <w:pPr>
        <w:pStyle w:val="Akapitzlist"/>
        <w:numPr>
          <w:ilvl w:val="0"/>
          <w:numId w:val="53"/>
        </w:numPr>
        <w:spacing w:before="120" w:after="120" w:line="276" w:lineRule="auto"/>
        <w:rPr>
          <w:rFonts w:asciiTheme="minorHAnsi" w:hAnsiTheme="minorHAnsi" w:cstheme="minorHAnsi"/>
          <w:vanish/>
          <w:lang w:eastAsia="pl-PL"/>
        </w:rPr>
      </w:pPr>
    </w:p>
    <w:p w14:paraId="3A05EB32" w14:textId="77777777" w:rsidR="00E743E9" w:rsidRPr="0067414B" w:rsidRDefault="00E743E9" w:rsidP="00CE64AC">
      <w:pPr>
        <w:pStyle w:val="Akapitzlist"/>
        <w:numPr>
          <w:ilvl w:val="0"/>
          <w:numId w:val="53"/>
        </w:numPr>
        <w:spacing w:before="120" w:after="120" w:line="276" w:lineRule="auto"/>
        <w:rPr>
          <w:rFonts w:asciiTheme="minorHAnsi" w:hAnsiTheme="minorHAnsi" w:cstheme="minorHAnsi"/>
          <w:vanish/>
          <w:lang w:eastAsia="pl-PL"/>
        </w:rPr>
      </w:pPr>
    </w:p>
    <w:p w14:paraId="39494BAA" w14:textId="77777777" w:rsidR="00E743E9" w:rsidRPr="0067414B" w:rsidRDefault="00E743E9" w:rsidP="00CE64AC">
      <w:pPr>
        <w:pStyle w:val="Akapitzlist"/>
        <w:numPr>
          <w:ilvl w:val="0"/>
          <w:numId w:val="53"/>
        </w:numPr>
        <w:spacing w:before="120" w:after="120" w:line="276" w:lineRule="auto"/>
        <w:rPr>
          <w:rFonts w:asciiTheme="minorHAnsi" w:hAnsiTheme="minorHAnsi" w:cstheme="minorHAnsi"/>
          <w:vanish/>
          <w:lang w:eastAsia="pl-PL"/>
        </w:rPr>
      </w:pPr>
    </w:p>
    <w:p w14:paraId="3386722E" w14:textId="77777777" w:rsidR="00E743E9" w:rsidRPr="0067414B" w:rsidRDefault="00E743E9" w:rsidP="00CE64AC">
      <w:pPr>
        <w:pStyle w:val="Akapitzlist"/>
        <w:numPr>
          <w:ilvl w:val="0"/>
          <w:numId w:val="53"/>
        </w:numPr>
        <w:spacing w:before="120" w:after="120" w:line="276" w:lineRule="auto"/>
        <w:rPr>
          <w:rFonts w:asciiTheme="minorHAnsi" w:hAnsiTheme="minorHAnsi" w:cstheme="minorHAnsi"/>
          <w:vanish/>
          <w:lang w:eastAsia="pl-PL"/>
        </w:rPr>
      </w:pPr>
    </w:p>
    <w:p w14:paraId="20C9029A" w14:textId="77777777" w:rsidR="00E743E9" w:rsidRPr="0067414B" w:rsidRDefault="00E743E9" w:rsidP="00CE64AC">
      <w:pPr>
        <w:pStyle w:val="Akapitzlist"/>
        <w:numPr>
          <w:ilvl w:val="0"/>
          <w:numId w:val="53"/>
        </w:numPr>
        <w:spacing w:before="120" w:after="120" w:line="276" w:lineRule="auto"/>
        <w:rPr>
          <w:rFonts w:asciiTheme="minorHAnsi" w:hAnsiTheme="minorHAnsi" w:cstheme="minorHAnsi"/>
          <w:vanish/>
          <w:lang w:eastAsia="pl-PL"/>
        </w:rPr>
      </w:pPr>
    </w:p>
    <w:p w14:paraId="68C2001A" w14:textId="77777777" w:rsidR="00E743E9" w:rsidRPr="0067414B" w:rsidRDefault="00E743E9" w:rsidP="00CE64AC">
      <w:pPr>
        <w:pStyle w:val="Akapitzlist"/>
        <w:numPr>
          <w:ilvl w:val="0"/>
          <w:numId w:val="53"/>
        </w:numPr>
        <w:spacing w:before="120" w:after="120" w:line="276" w:lineRule="auto"/>
        <w:rPr>
          <w:rFonts w:asciiTheme="minorHAnsi" w:hAnsiTheme="minorHAnsi" w:cstheme="minorHAnsi"/>
          <w:vanish/>
          <w:lang w:eastAsia="pl-PL"/>
        </w:rPr>
      </w:pPr>
    </w:p>
    <w:p w14:paraId="6B87CF43" w14:textId="77777777" w:rsidR="00E743E9" w:rsidRPr="0067414B" w:rsidRDefault="00E743E9" w:rsidP="00CE64AC">
      <w:pPr>
        <w:pStyle w:val="Akapitzlist"/>
        <w:numPr>
          <w:ilvl w:val="0"/>
          <w:numId w:val="53"/>
        </w:numPr>
        <w:spacing w:before="120" w:after="120" w:line="276" w:lineRule="auto"/>
        <w:rPr>
          <w:rFonts w:asciiTheme="minorHAnsi" w:hAnsiTheme="minorHAnsi" w:cstheme="minorHAnsi"/>
          <w:vanish/>
          <w:lang w:eastAsia="pl-PL"/>
        </w:rPr>
      </w:pPr>
    </w:p>
    <w:p w14:paraId="7BD08486" w14:textId="77777777" w:rsidR="00E743E9" w:rsidRPr="0067414B" w:rsidRDefault="00E743E9" w:rsidP="00CE64AC">
      <w:pPr>
        <w:pStyle w:val="Akapitzlist"/>
        <w:numPr>
          <w:ilvl w:val="0"/>
          <w:numId w:val="53"/>
        </w:numPr>
        <w:spacing w:before="120" w:after="120" w:line="276" w:lineRule="auto"/>
        <w:rPr>
          <w:rFonts w:asciiTheme="minorHAnsi" w:hAnsiTheme="minorHAnsi" w:cstheme="minorHAnsi"/>
          <w:vanish/>
          <w:lang w:eastAsia="pl-PL"/>
        </w:rPr>
      </w:pPr>
    </w:p>
    <w:p w14:paraId="70C670EA" w14:textId="54271EAC" w:rsidR="004659CA" w:rsidRPr="0067414B" w:rsidRDefault="004659CA" w:rsidP="00CE64AC">
      <w:pPr>
        <w:pStyle w:val="Akapitzlist"/>
        <w:numPr>
          <w:ilvl w:val="1"/>
          <w:numId w:val="53"/>
        </w:numPr>
        <w:spacing w:before="120" w:after="120" w:line="276" w:lineRule="auto"/>
        <w:ind w:left="850" w:hanging="425"/>
        <w:rPr>
          <w:rFonts w:asciiTheme="minorHAnsi" w:hAnsiTheme="minorHAnsi" w:cstheme="minorHAnsi"/>
          <w:lang w:eastAsia="pl-PL"/>
        </w:rPr>
      </w:pPr>
      <w:r w:rsidRPr="0067414B">
        <w:rPr>
          <w:rFonts w:asciiTheme="minorHAnsi" w:hAnsiTheme="minorHAnsi" w:cstheme="minorHAnsi"/>
          <w:lang w:eastAsia="pl-PL"/>
        </w:rPr>
        <w:t xml:space="preserve">Papierowa, która musi być dostarczona do siedziby Państwowego Funduszu Rehabilitacji Osób Niepełnosprawnych w oryginale (Państwowy Fundusz Rehabilitacji Osób Niepełnosprawnych, al. Jana Pawła II 13, 00-828 Warszawa). </w:t>
      </w:r>
    </w:p>
    <w:p w14:paraId="07E6A318" w14:textId="77777777" w:rsidR="004659CA" w:rsidRPr="0067414B" w:rsidRDefault="004659CA" w:rsidP="00CE64AC">
      <w:pPr>
        <w:pStyle w:val="Akapitzlist"/>
        <w:numPr>
          <w:ilvl w:val="1"/>
          <w:numId w:val="53"/>
        </w:numPr>
        <w:spacing w:before="120" w:after="120" w:line="276" w:lineRule="auto"/>
        <w:ind w:left="850" w:hanging="425"/>
        <w:rPr>
          <w:rFonts w:asciiTheme="minorHAnsi" w:hAnsiTheme="minorHAnsi" w:cstheme="minorHAnsi"/>
          <w:lang w:eastAsia="pl-PL"/>
        </w:rPr>
      </w:pPr>
      <w:r w:rsidRPr="0067414B">
        <w:rPr>
          <w:rFonts w:asciiTheme="minorHAnsi" w:hAnsiTheme="minorHAnsi" w:cstheme="minorHAnsi"/>
          <w:lang w:eastAsia="pl-PL"/>
        </w:rPr>
        <w:t>Elektroniczna:</w:t>
      </w:r>
    </w:p>
    <w:p w14:paraId="7161B618" w14:textId="13277228" w:rsidR="004659CA" w:rsidRPr="0067414B" w:rsidRDefault="004659CA" w:rsidP="00CE64AC">
      <w:pPr>
        <w:pStyle w:val="Akapitzlist"/>
        <w:numPr>
          <w:ilvl w:val="0"/>
          <w:numId w:val="47"/>
        </w:numPr>
        <w:spacing w:before="120" w:after="120" w:line="276" w:lineRule="auto"/>
        <w:rPr>
          <w:rFonts w:asciiTheme="minorHAnsi" w:hAnsiTheme="minorHAnsi" w:cstheme="minorHAnsi"/>
        </w:rPr>
      </w:pPr>
      <w:r w:rsidRPr="0067414B">
        <w:rPr>
          <w:rFonts w:asciiTheme="minorHAnsi" w:hAnsiTheme="minorHAnsi" w:cstheme="minorHAnsi"/>
        </w:rPr>
        <w:t xml:space="preserve">przesłana za pomocą poczty elektronicznej, tzn. tylko i wyłącznie poprzez e-mail: </w:t>
      </w:r>
      <w:r w:rsidR="00320980" w:rsidRPr="0067414B">
        <w:rPr>
          <w:rFonts w:asciiTheme="minorHAnsi" w:hAnsiTheme="minorHAnsi" w:cstheme="minorHAnsi"/>
        </w:rPr>
        <w:br/>
      </w:r>
      <w:r w:rsidRPr="0067414B">
        <w:rPr>
          <w:rFonts w:asciiTheme="minorHAnsi" w:hAnsiTheme="minorHAnsi" w:cstheme="minorHAnsi"/>
          <w:bdr w:val="none" w:sz="0" w:space="0" w:color="auto" w:frame="1"/>
        </w:rPr>
        <w:t>e-faktury@pfron.org.pl</w:t>
      </w:r>
      <w:r w:rsidRPr="0067414B">
        <w:rPr>
          <w:rFonts w:asciiTheme="minorHAnsi" w:hAnsiTheme="minorHAnsi" w:cstheme="minorHAnsi"/>
        </w:rPr>
        <w:t>, musi zawierać podpis kwalifikowany, podpis osoby wystawiającej fakturę,</w:t>
      </w:r>
    </w:p>
    <w:p w14:paraId="4C93AA08" w14:textId="77777777" w:rsidR="004659CA" w:rsidRPr="0067414B" w:rsidRDefault="004659CA" w:rsidP="00CE64AC">
      <w:pPr>
        <w:pStyle w:val="Akapitzlist"/>
        <w:numPr>
          <w:ilvl w:val="0"/>
          <w:numId w:val="47"/>
        </w:numPr>
        <w:spacing w:before="120" w:after="120" w:line="276" w:lineRule="auto"/>
        <w:rPr>
          <w:rFonts w:asciiTheme="minorHAnsi" w:hAnsiTheme="minorHAnsi" w:cstheme="minorHAnsi"/>
        </w:rPr>
      </w:pPr>
      <w:r w:rsidRPr="0067414B">
        <w:rPr>
          <w:rFonts w:asciiTheme="minorHAnsi" w:hAnsiTheme="minorHAnsi" w:cstheme="minorHAnsi"/>
        </w:rPr>
        <w:t xml:space="preserve">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 </w:t>
      </w:r>
    </w:p>
    <w:p w14:paraId="60F267BB" w14:textId="49FA04EC" w:rsidR="00EF08E9" w:rsidRPr="0067414B" w:rsidRDefault="00EF08E9" w:rsidP="00CE64AC">
      <w:pPr>
        <w:numPr>
          <w:ilvl w:val="0"/>
          <w:numId w:val="37"/>
        </w:numPr>
        <w:spacing w:before="120" w:after="120" w:line="276" w:lineRule="auto"/>
        <w:rPr>
          <w:rFonts w:asciiTheme="minorHAnsi" w:hAnsiTheme="minorHAnsi" w:cstheme="minorHAnsi"/>
          <w:lang w:eastAsia="pl-PL"/>
        </w:rPr>
      </w:pPr>
      <w:r w:rsidRPr="0067414B">
        <w:rPr>
          <w:rFonts w:asciiTheme="minorHAnsi" w:hAnsiTheme="minorHAnsi" w:cstheme="minorHAnsi"/>
          <w:lang w:eastAsia="pl-PL"/>
        </w:rPr>
        <w:t xml:space="preserve">Fakturę należy wystawić na: Państwowy Fundusz Rehabilitacji Osób Niepełnosprawnych </w:t>
      </w:r>
      <w:r w:rsidRPr="0067414B">
        <w:rPr>
          <w:rFonts w:asciiTheme="minorHAnsi" w:hAnsiTheme="minorHAnsi" w:cstheme="minorHAnsi"/>
          <w:lang w:eastAsia="pl-PL"/>
        </w:rPr>
        <w:br/>
        <w:t>00-828 Warszawa, Al. Jana Pawła II 13, NIP: 5251000810.</w:t>
      </w:r>
    </w:p>
    <w:p w14:paraId="2C69C761" w14:textId="2CD091E5" w:rsidR="00E743E9" w:rsidRPr="0067414B" w:rsidRDefault="001C4FBB" w:rsidP="001C4FBB">
      <w:pPr>
        <w:spacing w:before="120" w:after="120" w:line="276" w:lineRule="auto"/>
        <w:ind w:left="360"/>
        <w:rPr>
          <w:rFonts w:asciiTheme="minorHAnsi" w:hAnsiTheme="minorHAnsi" w:cstheme="minorHAnsi"/>
          <w:b/>
          <w:bCs/>
          <w:lang w:eastAsia="pl-PL"/>
        </w:rPr>
      </w:pPr>
      <w:r w:rsidRPr="0067414B">
        <w:rPr>
          <w:rFonts w:asciiTheme="minorHAnsi" w:hAnsiTheme="minorHAnsi" w:cstheme="minorHAnsi"/>
          <w:b/>
          <w:bCs/>
          <w:lang w:eastAsia="pl-PL"/>
        </w:rPr>
        <w:t>[Warunki płatności]</w:t>
      </w:r>
    </w:p>
    <w:p w14:paraId="556ADB05" w14:textId="7E231513" w:rsidR="001C4FBB" w:rsidRPr="0067414B" w:rsidRDefault="001C4FBB" w:rsidP="00CE64AC">
      <w:pPr>
        <w:numPr>
          <w:ilvl w:val="0"/>
          <w:numId w:val="37"/>
        </w:numPr>
        <w:spacing w:before="120" w:after="120" w:line="276" w:lineRule="auto"/>
        <w:rPr>
          <w:rFonts w:asciiTheme="minorHAnsi" w:hAnsiTheme="minorHAnsi" w:cstheme="minorHAnsi"/>
          <w:lang w:eastAsia="pl-PL"/>
        </w:rPr>
      </w:pPr>
      <w:r w:rsidRPr="0067414B">
        <w:rPr>
          <w:rFonts w:asciiTheme="minorHAnsi" w:hAnsiTheme="minorHAnsi" w:cstheme="minorHAnsi"/>
          <w:lang w:eastAsia="pl-PL"/>
        </w:rPr>
        <w:t xml:space="preserve">W przypadku Wykonawcy wykonującego Przedmiot Umowy w ramach konsorcjum, faktury VAT, o których mowa w niniejszej Umowie, wystawiać będzie podmiot będący liderem konsorcjum na chwilę podpisywania niniejszej Umowy. Pozostali członkowie konsorcjum niniejszym upoważniają wyżej wymieniony podmiot do dokonywania w imieniu i na rzecz wszystkich członków konsorcjum rozliczeń z jakiegokolwiek tytułu przewidzianego </w:t>
      </w:r>
      <w:r w:rsidR="009C5E9F" w:rsidRPr="0067414B">
        <w:rPr>
          <w:rFonts w:asciiTheme="minorHAnsi" w:hAnsiTheme="minorHAnsi" w:cstheme="minorHAnsi"/>
          <w:lang w:eastAsia="pl-PL"/>
        </w:rPr>
        <w:br/>
      </w:r>
      <w:r w:rsidRPr="0067414B">
        <w:rPr>
          <w:rFonts w:asciiTheme="minorHAnsi" w:hAnsiTheme="minorHAnsi" w:cstheme="minorHAnsi"/>
          <w:lang w:eastAsia="pl-PL"/>
        </w:rPr>
        <w:t>w Umowie, w tym do przyjmowania od Zamawiającego wszelkich płatności należnych tytułem wynagrodzenia Wykonawcy. Tym samym Strony potwierdzają, że Zamawiający nie będzie dokonywał jakichkolwiek płatności bezpośrednio na rzecz członków konsorcjum, niebędących liderem konsorcjum. Bez względu na odrębne ustalenia konsorcjantów dotyczące wzajemnych rozliczeń lub wiedzę Zamawiającego w przedmiocie treści umowy zawartej pomiędzy członkami konsorcjum, Zamawiający nie ponosi jakiejkolwiek odpowiedzialności za dokonywanie rozliczeń zgodnie z umową konsorcjum lub ustaleniami członków konsorcjum.</w:t>
      </w:r>
    </w:p>
    <w:p w14:paraId="7F613491" w14:textId="77777777" w:rsidR="001C4FBB" w:rsidRPr="0067414B" w:rsidRDefault="001C4FBB" w:rsidP="00CE64AC">
      <w:pPr>
        <w:numPr>
          <w:ilvl w:val="0"/>
          <w:numId w:val="37"/>
        </w:numPr>
        <w:spacing w:before="120" w:after="120" w:line="276" w:lineRule="auto"/>
        <w:rPr>
          <w:rFonts w:asciiTheme="minorHAnsi" w:hAnsiTheme="minorHAnsi" w:cstheme="minorHAnsi"/>
          <w:lang w:eastAsia="pl-PL"/>
        </w:rPr>
      </w:pPr>
      <w:r w:rsidRPr="0067414B">
        <w:rPr>
          <w:rFonts w:asciiTheme="minorHAnsi" w:hAnsiTheme="minorHAnsi" w:cstheme="minorHAnsi"/>
          <w:lang w:eastAsia="pl-PL"/>
        </w:rPr>
        <w:t>Zapłata wynagrodzenia wskazanego na fakturze VAT wystawionej przez lidera konsorcjum, zwalnia Zamawiającego z odpowiedzialności wobec wszystkich pozostałych członków konsorcjum stanowiących Wykonawcę.</w:t>
      </w:r>
    </w:p>
    <w:p w14:paraId="4F2A9224" w14:textId="6B531EED" w:rsidR="001C4FBB" w:rsidRPr="0067414B" w:rsidRDefault="001C4FBB" w:rsidP="00CE64AC">
      <w:pPr>
        <w:numPr>
          <w:ilvl w:val="0"/>
          <w:numId w:val="37"/>
        </w:numPr>
        <w:spacing w:before="120" w:after="120" w:line="276" w:lineRule="auto"/>
        <w:rPr>
          <w:rFonts w:asciiTheme="minorHAnsi" w:hAnsiTheme="minorHAnsi" w:cstheme="minorHAnsi"/>
          <w:lang w:eastAsia="pl-PL"/>
        </w:rPr>
      </w:pPr>
      <w:r w:rsidRPr="0067414B">
        <w:rPr>
          <w:rFonts w:asciiTheme="minorHAnsi" w:hAnsiTheme="minorHAnsi" w:cstheme="minorHAnsi"/>
          <w:lang w:eastAsia="pl-PL"/>
        </w:rPr>
        <w:lastRenderedPageBreak/>
        <w:t xml:space="preserve">Zamawiającemu przysługuje prawo do potrącania z wynagrodzenia należnego Wykonawcy wszelkich roszczeń wynikających z niniejszej Umowy, w tym w szczególności roszczeń </w:t>
      </w:r>
      <w:r w:rsidR="00320980" w:rsidRPr="0067414B">
        <w:rPr>
          <w:rFonts w:asciiTheme="minorHAnsi" w:hAnsiTheme="minorHAnsi" w:cstheme="minorHAnsi"/>
          <w:lang w:eastAsia="pl-PL"/>
        </w:rPr>
        <w:br/>
      </w:r>
      <w:r w:rsidRPr="0067414B">
        <w:rPr>
          <w:rFonts w:asciiTheme="minorHAnsi" w:hAnsiTheme="minorHAnsi" w:cstheme="minorHAnsi"/>
          <w:lang w:eastAsia="pl-PL"/>
        </w:rPr>
        <w:t>z tytułu należnych Zamawiającemu kar umownych zastrzeżonych w niniejszej Umowie.</w:t>
      </w:r>
    </w:p>
    <w:p w14:paraId="2F354579" w14:textId="77777777" w:rsidR="001C4FBB" w:rsidRPr="0067414B" w:rsidRDefault="001C4FBB" w:rsidP="00CE64AC">
      <w:pPr>
        <w:numPr>
          <w:ilvl w:val="0"/>
          <w:numId w:val="37"/>
        </w:numPr>
        <w:spacing w:before="120" w:after="120" w:line="276" w:lineRule="auto"/>
        <w:rPr>
          <w:rFonts w:asciiTheme="minorHAnsi" w:hAnsiTheme="minorHAnsi" w:cstheme="minorHAnsi"/>
          <w:lang w:eastAsia="pl-PL"/>
        </w:rPr>
      </w:pPr>
      <w:r w:rsidRPr="0067414B">
        <w:rPr>
          <w:rFonts w:asciiTheme="minorHAnsi" w:hAnsiTheme="minorHAnsi" w:cstheme="minorHAnsi"/>
          <w:lang w:eastAsia="pl-PL"/>
        </w:rPr>
        <w:t xml:space="preserve">Wykonawca zobowiązuje się, że nie przeniesie na rzecz osób trzecich jakichkolwiek praw Wykonawcy związanych bezpośrednio lub pośrednio z Umową, w tym wierzytelności Wykonawcy z tytułu wykonania Umowy i związanych z nimi należności ubocznych (m. in. odsetek),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w:t>
      </w:r>
    </w:p>
    <w:p w14:paraId="29B6F6FE" w14:textId="6ED6655A" w:rsidR="001C4FBB" w:rsidRPr="0067414B" w:rsidRDefault="001C4FBB" w:rsidP="00CE64AC">
      <w:pPr>
        <w:numPr>
          <w:ilvl w:val="0"/>
          <w:numId w:val="37"/>
        </w:numPr>
        <w:spacing w:before="120" w:after="120" w:line="276" w:lineRule="auto"/>
        <w:rPr>
          <w:rFonts w:asciiTheme="minorHAnsi" w:hAnsiTheme="minorHAnsi" w:cstheme="minorHAnsi"/>
          <w:lang w:eastAsia="pl-PL"/>
        </w:rPr>
      </w:pPr>
      <w:r w:rsidRPr="0067414B">
        <w:rPr>
          <w:rFonts w:asciiTheme="minorHAnsi" w:hAnsiTheme="minorHAnsi" w:cstheme="minorHAnsi"/>
          <w:lang w:eastAsia="pl-PL"/>
        </w:rPr>
        <w:t xml:space="preserve">Wykonawca przyjmuje do wiadomości i zobowiązuje się, iż zapłata za świadczenia wykonane zgodnie z Umową nastąpi bezpośrednio na rzecz Wykonawcy i tylko w drodze przelewu na rachunek Wykonawcy, wskazany w ust. </w:t>
      </w:r>
      <w:r w:rsidR="00FB6A9A" w:rsidRPr="0067414B">
        <w:rPr>
          <w:rFonts w:asciiTheme="minorHAnsi" w:hAnsiTheme="minorHAnsi" w:cstheme="minorHAnsi"/>
          <w:lang w:eastAsia="pl-PL"/>
        </w:rPr>
        <w:t>7</w:t>
      </w:r>
      <w:r w:rsidRPr="0067414B">
        <w:rPr>
          <w:rFonts w:asciiTheme="minorHAnsi" w:hAnsiTheme="minorHAnsi" w:cstheme="minorHAnsi"/>
          <w:lang w:eastAsia="pl-PL"/>
        </w:rPr>
        <w:t xml:space="preserve"> powyżej. Umorzenie długu Zamawiającego w stosunku do Wykonawcy poprzez uregulowanie należności Wykonawcy </w:t>
      </w:r>
      <w:r w:rsidR="00320980" w:rsidRPr="0067414B">
        <w:rPr>
          <w:rFonts w:asciiTheme="minorHAnsi" w:hAnsiTheme="minorHAnsi" w:cstheme="minorHAnsi"/>
          <w:lang w:eastAsia="pl-PL"/>
        </w:rPr>
        <w:br/>
      </w:r>
      <w:r w:rsidRPr="0067414B">
        <w:rPr>
          <w:rFonts w:asciiTheme="minorHAnsi" w:hAnsiTheme="minorHAnsi" w:cstheme="minorHAnsi"/>
          <w:lang w:eastAsia="pl-PL"/>
        </w:rPr>
        <w:t>w jakiejkolwiek formie na rzecz innych podmiotów niż bezpośrednio na rzecz Wykonawcy, może nastąpić wyłącznie za poprzedzającą to uregulowanie zgodą Zamawiającego wyrażoną w formie pisemnej pod rygorem nieważności.</w:t>
      </w:r>
    </w:p>
    <w:p w14:paraId="477CB539" w14:textId="7AF28E82" w:rsidR="004659CA" w:rsidRPr="0067414B" w:rsidRDefault="004659CA" w:rsidP="00110BF9">
      <w:pPr>
        <w:numPr>
          <w:ilvl w:val="0"/>
          <w:numId w:val="37"/>
        </w:numPr>
        <w:spacing w:before="120" w:after="120" w:line="276" w:lineRule="auto"/>
        <w:rPr>
          <w:rFonts w:asciiTheme="minorHAnsi" w:hAnsiTheme="minorHAnsi" w:cstheme="minorHAnsi"/>
          <w:lang w:eastAsia="pl-PL"/>
        </w:rPr>
      </w:pPr>
      <w:r w:rsidRPr="0067414B">
        <w:rPr>
          <w:rFonts w:asciiTheme="minorHAnsi" w:hAnsiTheme="minorHAnsi" w:cstheme="minorHAnsi"/>
          <w:lang w:eastAsia="pl-PL"/>
        </w:rPr>
        <w:t>Za dzień zapłaty uważa się dzień obciążenia rachunku bankowego Zamawiającego. Za niedotrzymanie terminu zapłaty Wykonawcy przysługują odsetki ustawowe.</w:t>
      </w:r>
    </w:p>
    <w:p w14:paraId="5661072C" w14:textId="31FB2642" w:rsidR="003C7787" w:rsidRPr="0067414B" w:rsidRDefault="003C7787" w:rsidP="00110BF9">
      <w:pPr>
        <w:pStyle w:val="Akapitzlist"/>
        <w:numPr>
          <w:ilvl w:val="0"/>
          <w:numId w:val="37"/>
        </w:numPr>
        <w:spacing w:line="276" w:lineRule="auto"/>
        <w:rPr>
          <w:rFonts w:asciiTheme="minorHAnsi" w:hAnsiTheme="minorHAnsi" w:cstheme="minorHAnsi"/>
          <w:lang w:eastAsia="pl-PL"/>
        </w:rPr>
      </w:pPr>
      <w:r w:rsidRPr="0067414B">
        <w:rPr>
          <w:rFonts w:asciiTheme="minorHAnsi" w:hAnsiTheme="minorHAnsi" w:cstheme="minorHAnsi"/>
          <w:lang w:eastAsia="pl-PL"/>
        </w:rPr>
        <w:t xml:space="preserve">W przypadku niewykorzystania w okresie obowiązywania Umowy, całkowitej kwoty wynagrodzenia, o której mowa w ust. 1 powyżej, Wykonawcy nie będzie przysługiwało </w:t>
      </w:r>
      <w:r w:rsidR="00320980" w:rsidRPr="0067414B">
        <w:rPr>
          <w:rFonts w:asciiTheme="minorHAnsi" w:hAnsiTheme="minorHAnsi" w:cstheme="minorHAnsi"/>
          <w:lang w:eastAsia="pl-PL"/>
        </w:rPr>
        <w:br/>
      </w:r>
      <w:r w:rsidRPr="0067414B">
        <w:rPr>
          <w:rFonts w:asciiTheme="minorHAnsi" w:hAnsiTheme="minorHAnsi" w:cstheme="minorHAnsi"/>
          <w:lang w:eastAsia="pl-PL"/>
        </w:rPr>
        <w:t>w stosunku do Zamawiającego żadne roszczenie, w związku z nieskorzystaniem przez Zamawiającego z prawa do Opcji.</w:t>
      </w:r>
    </w:p>
    <w:p w14:paraId="36843A7A" w14:textId="09211CF8" w:rsidR="00AB3CC4" w:rsidRPr="0067414B" w:rsidRDefault="00AB3CC4" w:rsidP="00110BF9">
      <w:pPr>
        <w:numPr>
          <w:ilvl w:val="0"/>
          <w:numId w:val="37"/>
        </w:numPr>
        <w:spacing w:before="120" w:after="120" w:line="276" w:lineRule="auto"/>
        <w:rPr>
          <w:rFonts w:asciiTheme="minorHAnsi" w:hAnsiTheme="minorHAnsi" w:cstheme="minorHAnsi"/>
          <w:lang w:eastAsia="pl-PL"/>
        </w:rPr>
      </w:pPr>
      <w:r w:rsidRPr="0067414B">
        <w:rPr>
          <w:rFonts w:asciiTheme="minorHAnsi" w:hAnsiTheme="minorHAnsi" w:cstheme="minorHAnsi"/>
          <w:lang w:eastAsia="pl-PL"/>
        </w:rPr>
        <w:t xml:space="preserve">Wynagrodzenie z tytułu Opcji </w:t>
      </w:r>
      <w:r w:rsidR="00DA3A4F" w:rsidRPr="0067414B">
        <w:rPr>
          <w:rFonts w:asciiTheme="minorHAnsi" w:hAnsiTheme="minorHAnsi" w:cstheme="minorHAnsi"/>
          <w:lang w:eastAsia="pl-PL"/>
        </w:rPr>
        <w:t>będzie przysługiwać Wykonawcy tylko w sytuacji, gdy Zamawiający z tego prawa skorzysta.</w:t>
      </w:r>
    </w:p>
    <w:p w14:paraId="5EC597F4" w14:textId="0AF76F7F" w:rsidR="004659CA" w:rsidRPr="0067414B" w:rsidRDefault="004659CA" w:rsidP="00110BF9">
      <w:pPr>
        <w:numPr>
          <w:ilvl w:val="0"/>
          <w:numId w:val="37"/>
        </w:numPr>
        <w:spacing w:before="120" w:after="120" w:line="276" w:lineRule="auto"/>
        <w:rPr>
          <w:rFonts w:asciiTheme="minorHAnsi" w:hAnsiTheme="minorHAnsi" w:cstheme="minorHAnsi"/>
          <w:lang w:eastAsia="pl-PL"/>
        </w:rPr>
      </w:pPr>
      <w:r w:rsidRPr="0067414B">
        <w:rPr>
          <w:rFonts w:asciiTheme="minorHAnsi" w:hAnsiTheme="minorHAnsi" w:cstheme="minorHAnsi"/>
          <w:lang w:eastAsia="pl-PL"/>
        </w:rPr>
        <w:t xml:space="preserve">Zamawiającemu przysługuje prawo do potrącania z wynagrodzenia należnego Wykonawcy wszelkich roszczeń wynikających z niniejszej Umowy, w tym w szczególności roszczeń </w:t>
      </w:r>
      <w:r w:rsidR="00320980" w:rsidRPr="0067414B">
        <w:rPr>
          <w:rFonts w:asciiTheme="minorHAnsi" w:hAnsiTheme="minorHAnsi" w:cstheme="minorHAnsi"/>
          <w:lang w:eastAsia="pl-PL"/>
        </w:rPr>
        <w:br/>
      </w:r>
      <w:r w:rsidRPr="0067414B">
        <w:rPr>
          <w:rFonts w:asciiTheme="minorHAnsi" w:hAnsiTheme="minorHAnsi" w:cstheme="minorHAnsi"/>
          <w:lang w:eastAsia="pl-PL"/>
        </w:rPr>
        <w:t xml:space="preserve">z tytułu należnych Zamawiającemu niewymagalnych kar umownych zastrzeżonych w niniejszej Umowie. </w:t>
      </w:r>
    </w:p>
    <w:p w14:paraId="5EBC47E9" w14:textId="66938CED" w:rsidR="008550F8" w:rsidRPr="0067414B" w:rsidRDefault="008550F8" w:rsidP="00CE64AC">
      <w:pPr>
        <w:pStyle w:val="Akapitzlist"/>
        <w:numPr>
          <w:ilvl w:val="0"/>
          <w:numId w:val="37"/>
        </w:numPr>
        <w:rPr>
          <w:rFonts w:asciiTheme="minorHAnsi" w:hAnsiTheme="minorHAnsi" w:cstheme="minorHAnsi"/>
          <w:lang w:eastAsia="pl-PL"/>
        </w:rPr>
      </w:pPr>
      <w:r w:rsidRPr="0067414B">
        <w:rPr>
          <w:rFonts w:asciiTheme="minorHAnsi" w:hAnsiTheme="minorHAnsi" w:cstheme="minorHAnsi"/>
          <w:lang w:eastAsia="pl-PL"/>
        </w:rPr>
        <w:t xml:space="preserve">Za niedotrzymanie terminu zapłaty Wykonawcy przysługują odsetki ustawowe. </w:t>
      </w:r>
    </w:p>
    <w:p w14:paraId="5F4EF603" w14:textId="1504F175" w:rsidR="008C3955" w:rsidRPr="0067414B" w:rsidRDefault="00D509B6" w:rsidP="008550F8">
      <w:pPr>
        <w:pStyle w:val="Nagwek2"/>
        <w:spacing w:before="240"/>
        <w:rPr>
          <w:lang w:eastAsia="pl-PL"/>
        </w:rPr>
      </w:pPr>
      <w:r w:rsidRPr="0067414B">
        <w:rPr>
          <w:lang w:eastAsia="pl-PL"/>
        </w:rPr>
        <w:t>Paragraf</w:t>
      </w:r>
      <w:r w:rsidR="008C3955" w:rsidRPr="0067414B">
        <w:rPr>
          <w:lang w:eastAsia="pl-PL"/>
        </w:rPr>
        <w:t xml:space="preserve"> 4</w:t>
      </w:r>
      <w:r w:rsidR="00593540" w:rsidRPr="0067414B">
        <w:rPr>
          <w:lang w:eastAsia="pl-PL"/>
        </w:rPr>
        <w:t xml:space="preserve"> </w:t>
      </w:r>
      <w:r w:rsidR="008C3955" w:rsidRPr="0067414B">
        <w:rPr>
          <w:lang w:eastAsia="pl-PL"/>
        </w:rPr>
        <w:t xml:space="preserve">Dostawa i odbiór </w:t>
      </w:r>
      <w:r w:rsidR="00AD4D14" w:rsidRPr="0067414B">
        <w:rPr>
          <w:lang w:eastAsia="pl-PL"/>
        </w:rPr>
        <w:t>Przedmiotu Umowy</w:t>
      </w:r>
    </w:p>
    <w:p w14:paraId="2238961D" w14:textId="1D054A65" w:rsidR="004B3434" w:rsidRPr="0067414B" w:rsidRDefault="004659CA" w:rsidP="00CE64AC">
      <w:pPr>
        <w:numPr>
          <w:ilvl w:val="0"/>
          <w:numId w:val="38"/>
        </w:numPr>
        <w:overflowPunct w:val="0"/>
        <w:autoSpaceDE w:val="0"/>
        <w:autoSpaceDN w:val="0"/>
        <w:spacing w:before="120" w:after="120" w:line="276" w:lineRule="auto"/>
        <w:ind w:left="425" w:hanging="425"/>
        <w:rPr>
          <w:rFonts w:asciiTheme="minorHAnsi" w:hAnsiTheme="minorHAnsi" w:cstheme="minorHAnsi"/>
          <w:noProof/>
          <w:lang w:eastAsia="pl-PL"/>
        </w:rPr>
      </w:pPr>
      <w:r w:rsidRPr="0067414B">
        <w:rPr>
          <w:rFonts w:asciiTheme="minorHAnsi" w:hAnsiTheme="minorHAnsi" w:cstheme="minorHAnsi"/>
          <w:lang w:eastAsia="pl-PL"/>
        </w:rPr>
        <w:t xml:space="preserve">Wykonawca </w:t>
      </w:r>
      <w:r w:rsidR="00D15B28" w:rsidRPr="0067414B">
        <w:rPr>
          <w:rFonts w:asciiTheme="minorHAnsi" w:hAnsiTheme="minorHAnsi" w:cstheme="minorHAnsi"/>
          <w:lang w:eastAsia="pl-PL"/>
        </w:rPr>
        <w:t xml:space="preserve">zobowiązany jest każdorazowo </w:t>
      </w:r>
      <w:r w:rsidRPr="0067414B">
        <w:rPr>
          <w:rFonts w:asciiTheme="minorHAnsi" w:hAnsiTheme="minorHAnsi" w:cstheme="minorHAnsi"/>
          <w:lang w:eastAsia="pl-PL"/>
        </w:rPr>
        <w:t>dostarczy</w:t>
      </w:r>
      <w:r w:rsidR="00D15B28" w:rsidRPr="0067414B">
        <w:rPr>
          <w:rFonts w:asciiTheme="minorHAnsi" w:hAnsiTheme="minorHAnsi" w:cstheme="minorHAnsi"/>
          <w:lang w:eastAsia="pl-PL"/>
        </w:rPr>
        <w:t>ć</w:t>
      </w:r>
      <w:r w:rsidRPr="0067414B">
        <w:rPr>
          <w:rFonts w:asciiTheme="minorHAnsi" w:hAnsiTheme="minorHAnsi" w:cstheme="minorHAnsi"/>
          <w:lang w:eastAsia="pl-PL"/>
        </w:rPr>
        <w:t xml:space="preserve"> Sprzęt,</w:t>
      </w:r>
      <w:r w:rsidR="00D15B28" w:rsidRPr="0067414B">
        <w:rPr>
          <w:rFonts w:asciiTheme="minorHAnsi" w:hAnsiTheme="minorHAnsi" w:cstheme="minorHAnsi"/>
          <w:lang w:eastAsia="pl-PL"/>
        </w:rPr>
        <w:t xml:space="preserve"> o którym mowa w paragrafie 1 Umowy</w:t>
      </w:r>
      <w:r w:rsidR="00315B5A" w:rsidRPr="0067414B">
        <w:rPr>
          <w:rFonts w:asciiTheme="minorHAnsi" w:hAnsiTheme="minorHAnsi" w:cstheme="minorHAnsi"/>
          <w:lang w:eastAsia="pl-PL"/>
        </w:rPr>
        <w:t>,</w:t>
      </w:r>
      <w:r w:rsidRPr="0067414B">
        <w:rPr>
          <w:rFonts w:asciiTheme="minorHAnsi" w:hAnsiTheme="minorHAnsi" w:cstheme="minorHAnsi"/>
          <w:lang w:eastAsia="pl-PL"/>
        </w:rPr>
        <w:t xml:space="preserve"> na koszt i ryzyko własne do </w:t>
      </w:r>
      <w:r w:rsidR="00234903" w:rsidRPr="0067414B">
        <w:rPr>
          <w:rFonts w:asciiTheme="minorHAnsi" w:hAnsiTheme="minorHAnsi" w:cstheme="minorHAnsi"/>
          <w:lang w:eastAsia="pl-PL"/>
        </w:rPr>
        <w:t xml:space="preserve">wskazanej przez Zamawiającego </w:t>
      </w:r>
      <w:r w:rsidR="00315B5A" w:rsidRPr="0067414B">
        <w:rPr>
          <w:rFonts w:asciiTheme="minorHAnsi" w:hAnsiTheme="minorHAnsi" w:cstheme="minorHAnsi"/>
          <w:lang w:eastAsia="pl-PL"/>
        </w:rPr>
        <w:t>lokalizacji w Warsza</w:t>
      </w:r>
      <w:r w:rsidR="003F201D" w:rsidRPr="0067414B">
        <w:rPr>
          <w:rFonts w:asciiTheme="minorHAnsi" w:hAnsiTheme="minorHAnsi" w:cstheme="minorHAnsi"/>
          <w:lang w:eastAsia="pl-PL"/>
        </w:rPr>
        <w:t xml:space="preserve">wie </w:t>
      </w:r>
      <w:r w:rsidRPr="0067414B">
        <w:rPr>
          <w:rFonts w:asciiTheme="minorHAnsi" w:hAnsiTheme="minorHAnsi" w:cstheme="minorHAnsi"/>
          <w:lang w:eastAsia="pl-PL"/>
        </w:rPr>
        <w:t>wraz z rozładunkiem i przemieszczeniem do konkretnego miejsca wskazanego przez Zamawiającego.</w:t>
      </w:r>
      <w:r w:rsidR="004B3434" w:rsidRPr="0067414B">
        <w:rPr>
          <w:rFonts w:asciiTheme="minorHAnsi" w:hAnsiTheme="minorHAnsi" w:cstheme="minorHAnsi"/>
          <w:noProof/>
          <w:lang w:eastAsia="pl-PL"/>
        </w:rPr>
        <w:t xml:space="preserve"> </w:t>
      </w:r>
    </w:p>
    <w:p w14:paraId="2DF45770" w14:textId="5E54FF26" w:rsidR="004659CA" w:rsidRPr="0067414B" w:rsidRDefault="004659CA" w:rsidP="00CE64AC">
      <w:pPr>
        <w:numPr>
          <w:ilvl w:val="0"/>
          <w:numId w:val="38"/>
        </w:numPr>
        <w:tabs>
          <w:tab w:val="clear" w:pos="397"/>
          <w:tab w:val="num" w:pos="426"/>
        </w:tabs>
        <w:overflowPunct w:val="0"/>
        <w:autoSpaceDE w:val="0"/>
        <w:autoSpaceDN w:val="0"/>
        <w:spacing w:before="120" w:after="120" w:line="276" w:lineRule="auto"/>
        <w:ind w:left="425" w:hanging="425"/>
        <w:rPr>
          <w:rFonts w:asciiTheme="minorHAnsi" w:hAnsiTheme="minorHAnsi" w:cstheme="minorHAnsi"/>
          <w:lang w:eastAsia="pl-PL"/>
        </w:rPr>
      </w:pPr>
      <w:r w:rsidRPr="0067414B">
        <w:rPr>
          <w:rFonts w:asciiTheme="minorHAnsi" w:hAnsiTheme="minorHAnsi" w:cstheme="minorHAnsi"/>
          <w:lang w:eastAsia="pl-PL"/>
        </w:rPr>
        <w:lastRenderedPageBreak/>
        <w:t xml:space="preserve">Wykonawca zobowiązuje się do właściwego zabezpieczenia </w:t>
      </w:r>
      <w:r w:rsidR="003F201D" w:rsidRPr="0067414B">
        <w:rPr>
          <w:rFonts w:asciiTheme="minorHAnsi" w:hAnsiTheme="minorHAnsi" w:cstheme="minorHAnsi"/>
          <w:lang w:eastAsia="pl-PL"/>
        </w:rPr>
        <w:t>P</w:t>
      </w:r>
      <w:r w:rsidRPr="0067414B">
        <w:rPr>
          <w:rFonts w:asciiTheme="minorHAnsi" w:hAnsiTheme="minorHAnsi" w:cstheme="minorHAnsi"/>
          <w:lang w:eastAsia="pl-PL"/>
        </w:rPr>
        <w:t xml:space="preserve">rzedmiotu Umowy na czas przewozu, aby wydać go Zamawiającemu w należytym stanie. Odpowiedzialność za ewentualne szkody powstałe w trakcie dostawy </w:t>
      </w:r>
      <w:r w:rsidR="00195317" w:rsidRPr="0067414B">
        <w:rPr>
          <w:rFonts w:asciiTheme="minorHAnsi" w:hAnsiTheme="minorHAnsi" w:cstheme="minorHAnsi"/>
          <w:lang w:eastAsia="pl-PL"/>
        </w:rPr>
        <w:t xml:space="preserve">i rozładunku </w:t>
      </w:r>
      <w:r w:rsidRPr="0067414B">
        <w:rPr>
          <w:rFonts w:asciiTheme="minorHAnsi" w:hAnsiTheme="minorHAnsi" w:cstheme="minorHAnsi"/>
          <w:lang w:eastAsia="pl-PL"/>
        </w:rPr>
        <w:t>ponosi Wykonawca.</w:t>
      </w:r>
    </w:p>
    <w:p w14:paraId="11CB3A3C" w14:textId="4D3B3119" w:rsidR="004659CA" w:rsidRPr="0067414B" w:rsidRDefault="004659CA" w:rsidP="00CE64AC">
      <w:pPr>
        <w:numPr>
          <w:ilvl w:val="0"/>
          <w:numId w:val="38"/>
        </w:numPr>
        <w:overflowPunct w:val="0"/>
        <w:autoSpaceDE w:val="0"/>
        <w:autoSpaceDN w:val="0"/>
        <w:spacing w:before="120" w:after="120" w:line="276" w:lineRule="auto"/>
        <w:ind w:left="425" w:hanging="425"/>
        <w:rPr>
          <w:rFonts w:asciiTheme="minorHAnsi" w:hAnsiTheme="minorHAnsi" w:cstheme="minorHAnsi"/>
          <w:lang w:eastAsia="pl-PL"/>
        </w:rPr>
      </w:pPr>
      <w:r w:rsidRPr="0067414B">
        <w:rPr>
          <w:rFonts w:asciiTheme="minorHAnsi" w:hAnsiTheme="minorHAnsi" w:cstheme="minorHAnsi"/>
          <w:lang w:eastAsia="pl-PL"/>
        </w:rPr>
        <w:t xml:space="preserve">W miejscu dostawy nastąpi odbiór ilościowy Sprzętu. Odbiór ilościowy będzie polegał na sprawdzeniu ilościowym </w:t>
      </w:r>
      <w:r w:rsidR="00656CB4" w:rsidRPr="0067414B">
        <w:rPr>
          <w:rFonts w:asciiTheme="minorHAnsi" w:hAnsiTheme="minorHAnsi" w:cstheme="minorHAnsi"/>
          <w:lang w:eastAsia="pl-PL"/>
        </w:rPr>
        <w:t xml:space="preserve">dostarczonego Sprzętu, </w:t>
      </w:r>
      <w:r w:rsidRPr="0067414B">
        <w:rPr>
          <w:rFonts w:asciiTheme="minorHAnsi" w:hAnsiTheme="minorHAnsi" w:cstheme="minorHAnsi"/>
          <w:lang w:eastAsia="pl-PL"/>
        </w:rPr>
        <w:t>stwierdzeniu uszkodzeń mechanicznych</w:t>
      </w:r>
      <w:r w:rsidR="00A869AC" w:rsidRPr="0067414B">
        <w:rPr>
          <w:rFonts w:asciiTheme="minorHAnsi" w:hAnsiTheme="minorHAnsi" w:cstheme="minorHAnsi"/>
          <w:lang w:eastAsia="pl-PL"/>
        </w:rPr>
        <w:t xml:space="preserve"> </w:t>
      </w:r>
      <w:r w:rsidR="00656CB4" w:rsidRPr="0067414B">
        <w:rPr>
          <w:rFonts w:asciiTheme="minorHAnsi" w:hAnsiTheme="minorHAnsi" w:cstheme="minorHAnsi"/>
          <w:lang w:eastAsia="pl-PL"/>
        </w:rPr>
        <w:t>przez przedstawicieli Zamawiającego</w:t>
      </w:r>
      <w:r w:rsidRPr="0067414B">
        <w:rPr>
          <w:rFonts w:asciiTheme="minorHAnsi" w:hAnsiTheme="minorHAnsi" w:cstheme="minorHAnsi"/>
          <w:lang w:eastAsia="pl-PL"/>
        </w:rPr>
        <w:t xml:space="preserve">. Wzór </w:t>
      </w:r>
      <w:r w:rsidR="00E6142D" w:rsidRPr="0067414B">
        <w:rPr>
          <w:rFonts w:asciiTheme="minorHAnsi" w:hAnsiTheme="minorHAnsi" w:cstheme="minorHAnsi"/>
          <w:lang w:eastAsia="pl-PL"/>
        </w:rPr>
        <w:t>P</w:t>
      </w:r>
      <w:r w:rsidRPr="0067414B">
        <w:rPr>
          <w:rFonts w:asciiTheme="minorHAnsi" w:hAnsiTheme="minorHAnsi" w:cstheme="minorHAnsi"/>
          <w:lang w:eastAsia="pl-PL"/>
        </w:rPr>
        <w:t xml:space="preserve">rotokołu odbioru ilościowego stanowi Załącznik nr </w:t>
      </w:r>
      <w:r w:rsidR="00521653" w:rsidRPr="0067414B">
        <w:rPr>
          <w:rFonts w:asciiTheme="minorHAnsi" w:hAnsiTheme="minorHAnsi" w:cstheme="minorHAnsi"/>
          <w:lang w:eastAsia="pl-PL"/>
        </w:rPr>
        <w:t>2</w:t>
      </w:r>
      <w:r w:rsidRPr="0067414B">
        <w:rPr>
          <w:rFonts w:asciiTheme="minorHAnsi" w:hAnsiTheme="minorHAnsi" w:cstheme="minorHAnsi"/>
          <w:lang w:eastAsia="pl-PL"/>
        </w:rPr>
        <w:t xml:space="preserve"> do Umowy.  </w:t>
      </w:r>
    </w:p>
    <w:p w14:paraId="3C85BB68" w14:textId="72C7CE64" w:rsidR="004659CA" w:rsidRPr="0067414B" w:rsidRDefault="004659CA" w:rsidP="00CE64AC">
      <w:pPr>
        <w:numPr>
          <w:ilvl w:val="0"/>
          <w:numId w:val="38"/>
        </w:numPr>
        <w:overflowPunct w:val="0"/>
        <w:autoSpaceDE w:val="0"/>
        <w:autoSpaceDN w:val="0"/>
        <w:spacing w:before="120" w:after="120" w:line="276" w:lineRule="auto"/>
        <w:ind w:left="425" w:hanging="425"/>
        <w:rPr>
          <w:rFonts w:asciiTheme="minorHAnsi" w:hAnsiTheme="minorHAnsi" w:cstheme="minorHAnsi"/>
          <w:lang w:eastAsia="pl-PL"/>
        </w:rPr>
      </w:pPr>
      <w:r w:rsidRPr="0067414B">
        <w:rPr>
          <w:rFonts w:asciiTheme="minorHAnsi" w:hAnsiTheme="minorHAnsi" w:cstheme="minorHAnsi"/>
          <w:lang w:eastAsia="pl-PL"/>
        </w:rPr>
        <w:t>Strony ustalają, iż dostawy będ</w:t>
      </w:r>
      <w:r w:rsidR="00AD7BB5" w:rsidRPr="0067414B">
        <w:rPr>
          <w:rFonts w:asciiTheme="minorHAnsi" w:hAnsiTheme="minorHAnsi" w:cstheme="minorHAnsi"/>
          <w:lang w:eastAsia="pl-PL"/>
        </w:rPr>
        <w:t>ą</w:t>
      </w:r>
      <w:r w:rsidRPr="0067414B">
        <w:rPr>
          <w:rFonts w:asciiTheme="minorHAnsi" w:hAnsiTheme="minorHAnsi" w:cstheme="minorHAnsi"/>
          <w:lang w:eastAsia="pl-PL"/>
        </w:rPr>
        <w:t xml:space="preserve"> odbywać się w </w:t>
      </w:r>
      <w:r w:rsidR="00605171" w:rsidRPr="0067414B">
        <w:rPr>
          <w:rFonts w:asciiTheme="minorHAnsi" w:hAnsiTheme="minorHAnsi" w:cstheme="minorHAnsi"/>
          <w:lang w:eastAsia="pl-PL"/>
        </w:rPr>
        <w:t>D</w:t>
      </w:r>
      <w:r w:rsidRPr="0067414B">
        <w:rPr>
          <w:rFonts w:asciiTheme="minorHAnsi" w:hAnsiTheme="minorHAnsi" w:cstheme="minorHAnsi"/>
          <w:lang w:eastAsia="pl-PL"/>
        </w:rPr>
        <w:t xml:space="preserve">ni </w:t>
      </w:r>
      <w:r w:rsidR="00605171" w:rsidRPr="0067414B">
        <w:rPr>
          <w:rFonts w:asciiTheme="minorHAnsi" w:hAnsiTheme="minorHAnsi" w:cstheme="minorHAnsi"/>
          <w:lang w:eastAsia="pl-PL"/>
        </w:rPr>
        <w:t>R</w:t>
      </w:r>
      <w:r w:rsidRPr="0067414B">
        <w:rPr>
          <w:rFonts w:asciiTheme="minorHAnsi" w:hAnsiTheme="minorHAnsi" w:cstheme="minorHAnsi"/>
          <w:lang w:eastAsia="pl-PL"/>
        </w:rPr>
        <w:t xml:space="preserve">obocze w godzinach 9:00 – 14:00. Wykonawca zobowiązany jest zawiadomić o terminie dostawy pocztą elektroniczną </w:t>
      </w:r>
      <w:r w:rsidR="00B66EEE" w:rsidRPr="0067414B">
        <w:rPr>
          <w:rFonts w:asciiTheme="minorHAnsi" w:hAnsiTheme="minorHAnsi" w:cstheme="minorHAnsi"/>
          <w:lang w:eastAsia="pl-PL"/>
        </w:rPr>
        <w:t xml:space="preserve">lub telefonicznie </w:t>
      </w:r>
      <w:r w:rsidRPr="0067414B">
        <w:rPr>
          <w:rFonts w:asciiTheme="minorHAnsi" w:hAnsiTheme="minorHAnsi" w:cstheme="minorHAnsi"/>
          <w:lang w:eastAsia="pl-PL"/>
        </w:rPr>
        <w:t xml:space="preserve">na dane kontaktowe wskazane w Paragrafie 12 ust. 1 z wyprzedzeniem </w:t>
      </w:r>
      <w:r w:rsidR="00B66EEE" w:rsidRPr="0067414B">
        <w:rPr>
          <w:rFonts w:asciiTheme="minorHAnsi" w:hAnsiTheme="minorHAnsi" w:cstheme="minorHAnsi"/>
          <w:lang w:eastAsia="pl-PL"/>
        </w:rPr>
        <w:t>do 2</w:t>
      </w:r>
      <w:r w:rsidRPr="0067414B">
        <w:rPr>
          <w:rFonts w:asciiTheme="minorHAnsi" w:hAnsiTheme="minorHAnsi" w:cstheme="minorHAnsi"/>
          <w:lang w:eastAsia="pl-PL"/>
        </w:rPr>
        <w:t xml:space="preserve"> </w:t>
      </w:r>
      <w:r w:rsidR="00605171" w:rsidRPr="0067414B">
        <w:rPr>
          <w:rFonts w:asciiTheme="minorHAnsi" w:hAnsiTheme="minorHAnsi" w:cstheme="minorHAnsi"/>
          <w:lang w:eastAsia="pl-PL"/>
        </w:rPr>
        <w:t>D</w:t>
      </w:r>
      <w:r w:rsidRPr="0067414B">
        <w:rPr>
          <w:rFonts w:asciiTheme="minorHAnsi" w:hAnsiTheme="minorHAnsi" w:cstheme="minorHAnsi"/>
          <w:lang w:eastAsia="pl-PL"/>
        </w:rPr>
        <w:t xml:space="preserve">ni </w:t>
      </w:r>
      <w:r w:rsidR="00605171" w:rsidRPr="0067414B">
        <w:rPr>
          <w:rFonts w:asciiTheme="minorHAnsi" w:hAnsiTheme="minorHAnsi" w:cstheme="minorHAnsi"/>
          <w:lang w:eastAsia="pl-PL"/>
        </w:rPr>
        <w:t>R</w:t>
      </w:r>
      <w:r w:rsidRPr="0067414B">
        <w:rPr>
          <w:rFonts w:asciiTheme="minorHAnsi" w:hAnsiTheme="minorHAnsi" w:cstheme="minorHAnsi"/>
          <w:lang w:eastAsia="pl-PL"/>
        </w:rPr>
        <w:t>oboczych przed planowanym terminem dostawy.</w:t>
      </w:r>
      <w:r w:rsidR="00AB0E23" w:rsidRPr="0067414B">
        <w:rPr>
          <w:rFonts w:asciiTheme="minorHAnsi" w:hAnsiTheme="minorHAnsi" w:cstheme="minorHAnsi"/>
          <w:lang w:eastAsia="pl-PL"/>
        </w:rPr>
        <w:t xml:space="preserve"> Na potrzeby Umowy, Zamawiający jako Dzień Roboczy rozumie każdy dzień tygodnia od poniedziałku do piątku, z wyłączeniem dni wolnych od pracy określonych w art. 1 ustawy z dnia 18 stycznia 1951 r. o dniach wolnych od pracy (</w:t>
      </w:r>
      <w:r w:rsidR="00EB5254" w:rsidRPr="0067414B">
        <w:rPr>
          <w:rFonts w:asciiTheme="minorHAnsi" w:hAnsiTheme="minorHAnsi" w:cstheme="minorHAnsi"/>
          <w:lang w:eastAsia="pl-PL"/>
        </w:rPr>
        <w:t>tj.</w:t>
      </w:r>
      <w:r w:rsidR="00AB0E23" w:rsidRPr="0067414B">
        <w:rPr>
          <w:rFonts w:asciiTheme="minorHAnsi" w:hAnsiTheme="minorHAnsi" w:cstheme="minorHAnsi"/>
          <w:lang w:eastAsia="pl-PL"/>
        </w:rPr>
        <w:t xml:space="preserve"> Dz. U. z 2020 r. poz. 1920) oraz sobót.</w:t>
      </w:r>
    </w:p>
    <w:p w14:paraId="717353AE" w14:textId="517D137B" w:rsidR="004659CA" w:rsidRPr="0067414B" w:rsidRDefault="004659CA" w:rsidP="00CE64AC">
      <w:pPr>
        <w:numPr>
          <w:ilvl w:val="0"/>
          <w:numId w:val="38"/>
        </w:numPr>
        <w:overflowPunct w:val="0"/>
        <w:autoSpaceDE w:val="0"/>
        <w:autoSpaceDN w:val="0"/>
        <w:spacing w:before="120" w:after="120" w:line="276" w:lineRule="auto"/>
        <w:ind w:left="425" w:hanging="425"/>
        <w:rPr>
          <w:rFonts w:asciiTheme="minorHAnsi" w:hAnsiTheme="minorHAnsi" w:cstheme="minorHAnsi"/>
          <w:lang w:eastAsia="pl-PL"/>
        </w:rPr>
      </w:pPr>
      <w:r w:rsidRPr="0067414B">
        <w:rPr>
          <w:rFonts w:asciiTheme="minorHAnsi" w:hAnsiTheme="minorHAnsi" w:cstheme="minorHAnsi"/>
          <w:lang w:eastAsia="pl-PL"/>
        </w:rPr>
        <w:t xml:space="preserve">Zamawiający wymaga, aby </w:t>
      </w:r>
      <w:r w:rsidR="008B54B8" w:rsidRPr="0067414B">
        <w:rPr>
          <w:rFonts w:asciiTheme="minorHAnsi" w:hAnsiTheme="minorHAnsi" w:cstheme="minorHAnsi"/>
          <w:lang w:eastAsia="pl-PL"/>
        </w:rPr>
        <w:t>zamówienie gwarantowane</w:t>
      </w:r>
      <w:r w:rsidRPr="0067414B">
        <w:rPr>
          <w:rFonts w:asciiTheme="minorHAnsi" w:hAnsiTheme="minorHAnsi" w:cstheme="minorHAnsi"/>
          <w:lang w:eastAsia="pl-PL"/>
        </w:rPr>
        <w:t xml:space="preserve"> został dostarczony przez Wykonawcę w partiach </w:t>
      </w:r>
      <w:r w:rsidR="00234FF9" w:rsidRPr="0067414B">
        <w:rPr>
          <w:rFonts w:asciiTheme="minorHAnsi" w:hAnsiTheme="minorHAnsi" w:cstheme="minorHAnsi"/>
          <w:lang w:eastAsia="pl-PL"/>
        </w:rPr>
        <w:t>uzgodnionych przez Strony w harmonogramie</w:t>
      </w:r>
      <w:r w:rsidR="008B54B8" w:rsidRPr="0067414B">
        <w:rPr>
          <w:rFonts w:asciiTheme="minorHAnsi" w:hAnsiTheme="minorHAnsi" w:cstheme="minorHAnsi"/>
          <w:lang w:eastAsia="pl-PL"/>
        </w:rPr>
        <w:t xml:space="preserve">, o którym mowa </w:t>
      </w:r>
      <w:r w:rsidR="00320980" w:rsidRPr="0067414B">
        <w:rPr>
          <w:rFonts w:asciiTheme="minorHAnsi" w:hAnsiTheme="minorHAnsi" w:cstheme="minorHAnsi"/>
          <w:lang w:eastAsia="pl-PL"/>
        </w:rPr>
        <w:br/>
      </w:r>
      <w:r w:rsidR="008B54B8" w:rsidRPr="0067414B">
        <w:rPr>
          <w:rFonts w:asciiTheme="minorHAnsi" w:hAnsiTheme="minorHAnsi" w:cstheme="minorHAnsi"/>
          <w:lang w:eastAsia="pl-PL"/>
        </w:rPr>
        <w:t>w paragrafie 2 ust. 2 Umowy</w:t>
      </w:r>
      <w:r w:rsidRPr="0067414B">
        <w:rPr>
          <w:rFonts w:asciiTheme="minorHAnsi" w:hAnsiTheme="minorHAnsi" w:cstheme="minorHAnsi"/>
          <w:lang w:eastAsia="pl-PL"/>
        </w:rPr>
        <w:t>.</w:t>
      </w:r>
    </w:p>
    <w:p w14:paraId="2870A43D" w14:textId="77777777" w:rsidR="005D733C" w:rsidRPr="0067414B" w:rsidRDefault="009A5225" w:rsidP="00CE64AC">
      <w:pPr>
        <w:numPr>
          <w:ilvl w:val="0"/>
          <w:numId w:val="38"/>
        </w:numPr>
        <w:overflowPunct w:val="0"/>
        <w:autoSpaceDE w:val="0"/>
        <w:autoSpaceDN w:val="0"/>
        <w:spacing w:before="120" w:after="120" w:line="276" w:lineRule="auto"/>
        <w:ind w:left="425" w:hanging="425"/>
        <w:rPr>
          <w:rFonts w:asciiTheme="minorHAnsi" w:hAnsiTheme="minorHAnsi" w:cstheme="minorHAnsi"/>
          <w:lang w:eastAsia="pl-PL"/>
        </w:rPr>
      </w:pPr>
      <w:r w:rsidRPr="0067414B">
        <w:rPr>
          <w:rFonts w:asciiTheme="minorHAnsi" w:hAnsiTheme="minorHAnsi" w:cstheme="minorHAnsi"/>
          <w:lang w:eastAsia="pl-PL"/>
        </w:rPr>
        <w:t>Zamawiający</w:t>
      </w:r>
      <w:r w:rsidR="004659CA" w:rsidRPr="0067414B">
        <w:rPr>
          <w:rFonts w:asciiTheme="minorHAnsi" w:hAnsiTheme="minorHAnsi" w:cstheme="minorHAnsi"/>
          <w:lang w:eastAsia="pl-PL"/>
        </w:rPr>
        <w:t xml:space="preserve"> w terminie</w:t>
      </w:r>
      <w:r w:rsidR="00826D2B" w:rsidRPr="0067414B">
        <w:rPr>
          <w:rFonts w:asciiTheme="minorHAnsi" w:hAnsiTheme="minorHAnsi" w:cstheme="minorHAnsi"/>
          <w:lang w:eastAsia="pl-PL"/>
        </w:rPr>
        <w:t>:</w:t>
      </w:r>
    </w:p>
    <w:p w14:paraId="518F4099" w14:textId="4B04BC74" w:rsidR="005D733C" w:rsidRPr="0067414B" w:rsidRDefault="43D24A09" w:rsidP="18A42812">
      <w:pPr>
        <w:overflowPunct w:val="0"/>
        <w:autoSpaceDE w:val="0"/>
        <w:autoSpaceDN w:val="0"/>
        <w:spacing w:before="120" w:after="120" w:line="276" w:lineRule="auto"/>
        <w:ind w:left="993" w:hanging="567"/>
        <w:rPr>
          <w:rFonts w:asciiTheme="minorHAnsi" w:hAnsiTheme="minorHAnsi" w:cstheme="minorBidi"/>
          <w:lang w:eastAsia="pl-PL"/>
        </w:rPr>
      </w:pPr>
      <w:r w:rsidRPr="0067414B">
        <w:rPr>
          <w:rFonts w:asciiTheme="minorHAnsi" w:hAnsiTheme="minorHAnsi" w:cstheme="minorBidi"/>
          <w:lang w:eastAsia="pl-PL"/>
        </w:rPr>
        <w:t xml:space="preserve">6.1.    </w:t>
      </w:r>
      <w:r w:rsidR="7D0D811C" w:rsidRPr="0067414B">
        <w:rPr>
          <w:rFonts w:asciiTheme="minorHAnsi" w:hAnsiTheme="minorHAnsi" w:cstheme="minorBidi"/>
          <w:lang w:eastAsia="pl-PL"/>
        </w:rPr>
        <w:t xml:space="preserve">w przypadku zamówienia gwarantowanego - </w:t>
      </w:r>
      <w:r w:rsidR="6A97C467" w:rsidRPr="0067414B">
        <w:rPr>
          <w:rFonts w:asciiTheme="minorHAnsi" w:hAnsiTheme="minorHAnsi" w:cstheme="minorBidi"/>
          <w:lang w:eastAsia="pl-PL"/>
        </w:rPr>
        <w:t xml:space="preserve">10 </w:t>
      </w:r>
      <w:r w:rsidR="0644568D" w:rsidRPr="0067414B">
        <w:rPr>
          <w:rFonts w:asciiTheme="minorHAnsi" w:hAnsiTheme="minorHAnsi" w:cstheme="minorBidi"/>
          <w:lang w:eastAsia="pl-PL"/>
        </w:rPr>
        <w:t>D</w:t>
      </w:r>
      <w:r w:rsidR="6A97C467" w:rsidRPr="0067414B">
        <w:rPr>
          <w:rFonts w:asciiTheme="minorHAnsi" w:hAnsiTheme="minorHAnsi" w:cstheme="minorBidi"/>
          <w:lang w:eastAsia="pl-PL"/>
        </w:rPr>
        <w:t xml:space="preserve">ni </w:t>
      </w:r>
      <w:r w:rsidR="0644568D" w:rsidRPr="0067414B">
        <w:rPr>
          <w:rFonts w:asciiTheme="minorHAnsi" w:hAnsiTheme="minorHAnsi" w:cstheme="minorBidi"/>
          <w:lang w:eastAsia="pl-PL"/>
        </w:rPr>
        <w:t>R</w:t>
      </w:r>
      <w:r w:rsidR="6A97C467" w:rsidRPr="0067414B">
        <w:rPr>
          <w:rFonts w:asciiTheme="minorHAnsi" w:hAnsiTheme="minorHAnsi" w:cstheme="minorBidi"/>
          <w:lang w:eastAsia="pl-PL"/>
        </w:rPr>
        <w:t xml:space="preserve">oboczych </w:t>
      </w:r>
      <w:r w:rsidR="3CF4CFF6" w:rsidRPr="0067414B">
        <w:rPr>
          <w:rFonts w:asciiTheme="minorHAnsi" w:hAnsiTheme="minorHAnsi" w:cstheme="minorBidi"/>
          <w:lang w:eastAsia="pl-PL"/>
        </w:rPr>
        <w:t xml:space="preserve">od dnia podpisania </w:t>
      </w:r>
      <w:r w:rsidR="6A97C467" w:rsidRPr="0067414B">
        <w:rPr>
          <w:rFonts w:asciiTheme="minorHAnsi" w:hAnsiTheme="minorHAnsi" w:cstheme="minorBidi"/>
          <w:lang w:eastAsia="pl-PL"/>
        </w:rPr>
        <w:t xml:space="preserve">przez Zamawiającego bez zastrzeżeń </w:t>
      </w:r>
      <w:r w:rsidR="3CF4CFF6" w:rsidRPr="0067414B">
        <w:rPr>
          <w:rFonts w:asciiTheme="minorHAnsi" w:hAnsiTheme="minorHAnsi" w:cstheme="minorBidi"/>
          <w:lang w:eastAsia="pl-PL"/>
        </w:rPr>
        <w:t>protokołu odbioru ilościowego danej partii Sprzętu dokona jej odbioru jakościowego</w:t>
      </w:r>
      <w:r w:rsidRPr="0067414B">
        <w:rPr>
          <w:rFonts w:asciiTheme="minorHAnsi" w:hAnsiTheme="minorHAnsi" w:cstheme="minorBidi"/>
          <w:lang w:eastAsia="pl-PL"/>
        </w:rPr>
        <w:t>. Zamawiający zastrzega sobie prawo do wydłużenia tego terminu o czym powiadomi Wykonawcę w terminie, o którym mowa w zdaniu pierwszym;</w:t>
      </w:r>
    </w:p>
    <w:p w14:paraId="774FDF74" w14:textId="0FBE8270" w:rsidR="005D733C" w:rsidRPr="0067414B" w:rsidRDefault="43D24A09" w:rsidP="18A42812">
      <w:pPr>
        <w:overflowPunct w:val="0"/>
        <w:autoSpaceDE w:val="0"/>
        <w:autoSpaceDN w:val="0"/>
        <w:spacing w:before="120" w:after="120" w:line="276" w:lineRule="auto"/>
        <w:ind w:left="993" w:hanging="567"/>
        <w:rPr>
          <w:rFonts w:asciiTheme="minorHAnsi" w:hAnsiTheme="minorHAnsi" w:cstheme="minorBidi"/>
          <w:lang w:eastAsia="pl-PL"/>
        </w:rPr>
      </w:pPr>
      <w:r w:rsidRPr="0067414B">
        <w:rPr>
          <w:rFonts w:asciiTheme="minorHAnsi" w:hAnsiTheme="minorHAnsi" w:cstheme="minorBidi"/>
          <w:lang w:eastAsia="pl-PL"/>
        </w:rPr>
        <w:t xml:space="preserve">6.2.   </w:t>
      </w:r>
      <w:r w:rsidR="7D0D811C" w:rsidRPr="0067414B">
        <w:rPr>
          <w:rFonts w:asciiTheme="minorHAnsi" w:hAnsiTheme="minorHAnsi" w:cstheme="minorBidi"/>
          <w:lang w:eastAsia="pl-PL"/>
        </w:rPr>
        <w:t xml:space="preserve">w przypadku Opcji - </w:t>
      </w:r>
      <w:r w:rsidRPr="0067414B">
        <w:rPr>
          <w:rFonts w:asciiTheme="minorHAnsi" w:hAnsiTheme="minorHAnsi" w:cstheme="minorBidi"/>
          <w:lang w:eastAsia="pl-PL"/>
        </w:rPr>
        <w:t xml:space="preserve">10 </w:t>
      </w:r>
      <w:r w:rsidR="0644568D" w:rsidRPr="0067414B">
        <w:rPr>
          <w:rFonts w:asciiTheme="minorHAnsi" w:hAnsiTheme="minorHAnsi" w:cstheme="minorBidi"/>
          <w:lang w:eastAsia="pl-PL"/>
        </w:rPr>
        <w:t>D</w:t>
      </w:r>
      <w:r w:rsidRPr="0067414B">
        <w:rPr>
          <w:rFonts w:asciiTheme="minorHAnsi" w:hAnsiTheme="minorHAnsi" w:cstheme="minorBidi"/>
          <w:lang w:eastAsia="pl-PL"/>
        </w:rPr>
        <w:t xml:space="preserve">ni </w:t>
      </w:r>
      <w:r w:rsidR="0644568D" w:rsidRPr="0067414B">
        <w:rPr>
          <w:rFonts w:asciiTheme="minorHAnsi" w:hAnsiTheme="minorHAnsi" w:cstheme="minorBidi"/>
          <w:lang w:eastAsia="pl-PL"/>
        </w:rPr>
        <w:t>R</w:t>
      </w:r>
      <w:r w:rsidRPr="0067414B">
        <w:rPr>
          <w:rFonts w:asciiTheme="minorHAnsi" w:hAnsiTheme="minorHAnsi" w:cstheme="minorBidi"/>
          <w:lang w:eastAsia="pl-PL"/>
        </w:rPr>
        <w:t xml:space="preserve">oboczych od dnia podpisania przez Zamawiającego bez zastrzeżeń </w:t>
      </w:r>
      <w:r w:rsidR="03DDB537" w:rsidRPr="0067414B">
        <w:rPr>
          <w:rFonts w:asciiTheme="minorHAnsi" w:hAnsiTheme="minorHAnsi" w:cstheme="minorBidi"/>
          <w:lang w:eastAsia="pl-PL"/>
        </w:rPr>
        <w:t>P</w:t>
      </w:r>
      <w:r w:rsidRPr="0067414B">
        <w:rPr>
          <w:rFonts w:asciiTheme="minorHAnsi" w:hAnsiTheme="minorHAnsi" w:cstheme="minorBidi"/>
          <w:lang w:eastAsia="pl-PL"/>
        </w:rPr>
        <w:t xml:space="preserve">rotokołu odbioru ilościowego </w:t>
      </w:r>
      <w:r w:rsidR="03DDB537" w:rsidRPr="0067414B">
        <w:rPr>
          <w:rFonts w:asciiTheme="minorHAnsi" w:hAnsiTheme="minorHAnsi" w:cstheme="minorBidi"/>
          <w:lang w:eastAsia="pl-PL"/>
        </w:rPr>
        <w:t>danego zamówienia na</w:t>
      </w:r>
      <w:r w:rsidRPr="0067414B">
        <w:rPr>
          <w:rFonts w:asciiTheme="minorHAnsi" w:hAnsiTheme="minorHAnsi" w:cstheme="minorBidi"/>
          <w:lang w:eastAsia="pl-PL"/>
        </w:rPr>
        <w:t xml:space="preserve"> Sprzęt dokona jej odbioru jakościowego. Zamawiający zastrzega sobie prawo do wydłużenia tego terminu o czym powiadomi Wykonawcę w terminie, o którym mowa w zdaniu pierwszym</w:t>
      </w:r>
      <w:r w:rsidR="12695515" w:rsidRPr="0067414B">
        <w:rPr>
          <w:rFonts w:asciiTheme="minorHAnsi" w:hAnsiTheme="minorHAnsi" w:cstheme="minorBidi"/>
          <w:lang w:eastAsia="pl-PL"/>
        </w:rPr>
        <w:t>.</w:t>
      </w:r>
    </w:p>
    <w:p w14:paraId="6B4EEBB0" w14:textId="1509CDCB" w:rsidR="008B3CEA" w:rsidRPr="0067414B" w:rsidRDefault="004659CA" w:rsidP="00CE64AC">
      <w:pPr>
        <w:numPr>
          <w:ilvl w:val="0"/>
          <w:numId w:val="38"/>
        </w:numPr>
        <w:overflowPunct w:val="0"/>
        <w:autoSpaceDE w:val="0"/>
        <w:autoSpaceDN w:val="0"/>
        <w:spacing w:before="120" w:after="120" w:line="276" w:lineRule="auto"/>
        <w:ind w:left="425" w:hanging="425"/>
        <w:rPr>
          <w:rFonts w:asciiTheme="minorHAnsi" w:hAnsiTheme="minorHAnsi" w:cstheme="minorHAnsi"/>
          <w:lang w:eastAsia="pl-PL"/>
        </w:rPr>
      </w:pPr>
      <w:r w:rsidRPr="0067414B">
        <w:rPr>
          <w:rFonts w:asciiTheme="minorHAnsi" w:hAnsiTheme="minorHAnsi" w:cstheme="minorHAnsi"/>
          <w:lang w:eastAsia="pl-PL"/>
        </w:rPr>
        <w:t>Sprzęt</w:t>
      </w:r>
      <w:r w:rsidR="00A673FC" w:rsidRPr="0067414B">
        <w:rPr>
          <w:rFonts w:asciiTheme="minorHAnsi" w:hAnsiTheme="minorHAnsi" w:cstheme="minorHAnsi"/>
          <w:lang w:eastAsia="pl-PL"/>
        </w:rPr>
        <w:t>y</w:t>
      </w:r>
      <w:r w:rsidRPr="0067414B">
        <w:rPr>
          <w:rFonts w:asciiTheme="minorHAnsi" w:hAnsiTheme="minorHAnsi" w:cstheme="minorHAnsi"/>
          <w:lang w:eastAsia="pl-PL"/>
        </w:rPr>
        <w:t>, któr</w:t>
      </w:r>
      <w:r w:rsidR="00A673FC" w:rsidRPr="0067414B">
        <w:rPr>
          <w:rFonts w:asciiTheme="minorHAnsi" w:hAnsiTheme="minorHAnsi" w:cstheme="minorHAnsi"/>
          <w:lang w:eastAsia="pl-PL"/>
        </w:rPr>
        <w:t>e</w:t>
      </w:r>
      <w:r w:rsidRPr="0067414B">
        <w:rPr>
          <w:rFonts w:asciiTheme="minorHAnsi" w:hAnsiTheme="minorHAnsi" w:cstheme="minorHAnsi"/>
          <w:lang w:eastAsia="pl-PL"/>
        </w:rPr>
        <w:t xml:space="preserve"> nie przejd</w:t>
      </w:r>
      <w:r w:rsidR="00AD2179" w:rsidRPr="0067414B">
        <w:rPr>
          <w:rFonts w:asciiTheme="minorHAnsi" w:hAnsiTheme="minorHAnsi" w:cstheme="minorHAnsi"/>
          <w:lang w:eastAsia="pl-PL"/>
        </w:rPr>
        <w:t>ą</w:t>
      </w:r>
      <w:r w:rsidRPr="0067414B">
        <w:rPr>
          <w:rFonts w:asciiTheme="minorHAnsi" w:hAnsiTheme="minorHAnsi" w:cstheme="minorHAnsi"/>
          <w:lang w:eastAsia="pl-PL"/>
        </w:rPr>
        <w:t xml:space="preserve"> odbioru jakościowego zost</w:t>
      </w:r>
      <w:r w:rsidR="00A673FC" w:rsidRPr="0067414B">
        <w:rPr>
          <w:rFonts w:asciiTheme="minorHAnsi" w:hAnsiTheme="minorHAnsi" w:cstheme="minorHAnsi"/>
          <w:lang w:eastAsia="pl-PL"/>
        </w:rPr>
        <w:t>aną</w:t>
      </w:r>
      <w:r w:rsidRPr="0067414B">
        <w:rPr>
          <w:rFonts w:asciiTheme="minorHAnsi" w:hAnsiTheme="minorHAnsi" w:cstheme="minorHAnsi"/>
          <w:lang w:eastAsia="pl-PL"/>
        </w:rPr>
        <w:t xml:space="preserve"> zastąpion</w:t>
      </w:r>
      <w:r w:rsidR="00A673FC" w:rsidRPr="0067414B">
        <w:rPr>
          <w:rFonts w:asciiTheme="minorHAnsi" w:hAnsiTheme="minorHAnsi" w:cstheme="minorHAnsi"/>
          <w:lang w:eastAsia="pl-PL"/>
        </w:rPr>
        <w:t>e</w:t>
      </w:r>
      <w:r w:rsidRPr="0067414B">
        <w:rPr>
          <w:rFonts w:asciiTheme="minorHAnsi" w:hAnsiTheme="minorHAnsi" w:cstheme="minorHAnsi"/>
          <w:lang w:eastAsia="pl-PL"/>
        </w:rPr>
        <w:t xml:space="preserve"> przez Wykonawcę nowym </w:t>
      </w:r>
      <w:r w:rsidR="002440DE" w:rsidRPr="0067414B">
        <w:rPr>
          <w:rFonts w:asciiTheme="minorHAnsi" w:hAnsiTheme="minorHAnsi" w:cstheme="minorHAnsi"/>
          <w:lang w:eastAsia="pl-PL"/>
        </w:rPr>
        <w:t xml:space="preserve">wolnym od wad </w:t>
      </w:r>
      <w:r w:rsidRPr="0067414B">
        <w:rPr>
          <w:rFonts w:asciiTheme="minorHAnsi" w:hAnsiTheme="minorHAnsi" w:cstheme="minorHAnsi"/>
          <w:lang w:eastAsia="pl-PL"/>
        </w:rPr>
        <w:t xml:space="preserve">Sprzętem </w:t>
      </w:r>
      <w:r w:rsidR="008B3CEA" w:rsidRPr="0067414B">
        <w:rPr>
          <w:rFonts w:asciiTheme="minorHAnsi" w:hAnsiTheme="minorHAnsi" w:cstheme="minorHAnsi"/>
          <w:lang w:eastAsia="pl-PL"/>
        </w:rPr>
        <w:t xml:space="preserve">zgodnie z Ofertą Wykonawcy </w:t>
      </w:r>
      <w:r w:rsidRPr="0067414B">
        <w:rPr>
          <w:rFonts w:asciiTheme="minorHAnsi" w:hAnsiTheme="minorHAnsi" w:cstheme="minorHAnsi"/>
          <w:lang w:eastAsia="pl-PL"/>
        </w:rPr>
        <w:t xml:space="preserve">w terminie </w:t>
      </w:r>
      <w:r w:rsidR="00601ACA" w:rsidRPr="0067414B">
        <w:rPr>
          <w:rFonts w:asciiTheme="minorHAnsi" w:hAnsiTheme="minorHAnsi" w:cstheme="minorHAnsi"/>
          <w:lang w:eastAsia="pl-PL"/>
        </w:rPr>
        <w:t>5</w:t>
      </w:r>
      <w:r w:rsidRPr="0067414B">
        <w:rPr>
          <w:rFonts w:asciiTheme="minorHAnsi" w:hAnsiTheme="minorHAnsi" w:cstheme="minorHAnsi"/>
          <w:lang w:eastAsia="pl-PL"/>
        </w:rPr>
        <w:t xml:space="preserve"> </w:t>
      </w:r>
      <w:r w:rsidR="005D6A70" w:rsidRPr="0067414B">
        <w:rPr>
          <w:rFonts w:asciiTheme="minorHAnsi" w:hAnsiTheme="minorHAnsi" w:cstheme="minorHAnsi"/>
          <w:lang w:eastAsia="pl-PL"/>
        </w:rPr>
        <w:t>D</w:t>
      </w:r>
      <w:r w:rsidRPr="0067414B">
        <w:rPr>
          <w:rFonts w:asciiTheme="minorHAnsi" w:hAnsiTheme="minorHAnsi" w:cstheme="minorHAnsi"/>
          <w:lang w:eastAsia="pl-PL"/>
        </w:rPr>
        <w:t xml:space="preserve">ni </w:t>
      </w:r>
      <w:r w:rsidR="005D6A70" w:rsidRPr="0067414B">
        <w:rPr>
          <w:rFonts w:asciiTheme="minorHAnsi" w:hAnsiTheme="minorHAnsi" w:cstheme="minorHAnsi"/>
          <w:lang w:eastAsia="pl-PL"/>
        </w:rPr>
        <w:t>R</w:t>
      </w:r>
      <w:r w:rsidRPr="0067414B">
        <w:rPr>
          <w:rFonts w:asciiTheme="minorHAnsi" w:hAnsiTheme="minorHAnsi" w:cstheme="minorHAnsi"/>
          <w:lang w:eastAsia="pl-PL"/>
        </w:rPr>
        <w:t>oboczych</w:t>
      </w:r>
      <w:r w:rsidR="008445B5" w:rsidRPr="0067414B">
        <w:rPr>
          <w:rFonts w:asciiTheme="minorHAnsi" w:hAnsiTheme="minorHAnsi" w:cstheme="minorHAnsi"/>
          <w:lang w:eastAsia="pl-PL"/>
        </w:rPr>
        <w:t xml:space="preserve"> od dnia otrzymania przez Wykonawcę</w:t>
      </w:r>
      <w:r w:rsidR="00702D58" w:rsidRPr="0067414B">
        <w:rPr>
          <w:rFonts w:asciiTheme="minorHAnsi" w:hAnsiTheme="minorHAnsi" w:cstheme="minorHAnsi"/>
          <w:lang w:eastAsia="pl-PL"/>
        </w:rPr>
        <w:t xml:space="preserve"> na adres poczty elektronicznej wskazany w paragrafie 12 ust. 2 Umowy, informacji o ujawnionych wadach</w:t>
      </w:r>
      <w:r w:rsidRPr="0067414B">
        <w:rPr>
          <w:rFonts w:asciiTheme="minorHAnsi" w:hAnsiTheme="minorHAnsi" w:cstheme="minorHAnsi"/>
          <w:lang w:eastAsia="pl-PL"/>
        </w:rPr>
        <w:t xml:space="preserve">. </w:t>
      </w:r>
    </w:p>
    <w:p w14:paraId="33396EC6" w14:textId="6AA80DC3" w:rsidR="00CE65CC" w:rsidRPr="0067414B" w:rsidRDefault="00B7312E" w:rsidP="00CE64AC">
      <w:pPr>
        <w:numPr>
          <w:ilvl w:val="0"/>
          <w:numId w:val="38"/>
        </w:numPr>
        <w:overflowPunct w:val="0"/>
        <w:autoSpaceDE w:val="0"/>
        <w:autoSpaceDN w:val="0"/>
        <w:spacing w:before="120" w:after="120" w:line="276" w:lineRule="auto"/>
        <w:ind w:left="425" w:hanging="425"/>
        <w:rPr>
          <w:rFonts w:asciiTheme="minorHAnsi" w:hAnsiTheme="minorHAnsi" w:cstheme="minorHAnsi"/>
          <w:lang w:eastAsia="pl-PL"/>
        </w:rPr>
      </w:pPr>
      <w:r w:rsidRPr="0067414B">
        <w:rPr>
          <w:rFonts w:asciiTheme="minorHAnsi" w:hAnsiTheme="minorHAnsi" w:cstheme="minorHAnsi"/>
          <w:lang w:eastAsia="pl-PL"/>
        </w:rPr>
        <w:t>O</w:t>
      </w:r>
      <w:r w:rsidR="004659CA" w:rsidRPr="0067414B">
        <w:rPr>
          <w:rFonts w:asciiTheme="minorHAnsi" w:hAnsiTheme="minorHAnsi" w:cstheme="minorHAnsi"/>
          <w:lang w:eastAsia="pl-PL"/>
        </w:rPr>
        <w:t>dbiór jakościowy</w:t>
      </w:r>
      <w:r w:rsidRPr="0067414B">
        <w:rPr>
          <w:rFonts w:asciiTheme="minorHAnsi" w:hAnsiTheme="minorHAnsi" w:cstheme="minorHAnsi"/>
          <w:lang w:eastAsia="pl-PL"/>
        </w:rPr>
        <w:t xml:space="preserve"> dostarczonego Sprzętu </w:t>
      </w:r>
      <w:r w:rsidR="00E3122F" w:rsidRPr="0067414B">
        <w:rPr>
          <w:rFonts w:asciiTheme="minorHAnsi" w:hAnsiTheme="minorHAnsi" w:cstheme="minorHAnsi"/>
          <w:lang w:eastAsia="pl-PL"/>
        </w:rPr>
        <w:t>dostarczon</w:t>
      </w:r>
      <w:r w:rsidR="00247C19" w:rsidRPr="0067414B">
        <w:rPr>
          <w:rFonts w:asciiTheme="minorHAnsi" w:hAnsiTheme="minorHAnsi" w:cstheme="minorHAnsi"/>
          <w:lang w:eastAsia="pl-PL"/>
        </w:rPr>
        <w:t>ego</w:t>
      </w:r>
      <w:r w:rsidR="00E3122F" w:rsidRPr="0067414B">
        <w:rPr>
          <w:rFonts w:asciiTheme="minorHAnsi" w:hAnsiTheme="minorHAnsi" w:cstheme="minorHAnsi"/>
          <w:lang w:eastAsia="pl-PL"/>
        </w:rPr>
        <w:t xml:space="preserve"> zgodnie z ust. 7 powyżej</w:t>
      </w:r>
      <w:r w:rsidR="004659CA" w:rsidRPr="0067414B">
        <w:rPr>
          <w:rFonts w:asciiTheme="minorHAnsi" w:hAnsiTheme="minorHAnsi" w:cstheme="minorHAnsi"/>
          <w:lang w:eastAsia="pl-PL"/>
        </w:rPr>
        <w:t xml:space="preserve"> będzie polegał na stwierdzeniu zgodności Sprzętu z wymaganiami przewidzianymi w </w:t>
      </w:r>
      <w:r w:rsidR="008D3FC7" w:rsidRPr="0067414B">
        <w:rPr>
          <w:rFonts w:asciiTheme="minorHAnsi" w:hAnsiTheme="minorHAnsi" w:cstheme="minorHAnsi"/>
          <w:lang w:eastAsia="pl-PL"/>
        </w:rPr>
        <w:t>Specyfikacji</w:t>
      </w:r>
      <w:r w:rsidR="004659CA" w:rsidRPr="0067414B">
        <w:rPr>
          <w:rFonts w:asciiTheme="minorHAnsi" w:hAnsiTheme="minorHAnsi" w:cstheme="minorHAnsi"/>
          <w:lang w:eastAsia="pl-PL"/>
        </w:rPr>
        <w:t xml:space="preserve"> i powtórzeniu procedury</w:t>
      </w:r>
      <w:r w:rsidR="00DE127D" w:rsidRPr="0067414B">
        <w:rPr>
          <w:rFonts w:asciiTheme="minorHAnsi" w:hAnsiTheme="minorHAnsi" w:cstheme="minorHAnsi"/>
          <w:lang w:eastAsia="pl-PL"/>
        </w:rPr>
        <w:t xml:space="preserve"> odbioru</w:t>
      </w:r>
      <w:r w:rsidR="004659CA" w:rsidRPr="0067414B">
        <w:rPr>
          <w:rFonts w:asciiTheme="minorHAnsi" w:hAnsiTheme="minorHAnsi" w:cstheme="minorHAnsi"/>
          <w:lang w:eastAsia="pl-PL"/>
        </w:rPr>
        <w:t xml:space="preserve"> jakościowe</w:t>
      </w:r>
      <w:r w:rsidR="00DE127D" w:rsidRPr="0067414B">
        <w:rPr>
          <w:rFonts w:asciiTheme="minorHAnsi" w:hAnsiTheme="minorHAnsi" w:cstheme="minorHAnsi"/>
          <w:lang w:eastAsia="pl-PL"/>
        </w:rPr>
        <w:t>go</w:t>
      </w:r>
      <w:r w:rsidR="0021475B" w:rsidRPr="0067414B">
        <w:rPr>
          <w:rFonts w:asciiTheme="minorHAnsi" w:hAnsiTheme="minorHAnsi" w:cstheme="minorHAnsi"/>
          <w:lang w:eastAsia="pl-PL"/>
        </w:rPr>
        <w:t>,</w:t>
      </w:r>
      <w:r w:rsidR="004659CA" w:rsidRPr="0067414B">
        <w:rPr>
          <w:rFonts w:asciiTheme="minorHAnsi" w:hAnsiTheme="minorHAnsi" w:cstheme="minorHAnsi"/>
          <w:lang w:eastAsia="pl-PL"/>
        </w:rPr>
        <w:t xml:space="preserve"> o której mowa w ust. 6</w:t>
      </w:r>
      <w:r w:rsidR="0021475B" w:rsidRPr="0067414B">
        <w:rPr>
          <w:rFonts w:asciiTheme="minorHAnsi" w:hAnsiTheme="minorHAnsi" w:cstheme="minorHAnsi"/>
          <w:lang w:eastAsia="pl-PL"/>
        </w:rPr>
        <w:t xml:space="preserve"> powyżej</w:t>
      </w:r>
      <w:r w:rsidR="004659CA" w:rsidRPr="0067414B">
        <w:rPr>
          <w:rFonts w:asciiTheme="minorHAnsi" w:hAnsiTheme="minorHAnsi" w:cstheme="minorHAnsi"/>
          <w:lang w:eastAsia="pl-PL"/>
        </w:rPr>
        <w:t xml:space="preserve">. </w:t>
      </w:r>
      <w:r w:rsidR="00CE65CC" w:rsidRPr="0067414B">
        <w:rPr>
          <w:rFonts w:asciiTheme="minorHAnsi" w:hAnsiTheme="minorHAnsi" w:cstheme="minorHAnsi"/>
          <w:lang w:eastAsia="pl-PL"/>
        </w:rPr>
        <w:t xml:space="preserve">W przypadku, </w:t>
      </w:r>
      <w:r w:rsidR="00CC792D" w:rsidRPr="0067414B">
        <w:rPr>
          <w:rFonts w:asciiTheme="minorHAnsi" w:hAnsiTheme="minorHAnsi" w:cstheme="minorHAnsi"/>
          <w:lang w:eastAsia="pl-PL"/>
        </w:rPr>
        <w:t xml:space="preserve">gdy </w:t>
      </w:r>
      <w:r w:rsidR="00D67F9A" w:rsidRPr="0067414B">
        <w:rPr>
          <w:rFonts w:asciiTheme="minorHAnsi" w:hAnsiTheme="minorHAnsi" w:cstheme="minorHAnsi"/>
          <w:lang w:eastAsia="pl-PL"/>
        </w:rPr>
        <w:t xml:space="preserve">dostarczony </w:t>
      </w:r>
      <w:r w:rsidR="00CC792D" w:rsidRPr="0067414B">
        <w:rPr>
          <w:rFonts w:asciiTheme="minorHAnsi" w:hAnsiTheme="minorHAnsi" w:cstheme="minorHAnsi"/>
          <w:lang w:eastAsia="pl-PL"/>
        </w:rPr>
        <w:t xml:space="preserve">Sprzęt </w:t>
      </w:r>
      <w:r w:rsidR="00D67F9A" w:rsidRPr="0067414B">
        <w:rPr>
          <w:rFonts w:asciiTheme="minorHAnsi" w:hAnsiTheme="minorHAnsi" w:cstheme="minorHAnsi"/>
          <w:lang w:eastAsia="pl-PL"/>
        </w:rPr>
        <w:t>nie przejdą procedury odbiorowej</w:t>
      </w:r>
      <w:r w:rsidR="00CE65CC" w:rsidRPr="0067414B">
        <w:rPr>
          <w:rFonts w:asciiTheme="minorHAnsi" w:hAnsiTheme="minorHAnsi" w:cstheme="minorHAnsi"/>
          <w:lang w:eastAsia="pl-PL"/>
        </w:rPr>
        <w:t xml:space="preserve">, Wykonawca zapłaci </w:t>
      </w:r>
      <w:r w:rsidR="00CE65CC" w:rsidRPr="0067414B">
        <w:rPr>
          <w:rFonts w:asciiTheme="minorHAnsi" w:hAnsiTheme="minorHAnsi" w:cstheme="minorHAnsi"/>
          <w:lang w:eastAsia="pl-PL"/>
        </w:rPr>
        <w:lastRenderedPageBreak/>
        <w:t>kar</w:t>
      </w:r>
      <w:r w:rsidR="002B37DF" w:rsidRPr="0067414B">
        <w:rPr>
          <w:rFonts w:asciiTheme="minorHAnsi" w:hAnsiTheme="minorHAnsi" w:cstheme="minorHAnsi"/>
          <w:lang w:eastAsia="pl-PL"/>
        </w:rPr>
        <w:t>ę</w:t>
      </w:r>
      <w:r w:rsidR="00CE65CC" w:rsidRPr="0067414B">
        <w:rPr>
          <w:rFonts w:asciiTheme="minorHAnsi" w:hAnsiTheme="minorHAnsi" w:cstheme="minorHAnsi"/>
          <w:lang w:eastAsia="pl-PL"/>
        </w:rPr>
        <w:t xml:space="preserve"> umown</w:t>
      </w:r>
      <w:r w:rsidR="002B37DF" w:rsidRPr="0067414B">
        <w:rPr>
          <w:rFonts w:asciiTheme="minorHAnsi" w:hAnsiTheme="minorHAnsi" w:cstheme="minorHAnsi"/>
          <w:lang w:eastAsia="pl-PL"/>
        </w:rPr>
        <w:t>ą</w:t>
      </w:r>
      <w:r w:rsidR="00CE65CC" w:rsidRPr="0067414B">
        <w:rPr>
          <w:rFonts w:asciiTheme="minorHAnsi" w:hAnsiTheme="minorHAnsi" w:cstheme="minorHAnsi"/>
          <w:lang w:eastAsia="pl-PL"/>
        </w:rPr>
        <w:t>, o któr</w:t>
      </w:r>
      <w:r w:rsidR="00237914" w:rsidRPr="0067414B">
        <w:rPr>
          <w:rFonts w:asciiTheme="minorHAnsi" w:hAnsiTheme="minorHAnsi" w:cstheme="minorHAnsi"/>
          <w:lang w:eastAsia="pl-PL"/>
        </w:rPr>
        <w:t>ej</w:t>
      </w:r>
      <w:r w:rsidR="00CE65CC" w:rsidRPr="0067414B">
        <w:rPr>
          <w:rFonts w:asciiTheme="minorHAnsi" w:hAnsiTheme="minorHAnsi" w:cstheme="minorHAnsi"/>
          <w:lang w:eastAsia="pl-PL"/>
        </w:rPr>
        <w:t xml:space="preserve"> mowa w </w:t>
      </w:r>
      <w:r w:rsidR="00FD327B" w:rsidRPr="0067414B">
        <w:rPr>
          <w:rFonts w:asciiTheme="minorHAnsi" w:hAnsiTheme="minorHAnsi" w:cstheme="minorHAnsi"/>
          <w:lang w:eastAsia="pl-PL"/>
        </w:rPr>
        <w:t>paragrafie 6</w:t>
      </w:r>
      <w:r w:rsidR="00CE65CC" w:rsidRPr="0067414B">
        <w:rPr>
          <w:rFonts w:asciiTheme="minorHAnsi" w:hAnsiTheme="minorHAnsi" w:cstheme="minorHAnsi"/>
          <w:lang w:eastAsia="pl-PL"/>
        </w:rPr>
        <w:t xml:space="preserve"> ust. </w:t>
      </w:r>
      <w:r w:rsidR="000906F7" w:rsidRPr="0067414B">
        <w:rPr>
          <w:rFonts w:asciiTheme="minorHAnsi" w:hAnsiTheme="minorHAnsi" w:cstheme="minorHAnsi"/>
          <w:lang w:eastAsia="pl-PL"/>
        </w:rPr>
        <w:t>10</w:t>
      </w:r>
      <w:r w:rsidR="00CE65CC" w:rsidRPr="0067414B">
        <w:rPr>
          <w:rFonts w:asciiTheme="minorHAnsi" w:hAnsiTheme="minorHAnsi" w:cstheme="minorHAnsi"/>
          <w:lang w:eastAsia="pl-PL"/>
        </w:rPr>
        <w:t xml:space="preserve"> Umowy. W przypadku dostarczenia przez Wykonawcę po raz trzeci Sprzętu, któr</w:t>
      </w:r>
      <w:r w:rsidR="00237914" w:rsidRPr="0067414B">
        <w:rPr>
          <w:rFonts w:asciiTheme="minorHAnsi" w:hAnsiTheme="minorHAnsi" w:cstheme="minorHAnsi"/>
          <w:lang w:eastAsia="pl-PL"/>
        </w:rPr>
        <w:t>e</w:t>
      </w:r>
      <w:r w:rsidR="00CE65CC" w:rsidRPr="0067414B">
        <w:rPr>
          <w:rFonts w:asciiTheme="minorHAnsi" w:hAnsiTheme="minorHAnsi" w:cstheme="minorHAnsi"/>
          <w:lang w:eastAsia="pl-PL"/>
        </w:rPr>
        <w:t xml:space="preserve"> nie przejd</w:t>
      </w:r>
      <w:r w:rsidR="00237914" w:rsidRPr="0067414B">
        <w:rPr>
          <w:rFonts w:asciiTheme="minorHAnsi" w:hAnsiTheme="minorHAnsi" w:cstheme="minorHAnsi"/>
          <w:lang w:eastAsia="pl-PL"/>
        </w:rPr>
        <w:t>ą</w:t>
      </w:r>
      <w:r w:rsidR="00CE65CC" w:rsidRPr="0067414B">
        <w:rPr>
          <w:rFonts w:asciiTheme="minorHAnsi" w:hAnsiTheme="minorHAnsi" w:cstheme="minorHAnsi"/>
          <w:lang w:eastAsia="pl-PL"/>
        </w:rPr>
        <w:t xml:space="preserve"> </w:t>
      </w:r>
      <w:r w:rsidR="00F40E53" w:rsidRPr="0067414B">
        <w:rPr>
          <w:rFonts w:asciiTheme="minorHAnsi" w:hAnsiTheme="minorHAnsi" w:cstheme="minorHAnsi"/>
          <w:lang w:eastAsia="pl-PL"/>
        </w:rPr>
        <w:t xml:space="preserve">procedury odbioru jakościowego </w:t>
      </w:r>
      <w:r w:rsidR="00CE65CC" w:rsidRPr="0067414B">
        <w:rPr>
          <w:rFonts w:asciiTheme="minorHAnsi" w:hAnsiTheme="minorHAnsi" w:cstheme="minorHAnsi"/>
          <w:lang w:eastAsia="pl-PL"/>
        </w:rPr>
        <w:t xml:space="preserve">lub </w:t>
      </w:r>
      <w:r w:rsidR="001452E6" w:rsidRPr="0067414B">
        <w:rPr>
          <w:rFonts w:asciiTheme="minorHAnsi" w:hAnsiTheme="minorHAnsi" w:cstheme="minorHAnsi"/>
          <w:lang w:eastAsia="pl-PL"/>
        </w:rPr>
        <w:t>wad</w:t>
      </w:r>
      <w:r w:rsidR="005D0D94" w:rsidRPr="0067414B">
        <w:rPr>
          <w:rFonts w:asciiTheme="minorHAnsi" w:hAnsiTheme="minorHAnsi" w:cstheme="minorHAnsi"/>
          <w:lang w:eastAsia="pl-PL"/>
        </w:rPr>
        <w:t xml:space="preserve"> fizycznych </w:t>
      </w:r>
      <w:r w:rsidR="00CE65CC" w:rsidRPr="0067414B">
        <w:rPr>
          <w:rFonts w:asciiTheme="minorHAnsi" w:hAnsiTheme="minorHAnsi" w:cstheme="minorHAnsi"/>
          <w:lang w:eastAsia="pl-PL"/>
        </w:rPr>
        <w:t xml:space="preserve">badanej partii Sprzętu w trakcie odbioru </w:t>
      </w:r>
      <w:r w:rsidR="00F40E53" w:rsidRPr="0067414B">
        <w:rPr>
          <w:rFonts w:asciiTheme="minorHAnsi" w:hAnsiTheme="minorHAnsi" w:cstheme="minorHAnsi"/>
          <w:lang w:eastAsia="pl-PL"/>
        </w:rPr>
        <w:t>jakościowego</w:t>
      </w:r>
      <w:r w:rsidR="00CE65CC" w:rsidRPr="0067414B">
        <w:rPr>
          <w:rFonts w:asciiTheme="minorHAnsi" w:hAnsiTheme="minorHAnsi" w:cstheme="minorHAnsi"/>
          <w:lang w:eastAsia="pl-PL"/>
        </w:rPr>
        <w:t xml:space="preserve"> przekroczy dopuszczalny poziom 5% </w:t>
      </w:r>
      <w:r w:rsidR="001452E6" w:rsidRPr="0067414B">
        <w:rPr>
          <w:rFonts w:asciiTheme="minorHAnsi" w:hAnsiTheme="minorHAnsi" w:cstheme="minorHAnsi"/>
          <w:lang w:eastAsia="pl-PL"/>
        </w:rPr>
        <w:t>wad</w:t>
      </w:r>
      <w:r w:rsidR="00CE65CC" w:rsidRPr="0067414B">
        <w:rPr>
          <w:rFonts w:asciiTheme="minorHAnsi" w:hAnsiTheme="minorHAnsi" w:cstheme="minorHAnsi"/>
          <w:lang w:eastAsia="pl-PL"/>
        </w:rPr>
        <w:t xml:space="preserve"> </w:t>
      </w:r>
      <w:r w:rsidR="005D0D94" w:rsidRPr="0067414B">
        <w:rPr>
          <w:rFonts w:asciiTheme="minorHAnsi" w:hAnsiTheme="minorHAnsi" w:cstheme="minorHAnsi"/>
          <w:lang w:eastAsia="pl-PL"/>
        </w:rPr>
        <w:t xml:space="preserve">fizycznych </w:t>
      </w:r>
      <w:r w:rsidR="00CE65CC" w:rsidRPr="0067414B">
        <w:rPr>
          <w:rFonts w:asciiTheme="minorHAnsi" w:hAnsiTheme="minorHAnsi" w:cstheme="minorHAnsi"/>
          <w:lang w:eastAsia="pl-PL"/>
        </w:rPr>
        <w:t>tego Sprzętu, Zamawiający uprawniony będzie do odstąpienia od Umowy, a Wykonawcy nie przysługuje żadne roszczenie w tym zakresie.</w:t>
      </w:r>
    </w:p>
    <w:p w14:paraId="2167D150" w14:textId="4C24CF5A" w:rsidR="007672F1" w:rsidRPr="0067414B" w:rsidRDefault="008C3AE5" w:rsidP="00CE64AC">
      <w:pPr>
        <w:numPr>
          <w:ilvl w:val="0"/>
          <w:numId w:val="38"/>
        </w:numPr>
        <w:overflowPunct w:val="0"/>
        <w:autoSpaceDE w:val="0"/>
        <w:autoSpaceDN w:val="0"/>
        <w:spacing w:before="120" w:after="120" w:line="276" w:lineRule="auto"/>
        <w:ind w:left="425" w:hanging="425"/>
        <w:rPr>
          <w:rFonts w:asciiTheme="minorHAnsi" w:hAnsiTheme="minorHAnsi" w:cstheme="minorHAnsi"/>
          <w:lang w:eastAsia="pl-PL"/>
        </w:rPr>
      </w:pPr>
      <w:r w:rsidRPr="0067414B">
        <w:rPr>
          <w:rFonts w:asciiTheme="minorHAnsi" w:hAnsiTheme="minorHAnsi" w:cstheme="minorHAnsi"/>
          <w:lang w:eastAsia="pl-PL"/>
        </w:rPr>
        <w:t>D</w:t>
      </w:r>
      <w:r w:rsidR="004659CA" w:rsidRPr="0067414B">
        <w:rPr>
          <w:rFonts w:asciiTheme="minorHAnsi" w:hAnsiTheme="minorHAnsi" w:cstheme="minorHAnsi"/>
          <w:lang w:eastAsia="pl-PL"/>
        </w:rPr>
        <w:t xml:space="preserve">okonanie bez </w:t>
      </w:r>
      <w:r w:rsidRPr="0067414B">
        <w:rPr>
          <w:rFonts w:asciiTheme="minorHAnsi" w:hAnsiTheme="minorHAnsi" w:cstheme="minorHAnsi"/>
          <w:lang w:eastAsia="pl-PL"/>
        </w:rPr>
        <w:t>zastrzeżeń</w:t>
      </w:r>
      <w:r w:rsidR="004659CA" w:rsidRPr="0067414B">
        <w:rPr>
          <w:rFonts w:asciiTheme="minorHAnsi" w:hAnsiTheme="minorHAnsi" w:cstheme="minorHAnsi"/>
          <w:lang w:eastAsia="pl-PL"/>
        </w:rPr>
        <w:t xml:space="preserve"> odbioru jakościowego Sprzętu zostanie </w:t>
      </w:r>
      <w:r w:rsidR="0021475B" w:rsidRPr="0067414B">
        <w:rPr>
          <w:rFonts w:asciiTheme="minorHAnsi" w:hAnsiTheme="minorHAnsi" w:cstheme="minorHAnsi"/>
          <w:lang w:eastAsia="pl-PL"/>
        </w:rPr>
        <w:t xml:space="preserve">każdorazowo </w:t>
      </w:r>
      <w:r w:rsidR="004659CA" w:rsidRPr="0067414B">
        <w:rPr>
          <w:rFonts w:asciiTheme="minorHAnsi" w:hAnsiTheme="minorHAnsi" w:cstheme="minorHAnsi"/>
          <w:lang w:eastAsia="pl-PL"/>
        </w:rPr>
        <w:t xml:space="preserve">potwierdzone Protokołem odbioru jakościowego podpisanym przez </w:t>
      </w:r>
      <w:r w:rsidR="00E55019" w:rsidRPr="0067414B">
        <w:rPr>
          <w:rFonts w:asciiTheme="minorHAnsi" w:hAnsiTheme="minorHAnsi" w:cstheme="minorHAnsi"/>
          <w:lang w:eastAsia="pl-PL"/>
        </w:rPr>
        <w:t>Zamawiającego bez zastrzeżeń</w:t>
      </w:r>
      <w:r w:rsidR="004659CA" w:rsidRPr="0067414B">
        <w:rPr>
          <w:rFonts w:asciiTheme="minorHAnsi" w:hAnsiTheme="minorHAnsi" w:cstheme="minorHAnsi"/>
          <w:lang w:eastAsia="pl-PL"/>
        </w:rPr>
        <w:t xml:space="preserve">. Wzór Protokołu odbioru jakościowego stanowi Załącznik nr </w:t>
      </w:r>
      <w:r w:rsidR="0021475B" w:rsidRPr="0067414B">
        <w:rPr>
          <w:rFonts w:asciiTheme="minorHAnsi" w:hAnsiTheme="minorHAnsi" w:cstheme="minorHAnsi"/>
          <w:lang w:eastAsia="pl-PL"/>
        </w:rPr>
        <w:t>3</w:t>
      </w:r>
      <w:r w:rsidR="004659CA" w:rsidRPr="0067414B">
        <w:rPr>
          <w:rFonts w:asciiTheme="minorHAnsi" w:hAnsiTheme="minorHAnsi" w:cstheme="minorHAnsi"/>
          <w:lang w:eastAsia="pl-PL"/>
        </w:rPr>
        <w:t xml:space="preserve"> do Umowy.</w:t>
      </w:r>
    </w:p>
    <w:p w14:paraId="0743ACCF" w14:textId="29FCDAC3" w:rsidR="008C3955" w:rsidRPr="0087050C" w:rsidRDefault="00593540" w:rsidP="00593540">
      <w:pPr>
        <w:pStyle w:val="Nagwek2"/>
        <w:rPr>
          <w:lang w:eastAsia="pl-PL"/>
        </w:rPr>
      </w:pPr>
      <w:r>
        <w:rPr>
          <w:lang w:eastAsia="pl-PL"/>
        </w:rPr>
        <w:t>Paragraf</w:t>
      </w:r>
      <w:r w:rsidR="008C3955" w:rsidRPr="0087050C">
        <w:rPr>
          <w:lang w:eastAsia="pl-PL"/>
        </w:rPr>
        <w:t xml:space="preserve"> 5</w:t>
      </w:r>
      <w:r>
        <w:rPr>
          <w:lang w:eastAsia="pl-PL"/>
        </w:rPr>
        <w:t xml:space="preserve"> </w:t>
      </w:r>
      <w:r w:rsidR="008C3955" w:rsidRPr="0087050C">
        <w:rPr>
          <w:lang w:eastAsia="pl-PL"/>
        </w:rPr>
        <w:t>Podwykonawstwo</w:t>
      </w:r>
    </w:p>
    <w:p w14:paraId="24186D89" w14:textId="2808F011" w:rsidR="00DA11DF" w:rsidRPr="008269B0" w:rsidRDefault="00DA11DF" w:rsidP="00CE64AC">
      <w:pPr>
        <w:numPr>
          <w:ilvl w:val="0"/>
          <w:numId w:val="54"/>
        </w:numPr>
        <w:spacing w:before="120" w:after="120" w:line="276" w:lineRule="auto"/>
        <w:ind w:left="426" w:hanging="426"/>
        <w:rPr>
          <w:rFonts w:asciiTheme="minorHAnsi" w:hAnsiTheme="minorHAnsi" w:cstheme="minorHAnsi"/>
          <w:lang w:eastAsia="pl-PL"/>
        </w:rPr>
      </w:pPr>
      <w:r w:rsidRPr="008269B0">
        <w:rPr>
          <w:rFonts w:asciiTheme="minorHAnsi" w:hAnsiTheme="minorHAnsi" w:cstheme="minorHAnsi"/>
          <w:lang w:eastAsia="pl-PL"/>
        </w:rPr>
        <w:t xml:space="preserve">Wykonawca może powierzyć wykonanie części Przedmiotu Umowy podwykonawcy (dalej jako „Podwykonawca”), z zastrzeżeniem sytuacji opisanej w </w:t>
      </w:r>
      <w:r w:rsidR="008269B0" w:rsidRPr="008269B0">
        <w:rPr>
          <w:rFonts w:asciiTheme="minorHAnsi" w:hAnsiTheme="minorHAnsi" w:cstheme="minorHAnsi"/>
          <w:lang w:eastAsia="pl-PL"/>
        </w:rPr>
        <w:t xml:space="preserve">ust. </w:t>
      </w:r>
      <w:r w:rsidRPr="008269B0">
        <w:rPr>
          <w:rFonts w:asciiTheme="minorHAnsi" w:hAnsiTheme="minorHAnsi" w:cstheme="minorHAnsi"/>
          <w:lang w:eastAsia="pl-PL"/>
        </w:rPr>
        <w:t xml:space="preserve"> </w:t>
      </w:r>
      <w:r w:rsidR="008269B0" w:rsidRPr="008269B0">
        <w:rPr>
          <w:rFonts w:asciiTheme="minorHAnsi" w:hAnsiTheme="minorHAnsi" w:cstheme="minorHAnsi"/>
          <w:lang w:eastAsia="pl-PL"/>
        </w:rPr>
        <w:t>13 poniżej.</w:t>
      </w:r>
    </w:p>
    <w:p w14:paraId="47AAC201" w14:textId="77777777"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t>Wykonawca przed przystąpieniem do wykonania zamówienia, najpóźniej w dniu zawarcia Umowy, przedstawi Zamawiającemu listę Podwykonawców zawierającą ich nazwę, dane kontaktowe, dane przedstawicieli Podwykonawców zaangażowanych w realizację Przedmiotu Umowy oraz zakres powierzonej im części Przedmiotu Umowy, o ile w tym dniu Podwykonawcy będą już znani.</w:t>
      </w:r>
    </w:p>
    <w:p w14:paraId="7CE17BD9" w14:textId="5ED089D8"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t xml:space="preserve">Wykonawca zobowiązany jest do poinformowania Zamawiającego w formie dokumentowej, na adresy poczty elektronicznej wskazane w Paragrafie </w:t>
      </w:r>
      <w:r w:rsidR="001C52C2">
        <w:rPr>
          <w:rFonts w:asciiTheme="minorHAnsi" w:hAnsiTheme="minorHAnsi" w:cstheme="minorHAnsi"/>
          <w:lang w:eastAsia="pl-PL"/>
        </w:rPr>
        <w:t>12</w:t>
      </w:r>
      <w:r w:rsidRPr="00672DEB">
        <w:rPr>
          <w:rFonts w:asciiTheme="minorHAnsi" w:hAnsiTheme="minorHAnsi" w:cstheme="minorHAnsi"/>
          <w:lang w:eastAsia="pl-PL"/>
        </w:rPr>
        <w:t xml:space="preserve"> ust. </w:t>
      </w:r>
      <w:r w:rsidR="001C52C2">
        <w:rPr>
          <w:rFonts w:asciiTheme="minorHAnsi" w:hAnsiTheme="minorHAnsi" w:cstheme="minorHAnsi"/>
          <w:lang w:eastAsia="pl-PL"/>
        </w:rPr>
        <w:t>1</w:t>
      </w:r>
      <w:r w:rsidRPr="00672DEB">
        <w:rPr>
          <w:rFonts w:asciiTheme="minorHAnsi" w:hAnsiTheme="minorHAnsi" w:cstheme="minorHAnsi"/>
          <w:lang w:eastAsia="pl-PL"/>
        </w:rPr>
        <w:t xml:space="preserve"> Umowy, </w:t>
      </w:r>
      <w:r w:rsidR="00320980">
        <w:rPr>
          <w:rFonts w:asciiTheme="minorHAnsi" w:hAnsiTheme="minorHAnsi" w:cstheme="minorHAnsi"/>
          <w:lang w:eastAsia="pl-PL"/>
        </w:rPr>
        <w:br/>
      </w:r>
      <w:r w:rsidRPr="00672DEB">
        <w:rPr>
          <w:rFonts w:asciiTheme="minorHAnsi" w:hAnsiTheme="minorHAnsi" w:cstheme="minorHAnsi"/>
          <w:lang w:eastAsia="pl-PL"/>
        </w:rPr>
        <w:t xml:space="preserve">o każdej zmianie danych dotyczących Podwykonawców, jak również o ewentualnych nowych Podwykonawcach, którym zamierza powierzyć prace w ramach realizacji Umowy oraz zaktualizować listę, o której mowa w ust. 2 powyżej. Informacja o zmianie danych Podwykonawców, jak również o zamiarze powierzenia prac nowemu Podwykonawcy, powinna zostać przekazana Zamawiającemu nie później niż w terminie 5 Dni Roboczych od zmiany danych Podwykonawców lub przed planowanym powierzeniem nowemu Podwykonawcy części zamówienia do realizacji. Zmiany, o których mowa w niniejszym ustępie nie stanowią zmiany Umowy i nie wymagają zawarcia aneksu. Zamawiający po otrzymaniu od Wykonawcy informacji wraz ze zaktualizowaną listą, o której mowa </w:t>
      </w:r>
      <w:r w:rsidR="00320980">
        <w:rPr>
          <w:rFonts w:asciiTheme="minorHAnsi" w:hAnsiTheme="minorHAnsi" w:cstheme="minorHAnsi"/>
          <w:lang w:eastAsia="pl-PL"/>
        </w:rPr>
        <w:br/>
      </w:r>
      <w:r w:rsidRPr="00672DEB">
        <w:rPr>
          <w:rFonts w:asciiTheme="minorHAnsi" w:hAnsiTheme="minorHAnsi" w:cstheme="minorHAnsi"/>
          <w:lang w:eastAsia="pl-PL"/>
        </w:rPr>
        <w:t>w zdaniu pierwszym, może zażądać dodatkowych informacji o Podwykonawcy.</w:t>
      </w:r>
    </w:p>
    <w:p w14:paraId="71592BB7" w14:textId="4C6B9413" w:rsidR="00672DEB" w:rsidRPr="00672DEB" w:rsidRDefault="001C52C2" w:rsidP="00CE64AC">
      <w:pPr>
        <w:numPr>
          <w:ilvl w:val="0"/>
          <w:numId w:val="54"/>
        </w:numPr>
        <w:tabs>
          <w:tab w:val="num" w:pos="360"/>
        </w:tabs>
        <w:spacing w:before="120" w:after="120" w:line="276" w:lineRule="auto"/>
        <w:ind w:left="425" w:hanging="425"/>
        <w:rPr>
          <w:rFonts w:asciiTheme="minorHAnsi" w:hAnsiTheme="minorHAnsi" w:cstheme="minorHAnsi"/>
          <w:lang w:eastAsia="pl-PL"/>
        </w:rPr>
      </w:pPr>
      <w:r>
        <w:rPr>
          <w:rFonts w:asciiTheme="minorHAnsi" w:hAnsiTheme="minorHAnsi" w:cstheme="minorHAnsi"/>
          <w:lang w:eastAsia="pl-PL"/>
        </w:rPr>
        <w:t xml:space="preserve"> </w:t>
      </w:r>
      <w:r w:rsidR="00672DEB" w:rsidRPr="00672DEB">
        <w:rPr>
          <w:rFonts w:asciiTheme="minorHAnsi" w:hAnsiTheme="minorHAnsi" w:cstheme="minorHAnsi"/>
          <w:lang w:eastAsia="pl-PL"/>
        </w:rPr>
        <w:t xml:space="preserve">Jeżeli zmiana albo rezygnacja z Podwykonawcy dotyczy podmiotu, na którego zasoby Wykonawca powoływał się, na zasadach określonych w art. 118 ust. 1 ustawy </w:t>
      </w:r>
      <w:proofErr w:type="spellStart"/>
      <w:r w:rsidR="00672DEB" w:rsidRPr="00672DEB">
        <w:rPr>
          <w:rFonts w:asciiTheme="minorHAnsi" w:hAnsiTheme="minorHAnsi" w:cstheme="minorHAnsi"/>
          <w:lang w:eastAsia="pl-PL"/>
        </w:rPr>
        <w:t>Pzp</w:t>
      </w:r>
      <w:proofErr w:type="spellEnd"/>
      <w:r w:rsidR="00672DEB" w:rsidRPr="00672DEB">
        <w:rPr>
          <w:rFonts w:asciiTheme="minorHAnsi" w:hAnsiTheme="minorHAnsi" w:cstheme="minorHAnsi"/>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00672DEB" w:rsidRPr="00672DEB">
        <w:rPr>
          <w:rFonts w:asciiTheme="minorHAnsi" w:hAnsiTheme="minorHAnsi" w:cstheme="minorHAnsi"/>
          <w:lang w:eastAsia="pl-PL"/>
        </w:rPr>
        <w:t>Pzp</w:t>
      </w:r>
      <w:proofErr w:type="spellEnd"/>
      <w:r w:rsidR="00672DEB" w:rsidRPr="00672DEB">
        <w:rPr>
          <w:rFonts w:asciiTheme="minorHAnsi" w:hAnsiTheme="minorHAnsi" w:cstheme="minorHAnsi"/>
          <w:lang w:eastAsia="pl-PL"/>
        </w:rPr>
        <w:t xml:space="preserve"> stosuje się odpowiednio.</w:t>
      </w:r>
    </w:p>
    <w:p w14:paraId="5F782326" w14:textId="77777777"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t>Wykonawca jest zobowiązany do koordynacji prac realizowanych przez Podwykonawców.</w:t>
      </w:r>
    </w:p>
    <w:p w14:paraId="1EE96124" w14:textId="77777777"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lastRenderedPageBreak/>
        <w:t>Wykonawca zapewnia, że Podwykonawcy, z których świadczeń będzie korzystał w trakcie wykonywania Umowy, będą podmiotami profesjonalnie świadczącymi zlecone im przez Wykonawcę prace oraz posiadającymi wszelkie niezbędne kwalifikacje do wykonywania zleconych im przez Wykonawcę prac.</w:t>
      </w:r>
    </w:p>
    <w:p w14:paraId="153B0AED" w14:textId="520FF570"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t xml:space="preserve">Wykonawca w każdym wypadku korzystania ze świadczeń Podwykonawcy ponosi pełną odpowiedzialność za wykonywanie zobowiązań przez Podwykonawcę, jak za działania lub zaniechania własne. Wykonawca pozostaje ponadto gwarantem wykonywania </w:t>
      </w:r>
      <w:r w:rsidR="00320980">
        <w:rPr>
          <w:rFonts w:asciiTheme="minorHAnsi" w:hAnsiTheme="minorHAnsi" w:cstheme="minorHAnsi"/>
          <w:lang w:eastAsia="pl-PL"/>
        </w:rPr>
        <w:br/>
      </w:r>
      <w:r w:rsidRPr="00672DEB">
        <w:rPr>
          <w:rFonts w:asciiTheme="minorHAnsi" w:hAnsiTheme="minorHAnsi" w:cstheme="minorHAnsi"/>
          <w:lang w:eastAsia="pl-PL"/>
        </w:rPr>
        <w:t xml:space="preserve">i przestrzegania przez Podwykonawców wszelkich zasad, reguł i zobowiązań określonych </w:t>
      </w:r>
      <w:r w:rsidR="00320980">
        <w:rPr>
          <w:rFonts w:asciiTheme="minorHAnsi" w:hAnsiTheme="minorHAnsi" w:cstheme="minorHAnsi"/>
          <w:lang w:eastAsia="pl-PL"/>
        </w:rPr>
        <w:br/>
      </w:r>
      <w:r w:rsidRPr="00672DEB">
        <w:rPr>
          <w:rFonts w:asciiTheme="minorHAnsi" w:hAnsiTheme="minorHAnsi" w:cstheme="minorHAnsi"/>
          <w:lang w:eastAsia="pl-PL"/>
        </w:rPr>
        <w:t>w Umowie.</w:t>
      </w:r>
    </w:p>
    <w:p w14:paraId="151EF35A" w14:textId="4947AEEA"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t xml:space="preserve">Powierzenie wykonania części zamówienia Podwykonawcom nie zwalnia Wykonawcy </w:t>
      </w:r>
      <w:r w:rsidR="00320980">
        <w:rPr>
          <w:rFonts w:asciiTheme="minorHAnsi" w:hAnsiTheme="minorHAnsi" w:cstheme="minorHAnsi"/>
          <w:lang w:eastAsia="pl-PL"/>
        </w:rPr>
        <w:br/>
      </w:r>
      <w:r w:rsidRPr="00672DEB">
        <w:rPr>
          <w:rFonts w:asciiTheme="minorHAnsi" w:hAnsiTheme="minorHAnsi" w:cstheme="minorHAnsi"/>
          <w:lang w:eastAsia="pl-PL"/>
        </w:rPr>
        <w:t>z odpowiedzialności za należyte wykonanie Umowy. Wykonawca nie może zwolnić się od odpowiedzialności względem Zamawiającego z powodu tego, że niewykonanie lub nienależyte wykonanie przez niego Umowy było następstwem niewykonania lub nienależytego wykonania zobowiązań wobec Wykonawcy przez jego Podwykonawców.</w:t>
      </w:r>
    </w:p>
    <w:p w14:paraId="5F6A8196" w14:textId="494A682B"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t>Zmiany, o których mowa w ust. 3 powyżej, nie wymagają aneksu do Umowy, a jedynie zgody Zamawiającego wyrażonej w formie dokumentowej pod rygorem nieważności.</w:t>
      </w:r>
    </w:p>
    <w:p w14:paraId="13FA32AF" w14:textId="77777777"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t>Jakakolwiek przerwa w realizacji Przedmiotu Umowy wynikająca z braku Podwykonawcy będzie traktowana jako przerwa wynikła z przyczyn zależnych od Wykonawcy.</w:t>
      </w:r>
    </w:p>
    <w:p w14:paraId="0077193A" w14:textId="61567C40" w:rsidR="00672DEB" w:rsidRP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672DEB">
        <w:rPr>
          <w:rFonts w:asciiTheme="minorHAnsi" w:hAnsiTheme="minorHAnsi" w:cstheme="minorHAnsi"/>
          <w:lang w:eastAsia="pl-PL"/>
        </w:rPr>
        <w:t xml:space="preserve">Umowa o Podwykonawstwo nie może zawierać postanowień kształtujących prawa </w:t>
      </w:r>
      <w:r w:rsidR="00320980">
        <w:rPr>
          <w:rFonts w:asciiTheme="minorHAnsi" w:hAnsiTheme="minorHAnsi" w:cstheme="minorHAnsi"/>
          <w:lang w:eastAsia="pl-PL"/>
        </w:rPr>
        <w:br/>
      </w:r>
      <w:r w:rsidRPr="00672DEB">
        <w:rPr>
          <w:rFonts w:asciiTheme="minorHAnsi" w:hAnsiTheme="minorHAnsi" w:cstheme="minorHAnsi"/>
          <w:lang w:eastAsia="pl-PL"/>
        </w:rPr>
        <w:t xml:space="preserve">i obowiązki Podwykonawcy, w zakresie kar umownych oraz postanowień dotyczących warunków wypłaty wynagrodzenia, w sposób dla niego mniej korzystny niż prawa </w:t>
      </w:r>
      <w:r w:rsidR="00320980">
        <w:rPr>
          <w:rFonts w:asciiTheme="minorHAnsi" w:hAnsiTheme="minorHAnsi" w:cstheme="minorHAnsi"/>
          <w:lang w:eastAsia="pl-PL"/>
        </w:rPr>
        <w:br/>
      </w:r>
      <w:r w:rsidRPr="00672DEB">
        <w:rPr>
          <w:rFonts w:asciiTheme="minorHAnsi" w:hAnsiTheme="minorHAnsi" w:cstheme="minorHAnsi"/>
          <w:lang w:eastAsia="pl-PL"/>
        </w:rPr>
        <w:t>i obowiązki Wykonawcy, ukształtowane postanowieniami Umowy zawartej między Zamawiającym a Wykonawcą.</w:t>
      </w:r>
    </w:p>
    <w:p w14:paraId="740F7BA4" w14:textId="2A3B4FE2" w:rsidR="00672DEB" w:rsidRDefault="00672DEB" w:rsidP="00CE64AC">
      <w:pPr>
        <w:numPr>
          <w:ilvl w:val="0"/>
          <w:numId w:val="54"/>
        </w:numPr>
        <w:spacing w:before="120" w:after="120" w:line="276" w:lineRule="auto"/>
        <w:ind w:left="425" w:hanging="425"/>
        <w:rPr>
          <w:rFonts w:asciiTheme="minorHAnsi" w:hAnsiTheme="minorHAnsi" w:cstheme="minorHAnsi"/>
          <w:lang w:eastAsia="pl-PL"/>
        </w:rPr>
      </w:pPr>
      <w:r w:rsidRPr="0092168C">
        <w:rPr>
          <w:rFonts w:asciiTheme="minorHAnsi" w:hAnsiTheme="minorHAnsi" w:cstheme="minorHAnsi"/>
          <w:lang w:eastAsia="pl-PL"/>
        </w:rPr>
        <w:t xml:space="preserve">W przypadku powierzenia Podwykonawcy przez Wykonawcę realizacji części Przedmiotu umowy Wykonawca jest zobowiązany do dokonania we własnym zakresie zapłaty wynagrodzenia należnego Podwykonawcy. </w:t>
      </w:r>
    </w:p>
    <w:p w14:paraId="445D27FE" w14:textId="3A3F36C4" w:rsidR="008C3955" w:rsidRPr="008269B0" w:rsidRDefault="006F7B15" w:rsidP="00CE64AC">
      <w:pPr>
        <w:numPr>
          <w:ilvl w:val="0"/>
          <w:numId w:val="54"/>
        </w:numPr>
        <w:spacing w:before="120" w:after="120" w:line="276" w:lineRule="auto"/>
        <w:ind w:left="425" w:hanging="425"/>
        <w:rPr>
          <w:rFonts w:asciiTheme="minorHAnsi" w:hAnsiTheme="minorHAnsi" w:cstheme="minorHAnsi"/>
          <w:lang w:eastAsia="pl-PL"/>
        </w:rPr>
      </w:pPr>
      <w:r w:rsidRPr="006F7B15">
        <w:rPr>
          <w:rFonts w:asciiTheme="minorHAnsi" w:hAnsiTheme="minorHAnsi" w:cstheme="minorHAnsi"/>
          <w:lang w:eastAsia="pl-PL"/>
        </w:rPr>
        <w:t xml:space="preserve">W ramach niniejszej Umowy, Wykonawca zobowiązuje się </w:t>
      </w:r>
      <w:r w:rsidR="008269B0">
        <w:rPr>
          <w:rFonts w:asciiTheme="minorHAnsi" w:hAnsiTheme="minorHAnsi" w:cstheme="minorHAnsi"/>
          <w:lang w:eastAsia="pl-PL"/>
        </w:rPr>
        <w:t xml:space="preserve">do </w:t>
      </w:r>
      <w:r w:rsidR="008269B0" w:rsidRPr="008269B0">
        <w:rPr>
          <w:rFonts w:asciiTheme="minorHAnsi" w:hAnsiTheme="minorHAnsi" w:cstheme="minorHAnsi"/>
          <w:lang w:eastAsia="pl-PL"/>
        </w:rPr>
        <w:t xml:space="preserve">przestrzegania postanowień Umowy określonych w paragrafie </w:t>
      </w:r>
      <w:r w:rsidR="008269B0">
        <w:rPr>
          <w:rFonts w:asciiTheme="minorHAnsi" w:hAnsiTheme="minorHAnsi" w:cstheme="minorHAnsi"/>
          <w:lang w:eastAsia="pl-PL"/>
        </w:rPr>
        <w:t>14</w:t>
      </w:r>
      <w:r w:rsidR="008269B0" w:rsidRPr="008269B0">
        <w:rPr>
          <w:rFonts w:asciiTheme="minorHAnsi" w:hAnsiTheme="minorHAnsi" w:cstheme="minorHAnsi"/>
          <w:lang w:eastAsia="pl-PL"/>
        </w:rPr>
        <w:t xml:space="preserve"> Umowy, w tym nie wykonywać Przedmiotu Umowy </w:t>
      </w:r>
      <w:r w:rsidR="00320980">
        <w:rPr>
          <w:rFonts w:asciiTheme="minorHAnsi" w:hAnsiTheme="minorHAnsi" w:cstheme="minorHAnsi"/>
          <w:lang w:eastAsia="pl-PL"/>
        </w:rPr>
        <w:br/>
      </w:r>
      <w:r w:rsidR="008269B0" w:rsidRPr="008269B0">
        <w:rPr>
          <w:rFonts w:asciiTheme="minorHAnsi" w:hAnsiTheme="minorHAnsi" w:cstheme="minorHAnsi"/>
          <w:lang w:eastAsia="pl-PL"/>
        </w:rPr>
        <w:t xml:space="preserve">z udziałem Podwykonawców, dostawców lub podmiotów, na których zdolności Wykonawca polega w rozumieniu dyrektywy 2014/24/UE, o których mowa w art. 5k rozporządzenia Rady (UE) nr 833/2014 z dnia 31 lipca 2014 r. dotyczącego środków ograniczających </w:t>
      </w:r>
      <w:r w:rsidR="00320980">
        <w:rPr>
          <w:rFonts w:asciiTheme="minorHAnsi" w:hAnsiTheme="minorHAnsi" w:cstheme="minorHAnsi"/>
          <w:lang w:eastAsia="pl-PL"/>
        </w:rPr>
        <w:br/>
      </w:r>
      <w:r w:rsidR="008269B0" w:rsidRPr="008269B0">
        <w:rPr>
          <w:rFonts w:asciiTheme="minorHAnsi" w:hAnsiTheme="minorHAnsi" w:cstheme="minorHAnsi"/>
          <w:lang w:eastAsia="pl-PL"/>
        </w:rPr>
        <w:t xml:space="preserve">w związku z działaniami Rosji destabilizującymi sytuację na Ukrainie (Dz. Urz. UE nr L 229 </w:t>
      </w:r>
      <w:r w:rsidR="00320980">
        <w:rPr>
          <w:rFonts w:asciiTheme="minorHAnsi" w:hAnsiTheme="minorHAnsi" w:cstheme="minorHAnsi"/>
          <w:lang w:eastAsia="pl-PL"/>
        </w:rPr>
        <w:br/>
      </w:r>
      <w:r w:rsidR="008269B0" w:rsidRPr="008269B0">
        <w:rPr>
          <w:rFonts w:asciiTheme="minorHAnsi" w:hAnsiTheme="minorHAnsi" w:cstheme="minorHAnsi"/>
          <w:lang w:eastAsia="pl-PL"/>
        </w:rPr>
        <w:t xml:space="preserve">z 31.7.2014, str. 1), dalej: rozporządzenie 833/2014, w brzmieniu nadanym rozporządzeniem Rady (UE) 2022/576 w sprawie zmiany rozporządzenia (UE) nr 833/2014 dotyczącego środków ograniczających w związku z działaniami Rosji destabilizującymi </w:t>
      </w:r>
      <w:r w:rsidR="008269B0" w:rsidRPr="008269B0">
        <w:rPr>
          <w:rFonts w:asciiTheme="minorHAnsi" w:hAnsiTheme="minorHAnsi" w:cstheme="minorHAnsi"/>
          <w:lang w:eastAsia="pl-PL"/>
        </w:rPr>
        <w:lastRenderedPageBreak/>
        <w:t>sytuację na Ukrainie (Dz. Urz. UE nr L 111 z 8.4.2022, str. 1), w przypadku gdy przypada na nich ponad 10 % wartości zamówienia.</w:t>
      </w:r>
    </w:p>
    <w:p w14:paraId="44D40D8B" w14:textId="1507062C" w:rsidR="008C3955" w:rsidRPr="0087050C" w:rsidRDefault="00593540" w:rsidP="00593540">
      <w:pPr>
        <w:pStyle w:val="Nagwek2"/>
        <w:rPr>
          <w:lang w:eastAsia="pl-PL"/>
        </w:rPr>
      </w:pPr>
      <w:r>
        <w:rPr>
          <w:lang w:eastAsia="pl-PL"/>
        </w:rPr>
        <w:t>Paragraf</w:t>
      </w:r>
      <w:r w:rsidR="008C3955" w:rsidRPr="0087050C">
        <w:rPr>
          <w:lang w:eastAsia="pl-PL"/>
        </w:rPr>
        <w:t xml:space="preserve"> 6</w:t>
      </w:r>
      <w:r>
        <w:rPr>
          <w:lang w:eastAsia="pl-PL"/>
        </w:rPr>
        <w:t xml:space="preserve"> </w:t>
      </w:r>
      <w:r w:rsidR="008C3955" w:rsidRPr="0087050C">
        <w:rPr>
          <w:lang w:eastAsia="pl-PL"/>
        </w:rPr>
        <w:t>Kary umowne</w:t>
      </w:r>
    </w:p>
    <w:p w14:paraId="3C985D3F" w14:textId="2624C7E9" w:rsidR="00285BA8" w:rsidRPr="008E7A10" w:rsidRDefault="00285BA8" w:rsidP="008E7A10">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HAnsi"/>
          <w:noProof/>
          <w:lang w:eastAsia="pl-PL"/>
        </w:rPr>
      </w:pPr>
      <w:bookmarkStart w:id="3" w:name="_Hlk51323824"/>
      <w:r w:rsidRPr="008E7A10">
        <w:rPr>
          <w:rFonts w:asciiTheme="minorHAnsi" w:hAnsiTheme="minorHAnsi" w:cstheme="minorHAnsi"/>
          <w:noProof/>
          <w:lang w:eastAsia="pl-PL"/>
        </w:rPr>
        <w:t xml:space="preserve">Wykonawca ponosi odpowiedzialność za niewykonanie lub nienależyte wykonanie Umowy na zasadach opisanych w niniejszej Umowie oraz na zasadach ogólnych przewidzianych </w:t>
      </w:r>
      <w:r w:rsidR="00320980">
        <w:rPr>
          <w:rFonts w:asciiTheme="minorHAnsi" w:hAnsiTheme="minorHAnsi" w:cstheme="minorHAnsi"/>
          <w:noProof/>
          <w:lang w:eastAsia="pl-PL"/>
        </w:rPr>
        <w:br/>
      </w:r>
      <w:r w:rsidRPr="008E7A10">
        <w:rPr>
          <w:rFonts w:asciiTheme="minorHAnsi" w:hAnsiTheme="minorHAnsi" w:cstheme="minorHAnsi"/>
          <w:noProof/>
          <w:lang w:eastAsia="pl-PL"/>
        </w:rPr>
        <w:t>w przepisach prawa. Odpowiedzialność ponoszona jest solidarnie przez Wykonawców wspólnie ubiegających się o udzielenie zamówienia, o których mowa w art. 58 ustawy Pzp* [*skreślić zdanie, jeżeli Wykonawca złożył ofertę samodzielnie].</w:t>
      </w:r>
    </w:p>
    <w:p w14:paraId="3C3E0A10" w14:textId="4FE0B853" w:rsidR="00285BA8" w:rsidRPr="008E7A10" w:rsidRDefault="00285BA8" w:rsidP="008E7A10">
      <w:pPr>
        <w:numPr>
          <w:ilvl w:val="0"/>
          <w:numId w:val="39"/>
        </w:numPr>
        <w:tabs>
          <w:tab w:val="clear" w:pos="340"/>
        </w:tabs>
        <w:overflowPunct w:val="0"/>
        <w:autoSpaceDE w:val="0"/>
        <w:autoSpaceDN w:val="0"/>
        <w:spacing w:before="120" w:after="120" w:line="276" w:lineRule="auto"/>
        <w:rPr>
          <w:rFonts w:asciiTheme="minorHAnsi" w:hAnsiTheme="minorHAnsi" w:cstheme="minorHAnsi"/>
          <w:noProof/>
          <w:lang w:eastAsia="pl-PL"/>
        </w:rPr>
      </w:pPr>
      <w:r w:rsidRPr="008E7A10">
        <w:rPr>
          <w:rFonts w:asciiTheme="minorHAnsi" w:hAnsiTheme="minorHAnsi" w:cstheme="minorHAnsi"/>
          <w:noProof/>
          <w:lang w:eastAsia="pl-PL"/>
        </w:rPr>
        <w:t xml:space="preserve">W przypadku wezwania Wykonawcy do zapłacenia kary, kary umowne będą płatne </w:t>
      </w:r>
      <w:r w:rsidR="00320980">
        <w:rPr>
          <w:rFonts w:asciiTheme="minorHAnsi" w:hAnsiTheme="minorHAnsi" w:cstheme="minorHAnsi"/>
          <w:noProof/>
          <w:lang w:eastAsia="pl-PL"/>
        </w:rPr>
        <w:br/>
      </w:r>
      <w:r w:rsidRPr="008E7A10">
        <w:rPr>
          <w:rFonts w:asciiTheme="minorHAnsi" w:hAnsiTheme="minorHAnsi" w:cstheme="minorHAnsi"/>
          <w:noProof/>
          <w:lang w:eastAsia="pl-PL"/>
        </w:rPr>
        <w:t>w terminie 14 dni od dnia dostarczenia Wykonawcy wezwania do zapłaty lub not</w:t>
      </w:r>
      <w:r w:rsidR="0025563A">
        <w:rPr>
          <w:rFonts w:asciiTheme="minorHAnsi" w:hAnsiTheme="minorHAnsi" w:cstheme="minorHAnsi"/>
          <w:noProof/>
          <w:lang w:eastAsia="pl-PL"/>
        </w:rPr>
        <w:t>y</w:t>
      </w:r>
      <w:r w:rsidRPr="008E7A10">
        <w:rPr>
          <w:rFonts w:asciiTheme="minorHAnsi" w:hAnsiTheme="minorHAnsi" w:cstheme="minorHAnsi"/>
          <w:noProof/>
          <w:lang w:eastAsia="pl-PL"/>
        </w:rPr>
        <w:t xml:space="preserve"> obciążeniow</w:t>
      </w:r>
      <w:r w:rsidR="0025563A">
        <w:rPr>
          <w:rFonts w:asciiTheme="minorHAnsi" w:hAnsiTheme="minorHAnsi" w:cstheme="minorHAnsi"/>
          <w:noProof/>
          <w:lang w:eastAsia="pl-PL"/>
        </w:rPr>
        <w:t>ej</w:t>
      </w:r>
      <w:r w:rsidRPr="008E7A10">
        <w:rPr>
          <w:rFonts w:asciiTheme="minorHAnsi" w:hAnsiTheme="minorHAnsi" w:cstheme="minorHAnsi"/>
          <w:noProof/>
          <w:lang w:eastAsia="pl-PL"/>
        </w:rPr>
        <w:t xml:space="preserve">. Zapłata kary umownej może być również egzekwowana przez potrącanie roszczeń Zamawiającego z odsetkami ustawowymi z wynagrodzenia należnego Wykonawcy, na co Wykonawca wyraża zgodę. W przypadku potrącenia kary z należności Wykonawcy, Zamawiający wystawi Wykonawcy notę obciążeniową wraz z oświadczeniem o potrąceniu. </w:t>
      </w:r>
    </w:p>
    <w:p w14:paraId="3314DFEE" w14:textId="77777777" w:rsidR="00285BA8" w:rsidRPr="008E7A10" w:rsidRDefault="00285BA8" w:rsidP="008E7A10">
      <w:pPr>
        <w:numPr>
          <w:ilvl w:val="0"/>
          <w:numId w:val="39"/>
        </w:numPr>
        <w:tabs>
          <w:tab w:val="clear" w:pos="340"/>
        </w:tabs>
        <w:overflowPunct w:val="0"/>
        <w:autoSpaceDE w:val="0"/>
        <w:autoSpaceDN w:val="0"/>
        <w:spacing w:before="120" w:after="120" w:line="276" w:lineRule="auto"/>
        <w:rPr>
          <w:rFonts w:asciiTheme="minorHAnsi" w:hAnsiTheme="minorHAnsi" w:cstheme="minorHAnsi"/>
          <w:noProof/>
          <w:lang w:eastAsia="pl-PL"/>
        </w:rPr>
      </w:pPr>
      <w:r w:rsidRPr="008E7A10">
        <w:rPr>
          <w:rFonts w:asciiTheme="minorHAnsi" w:hAnsiTheme="minorHAnsi" w:cstheme="minorHAnsi"/>
          <w:noProof/>
          <w:lang w:eastAsia="pl-PL"/>
        </w:rPr>
        <w:t>Zamawiający może dokonać potrącenia, o którym mowa w ust. 2, w każdym przypadku powstania uprawnienia do żądania zapłaty kary umownej, choćby jego wierzytelność z tego tytułu nie była jeszcze wymagalna (nie upłynął jeszcze termin, w którym Wykonawca zobowiązany jest do zapłaty kary umownej).</w:t>
      </w:r>
    </w:p>
    <w:p w14:paraId="73173CAB" w14:textId="4F0A01E3" w:rsidR="00285BA8" w:rsidRPr="008E7A10" w:rsidRDefault="00285BA8" w:rsidP="008E7A10">
      <w:pPr>
        <w:numPr>
          <w:ilvl w:val="0"/>
          <w:numId w:val="39"/>
        </w:numPr>
        <w:tabs>
          <w:tab w:val="clear" w:pos="340"/>
        </w:tabs>
        <w:overflowPunct w:val="0"/>
        <w:autoSpaceDE w:val="0"/>
        <w:autoSpaceDN w:val="0"/>
        <w:spacing w:before="120" w:after="120" w:line="276" w:lineRule="auto"/>
        <w:rPr>
          <w:rFonts w:asciiTheme="minorHAnsi" w:hAnsiTheme="minorHAnsi" w:cstheme="minorHAnsi"/>
          <w:noProof/>
          <w:lang w:eastAsia="pl-PL"/>
        </w:rPr>
      </w:pPr>
      <w:r w:rsidRPr="008E7A10">
        <w:rPr>
          <w:rFonts w:asciiTheme="minorHAnsi" w:hAnsiTheme="minorHAnsi" w:cstheme="minorHAnsi"/>
          <w:noProof/>
          <w:lang w:eastAsia="pl-PL"/>
        </w:rPr>
        <w:t xml:space="preserve">Kary umowne są niezależne od siebie i należą się Zamawiającemu w pełnej wysokości. </w:t>
      </w:r>
      <w:r w:rsidR="00320980">
        <w:rPr>
          <w:rFonts w:asciiTheme="minorHAnsi" w:hAnsiTheme="minorHAnsi" w:cstheme="minorHAnsi"/>
          <w:noProof/>
          <w:lang w:eastAsia="pl-PL"/>
        </w:rPr>
        <w:br/>
      </w:r>
      <w:r w:rsidRPr="008E7A10">
        <w:rPr>
          <w:rFonts w:asciiTheme="minorHAnsi" w:hAnsiTheme="minorHAnsi" w:cstheme="minorHAnsi"/>
          <w:noProof/>
          <w:lang w:eastAsia="pl-PL"/>
        </w:rPr>
        <w:t>W przypadku, gdy z tytułu jednego zdarzenia może być naliczona więcej niż jedn</w:t>
      </w:r>
      <w:r w:rsidR="00691412">
        <w:rPr>
          <w:rFonts w:asciiTheme="minorHAnsi" w:hAnsiTheme="minorHAnsi" w:cstheme="minorHAnsi"/>
          <w:noProof/>
          <w:lang w:eastAsia="pl-PL"/>
        </w:rPr>
        <w:t>ą</w:t>
      </w:r>
      <w:r w:rsidRPr="008E7A10">
        <w:rPr>
          <w:rFonts w:asciiTheme="minorHAnsi" w:hAnsiTheme="minorHAnsi" w:cstheme="minorHAnsi"/>
          <w:noProof/>
          <w:lang w:eastAsia="pl-PL"/>
        </w:rPr>
        <w:t xml:space="preserve"> kar</w:t>
      </w:r>
      <w:r w:rsidR="00691412">
        <w:rPr>
          <w:rFonts w:asciiTheme="minorHAnsi" w:hAnsiTheme="minorHAnsi" w:cstheme="minorHAnsi"/>
          <w:noProof/>
          <w:lang w:eastAsia="pl-PL"/>
        </w:rPr>
        <w:t>ę</w:t>
      </w:r>
      <w:r w:rsidRPr="008E7A10">
        <w:rPr>
          <w:rFonts w:asciiTheme="minorHAnsi" w:hAnsiTheme="minorHAnsi" w:cstheme="minorHAnsi"/>
          <w:noProof/>
          <w:lang w:eastAsia="pl-PL"/>
        </w:rPr>
        <w:t>, kary będą naliczane za każde zdarzenie naruszające postanowienia Umowy odrębnie.</w:t>
      </w:r>
    </w:p>
    <w:p w14:paraId="43E6B401" w14:textId="77777777" w:rsidR="007A0CBA" w:rsidRPr="007A0CBA" w:rsidRDefault="007A0CBA" w:rsidP="008E7A10">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HAnsi"/>
          <w:noProof/>
          <w:lang w:eastAsia="pl-PL"/>
        </w:rPr>
      </w:pPr>
      <w:r w:rsidRPr="007A0CBA">
        <w:rPr>
          <w:rFonts w:eastAsia="Calibri" w:cs="Calibri"/>
        </w:rPr>
        <w:t>Zamawiający ma prawo do dochodzenia kar umownych według swojego wyboru:</w:t>
      </w:r>
    </w:p>
    <w:p w14:paraId="04946209" w14:textId="77777777" w:rsidR="007A0CBA" w:rsidRPr="007A0CBA" w:rsidRDefault="007A0CBA" w:rsidP="008E7A10">
      <w:pPr>
        <w:numPr>
          <w:ilvl w:val="1"/>
          <w:numId w:val="80"/>
        </w:numPr>
        <w:tabs>
          <w:tab w:val="left" w:pos="1134"/>
        </w:tabs>
        <w:suppressAutoHyphens w:val="0"/>
        <w:spacing w:before="120" w:after="120" w:line="276" w:lineRule="auto"/>
        <w:ind w:left="1134" w:hanging="567"/>
        <w:rPr>
          <w:rFonts w:eastAsia="Calibri" w:cs="Calibri"/>
        </w:rPr>
      </w:pPr>
      <w:r w:rsidRPr="007A0CBA">
        <w:rPr>
          <w:rFonts w:eastAsia="Calibri" w:cs="Calibri"/>
        </w:rPr>
        <w:t>przez wezwanie Wykonawcy do zapłacenia kary lub</w:t>
      </w:r>
    </w:p>
    <w:p w14:paraId="4B819450" w14:textId="77777777" w:rsidR="007A0CBA" w:rsidRPr="007A0CBA" w:rsidRDefault="007A0CBA" w:rsidP="008E7A10">
      <w:pPr>
        <w:numPr>
          <w:ilvl w:val="1"/>
          <w:numId w:val="80"/>
        </w:numPr>
        <w:tabs>
          <w:tab w:val="left" w:pos="1134"/>
        </w:tabs>
        <w:suppressAutoHyphens w:val="0"/>
        <w:spacing w:before="120" w:after="120" w:line="276" w:lineRule="auto"/>
        <w:ind w:left="1134" w:hanging="567"/>
        <w:rPr>
          <w:rFonts w:eastAsia="Calibri" w:cs="Calibri"/>
        </w:rPr>
      </w:pPr>
      <w:r w:rsidRPr="007A0CBA">
        <w:rPr>
          <w:rFonts w:eastAsia="Calibri" w:cs="Calibri"/>
        </w:rPr>
        <w:t>poprzez potrącenie z należności Wykonawcy, na co Wykonawca wyraża zgodę i do czego upoważnia Zamawiającego bez potrzeby uzyskania pisemnego potwierdzenia lub</w:t>
      </w:r>
    </w:p>
    <w:p w14:paraId="45239EDF" w14:textId="77777777" w:rsidR="007A0CBA" w:rsidRPr="007A0CBA" w:rsidRDefault="007A0CBA" w:rsidP="008E7A10">
      <w:pPr>
        <w:numPr>
          <w:ilvl w:val="1"/>
          <w:numId w:val="80"/>
        </w:numPr>
        <w:tabs>
          <w:tab w:val="left" w:pos="1134"/>
        </w:tabs>
        <w:suppressAutoHyphens w:val="0"/>
        <w:spacing w:before="120" w:after="120" w:line="276" w:lineRule="auto"/>
        <w:ind w:left="1134" w:hanging="567"/>
        <w:rPr>
          <w:rFonts w:eastAsia="Calibri" w:cs="Calibri"/>
        </w:rPr>
      </w:pPr>
      <w:r w:rsidRPr="007A0CBA">
        <w:rPr>
          <w:rFonts w:eastAsia="Calibri" w:cs="Calibri"/>
        </w:rPr>
        <w:t>poprzez potrącenie z zabezpieczenia należytego wykonania Umowy.</w:t>
      </w:r>
    </w:p>
    <w:p w14:paraId="2DCB1EFB" w14:textId="77777777" w:rsidR="007A0CBA" w:rsidRPr="008E7A10" w:rsidRDefault="007A0CBA" w:rsidP="008E7A10">
      <w:pPr>
        <w:pStyle w:val="Akapitzlist"/>
        <w:numPr>
          <w:ilvl w:val="0"/>
          <w:numId w:val="79"/>
        </w:numPr>
        <w:tabs>
          <w:tab w:val="num" w:pos="567"/>
        </w:tabs>
        <w:suppressAutoHyphens w:val="0"/>
        <w:spacing w:before="120" w:after="120" w:line="276" w:lineRule="auto"/>
        <w:ind w:left="567" w:hanging="567"/>
        <w:rPr>
          <w:rFonts w:eastAsia="Calibri" w:cs="Calibri"/>
          <w:vanish/>
        </w:rPr>
      </w:pPr>
    </w:p>
    <w:p w14:paraId="42DC0150" w14:textId="77777777" w:rsidR="007A0CBA" w:rsidRPr="008E7A10" w:rsidRDefault="007A0CBA" w:rsidP="008E7A10">
      <w:pPr>
        <w:pStyle w:val="Akapitzlist"/>
        <w:numPr>
          <w:ilvl w:val="0"/>
          <w:numId w:val="79"/>
        </w:numPr>
        <w:tabs>
          <w:tab w:val="num" w:pos="567"/>
        </w:tabs>
        <w:suppressAutoHyphens w:val="0"/>
        <w:spacing w:before="120" w:after="120" w:line="276" w:lineRule="auto"/>
        <w:ind w:left="567" w:hanging="567"/>
        <w:rPr>
          <w:rFonts w:eastAsia="Calibri" w:cs="Calibri"/>
          <w:vanish/>
        </w:rPr>
      </w:pPr>
    </w:p>
    <w:p w14:paraId="4D2B19D3" w14:textId="77777777" w:rsidR="007A0CBA" w:rsidRPr="008E7A10" w:rsidRDefault="007A0CBA" w:rsidP="008E7A10">
      <w:pPr>
        <w:pStyle w:val="Akapitzlist"/>
        <w:numPr>
          <w:ilvl w:val="0"/>
          <w:numId w:val="79"/>
        </w:numPr>
        <w:tabs>
          <w:tab w:val="num" w:pos="567"/>
        </w:tabs>
        <w:suppressAutoHyphens w:val="0"/>
        <w:spacing w:before="120" w:after="120" w:line="276" w:lineRule="auto"/>
        <w:ind w:left="567" w:hanging="567"/>
        <w:rPr>
          <w:rFonts w:eastAsia="Calibri" w:cs="Calibri"/>
          <w:vanish/>
        </w:rPr>
      </w:pPr>
    </w:p>
    <w:p w14:paraId="2182E20B" w14:textId="77777777" w:rsidR="007A0CBA" w:rsidRPr="008E7A10" w:rsidRDefault="007A0CBA" w:rsidP="008E7A10">
      <w:pPr>
        <w:pStyle w:val="Akapitzlist"/>
        <w:numPr>
          <w:ilvl w:val="0"/>
          <w:numId w:val="79"/>
        </w:numPr>
        <w:tabs>
          <w:tab w:val="num" w:pos="567"/>
        </w:tabs>
        <w:suppressAutoHyphens w:val="0"/>
        <w:spacing w:before="120" w:after="120" w:line="276" w:lineRule="auto"/>
        <w:ind w:left="567" w:hanging="567"/>
        <w:rPr>
          <w:rFonts w:eastAsia="Calibri" w:cs="Calibri"/>
          <w:vanish/>
        </w:rPr>
      </w:pPr>
    </w:p>
    <w:p w14:paraId="247E1D33" w14:textId="77777777" w:rsidR="007A0CBA" w:rsidRPr="008E7A10" w:rsidRDefault="007A0CBA" w:rsidP="008E7A10">
      <w:pPr>
        <w:pStyle w:val="Akapitzlist"/>
        <w:numPr>
          <w:ilvl w:val="0"/>
          <w:numId w:val="79"/>
        </w:numPr>
        <w:tabs>
          <w:tab w:val="num" w:pos="567"/>
        </w:tabs>
        <w:suppressAutoHyphens w:val="0"/>
        <w:spacing w:before="120" w:after="120" w:line="276" w:lineRule="auto"/>
        <w:ind w:left="567" w:hanging="567"/>
        <w:rPr>
          <w:rFonts w:eastAsia="Calibri" w:cs="Calibri"/>
          <w:vanish/>
        </w:rPr>
      </w:pPr>
    </w:p>
    <w:p w14:paraId="0292BABD" w14:textId="35269710" w:rsidR="007A0CBA" w:rsidRPr="0067414B" w:rsidRDefault="007A0CBA" w:rsidP="008E7A10">
      <w:pPr>
        <w:numPr>
          <w:ilvl w:val="0"/>
          <w:numId w:val="39"/>
        </w:numPr>
        <w:tabs>
          <w:tab w:val="clear" w:pos="340"/>
        </w:tabs>
        <w:overflowPunct w:val="0"/>
        <w:autoSpaceDE w:val="0"/>
        <w:autoSpaceDN w:val="0"/>
        <w:spacing w:before="120" w:after="120" w:line="276" w:lineRule="auto"/>
        <w:ind w:left="360" w:hanging="360"/>
        <w:rPr>
          <w:rFonts w:eastAsia="Calibri" w:cs="Calibri"/>
        </w:rPr>
      </w:pPr>
      <w:r w:rsidRPr="0067414B">
        <w:rPr>
          <w:rFonts w:eastAsia="Calibri" w:cs="Calibri"/>
        </w:rPr>
        <w:t>Zapłata lub potrącenie kary umownej nie zwalnia Wykonawcy z obowiązku realizacji Umowy lub jej części ani z żadnych innych zobowiązań umownych, chyba że Zamawiający postanowi inaczej.</w:t>
      </w:r>
    </w:p>
    <w:p w14:paraId="5212A373" w14:textId="2BCB5D1E" w:rsidR="007A0CBA" w:rsidRPr="0067414B" w:rsidRDefault="007A0CBA" w:rsidP="008E7A10">
      <w:pPr>
        <w:numPr>
          <w:ilvl w:val="0"/>
          <w:numId w:val="39"/>
        </w:numPr>
        <w:tabs>
          <w:tab w:val="clear" w:pos="340"/>
        </w:tabs>
        <w:overflowPunct w:val="0"/>
        <w:autoSpaceDE w:val="0"/>
        <w:autoSpaceDN w:val="0"/>
        <w:spacing w:before="120" w:after="120" w:line="276" w:lineRule="auto"/>
        <w:ind w:left="360" w:hanging="360"/>
        <w:rPr>
          <w:rFonts w:eastAsia="Calibri" w:cs="Calibri"/>
        </w:rPr>
      </w:pPr>
      <w:r w:rsidRPr="0067414B">
        <w:rPr>
          <w:rFonts w:eastAsia="Calibri" w:cs="Calibri"/>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r w:rsidR="00320980" w:rsidRPr="0067414B">
        <w:rPr>
          <w:rFonts w:eastAsia="Calibri" w:cs="Calibri"/>
        </w:rPr>
        <w:br/>
      </w:r>
      <w:r w:rsidRPr="0067414B">
        <w:rPr>
          <w:rFonts w:eastAsia="Calibri" w:cs="Calibri"/>
        </w:rPr>
        <w:t>z zastrzeżeniem ust. 1</w:t>
      </w:r>
      <w:r w:rsidR="00466527" w:rsidRPr="0067414B">
        <w:rPr>
          <w:rFonts w:eastAsia="Calibri" w:cs="Calibri"/>
        </w:rPr>
        <w:t>7</w:t>
      </w:r>
      <w:r w:rsidRPr="0067414B">
        <w:rPr>
          <w:rFonts w:eastAsia="Calibri" w:cs="Calibri"/>
        </w:rPr>
        <w:t xml:space="preserve"> poniżej. </w:t>
      </w:r>
    </w:p>
    <w:p w14:paraId="01657361" w14:textId="10808370" w:rsidR="004659CA" w:rsidRPr="0067414B" w:rsidRDefault="3CF4CFF6" w:rsidP="18A42812">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Bidi"/>
          <w:noProof/>
          <w:lang w:eastAsia="pl-PL"/>
        </w:rPr>
      </w:pPr>
      <w:r w:rsidRPr="0067414B">
        <w:rPr>
          <w:rFonts w:asciiTheme="minorHAnsi" w:hAnsiTheme="minorHAnsi" w:cstheme="minorBidi"/>
          <w:noProof/>
          <w:lang w:eastAsia="pl-PL"/>
        </w:rPr>
        <w:lastRenderedPageBreak/>
        <w:t xml:space="preserve">W przypadku niedotrzymania terminu określonego w </w:t>
      </w:r>
      <w:r w:rsidRPr="0067414B">
        <w:rPr>
          <w:rFonts w:asciiTheme="minorHAnsi" w:hAnsiTheme="minorHAnsi" w:cstheme="minorBidi"/>
          <w:lang w:eastAsia="pl-PL"/>
        </w:rPr>
        <w:t>Paragrafie</w:t>
      </w:r>
      <w:r w:rsidRPr="0067414B">
        <w:rPr>
          <w:rFonts w:asciiTheme="minorHAnsi" w:hAnsiTheme="minorHAnsi" w:cstheme="minorBidi"/>
          <w:noProof/>
          <w:lang w:eastAsia="pl-PL"/>
        </w:rPr>
        <w:t xml:space="preserve"> 2 ust. 1</w:t>
      </w:r>
      <w:r w:rsidR="6370DF55" w:rsidRPr="0067414B">
        <w:rPr>
          <w:rFonts w:asciiTheme="minorHAnsi" w:hAnsiTheme="minorHAnsi" w:cstheme="minorBidi"/>
          <w:noProof/>
          <w:lang w:eastAsia="pl-PL"/>
        </w:rPr>
        <w:t xml:space="preserve"> pkt 1.1</w:t>
      </w:r>
      <w:r w:rsidR="7BE8A118" w:rsidRPr="0067414B">
        <w:rPr>
          <w:rFonts w:asciiTheme="minorHAnsi" w:hAnsiTheme="minorHAnsi" w:cstheme="minorBidi"/>
          <w:noProof/>
          <w:lang w:eastAsia="pl-PL"/>
        </w:rPr>
        <w:t xml:space="preserve"> Umowy </w:t>
      </w:r>
      <w:r w:rsidR="5844D831" w:rsidRPr="0067414B">
        <w:rPr>
          <w:rFonts w:asciiTheme="minorHAnsi" w:hAnsiTheme="minorHAnsi" w:cstheme="minorBidi"/>
          <w:noProof/>
          <w:lang w:eastAsia="pl-PL"/>
        </w:rPr>
        <w:t>-</w:t>
      </w:r>
      <w:r w:rsidR="6370DF55" w:rsidRPr="0067414B">
        <w:rPr>
          <w:rFonts w:asciiTheme="minorHAnsi" w:hAnsiTheme="minorHAnsi" w:cstheme="minorBidi"/>
          <w:noProof/>
          <w:lang w:eastAsia="pl-PL"/>
        </w:rPr>
        <w:t xml:space="preserve"> </w:t>
      </w:r>
      <w:r w:rsidR="23C9803E" w:rsidRPr="0067414B">
        <w:rPr>
          <w:rFonts w:asciiTheme="minorHAnsi" w:hAnsiTheme="minorHAnsi" w:cstheme="minorBidi"/>
          <w:noProof/>
          <w:lang w:eastAsia="pl-PL"/>
        </w:rPr>
        <w:t>W</w:t>
      </w:r>
      <w:r w:rsidRPr="0067414B">
        <w:rPr>
          <w:rFonts w:asciiTheme="minorHAnsi" w:hAnsiTheme="minorHAnsi" w:cstheme="minorBidi"/>
          <w:noProof/>
          <w:lang w:eastAsia="pl-PL"/>
        </w:rPr>
        <w:t>ykonawca zapłaci Zamawiaj</w:t>
      </w:r>
      <w:r w:rsidR="5E25661F" w:rsidRPr="0067414B">
        <w:rPr>
          <w:rFonts w:asciiTheme="minorHAnsi" w:hAnsiTheme="minorHAnsi" w:cstheme="minorBidi"/>
          <w:noProof/>
          <w:lang w:eastAsia="pl-PL"/>
        </w:rPr>
        <w:t>ą</w:t>
      </w:r>
      <w:r w:rsidRPr="0067414B">
        <w:rPr>
          <w:rFonts w:asciiTheme="minorHAnsi" w:hAnsiTheme="minorHAnsi" w:cstheme="minorBidi"/>
          <w:noProof/>
          <w:lang w:eastAsia="pl-PL"/>
        </w:rPr>
        <w:t xml:space="preserve">cemu karę w </w:t>
      </w:r>
      <w:r w:rsidR="0373B829" w:rsidRPr="0067414B">
        <w:rPr>
          <w:rFonts w:asciiTheme="minorHAnsi" w:hAnsiTheme="minorHAnsi" w:cstheme="minorBidi"/>
          <w:noProof/>
          <w:lang w:eastAsia="pl-PL"/>
        </w:rPr>
        <w:t>wysokości</w:t>
      </w:r>
      <w:r w:rsidRPr="0067414B">
        <w:rPr>
          <w:rFonts w:asciiTheme="minorHAnsi" w:hAnsiTheme="minorHAnsi" w:cstheme="minorBidi"/>
          <w:noProof/>
          <w:lang w:eastAsia="pl-PL"/>
        </w:rPr>
        <w:t xml:space="preserve"> </w:t>
      </w:r>
      <w:r w:rsidR="23C9803E" w:rsidRPr="0067414B">
        <w:rPr>
          <w:rFonts w:asciiTheme="minorHAnsi" w:hAnsiTheme="minorHAnsi" w:cstheme="minorBidi"/>
          <w:noProof/>
          <w:lang w:eastAsia="pl-PL"/>
        </w:rPr>
        <w:t>2</w:t>
      </w:r>
      <w:r w:rsidRPr="0067414B">
        <w:rPr>
          <w:rFonts w:asciiTheme="minorHAnsi" w:hAnsiTheme="minorHAnsi" w:cstheme="minorBidi"/>
          <w:noProof/>
          <w:lang w:eastAsia="pl-PL"/>
        </w:rPr>
        <w:t xml:space="preserve">% wartości brutto niedostarczonego Sprzętu za każdy </w:t>
      </w:r>
      <w:r w:rsidR="7BE8A118" w:rsidRPr="0067414B">
        <w:rPr>
          <w:rFonts w:asciiTheme="minorHAnsi" w:hAnsiTheme="minorHAnsi" w:cstheme="minorBidi"/>
          <w:noProof/>
          <w:lang w:eastAsia="pl-PL"/>
        </w:rPr>
        <w:t xml:space="preserve">rozpoczęty </w:t>
      </w:r>
      <w:r w:rsidRPr="0067414B">
        <w:rPr>
          <w:rFonts w:asciiTheme="minorHAnsi" w:hAnsiTheme="minorHAnsi" w:cstheme="minorBidi"/>
          <w:noProof/>
          <w:lang w:eastAsia="pl-PL"/>
        </w:rPr>
        <w:t>dzień zwłoki.</w:t>
      </w:r>
    </w:p>
    <w:p w14:paraId="1F27E86B" w14:textId="2D3F138A" w:rsidR="00324E6A" w:rsidRPr="0067414B" w:rsidRDefault="4E07339F" w:rsidP="18A42812">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Bidi"/>
          <w:noProof/>
          <w:lang w:eastAsia="pl-PL"/>
        </w:rPr>
      </w:pPr>
      <w:r w:rsidRPr="0067414B">
        <w:rPr>
          <w:rFonts w:asciiTheme="minorHAnsi" w:hAnsiTheme="minorHAnsi" w:cstheme="minorBidi"/>
          <w:noProof/>
          <w:lang w:eastAsia="pl-PL"/>
        </w:rPr>
        <w:t>W przypadku niedotrzymania terminu określonego w Paragrafie 2 ust. 1 pkt 1.2</w:t>
      </w:r>
      <w:r w:rsidR="60D3D98E" w:rsidRPr="0067414B">
        <w:rPr>
          <w:rFonts w:asciiTheme="minorHAnsi" w:hAnsiTheme="minorHAnsi" w:cstheme="minorBidi"/>
          <w:noProof/>
          <w:lang w:eastAsia="pl-PL"/>
        </w:rPr>
        <w:t xml:space="preserve"> Umowy -</w:t>
      </w:r>
      <w:r w:rsidRPr="0067414B">
        <w:rPr>
          <w:rFonts w:asciiTheme="minorHAnsi" w:hAnsiTheme="minorHAnsi" w:cstheme="minorBidi"/>
          <w:noProof/>
          <w:lang w:eastAsia="pl-PL"/>
        </w:rPr>
        <w:t xml:space="preserve"> Wykonawca zapłaci Zamawiaj</w:t>
      </w:r>
      <w:r w:rsidR="64067D50" w:rsidRPr="0067414B">
        <w:rPr>
          <w:rFonts w:asciiTheme="minorHAnsi" w:hAnsiTheme="minorHAnsi" w:cstheme="minorBidi"/>
          <w:noProof/>
          <w:lang w:eastAsia="pl-PL"/>
        </w:rPr>
        <w:t>ą</w:t>
      </w:r>
      <w:r w:rsidRPr="0067414B">
        <w:rPr>
          <w:rFonts w:asciiTheme="minorHAnsi" w:hAnsiTheme="minorHAnsi" w:cstheme="minorBidi"/>
          <w:noProof/>
          <w:lang w:eastAsia="pl-PL"/>
        </w:rPr>
        <w:t xml:space="preserve">cemu karę w </w:t>
      </w:r>
      <w:r w:rsidR="60793CA6" w:rsidRPr="0067414B">
        <w:rPr>
          <w:rFonts w:asciiTheme="minorHAnsi" w:hAnsiTheme="minorHAnsi" w:cstheme="minorBidi"/>
          <w:noProof/>
          <w:lang w:eastAsia="pl-PL"/>
        </w:rPr>
        <w:t>wysokości</w:t>
      </w:r>
      <w:r w:rsidRPr="0067414B">
        <w:rPr>
          <w:rFonts w:asciiTheme="minorHAnsi" w:hAnsiTheme="minorHAnsi" w:cstheme="minorBidi"/>
          <w:noProof/>
          <w:lang w:eastAsia="pl-PL"/>
        </w:rPr>
        <w:t xml:space="preserve"> 2% wartości brutto niedostarczonego Sprzętu za każdy </w:t>
      </w:r>
      <w:r w:rsidR="22931211" w:rsidRPr="0067414B">
        <w:rPr>
          <w:rFonts w:asciiTheme="minorHAnsi" w:hAnsiTheme="minorHAnsi" w:cstheme="minorBidi"/>
          <w:noProof/>
          <w:lang w:eastAsia="pl-PL"/>
        </w:rPr>
        <w:t xml:space="preserve">rozpoczęty </w:t>
      </w:r>
      <w:r w:rsidRPr="0067414B">
        <w:rPr>
          <w:rFonts w:asciiTheme="minorHAnsi" w:hAnsiTheme="minorHAnsi" w:cstheme="minorBidi"/>
          <w:noProof/>
          <w:lang w:eastAsia="pl-PL"/>
        </w:rPr>
        <w:t>dzień zwłoki.</w:t>
      </w:r>
    </w:p>
    <w:p w14:paraId="626EDBC1" w14:textId="1FDC626E" w:rsidR="008421D3" w:rsidRPr="0067414B" w:rsidRDefault="32E8986C" w:rsidP="18A42812">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Bidi"/>
          <w:noProof/>
          <w:lang w:eastAsia="pl-PL"/>
        </w:rPr>
      </w:pPr>
      <w:r w:rsidRPr="0067414B">
        <w:rPr>
          <w:rFonts w:asciiTheme="minorHAnsi" w:hAnsiTheme="minorHAnsi" w:cstheme="minorBidi"/>
          <w:noProof/>
          <w:lang w:eastAsia="pl-PL"/>
        </w:rPr>
        <w:t xml:space="preserve">W przypadku zaistnienia okoliczności określonej w paragrafie </w:t>
      </w:r>
      <w:r w:rsidR="4A1A4616" w:rsidRPr="0067414B">
        <w:rPr>
          <w:rFonts w:asciiTheme="minorHAnsi" w:hAnsiTheme="minorHAnsi" w:cstheme="minorBidi"/>
          <w:noProof/>
          <w:lang w:eastAsia="pl-PL"/>
        </w:rPr>
        <w:t>4</w:t>
      </w:r>
      <w:r w:rsidRPr="0067414B">
        <w:rPr>
          <w:rFonts w:asciiTheme="minorHAnsi" w:hAnsiTheme="minorHAnsi" w:cstheme="minorBidi"/>
          <w:noProof/>
          <w:lang w:eastAsia="pl-PL"/>
        </w:rPr>
        <w:t xml:space="preserve"> ust. </w:t>
      </w:r>
      <w:r w:rsidR="6EB4304A" w:rsidRPr="0067414B">
        <w:rPr>
          <w:rFonts w:asciiTheme="minorHAnsi" w:hAnsiTheme="minorHAnsi" w:cstheme="minorBidi"/>
          <w:noProof/>
          <w:lang w:eastAsia="pl-PL"/>
        </w:rPr>
        <w:t>8</w:t>
      </w:r>
      <w:r w:rsidRPr="0067414B">
        <w:rPr>
          <w:rFonts w:asciiTheme="minorHAnsi" w:hAnsiTheme="minorHAnsi" w:cstheme="minorBidi"/>
          <w:noProof/>
          <w:lang w:eastAsia="pl-PL"/>
        </w:rPr>
        <w:t xml:space="preserve"> Umowy </w:t>
      </w:r>
      <w:r w:rsidR="4727C493" w:rsidRPr="0067414B">
        <w:rPr>
          <w:rFonts w:asciiTheme="minorHAnsi" w:hAnsiTheme="minorHAnsi" w:cstheme="minorBidi"/>
          <w:noProof/>
          <w:lang w:eastAsia="pl-PL"/>
        </w:rPr>
        <w:t xml:space="preserve">- </w:t>
      </w:r>
      <w:r w:rsidRPr="0067414B">
        <w:rPr>
          <w:rFonts w:asciiTheme="minorHAnsi" w:hAnsiTheme="minorHAnsi" w:cstheme="minorBidi"/>
          <w:noProof/>
          <w:lang w:eastAsia="pl-PL"/>
        </w:rPr>
        <w:t xml:space="preserve">Wykonawca zapłaci Zamawiającemu karę w wysokości 10% </w:t>
      </w:r>
      <w:r w:rsidR="3DB2A4B2" w:rsidRPr="0067414B">
        <w:rPr>
          <w:rFonts w:asciiTheme="minorHAnsi" w:hAnsiTheme="minorHAnsi" w:cstheme="minorBidi"/>
          <w:noProof/>
          <w:lang w:eastAsia="pl-PL"/>
        </w:rPr>
        <w:t>wartości</w:t>
      </w:r>
      <w:r w:rsidR="4A1A4616" w:rsidRPr="0067414B">
        <w:rPr>
          <w:rFonts w:asciiTheme="minorHAnsi" w:hAnsiTheme="minorHAnsi" w:cstheme="minorBidi"/>
          <w:noProof/>
          <w:lang w:eastAsia="pl-PL"/>
        </w:rPr>
        <w:t xml:space="preserve"> brutto </w:t>
      </w:r>
      <w:r w:rsidR="1AB21E4B" w:rsidRPr="0067414B">
        <w:rPr>
          <w:rFonts w:asciiTheme="minorHAnsi" w:hAnsiTheme="minorHAnsi" w:cstheme="minorBidi"/>
          <w:noProof/>
          <w:lang w:eastAsia="pl-PL"/>
        </w:rPr>
        <w:t>wadliwego</w:t>
      </w:r>
      <w:r w:rsidRPr="0067414B">
        <w:rPr>
          <w:rFonts w:asciiTheme="minorHAnsi" w:hAnsiTheme="minorHAnsi" w:cstheme="minorBidi"/>
          <w:noProof/>
          <w:lang w:eastAsia="pl-PL"/>
        </w:rPr>
        <w:t xml:space="preserve"> Sprzętu. </w:t>
      </w:r>
    </w:p>
    <w:p w14:paraId="6EC53DEC" w14:textId="13F187B2" w:rsidR="00BA23EE" w:rsidRPr="0067414B" w:rsidRDefault="1BD8DA7D" w:rsidP="18A42812">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Bidi"/>
          <w:noProof/>
          <w:lang w:eastAsia="pl-PL"/>
        </w:rPr>
      </w:pPr>
      <w:r w:rsidRPr="0067414B">
        <w:rPr>
          <w:rFonts w:asciiTheme="minorHAnsi" w:hAnsiTheme="minorHAnsi" w:cstheme="minorBidi"/>
          <w:noProof/>
          <w:lang w:eastAsia="pl-PL"/>
        </w:rPr>
        <w:t>W przypadku niedotrzymania termi</w:t>
      </w:r>
      <w:r w:rsidR="1532F893" w:rsidRPr="0067414B">
        <w:rPr>
          <w:rFonts w:asciiTheme="minorHAnsi" w:hAnsiTheme="minorHAnsi" w:cstheme="minorBidi"/>
          <w:noProof/>
          <w:lang w:eastAsia="pl-PL"/>
        </w:rPr>
        <w:t>n</w:t>
      </w:r>
      <w:r w:rsidRPr="0067414B">
        <w:rPr>
          <w:rFonts w:asciiTheme="minorHAnsi" w:hAnsiTheme="minorHAnsi" w:cstheme="minorBidi"/>
          <w:noProof/>
          <w:lang w:eastAsia="pl-PL"/>
        </w:rPr>
        <w:t>u, o którym mowa w Paragrafie 4 ust. 7 Wykonawca zapłaci Zamawiajacemu karę w wysokosci 5% wartości brutto niedostarczonego Sprzętu za każdy dzień zwłoki.</w:t>
      </w:r>
    </w:p>
    <w:p w14:paraId="54713C25" w14:textId="3E258D6E" w:rsidR="001F097D" w:rsidRPr="0067414B" w:rsidRDefault="5F2B0BB0" w:rsidP="18A42812">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Bidi"/>
          <w:noProof/>
          <w:lang w:eastAsia="pl-PL"/>
        </w:rPr>
      </w:pPr>
      <w:r w:rsidRPr="0067414B">
        <w:rPr>
          <w:rFonts w:asciiTheme="minorHAnsi" w:hAnsiTheme="minorHAnsi" w:cstheme="minorBidi"/>
          <w:noProof/>
          <w:lang w:eastAsia="pl-PL"/>
        </w:rPr>
        <w:t>W przypadku niedotrzymania termin</w:t>
      </w:r>
      <w:r w:rsidR="1D46137E" w:rsidRPr="0067414B">
        <w:rPr>
          <w:rFonts w:asciiTheme="minorHAnsi" w:hAnsiTheme="minorHAnsi" w:cstheme="minorBidi"/>
          <w:noProof/>
          <w:lang w:eastAsia="pl-PL"/>
        </w:rPr>
        <w:t xml:space="preserve">u </w:t>
      </w:r>
      <w:r w:rsidR="4600FAE3" w:rsidRPr="0067414B">
        <w:rPr>
          <w:rFonts w:asciiTheme="minorHAnsi" w:hAnsiTheme="minorHAnsi" w:cstheme="minorBidi"/>
          <w:noProof/>
          <w:lang w:eastAsia="pl-PL"/>
        </w:rPr>
        <w:t>określonego w paragarfie 8 ust. 5 pkt 5.</w:t>
      </w:r>
      <w:r w:rsidR="038DCE3D" w:rsidRPr="0067414B">
        <w:rPr>
          <w:rFonts w:asciiTheme="minorHAnsi" w:hAnsiTheme="minorHAnsi" w:cstheme="minorBidi"/>
          <w:noProof/>
          <w:lang w:eastAsia="pl-PL"/>
        </w:rPr>
        <w:t>6</w:t>
      </w:r>
      <w:r w:rsidR="4600FAE3" w:rsidRPr="0067414B">
        <w:rPr>
          <w:rFonts w:asciiTheme="minorHAnsi" w:hAnsiTheme="minorHAnsi" w:cstheme="minorBidi"/>
          <w:noProof/>
          <w:lang w:eastAsia="pl-PL"/>
        </w:rPr>
        <w:t xml:space="preserve"> Umowy </w:t>
      </w:r>
      <w:r w:rsidR="1D46137E" w:rsidRPr="0067414B">
        <w:rPr>
          <w:rFonts w:asciiTheme="minorHAnsi" w:hAnsiTheme="minorHAnsi" w:cstheme="minorBidi"/>
          <w:noProof/>
          <w:lang w:eastAsia="pl-PL"/>
        </w:rPr>
        <w:t>skutecz</w:t>
      </w:r>
      <w:r w:rsidR="37A8B3A1" w:rsidRPr="0067414B">
        <w:rPr>
          <w:rFonts w:asciiTheme="minorHAnsi" w:hAnsiTheme="minorHAnsi" w:cstheme="minorBidi"/>
          <w:noProof/>
          <w:lang w:eastAsia="pl-PL"/>
        </w:rPr>
        <w:t>ne</w:t>
      </w:r>
      <w:r w:rsidR="5815C409" w:rsidRPr="0067414B">
        <w:rPr>
          <w:rFonts w:asciiTheme="minorHAnsi" w:hAnsiTheme="minorHAnsi" w:cstheme="minorBidi"/>
          <w:noProof/>
          <w:lang w:eastAsia="pl-PL"/>
        </w:rPr>
        <w:t>j</w:t>
      </w:r>
      <w:r w:rsidR="37A8B3A1" w:rsidRPr="0067414B">
        <w:rPr>
          <w:rFonts w:asciiTheme="minorHAnsi" w:hAnsiTheme="minorHAnsi" w:cstheme="minorBidi"/>
          <w:noProof/>
          <w:lang w:eastAsia="pl-PL"/>
        </w:rPr>
        <w:t xml:space="preserve"> naprawy </w:t>
      </w:r>
      <w:r w:rsidR="5815C409" w:rsidRPr="0067414B">
        <w:rPr>
          <w:rFonts w:asciiTheme="minorHAnsi" w:hAnsiTheme="minorHAnsi" w:cstheme="minorBidi"/>
          <w:noProof/>
          <w:lang w:eastAsia="pl-PL"/>
        </w:rPr>
        <w:t>Sprzętu</w:t>
      </w:r>
      <w:r w:rsidR="5BF9AA2B" w:rsidRPr="0067414B">
        <w:rPr>
          <w:rFonts w:asciiTheme="minorHAnsi" w:hAnsiTheme="minorHAnsi" w:cstheme="minorBidi"/>
          <w:noProof/>
          <w:lang w:eastAsia="pl-PL"/>
        </w:rPr>
        <w:t xml:space="preserve"> </w:t>
      </w:r>
      <w:r w:rsidR="492A41E8" w:rsidRPr="0067414B">
        <w:rPr>
          <w:rFonts w:asciiTheme="minorHAnsi" w:hAnsiTheme="minorHAnsi" w:cstheme="minorBidi"/>
          <w:noProof/>
          <w:lang w:eastAsia="pl-PL"/>
        </w:rPr>
        <w:t xml:space="preserve">– Wykonawca zapłaci </w:t>
      </w:r>
      <w:r w:rsidR="4423C0DB" w:rsidRPr="0067414B">
        <w:rPr>
          <w:rFonts w:asciiTheme="minorHAnsi" w:hAnsiTheme="minorHAnsi" w:cstheme="minorBidi"/>
          <w:noProof/>
          <w:lang w:eastAsia="pl-PL"/>
        </w:rPr>
        <w:t>Zamawiającemu</w:t>
      </w:r>
      <w:r w:rsidR="492A41E8" w:rsidRPr="0067414B">
        <w:rPr>
          <w:rFonts w:asciiTheme="minorHAnsi" w:hAnsiTheme="minorHAnsi" w:cstheme="minorBidi"/>
          <w:noProof/>
          <w:lang w:eastAsia="pl-PL"/>
        </w:rPr>
        <w:t xml:space="preserve"> karę w wysoko</w:t>
      </w:r>
      <w:r w:rsidR="54469DED" w:rsidRPr="0067414B">
        <w:rPr>
          <w:rFonts w:asciiTheme="minorHAnsi" w:hAnsiTheme="minorHAnsi" w:cstheme="minorBidi"/>
          <w:noProof/>
          <w:lang w:eastAsia="pl-PL"/>
        </w:rPr>
        <w:t>ś</w:t>
      </w:r>
      <w:r w:rsidR="492A41E8" w:rsidRPr="0067414B">
        <w:rPr>
          <w:rFonts w:asciiTheme="minorHAnsi" w:hAnsiTheme="minorHAnsi" w:cstheme="minorBidi"/>
          <w:noProof/>
          <w:lang w:eastAsia="pl-PL"/>
        </w:rPr>
        <w:t xml:space="preserve">ci </w:t>
      </w:r>
      <w:r w:rsidR="5BF9AA2B" w:rsidRPr="0067414B">
        <w:rPr>
          <w:rFonts w:asciiTheme="minorHAnsi" w:hAnsiTheme="minorHAnsi" w:cstheme="minorBidi"/>
          <w:noProof/>
          <w:lang w:eastAsia="pl-PL"/>
        </w:rPr>
        <w:t>5</w:t>
      </w:r>
      <w:r w:rsidR="492A41E8" w:rsidRPr="0067414B">
        <w:rPr>
          <w:rFonts w:asciiTheme="minorHAnsi" w:hAnsiTheme="minorHAnsi" w:cstheme="minorBidi"/>
          <w:noProof/>
          <w:lang w:eastAsia="pl-PL"/>
        </w:rPr>
        <w:t>0</w:t>
      </w:r>
      <w:r w:rsidR="2CE3B4A3" w:rsidRPr="0067414B">
        <w:rPr>
          <w:rFonts w:asciiTheme="minorHAnsi" w:hAnsiTheme="minorHAnsi" w:cstheme="minorBidi"/>
          <w:noProof/>
          <w:lang w:eastAsia="pl-PL"/>
        </w:rPr>
        <w:t>,00</w:t>
      </w:r>
      <w:r w:rsidR="492A41E8" w:rsidRPr="0067414B">
        <w:rPr>
          <w:rFonts w:asciiTheme="minorHAnsi" w:hAnsiTheme="minorHAnsi" w:cstheme="minorBidi"/>
          <w:noProof/>
          <w:lang w:eastAsia="pl-PL"/>
        </w:rPr>
        <w:t xml:space="preserve"> zł za każdy </w:t>
      </w:r>
      <w:r w:rsidR="0CFF84F3" w:rsidRPr="0067414B">
        <w:rPr>
          <w:rFonts w:asciiTheme="minorHAnsi" w:hAnsiTheme="minorHAnsi" w:cstheme="minorBidi"/>
          <w:noProof/>
          <w:lang w:eastAsia="pl-PL"/>
        </w:rPr>
        <w:t xml:space="preserve">rozpoczęty </w:t>
      </w:r>
      <w:r w:rsidR="492A41E8" w:rsidRPr="0067414B">
        <w:rPr>
          <w:rFonts w:asciiTheme="minorHAnsi" w:hAnsiTheme="minorHAnsi" w:cstheme="minorBidi"/>
          <w:noProof/>
          <w:lang w:eastAsia="pl-PL"/>
        </w:rPr>
        <w:t>dzień zwłoki.</w:t>
      </w:r>
      <w:r w:rsidR="1997E1CA" w:rsidRPr="0067414B">
        <w:rPr>
          <w:rFonts w:asciiTheme="minorHAnsi" w:hAnsiTheme="minorHAnsi" w:cstheme="minorBidi"/>
          <w:noProof/>
          <w:lang w:eastAsia="pl-PL"/>
        </w:rPr>
        <w:t xml:space="preserve"> </w:t>
      </w:r>
      <w:r w:rsidR="408E950B" w:rsidRPr="0067414B">
        <w:rPr>
          <w:rFonts w:asciiTheme="minorHAnsi" w:hAnsiTheme="minorHAnsi" w:cstheme="minorBidi"/>
          <w:noProof/>
          <w:lang w:eastAsia="pl-PL"/>
        </w:rPr>
        <w:t xml:space="preserve">Kara naliczana </w:t>
      </w:r>
      <w:r w:rsidR="12CE06BE" w:rsidRPr="0067414B">
        <w:rPr>
          <w:rFonts w:asciiTheme="minorHAnsi" w:hAnsiTheme="minorHAnsi" w:cstheme="minorBidi"/>
          <w:noProof/>
          <w:lang w:eastAsia="pl-PL"/>
        </w:rPr>
        <w:t xml:space="preserve">będzie </w:t>
      </w:r>
      <w:r w:rsidR="408E950B" w:rsidRPr="0067414B">
        <w:rPr>
          <w:rFonts w:asciiTheme="minorHAnsi" w:hAnsiTheme="minorHAnsi" w:cstheme="minorBidi"/>
          <w:noProof/>
          <w:lang w:eastAsia="pl-PL"/>
        </w:rPr>
        <w:t xml:space="preserve">odrębnie dla każdej </w:t>
      </w:r>
      <w:r w:rsidR="600EB68C" w:rsidRPr="0067414B">
        <w:rPr>
          <w:rFonts w:asciiTheme="minorHAnsi" w:hAnsiTheme="minorHAnsi" w:cstheme="minorBidi"/>
          <w:noProof/>
          <w:lang w:eastAsia="pl-PL"/>
        </w:rPr>
        <w:t>pojed</w:t>
      </w:r>
      <w:r w:rsidR="47FE4AC3" w:rsidRPr="0067414B">
        <w:rPr>
          <w:rFonts w:asciiTheme="minorHAnsi" w:hAnsiTheme="minorHAnsi" w:cstheme="minorBidi"/>
          <w:noProof/>
          <w:lang w:eastAsia="pl-PL"/>
        </w:rPr>
        <w:t>y</w:t>
      </w:r>
      <w:r w:rsidR="600EB68C" w:rsidRPr="0067414B">
        <w:rPr>
          <w:rFonts w:asciiTheme="minorHAnsi" w:hAnsiTheme="minorHAnsi" w:cstheme="minorBidi"/>
          <w:noProof/>
          <w:lang w:eastAsia="pl-PL"/>
        </w:rPr>
        <w:t xml:space="preserve">nczej </w:t>
      </w:r>
      <w:r w:rsidR="408E950B" w:rsidRPr="0067414B">
        <w:rPr>
          <w:rFonts w:asciiTheme="minorHAnsi" w:hAnsiTheme="minorHAnsi" w:cstheme="minorBidi"/>
          <w:noProof/>
          <w:lang w:eastAsia="pl-PL"/>
        </w:rPr>
        <w:t>sztuki Sprzętu</w:t>
      </w:r>
      <w:r w:rsidR="12CE06BE" w:rsidRPr="0067414B">
        <w:rPr>
          <w:rFonts w:asciiTheme="minorHAnsi" w:hAnsiTheme="minorHAnsi" w:cstheme="minorBidi"/>
          <w:noProof/>
          <w:lang w:eastAsia="pl-PL"/>
        </w:rPr>
        <w:t>.</w:t>
      </w:r>
    </w:p>
    <w:p w14:paraId="311DD123" w14:textId="77FBBF44" w:rsidR="001A4FB5" w:rsidRPr="0067414B" w:rsidRDefault="1997E1CA" w:rsidP="18A42812">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Bidi"/>
          <w:noProof/>
          <w:lang w:eastAsia="pl-PL"/>
        </w:rPr>
      </w:pPr>
      <w:r w:rsidRPr="0067414B">
        <w:rPr>
          <w:rFonts w:asciiTheme="minorHAnsi" w:hAnsiTheme="minorHAnsi" w:cstheme="minorBidi"/>
          <w:noProof/>
          <w:lang w:eastAsia="pl-PL"/>
        </w:rPr>
        <w:t xml:space="preserve">W przypadku </w:t>
      </w:r>
      <w:r w:rsidR="5F2B0BB0" w:rsidRPr="0067414B">
        <w:rPr>
          <w:rFonts w:asciiTheme="minorHAnsi" w:hAnsiTheme="minorHAnsi" w:cstheme="minorBidi"/>
          <w:noProof/>
          <w:lang w:eastAsia="pl-PL"/>
        </w:rPr>
        <w:t>niedostarczeni</w:t>
      </w:r>
      <w:r w:rsidR="2CE3B4A3" w:rsidRPr="0067414B">
        <w:rPr>
          <w:rFonts w:asciiTheme="minorHAnsi" w:hAnsiTheme="minorHAnsi" w:cstheme="minorBidi"/>
          <w:noProof/>
          <w:lang w:eastAsia="pl-PL"/>
        </w:rPr>
        <w:t>a</w:t>
      </w:r>
      <w:r w:rsidR="5F2B0BB0" w:rsidRPr="0067414B">
        <w:rPr>
          <w:rFonts w:asciiTheme="minorHAnsi" w:hAnsiTheme="minorHAnsi" w:cstheme="minorBidi"/>
          <w:noProof/>
          <w:lang w:eastAsia="pl-PL"/>
        </w:rPr>
        <w:t xml:space="preserve"> </w:t>
      </w:r>
      <w:r w:rsidR="5FC7AEEC" w:rsidRPr="0067414B">
        <w:rPr>
          <w:rFonts w:asciiTheme="minorHAnsi" w:hAnsiTheme="minorHAnsi" w:cstheme="minorBidi"/>
          <w:noProof/>
          <w:lang w:eastAsia="pl-PL"/>
        </w:rPr>
        <w:t xml:space="preserve">zastępczego </w:t>
      </w:r>
      <w:r w:rsidR="5F2B0BB0" w:rsidRPr="0067414B">
        <w:rPr>
          <w:rFonts w:asciiTheme="minorHAnsi" w:hAnsiTheme="minorHAnsi" w:cstheme="minorBidi"/>
          <w:noProof/>
          <w:lang w:eastAsia="pl-PL"/>
        </w:rPr>
        <w:t>Sprzętu</w:t>
      </w:r>
      <w:r w:rsidR="2CE3B4A3" w:rsidRPr="0067414B">
        <w:rPr>
          <w:rFonts w:asciiTheme="minorHAnsi" w:hAnsiTheme="minorHAnsi" w:cstheme="minorBidi"/>
          <w:noProof/>
          <w:lang w:eastAsia="pl-PL"/>
        </w:rPr>
        <w:t xml:space="preserve"> </w:t>
      </w:r>
      <w:r w:rsidR="39071B3F" w:rsidRPr="0067414B">
        <w:rPr>
          <w:rFonts w:asciiTheme="minorHAnsi" w:hAnsiTheme="minorHAnsi" w:cstheme="minorBidi"/>
          <w:noProof/>
          <w:lang w:eastAsia="pl-PL"/>
        </w:rPr>
        <w:t>w terminie</w:t>
      </w:r>
      <w:r w:rsidR="0E0B8A96" w:rsidRPr="0067414B">
        <w:rPr>
          <w:rFonts w:asciiTheme="minorHAnsi" w:hAnsiTheme="minorHAnsi" w:cstheme="minorBidi"/>
          <w:noProof/>
          <w:lang w:eastAsia="pl-PL"/>
        </w:rPr>
        <w:t>,</w:t>
      </w:r>
      <w:r w:rsidR="39071B3F" w:rsidRPr="0067414B">
        <w:rPr>
          <w:rFonts w:asciiTheme="minorHAnsi" w:hAnsiTheme="minorHAnsi" w:cstheme="minorBidi"/>
          <w:noProof/>
          <w:lang w:eastAsia="pl-PL"/>
        </w:rPr>
        <w:t xml:space="preserve"> </w:t>
      </w:r>
      <w:r w:rsidR="5F2B0BB0" w:rsidRPr="0067414B">
        <w:rPr>
          <w:rFonts w:asciiTheme="minorHAnsi" w:hAnsiTheme="minorHAnsi" w:cstheme="minorBidi"/>
          <w:noProof/>
          <w:lang w:eastAsia="pl-PL"/>
        </w:rPr>
        <w:t xml:space="preserve">o których mowa w </w:t>
      </w:r>
      <w:r w:rsidR="39071B3F" w:rsidRPr="0067414B">
        <w:rPr>
          <w:rFonts w:asciiTheme="minorHAnsi" w:hAnsiTheme="minorHAnsi" w:cstheme="minorBidi"/>
          <w:noProof/>
          <w:lang w:eastAsia="pl-PL"/>
        </w:rPr>
        <w:t>p</w:t>
      </w:r>
      <w:r w:rsidR="5F2B0BB0" w:rsidRPr="0067414B">
        <w:rPr>
          <w:rFonts w:asciiTheme="minorHAnsi" w:hAnsiTheme="minorHAnsi" w:cstheme="minorBidi"/>
          <w:noProof/>
          <w:lang w:eastAsia="pl-PL"/>
        </w:rPr>
        <w:t xml:space="preserve">aragrafie 8 ust. </w:t>
      </w:r>
      <w:r w:rsidR="39071B3F" w:rsidRPr="0067414B">
        <w:rPr>
          <w:rFonts w:asciiTheme="minorHAnsi" w:hAnsiTheme="minorHAnsi" w:cstheme="minorBidi"/>
          <w:noProof/>
          <w:lang w:eastAsia="pl-PL"/>
        </w:rPr>
        <w:t>5 pkt 5.</w:t>
      </w:r>
      <w:r w:rsidR="038DCE3D" w:rsidRPr="0067414B">
        <w:rPr>
          <w:rFonts w:asciiTheme="minorHAnsi" w:hAnsiTheme="minorHAnsi" w:cstheme="minorBidi"/>
          <w:noProof/>
          <w:lang w:eastAsia="pl-PL"/>
        </w:rPr>
        <w:t>7</w:t>
      </w:r>
      <w:r w:rsidR="39071B3F" w:rsidRPr="0067414B">
        <w:rPr>
          <w:rFonts w:asciiTheme="minorHAnsi" w:hAnsiTheme="minorHAnsi" w:cstheme="minorBidi"/>
          <w:noProof/>
          <w:lang w:eastAsia="pl-PL"/>
        </w:rPr>
        <w:t xml:space="preserve"> Umowy - </w:t>
      </w:r>
      <w:r w:rsidR="600EB68C" w:rsidRPr="0067414B">
        <w:rPr>
          <w:rFonts w:asciiTheme="minorHAnsi" w:hAnsiTheme="minorHAnsi" w:cstheme="minorBidi"/>
          <w:noProof/>
          <w:lang w:eastAsia="pl-PL"/>
        </w:rPr>
        <w:t xml:space="preserve">Wykonawca zapłaci </w:t>
      </w:r>
      <w:r w:rsidR="2381E8EF" w:rsidRPr="0067414B">
        <w:rPr>
          <w:rFonts w:asciiTheme="minorHAnsi" w:hAnsiTheme="minorHAnsi" w:cstheme="minorBidi"/>
          <w:noProof/>
          <w:lang w:eastAsia="pl-PL"/>
        </w:rPr>
        <w:t>Zamawiającemu</w:t>
      </w:r>
      <w:r w:rsidR="600EB68C" w:rsidRPr="0067414B">
        <w:rPr>
          <w:rFonts w:asciiTheme="minorHAnsi" w:hAnsiTheme="minorHAnsi" w:cstheme="minorBidi"/>
          <w:noProof/>
          <w:lang w:eastAsia="pl-PL"/>
        </w:rPr>
        <w:t xml:space="preserve"> karę w wysokości </w:t>
      </w:r>
      <w:r w:rsidR="5BF9AA2B" w:rsidRPr="0067414B">
        <w:rPr>
          <w:rFonts w:asciiTheme="minorHAnsi" w:hAnsiTheme="minorHAnsi" w:cstheme="minorBidi"/>
          <w:noProof/>
          <w:lang w:eastAsia="pl-PL"/>
        </w:rPr>
        <w:t>5</w:t>
      </w:r>
      <w:r w:rsidR="600EB68C" w:rsidRPr="0067414B">
        <w:rPr>
          <w:rFonts w:asciiTheme="minorHAnsi" w:hAnsiTheme="minorHAnsi" w:cstheme="minorBidi"/>
          <w:noProof/>
          <w:lang w:eastAsia="pl-PL"/>
        </w:rPr>
        <w:t>0,00 zł za każdy rozpoczęty dzień zwłoki. Kara naliczana będzie odrębnie dla każdej pojed</w:t>
      </w:r>
      <w:r w:rsidR="47FE4AC3" w:rsidRPr="0067414B">
        <w:rPr>
          <w:rFonts w:asciiTheme="minorHAnsi" w:hAnsiTheme="minorHAnsi" w:cstheme="minorBidi"/>
          <w:noProof/>
          <w:lang w:eastAsia="pl-PL"/>
        </w:rPr>
        <w:t>y</w:t>
      </w:r>
      <w:r w:rsidR="600EB68C" w:rsidRPr="0067414B">
        <w:rPr>
          <w:rFonts w:asciiTheme="minorHAnsi" w:hAnsiTheme="minorHAnsi" w:cstheme="minorBidi"/>
          <w:noProof/>
          <w:lang w:eastAsia="pl-PL"/>
        </w:rPr>
        <w:t>nczej sztuki Sprzętu.</w:t>
      </w:r>
    </w:p>
    <w:p w14:paraId="0E05EF2F" w14:textId="49665433" w:rsidR="00892389" w:rsidRPr="0067414B" w:rsidRDefault="5F2B0BB0" w:rsidP="18A42812">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Bidi"/>
          <w:noProof/>
          <w:lang w:eastAsia="pl-PL"/>
        </w:rPr>
      </w:pPr>
      <w:r w:rsidRPr="0067414B">
        <w:rPr>
          <w:rFonts w:asciiTheme="minorHAnsi" w:hAnsiTheme="minorHAnsi" w:cstheme="minorBidi"/>
          <w:noProof/>
          <w:lang w:eastAsia="pl-PL"/>
        </w:rPr>
        <w:t>W przypadku niedotrzymania terminu wymiany wadliwego Sprzętu</w:t>
      </w:r>
      <w:r w:rsidR="6E17E2CB" w:rsidRPr="0067414B">
        <w:rPr>
          <w:rFonts w:asciiTheme="minorHAnsi" w:hAnsiTheme="minorHAnsi" w:cstheme="minorBidi"/>
          <w:noProof/>
          <w:lang w:eastAsia="pl-PL"/>
        </w:rPr>
        <w:t xml:space="preserve"> </w:t>
      </w:r>
      <w:r w:rsidRPr="0067414B">
        <w:rPr>
          <w:rFonts w:asciiTheme="minorHAnsi" w:hAnsiTheme="minorHAnsi" w:cstheme="minorBidi"/>
          <w:noProof/>
          <w:lang w:eastAsia="pl-PL"/>
        </w:rPr>
        <w:t xml:space="preserve">na nowy, o którym mowa w </w:t>
      </w:r>
      <w:r w:rsidR="00F176E9" w:rsidRPr="0067414B">
        <w:rPr>
          <w:rFonts w:asciiTheme="minorHAnsi" w:hAnsiTheme="minorHAnsi" w:cstheme="minorBidi"/>
          <w:noProof/>
          <w:lang w:eastAsia="pl-PL"/>
        </w:rPr>
        <w:t>p</w:t>
      </w:r>
      <w:r w:rsidRPr="0067414B">
        <w:rPr>
          <w:rFonts w:asciiTheme="minorHAnsi" w:hAnsiTheme="minorHAnsi" w:cstheme="minorBidi"/>
          <w:noProof/>
          <w:lang w:eastAsia="pl-PL"/>
        </w:rPr>
        <w:t xml:space="preserve">aragrafie 8 ust. </w:t>
      </w:r>
      <w:r w:rsidR="00F176E9" w:rsidRPr="0067414B">
        <w:rPr>
          <w:rFonts w:asciiTheme="minorHAnsi" w:hAnsiTheme="minorHAnsi" w:cstheme="minorBidi"/>
          <w:noProof/>
          <w:lang w:eastAsia="pl-PL"/>
        </w:rPr>
        <w:t>5 pkt 5.</w:t>
      </w:r>
      <w:r w:rsidR="038DCE3D" w:rsidRPr="0067414B">
        <w:rPr>
          <w:rFonts w:asciiTheme="minorHAnsi" w:hAnsiTheme="minorHAnsi" w:cstheme="minorBidi"/>
          <w:noProof/>
          <w:lang w:eastAsia="pl-PL"/>
        </w:rPr>
        <w:t>9</w:t>
      </w:r>
      <w:r w:rsidR="4CD5FA66" w:rsidRPr="0067414B">
        <w:rPr>
          <w:rFonts w:asciiTheme="minorHAnsi" w:hAnsiTheme="minorHAnsi" w:cstheme="minorBidi"/>
          <w:noProof/>
          <w:lang w:eastAsia="pl-PL"/>
        </w:rPr>
        <w:t xml:space="preserve"> lub</w:t>
      </w:r>
      <w:r w:rsidR="00F176E9" w:rsidRPr="0067414B">
        <w:rPr>
          <w:rFonts w:asciiTheme="minorHAnsi" w:hAnsiTheme="minorHAnsi" w:cstheme="minorBidi"/>
          <w:noProof/>
          <w:lang w:eastAsia="pl-PL"/>
        </w:rPr>
        <w:t xml:space="preserve"> </w:t>
      </w:r>
      <w:r w:rsidR="73B631B5" w:rsidRPr="0067414B">
        <w:rPr>
          <w:rFonts w:asciiTheme="minorHAnsi" w:hAnsiTheme="minorHAnsi" w:cstheme="minorBidi"/>
          <w:noProof/>
          <w:lang w:eastAsia="pl-PL"/>
        </w:rPr>
        <w:t>pkt 5.</w:t>
      </w:r>
      <w:r w:rsidR="038DCE3D" w:rsidRPr="0067414B">
        <w:rPr>
          <w:rFonts w:asciiTheme="minorHAnsi" w:hAnsiTheme="minorHAnsi" w:cstheme="minorBidi"/>
          <w:noProof/>
          <w:lang w:eastAsia="pl-PL"/>
        </w:rPr>
        <w:t>11</w:t>
      </w:r>
      <w:r w:rsidRPr="0067414B">
        <w:rPr>
          <w:rFonts w:asciiTheme="minorHAnsi" w:hAnsiTheme="minorHAnsi" w:cstheme="minorBidi"/>
          <w:noProof/>
          <w:lang w:eastAsia="pl-PL"/>
        </w:rPr>
        <w:t xml:space="preserve"> </w:t>
      </w:r>
      <w:r w:rsidR="4CD5FA66" w:rsidRPr="0067414B">
        <w:rPr>
          <w:rFonts w:asciiTheme="minorHAnsi" w:hAnsiTheme="minorHAnsi" w:cstheme="minorBidi"/>
          <w:noProof/>
          <w:lang w:eastAsia="pl-PL"/>
        </w:rPr>
        <w:t xml:space="preserve">lub </w:t>
      </w:r>
      <w:r w:rsidR="365084D9" w:rsidRPr="0067414B">
        <w:rPr>
          <w:rFonts w:asciiTheme="minorHAnsi" w:hAnsiTheme="minorHAnsi" w:cstheme="minorBidi"/>
          <w:noProof/>
          <w:lang w:eastAsia="pl-PL"/>
        </w:rPr>
        <w:t xml:space="preserve">paragrafie 8 ust. </w:t>
      </w:r>
      <w:r w:rsidR="57ED35DD" w:rsidRPr="0067414B">
        <w:rPr>
          <w:rFonts w:asciiTheme="minorHAnsi" w:hAnsiTheme="minorHAnsi" w:cstheme="minorBidi"/>
          <w:noProof/>
          <w:lang w:eastAsia="pl-PL"/>
        </w:rPr>
        <w:t>6 Umowy</w:t>
      </w:r>
      <w:r w:rsidR="365084D9" w:rsidRPr="0067414B">
        <w:rPr>
          <w:rFonts w:asciiTheme="minorHAnsi" w:hAnsiTheme="minorHAnsi" w:cstheme="minorBidi"/>
          <w:noProof/>
          <w:lang w:eastAsia="pl-PL"/>
        </w:rPr>
        <w:t xml:space="preserve"> -</w:t>
      </w:r>
      <w:r w:rsidRPr="0067414B">
        <w:rPr>
          <w:rFonts w:asciiTheme="minorHAnsi" w:hAnsiTheme="minorHAnsi" w:cstheme="minorBidi"/>
          <w:noProof/>
          <w:lang w:eastAsia="pl-PL"/>
        </w:rPr>
        <w:t xml:space="preserve"> Wykonawca zapłaci </w:t>
      </w:r>
      <w:r w:rsidR="351589F2" w:rsidRPr="0067414B">
        <w:rPr>
          <w:rFonts w:asciiTheme="minorHAnsi" w:hAnsiTheme="minorHAnsi" w:cstheme="minorBidi"/>
          <w:noProof/>
          <w:lang w:eastAsia="pl-PL"/>
        </w:rPr>
        <w:t>Zamawiającemu</w:t>
      </w:r>
      <w:r w:rsidRPr="0067414B">
        <w:rPr>
          <w:rFonts w:asciiTheme="minorHAnsi" w:hAnsiTheme="minorHAnsi" w:cstheme="minorBidi"/>
          <w:noProof/>
          <w:lang w:eastAsia="pl-PL"/>
        </w:rPr>
        <w:t xml:space="preserve"> karę </w:t>
      </w:r>
      <w:r w:rsidR="365084D9" w:rsidRPr="0067414B">
        <w:rPr>
          <w:rFonts w:asciiTheme="minorHAnsi" w:hAnsiTheme="minorHAnsi" w:cstheme="minorBidi"/>
          <w:noProof/>
          <w:lang w:eastAsia="pl-PL"/>
        </w:rPr>
        <w:t xml:space="preserve">w wysokosci </w:t>
      </w:r>
      <w:r w:rsidR="257F3B24" w:rsidRPr="0067414B">
        <w:rPr>
          <w:rFonts w:asciiTheme="minorHAnsi" w:hAnsiTheme="minorHAnsi" w:cstheme="minorBidi"/>
          <w:noProof/>
          <w:lang w:eastAsia="pl-PL"/>
        </w:rPr>
        <w:t>2</w:t>
      </w:r>
      <w:r w:rsidR="365084D9" w:rsidRPr="0067414B">
        <w:rPr>
          <w:rFonts w:asciiTheme="minorHAnsi" w:hAnsiTheme="minorHAnsi" w:cstheme="minorBidi"/>
          <w:noProof/>
          <w:lang w:eastAsia="pl-PL"/>
        </w:rPr>
        <w:t xml:space="preserve">% </w:t>
      </w:r>
      <w:r w:rsidR="257F3B24" w:rsidRPr="0067414B">
        <w:rPr>
          <w:rFonts w:asciiTheme="minorHAnsi" w:hAnsiTheme="minorHAnsi" w:cstheme="minorBidi"/>
          <w:noProof/>
          <w:lang w:eastAsia="pl-PL"/>
        </w:rPr>
        <w:t xml:space="preserve">wartości </w:t>
      </w:r>
      <w:r w:rsidR="57F66FAD" w:rsidRPr="0067414B">
        <w:rPr>
          <w:rFonts w:asciiTheme="minorHAnsi" w:hAnsiTheme="minorHAnsi" w:cstheme="minorBidi"/>
          <w:noProof/>
          <w:lang w:eastAsia="pl-PL"/>
        </w:rPr>
        <w:t xml:space="preserve">brutto </w:t>
      </w:r>
      <w:r w:rsidRPr="0067414B">
        <w:rPr>
          <w:rFonts w:asciiTheme="minorHAnsi" w:hAnsiTheme="minorHAnsi" w:cstheme="minorBidi"/>
          <w:noProof/>
          <w:lang w:eastAsia="pl-PL"/>
        </w:rPr>
        <w:t>niedostarczonego Sprzętu</w:t>
      </w:r>
      <w:r w:rsidR="57F66FAD" w:rsidRPr="0067414B">
        <w:rPr>
          <w:rFonts w:asciiTheme="minorHAnsi" w:hAnsiTheme="minorHAnsi" w:cstheme="minorBidi"/>
          <w:noProof/>
          <w:lang w:eastAsia="pl-PL"/>
        </w:rPr>
        <w:t xml:space="preserve"> </w:t>
      </w:r>
      <w:r w:rsidRPr="0067414B">
        <w:rPr>
          <w:rFonts w:asciiTheme="minorHAnsi" w:hAnsiTheme="minorHAnsi" w:cstheme="minorBidi"/>
          <w:noProof/>
          <w:lang w:eastAsia="pl-PL"/>
        </w:rPr>
        <w:t>za każdy</w:t>
      </w:r>
      <w:r w:rsidR="550FB673" w:rsidRPr="0067414B">
        <w:rPr>
          <w:rFonts w:asciiTheme="minorHAnsi" w:hAnsiTheme="minorHAnsi" w:cstheme="minorBidi"/>
          <w:noProof/>
          <w:lang w:eastAsia="pl-PL"/>
        </w:rPr>
        <w:t xml:space="preserve"> rozpoczęty</w:t>
      </w:r>
      <w:r w:rsidRPr="0067414B">
        <w:rPr>
          <w:rFonts w:asciiTheme="minorHAnsi" w:hAnsiTheme="minorHAnsi" w:cstheme="minorBidi"/>
          <w:noProof/>
          <w:lang w:eastAsia="pl-PL"/>
        </w:rPr>
        <w:t xml:space="preserve"> dzień zwłoki.</w:t>
      </w:r>
    </w:p>
    <w:p w14:paraId="1A3C553F" w14:textId="46AC1BFD" w:rsidR="00B5655C" w:rsidRPr="0067414B" w:rsidRDefault="00B5655C" w:rsidP="00067F0C">
      <w:pPr>
        <w:pStyle w:val="Akapitzlist"/>
        <w:numPr>
          <w:ilvl w:val="0"/>
          <w:numId w:val="39"/>
        </w:numPr>
        <w:spacing w:line="276" w:lineRule="auto"/>
        <w:rPr>
          <w:rFonts w:asciiTheme="minorHAnsi" w:hAnsiTheme="minorHAnsi" w:cstheme="minorHAnsi"/>
          <w:noProof/>
          <w:lang w:eastAsia="pl-PL"/>
        </w:rPr>
      </w:pPr>
      <w:r w:rsidRPr="0067414B">
        <w:rPr>
          <w:rFonts w:asciiTheme="minorHAnsi" w:hAnsiTheme="minorHAnsi" w:cstheme="minorHAnsi"/>
          <w:noProof/>
          <w:lang w:eastAsia="pl-PL"/>
        </w:rPr>
        <w:t>(jeżeli dotyczy) W każdym przypadku braku zapłaty lub nieterminowej zapłaty wynagrodzenia należnego Podwykonawcy z tytułu zmiany wysokości wynagrodzenia Wykonawcy, do której Wykonawca zobowiązany jest zgodnie z postanowieniami Paragrafu 1</w:t>
      </w:r>
      <w:r w:rsidR="0087171D" w:rsidRPr="0067414B">
        <w:rPr>
          <w:rFonts w:asciiTheme="minorHAnsi" w:hAnsiTheme="minorHAnsi" w:cstheme="minorHAnsi"/>
          <w:noProof/>
          <w:lang w:eastAsia="pl-PL"/>
        </w:rPr>
        <w:t>0</w:t>
      </w:r>
      <w:r w:rsidRPr="0067414B">
        <w:rPr>
          <w:rFonts w:asciiTheme="minorHAnsi" w:hAnsiTheme="minorHAnsi" w:cstheme="minorHAnsi"/>
          <w:noProof/>
          <w:lang w:eastAsia="pl-PL"/>
        </w:rPr>
        <w:t xml:space="preserve"> ust. </w:t>
      </w:r>
      <w:r w:rsidR="00067F0C" w:rsidRPr="0067414B">
        <w:rPr>
          <w:rFonts w:asciiTheme="minorHAnsi" w:hAnsiTheme="minorHAnsi" w:cstheme="minorHAnsi"/>
          <w:noProof/>
          <w:lang w:eastAsia="pl-PL"/>
        </w:rPr>
        <w:t>12</w:t>
      </w:r>
      <w:r w:rsidRPr="0067414B">
        <w:rPr>
          <w:rFonts w:asciiTheme="minorHAnsi" w:hAnsiTheme="minorHAnsi" w:cstheme="minorHAnsi"/>
          <w:noProof/>
          <w:lang w:eastAsia="pl-PL"/>
        </w:rPr>
        <w:t xml:space="preserve"> Umowy, Wykonawca zapłaci Zamawiającemu karę umowną w wysokości 2% kwoty, której Wykonawca nie zapłacił lub z której zapłatą się opóźnił za każdy rozpoczęty dzień zwłoki.</w:t>
      </w:r>
    </w:p>
    <w:p w14:paraId="6600CFAB" w14:textId="051AC2A3" w:rsidR="009772F3" w:rsidRPr="0067414B" w:rsidRDefault="5F2B0BB0" w:rsidP="18A42812">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Bidi"/>
          <w:noProof/>
          <w:lang w:eastAsia="pl-PL"/>
        </w:rPr>
      </w:pPr>
      <w:r w:rsidRPr="0067414B">
        <w:rPr>
          <w:rFonts w:asciiTheme="minorHAnsi" w:hAnsiTheme="minorHAnsi" w:cstheme="minorBidi"/>
          <w:noProof/>
          <w:lang w:eastAsia="pl-PL"/>
        </w:rPr>
        <w:t xml:space="preserve">W przypadku odstąpienia od Umowy przez którąkolwiek ze Stron z przyczyn leżących po stronie Wykonawcy, Wykonawca zapłaci Zamawiającemu karę umowną w wysokości </w:t>
      </w:r>
      <w:r w:rsidR="4E3B1850" w:rsidRPr="0067414B">
        <w:rPr>
          <w:rFonts w:asciiTheme="minorHAnsi" w:hAnsiTheme="minorHAnsi" w:cstheme="minorBidi"/>
          <w:noProof/>
          <w:lang w:eastAsia="pl-PL"/>
        </w:rPr>
        <w:t>15</w:t>
      </w:r>
      <w:r w:rsidRPr="0067414B">
        <w:rPr>
          <w:rFonts w:asciiTheme="minorHAnsi" w:hAnsiTheme="minorHAnsi" w:cstheme="minorBidi"/>
          <w:noProof/>
          <w:lang w:eastAsia="pl-PL"/>
        </w:rPr>
        <w:t xml:space="preserve">% łącznego wynagrodzenia brutto, o </w:t>
      </w:r>
      <w:r w:rsidR="7D860DB7" w:rsidRPr="0067414B">
        <w:rPr>
          <w:rFonts w:asciiTheme="minorHAnsi" w:hAnsiTheme="minorHAnsi" w:cstheme="minorBidi"/>
          <w:noProof/>
          <w:lang w:eastAsia="pl-PL"/>
        </w:rPr>
        <w:t>której</w:t>
      </w:r>
      <w:r w:rsidRPr="0067414B">
        <w:rPr>
          <w:rFonts w:asciiTheme="minorHAnsi" w:hAnsiTheme="minorHAnsi" w:cstheme="minorBidi"/>
          <w:noProof/>
          <w:lang w:eastAsia="pl-PL"/>
        </w:rPr>
        <w:t xml:space="preserve"> mowa w Paragrafie 3 ust. 1 Umowy.</w:t>
      </w:r>
    </w:p>
    <w:p w14:paraId="0FA9EE04" w14:textId="0AAED0C4" w:rsidR="00630F26" w:rsidRPr="0067414B" w:rsidRDefault="00630F26" w:rsidP="008E7A10">
      <w:pPr>
        <w:numPr>
          <w:ilvl w:val="0"/>
          <w:numId w:val="39"/>
        </w:numPr>
        <w:tabs>
          <w:tab w:val="clear" w:pos="340"/>
        </w:tabs>
        <w:overflowPunct w:val="0"/>
        <w:autoSpaceDE w:val="0"/>
        <w:autoSpaceDN w:val="0"/>
        <w:spacing w:before="120" w:after="120" w:line="276" w:lineRule="auto"/>
        <w:ind w:left="360" w:hanging="360"/>
        <w:rPr>
          <w:rFonts w:asciiTheme="minorHAnsi" w:hAnsiTheme="minorHAnsi" w:cstheme="minorHAnsi"/>
          <w:noProof/>
          <w:lang w:eastAsia="pl-PL"/>
        </w:rPr>
      </w:pPr>
      <w:r w:rsidRPr="0067414B">
        <w:rPr>
          <w:rFonts w:asciiTheme="minorHAnsi" w:hAnsiTheme="minorHAnsi" w:cstheme="minorHAnsi"/>
          <w:noProof/>
          <w:lang w:eastAsia="pl-PL"/>
        </w:rPr>
        <w:t>Strony postanawiają ograniczyć odpowiedzialność Wykonawcy z tytułu kar umownych do 30% maksymalnego wynagrodzenia brutto wskazanego w Paragrafie 3 ust. 1 Umowy.</w:t>
      </w:r>
    </w:p>
    <w:bookmarkEnd w:id="3"/>
    <w:p w14:paraId="0AC9B3E2" w14:textId="1A869DAB" w:rsidR="008C3955" w:rsidRDefault="00593540" w:rsidP="00D638DE">
      <w:pPr>
        <w:pStyle w:val="Nagwek2"/>
        <w:spacing w:before="240"/>
        <w:rPr>
          <w:lang w:eastAsia="pl-PL"/>
        </w:rPr>
      </w:pPr>
      <w:r>
        <w:rPr>
          <w:lang w:eastAsia="pl-PL"/>
        </w:rPr>
        <w:lastRenderedPageBreak/>
        <w:t>Paragraf</w:t>
      </w:r>
      <w:r w:rsidR="008C3955" w:rsidRPr="00483CFB">
        <w:rPr>
          <w:lang w:eastAsia="pl-PL"/>
        </w:rPr>
        <w:t xml:space="preserve"> 7</w:t>
      </w:r>
      <w:r>
        <w:rPr>
          <w:lang w:eastAsia="pl-PL"/>
        </w:rPr>
        <w:t xml:space="preserve"> </w:t>
      </w:r>
      <w:r w:rsidR="008C3955" w:rsidRPr="00483CFB">
        <w:rPr>
          <w:lang w:eastAsia="pl-PL"/>
        </w:rPr>
        <w:t>Zabezpieczenie należytego wykonania Umowy</w:t>
      </w:r>
    </w:p>
    <w:p w14:paraId="008A971F" w14:textId="35C8A953" w:rsidR="007C2E6A" w:rsidRPr="007C2E6A" w:rsidRDefault="007C2E6A" w:rsidP="00CE64AC">
      <w:pPr>
        <w:widowControl w:val="0"/>
        <w:numPr>
          <w:ilvl w:val="0"/>
          <w:numId w:val="59"/>
        </w:numPr>
        <w:tabs>
          <w:tab w:val="left" w:pos="9356"/>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Arial" w:hAnsiTheme="minorHAnsi" w:cstheme="minorHAnsi"/>
          <w:lang w:eastAsia="en-US"/>
        </w:rPr>
        <w:t xml:space="preserve">Strony ustalają zabezpieczenie należytego wykonania Umowy (dalej jako „ZNWU”) </w:t>
      </w:r>
      <w:r w:rsidR="00320980">
        <w:rPr>
          <w:rFonts w:asciiTheme="minorHAnsi" w:eastAsia="Arial" w:hAnsiTheme="minorHAnsi" w:cstheme="minorHAnsi"/>
          <w:lang w:eastAsia="en-US"/>
        </w:rPr>
        <w:br/>
      </w:r>
      <w:r w:rsidRPr="007C2E6A">
        <w:rPr>
          <w:rFonts w:asciiTheme="minorHAnsi" w:eastAsia="Arial" w:hAnsiTheme="minorHAnsi" w:cstheme="minorHAnsi"/>
          <w:lang w:eastAsia="en-US"/>
        </w:rPr>
        <w:t>w wysokości 5% ceny całkowitej brutto zamówienia gwarantowanego</w:t>
      </w:r>
      <w:r w:rsidRPr="007C2E6A">
        <w:rPr>
          <w:rFonts w:asciiTheme="minorHAnsi" w:eastAsia="Arial" w:hAnsiTheme="minorHAnsi" w:cstheme="minorHAnsi"/>
          <w:b/>
          <w:bCs/>
          <w:lang w:eastAsia="en-US"/>
        </w:rPr>
        <w:t xml:space="preserve"> </w:t>
      </w:r>
      <w:r w:rsidRPr="007C2E6A">
        <w:rPr>
          <w:rFonts w:asciiTheme="minorHAnsi" w:eastAsia="Arial" w:hAnsiTheme="minorHAnsi" w:cstheme="minorHAnsi"/>
          <w:lang w:eastAsia="en-US"/>
        </w:rPr>
        <w:t xml:space="preserve">określonej w paragrafie </w:t>
      </w:r>
      <w:r>
        <w:rPr>
          <w:rFonts w:asciiTheme="minorHAnsi" w:eastAsia="Arial" w:hAnsiTheme="minorHAnsi" w:cstheme="minorHAnsi"/>
          <w:lang w:eastAsia="en-US"/>
        </w:rPr>
        <w:t>3</w:t>
      </w:r>
      <w:r w:rsidRPr="007C2E6A">
        <w:rPr>
          <w:rFonts w:asciiTheme="minorHAnsi" w:eastAsia="Arial" w:hAnsiTheme="minorHAnsi" w:cstheme="minorHAnsi"/>
          <w:lang w:eastAsia="en-US"/>
        </w:rPr>
        <w:t xml:space="preserve"> ust.1 pkt 1.1 Umowy, tj.: ……………..zł (słownie:…………………….), które Wykonawca skutecznie wniósł przed zawarciem Umowy w formie ........................ .</w:t>
      </w:r>
    </w:p>
    <w:p w14:paraId="5FD42AE5" w14:textId="77777777" w:rsidR="007C2E6A" w:rsidRPr="007C2E6A" w:rsidRDefault="007C2E6A" w:rsidP="00CE64AC">
      <w:pPr>
        <w:widowControl w:val="0"/>
        <w:numPr>
          <w:ilvl w:val="0"/>
          <w:numId w:val="59"/>
        </w:numPr>
        <w:tabs>
          <w:tab w:val="left" w:pos="9356"/>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Arial" w:hAnsiTheme="minorHAnsi" w:cstheme="minorHAnsi"/>
          <w:lang w:eastAsia="en-US"/>
        </w:rPr>
        <w:t>Zamawiający zwolni ZNWU, o którym mowa w ust. 1, według następujących zasad:</w:t>
      </w:r>
    </w:p>
    <w:p w14:paraId="697E7A97" w14:textId="77777777" w:rsidR="007C2E6A" w:rsidRPr="007C2E6A" w:rsidRDefault="007C2E6A" w:rsidP="00CE64AC">
      <w:pPr>
        <w:widowControl w:val="0"/>
        <w:numPr>
          <w:ilvl w:val="1"/>
          <w:numId w:val="60"/>
        </w:numPr>
        <w:tabs>
          <w:tab w:val="left" w:pos="9356"/>
        </w:tabs>
        <w:suppressAutoHyphens w:val="0"/>
        <w:autoSpaceDE w:val="0"/>
        <w:autoSpaceDN w:val="0"/>
        <w:spacing w:before="120" w:after="120" w:line="276" w:lineRule="auto"/>
        <w:ind w:left="992" w:hanging="567"/>
        <w:rPr>
          <w:rFonts w:asciiTheme="minorHAnsi" w:eastAsia="Arial" w:hAnsiTheme="minorHAnsi" w:cstheme="minorHAnsi"/>
        </w:rPr>
      </w:pPr>
      <w:r w:rsidRPr="007C2E6A">
        <w:rPr>
          <w:rFonts w:asciiTheme="minorHAnsi" w:eastAsia="Arial" w:hAnsiTheme="minorHAnsi" w:cstheme="minorHAnsi"/>
        </w:rPr>
        <w:t xml:space="preserve">70% wartości ZNWU, o którym mowa w ust. 1, zostanie zwrócone w ciągu 30 dni od dnia wykonania Przedmiotu Umowy i uznania go przez Zamawiającego za należycie wykonany, </w:t>
      </w:r>
    </w:p>
    <w:p w14:paraId="3431F1A3" w14:textId="319E1FCD" w:rsidR="007C2E6A" w:rsidRPr="007C2E6A" w:rsidRDefault="007C2E6A" w:rsidP="00CE64AC">
      <w:pPr>
        <w:widowControl w:val="0"/>
        <w:numPr>
          <w:ilvl w:val="1"/>
          <w:numId w:val="60"/>
        </w:numPr>
        <w:tabs>
          <w:tab w:val="left" w:pos="9356"/>
        </w:tabs>
        <w:suppressAutoHyphens w:val="0"/>
        <w:autoSpaceDE w:val="0"/>
        <w:autoSpaceDN w:val="0"/>
        <w:spacing w:before="120" w:after="120" w:line="276" w:lineRule="auto"/>
        <w:ind w:left="992" w:hanging="567"/>
        <w:rPr>
          <w:rFonts w:asciiTheme="minorHAnsi" w:eastAsia="Arial" w:hAnsiTheme="minorHAnsi" w:cstheme="minorHAnsi"/>
        </w:rPr>
      </w:pPr>
      <w:r w:rsidRPr="007C2E6A">
        <w:rPr>
          <w:rFonts w:asciiTheme="minorHAnsi" w:eastAsia="Arial" w:hAnsiTheme="minorHAnsi" w:cstheme="minorHAnsi"/>
        </w:rPr>
        <w:t>30% wartości ZNWU, o którym mowa w ust. 1, zostanie zwrócone przez Zamawiającego nie później niż w 15 dniu po upływie okresu gwarancji</w:t>
      </w:r>
      <w:r w:rsidR="00A1701F">
        <w:rPr>
          <w:rFonts w:asciiTheme="minorHAnsi" w:eastAsia="Arial" w:hAnsiTheme="minorHAnsi" w:cstheme="minorHAnsi"/>
        </w:rPr>
        <w:t xml:space="preserve"> i rękojmi</w:t>
      </w:r>
      <w:r w:rsidR="00AB510C">
        <w:rPr>
          <w:rFonts w:asciiTheme="minorHAnsi" w:eastAsia="Arial" w:hAnsiTheme="minorHAnsi" w:cstheme="minorHAnsi"/>
        </w:rPr>
        <w:t xml:space="preserve"> za wady</w:t>
      </w:r>
      <w:r w:rsidRPr="007C2E6A">
        <w:rPr>
          <w:rFonts w:asciiTheme="minorHAnsi" w:eastAsia="Arial" w:hAnsiTheme="minorHAnsi" w:cstheme="minorHAnsi"/>
        </w:rPr>
        <w:t xml:space="preserve">, o którym mowa w Paragrafie </w:t>
      </w:r>
      <w:r w:rsidR="00621908" w:rsidRPr="006A4A4A">
        <w:rPr>
          <w:rFonts w:asciiTheme="minorHAnsi" w:eastAsia="Arial" w:hAnsiTheme="minorHAnsi" w:cstheme="minorHAnsi"/>
        </w:rPr>
        <w:t>8</w:t>
      </w:r>
      <w:r w:rsidRPr="007C2E6A">
        <w:rPr>
          <w:rFonts w:asciiTheme="minorHAnsi" w:eastAsia="Arial" w:hAnsiTheme="minorHAnsi" w:cstheme="minorHAnsi"/>
        </w:rPr>
        <w:t xml:space="preserve"> ust. </w:t>
      </w:r>
      <w:r w:rsidR="00F2616E" w:rsidRPr="006A4A4A">
        <w:rPr>
          <w:rFonts w:asciiTheme="minorHAnsi" w:eastAsia="Arial" w:hAnsiTheme="minorHAnsi" w:cstheme="minorHAnsi"/>
        </w:rPr>
        <w:t>1</w:t>
      </w:r>
      <w:r w:rsidRPr="007C2E6A">
        <w:rPr>
          <w:rFonts w:asciiTheme="minorHAnsi" w:eastAsia="Arial" w:hAnsiTheme="minorHAnsi" w:cstheme="minorHAnsi"/>
        </w:rPr>
        <w:t xml:space="preserve"> Umowy.</w:t>
      </w:r>
    </w:p>
    <w:p w14:paraId="7B0FBA93" w14:textId="77777777" w:rsidR="007C2E6A" w:rsidRPr="007C2E6A" w:rsidRDefault="007C2E6A" w:rsidP="00CE64AC">
      <w:pPr>
        <w:widowControl w:val="0"/>
        <w:numPr>
          <w:ilvl w:val="0"/>
          <w:numId w:val="59"/>
        </w:numPr>
        <w:tabs>
          <w:tab w:val="left" w:pos="9356"/>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Arial" w:hAnsiTheme="minorHAnsi" w:cstheme="minorHAnsi"/>
          <w:lang w:eastAsia="en-US"/>
        </w:rPr>
        <w:t>Wykonawca zobowiązuje się, że w przypadku wniesienia ZNWU w gwarancjach bankowych lub ubezpieczeniowych, gwarancja bankowa lub ubezpieczeniowa będzie nieodwołalna, bezwarunkowa, płatna na każde pierwsze żądanie Zamawiającego.</w:t>
      </w:r>
      <w:bookmarkStart w:id="4" w:name="_Hlk75362435"/>
    </w:p>
    <w:bookmarkEnd w:id="4"/>
    <w:p w14:paraId="25759ABB" w14:textId="27933A17" w:rsidR="007C2E6A" w:rsidRPr="007C2E6A" w:rsidRDefault="007C2E6A" w:rsidP="00CE64AC">
      <w:pPr>
        <w:widowControl w:val="0"/>
        <w:numPr>
          <w:ilvl w:val="0"/>
          <w:numId w:val="59"/>
        </w:numPr>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Arial" w:hAnsiTheme="minorHAnsi" w:cstheme="minorHAnsi"/>
          <w:lang w:eastAsia="en-US"/>
        </w:rPr>
        <w:t>Wniesione ZNWU przeznaczone jest na zabezpieczenie roszczeń</w:t>
      </w:r>
      <w:r w:rsidRPr="007C2E6A">
        <w:rPr>
          <w:rFonts w:asciiTheme="minorHAnsi" w:eastAsia="Arial" w:hAnsiTheme="minorHAnsi" w:cstheme="minorHAnsi"/>
          <w:spacing w:val="-37"/>
          <w:lang w:eastAsia="en-US"/>
        </w:rPr>
        <w:t xml:space="preserve"> </w:t>
      </w:r>
      <w:r w:rsidRPr="007C2E6A">
        <w:rPr>
          <w:rFonts w:asciiTheme="minorHAnsi" w:eastAsia="Arial" w:hAnsiTheme="minorHAnsi" w:cstheme="minorHAnsi"/>
          <w:lang w:eastAsia="en-US"/>
        </w:rPr>
        <w:t>z</w:t>
      </w:r>
      <w:r w:rsidRPr="007C2E6A">
        <w:rPr>
          <w:rFonts w:asciiTheme="minorHAnsi" w:eastAsia="Arial" w:hAnsiTheme="minorHAnsi" w:cstheme="minorHAnsi"/>
          <w:spacing w:val="-37"/>
          <w:lang w:eastAsia="en-US"/>
        </w:rPr>
        <w:t xml:space="preserve"> </w:t>
      </w:r>
      <w:r w:rsidRPr="007C2E6A">
        <w:rPr>
          <w:rFonts w:asciiTheme="minorHAnsi" w:eastAsia="Arial" w:hAnsiTheme="minorHAnsi" w:cstheme="minorHAnsi"/>
          <w:lang w:eastAsia="en-US"/>
        </w:rPr>
        <w:t>tytułu</w:t>
      </w:r>
      <w:r w:rsidRPr="007C2E6A">
        <w:rPr>
          <w:rFonts w:asciiTheme="minorHAnsi" w:eastAsia="Arial" w:hAnsiTheme="minorHAnsi" w:cstheme="minorHAnsi"/>
          <w:spacing w:val="-37"/>
          <w:lang w:eastAsia="en-US"/>
        </w:rPr>
        <w:t xml:space="preserve"> </w:t>
      </w:r>
      <w:r w:rsidRPr="007C2E6A">
        <w:rPr>
          <w:rFonts w:asciiTheme="minorHAnsi" w:eastAsia="Arial" w:hAnsiTheme="minorHAnsi" w:cstheme="minorHAnsi"/>
          <w:lang w:eastAsia="en-US"/>
        </w:rPr>
        <w:t>niewykonania</w:t>
      </w:r>
      <w:r w:rsidRPr="007C2E6A">
        <w:rPr>
          <w:rFonts w:asciiTheme="minorHAnsi" w:eastAsia="Arial" w:hAnsiTheme="minorHAnsi" w:cstheme="minorHAnsi"/>
          <w:spacing w:val="-35"/>
          <w:lang w:eastAsia="en-US"/>
        </w:rPr>
        <w:t xml:space="preserve"> </w:t>
      </w:r>
      <w:r w:rsidRPr="007C2E6A">
        <w:rPr>
          <w:rFonts w:asciiTheme="minorHAnsi" w:eastAsia="Arial" w:hAnsiTheme="minorHAnsi" w:cstheme="minorHAnsi"/>
          <w:lang w:eastAsia="en-US"/>
        </w:rPr>
        <w:t>lub</w:t>
      </w:r>
      <w:r w:rsidRPr="007C2E6A">
        <w:rPr>
          <w:rFonts w:asciiTheme="minorHAnsi" w:eastAsia="Arial" w:hAnsiTheme="minorHAnsi" w:cstheme="minorHAnsi"/>
          <w:spacing w:val="-36"/>
          <w:lang w:eastAsia="en-US"/>
        </w:rPr>
        <w:t xml:space="preserve"> </w:t>
      </w:r>
      <w:r w:rsidRPr="007C2E6A">
        <w:rPr>
          <w:rFonts w:asciiTheme="minorHAnsi" w:eastAsia="Arial" w:hAnsiTheme="minorHAnsi" w:cstheme="minorHAnsi"/>
          <w:lang w:eastAsia="en-US"/>
        </w:rPr>
        <w:t>nienależytego</w:t>
      </w:r>
      <w:r w:rsidRPr="007C2E6A">
        <w:rPr>
          <w:rFonts w:asciiTheme="minorHAnsi" w:eastAsia="Arial" w:hAnsiTheme="minorHAnsi" w:cstheme="minorHAnsi"/>
          <w:spacing w:val="-36"/>
          <w:lang w:eastAsia="en-US"/>
        </w:rPr>
        <w:t xml:space="preserve"> </w:t>
      </w:r>
      <w:r w:rsidRPr="007C2E6A">
        <w:rPr>
          <w:rFonts w:asciiTheme="minorHAnsi" w:eastAsia="Arial" w:hAnsiTheme="minorHAnsi" w:cstheme="minorHAnsi"/>
          <w:lang w:eastAsia="en-US"/>
        </w:rPr>
        <w:t>wykonania</w:t>
      </w:r>
      <w:r w:rsidRPr="007C2E6A">
        <w:rPr>
          <w:rFonts w:asciiTheme="minorHAnsi" w:eastAsia="Arial" w:hAnsiTheme="minorHAnsi" w:cstheme="minorHAnsi"/>
          <w:spacing w:val="-36"/>
          <w:lang w:eastAsia="en-US"/>
        </w:rPr>
        <w:t xml:space="preserve"> </w:t>
      </w:r>
      <w:r w:rsidRPr="007C2E6A">
        <w:rPr>
          <w:rFonts w:asciiTheme="minorHAnsi" w:eastAsia="Arial" w:hAnsiTheme="minorHAnsi" w:cstheme="minorHAnsi"/>
          <w:lang w:eastAsia="en-US"/>
        </w:rPr>
        <w:t>Umowy,</w:t>
      </w:r>
      <w:r w:rsidRPr="007C2E6A">
        <w:rPr>
          <w:rFonts w:asciiTheme="minorHAnsi" w:eastAsia="Arial" w:hAnsiTheme="minorHAnsi" w:cstheme="minorHAnsi"/>
          <w:spacing w:val="-37"/>
          <w:lang w:eastAsia="en-US"/>
        </w:rPr>
        <w:t xml:space="preserve"> </w:t>
      </w:r>
      <w:r w:rsidRPr="007C2E6A">
        <w:rPr>
          <w:rFonts w:asciiTheme="minorHAnsi" w:eastAsia="Arial" w:hAnsiTheme="minorHAnsi" w:cstheme="minorHAnsi"/>
          <w:lang w:eastAsia="en-US"/>
        </w:rPr>
        <w:t>w</w:t>
      </w:r>
      <w:r w:rsidRPr="007C2E6A">
        <w:rPr>
          <w:rFonts w:asciiTheme="minorHAnsi" w:eastAsia="Arial" w:hAnsiTheme="minorHAnsi" w:cstheme="minorHAnsi"/>
          <w:spacing w:val="-35"/>
          <w:lang w:eastAsia="en-US"/>
        </w:rPr>
        <w:t> </w:t>
      </w:r>
      <w:r w:rsidRPr="007C2E6A">
        <w:rPr>
          <w:rFonts w:asciiTheme="minorHAnsi" w:eastAsia="Arial" w:hAnsiTheme="minorHAnsi" w:cstheme="minorHAnsi"/>
          <w:lang w:eastAsia="en-US"/>
        </w:rPr>
        <w:t>szczególności</w:t>
      </w:r>
      <w:r w:rsidRPr="007C2E6A">
        <w:rPr>
          <w:rFonts w:asciiTheme="minorHAnsi" w:eastAsia="Arial" w:hAnsiTheme="minorHAnsi" w:cstheme="minorHAnsi"/>
          <w:spacing w:val="-36"/>
          <w:lang w:eastAsia="en-US"/>
        </w:rPr>
        <w:t xml:space="preserve"> </w:t>
      </w:r>
      <w:r w:rsidRPr="007C2E6A">
        <w:rPr>
          <w:rFonts w:asciiTheme="minorHAnsi" w:eastAsia="Arial" w:hAnsiTheme="minorHAnsi" w:cstheme="minorHAnsi"/>
          <w:lang w:eastAsia="en-US"/>
        </w:rPr>
        <w:t>pokrycia kar</w:t>
      </w:r>
      <w:r w:rsidRPr="007C2E6A">
        <w:rPr>
          <w:rFonts w:asciiTheme="minorHAnsi" w:eastAsia="Arial" w:hAnsiTheme="minorHAnsi" w:cstheme="minorHAnsi"/>
          <w:spacing w:val="-26"/>
          <w:lang w:eastAsia="en-US"/>
        </w:rPr>
        <w:t xml:space="preserve"> </w:t>
      </w:r>
      <w:r w:rsidRPr="007C2E6A">
        <w:rPr>
          <w:rFonts w:asciiTheme="minorHAnsi" w:eastAsia="Arial" w:hAnsiTheme="minorHAnsi" w:cstheme="minorHAnsi"/>
          <w:lang w:eastAsia="en-US"/>
        </w:rPr>
        <w:t>umownych.</w:t>
      </w:r>
      <w:r w:rsidRPr="007C2E6A">
        <w:rPr>
          <w:rFonts w:asciiTheme="minorHAnsi" w:eastAsia="Arial" w:hAnsiTheme="minorHAnsi" w:cstheme="minorHAnsi"/>
          <w:spacing w:val="-27"/>
          <w:lang w:eastAsia="en-US"/>
        </w:rPr>
        <w:t xml:space="preserve"> </w:t>
      </w:r>
      <w:r w:rsidRPr="007C2E6A">
        <w:rPr>
          <w:rFonts w:asciiTheme="minorHAnsi" w:eastAsia="Arial" w:hAnsiTheme="minorHAnsi" w:cstheme="minorHAnsi"/>
          <w:lang w:eastAsia="en-US"/>
        </w:rPr>
        <w:t>Wykonawca</w:t>
      </w:r>
      <w:r w:rsidRPr="007C2E6A">
        <w:rPr>
          <w:rFonts w:asciiTheme="minorHAnsi" w:eastAsia="Arial" w:hAnsiTheme="minorHAnsi" w:cstheme="minorHAnsi"/>
          <w:spacing w:val="-25"/>
          <w:lang w:eastAsia="en-US"/>
        </w:rPr>
        <w:t xml:space="preserve"> </w:t>
      </w:r>
      <w:r w:rsidRPr="007C2E6A">
        <w:rPr>
          <w:rFonts w:asciiTheme="minorHAnsi" w:eastAsia="Arial" w:hAnsiTheme="minorHAnsi" w:cstheme="minorHAnsi"/>
          <w:lang w:eastAsia="en-US"/>
        </w:rPr>
        <w:t>oświadcza,</w:t>
      </w:r>
      <w:r w:rsidRPr="007C2E6A">
        <w:rPr>
          <w:rFonts w:asciiTheme="minorHAnsi" w:eastAsia="Arial" w:hAnsiTheme="minorHAnsi" w:cstheme="minorHAnsi"/>
          <w:spacing w:val="-25"/>
          <w:lang w:eastAsia="en-US"/>
        </w:rPr>
        <w:t xml:space="preserve"> </w:t>
      </w:r>
      <w:r w:rsidRPr="007C2E6A">
        <w:rPr>
          <w:rFonts w:asciiTheme="minorHAnsi" w:eastAsia="Arial" w:hAnsiTheme="minorHAnsi" w:cstheme="minorHAnsi"/>
          <w:lang w:eastAsia="en-US"/>
        </w:rPr>
        <w:t>że</w:t>
      </w:r>
      <w:r w:rsidRPr="007C2E6A">
        <w:rPr>
          <w:rFonts w:asciiTheme="minorHAnsi" w:eastAsia="Arial" w:hAnsiTheme="minorHAnsi" w:cstheme="minorHAnsi"/>
          <w:spacing w:val="-27"/>
          <w:lang w:eastAsia="en-US"/>
        </w:rPr>
        <w:t xml:space="preserve"> </w:t>
      </w:r>
      <w:r w:rsidRPr="007C2E6A">
        <w:rPr>
          <w:rFonts w:asciiTheme="minorHAnsi" w:eastAsia="Arial" w:hAnsiTheme="minorHAnsi" w:cstheme="minorHAnsi"/>
          <w:lang w:eastAsia="en-US"/>
        </w:rPr>
        <w:t>wyraża</w:t>
      </w:r>
      <w:r w:rsidRPr="007C2E6A">
        <w:rPr>
          <w:rFonts w:asciiTheme="minorHAnsi" w:eastAsia="Arial" w:hAnsiTheme="minorHAnsi" w:cstheme="minorHAnsi"/>
          <w:spacing w:val="-26"/>
          <w:lang w:eastAsia="en-US"/>
        </w:rPr>
        <w:t xml:space="preserve"> </w:t>
      </w:r>
      <w:r w:rsidRPr="007C2E6A">
        <w:rPr>
          <w:rFonts w:asciiTheme="minorHAnsi" w:eastAsia="Arial" w:hAnsiTheme="minorHAnsi" w:cstheme="minorHAnsi"/>
          <w:lang w:eastAsia="en-US"/>
        </w:rPr>
        <w:t>bezwarunkową</w:t>
      </w:r>
      <w:r w:rsidRPr="007C2E6A">
        <w:rPr>
          <w:rFonts w:asciiTheme="minorHAnsi" w:eastAsia="Arial" w:hAnsiTheme="minorHAnsi" w:cstheme="minorHAnsi"/>
          <w:spacing w:val="-25"/>
          <w:lang w:eastAsia="en-US"/>
        </w:rPr>
        <w:t xml:space="preserve"> </w:t>
      </w:r>
      <w:r w:rsidRPr="007C2E6A">
        <w:rPr>
          <w:rFonts w:asciiTheme="minorHAnsi" w:eastAsia="Arial" w:hAnsiTheme="minorHAnsi" w:cstheme="minorHAnsi"/>
          <w:lang w:eastAsia="en-US"/>
        </w:rPr>
        <w:t xml:space="preserve">zgodę na bezpośrednią wypłatę z ZNWU w celu pokrycia wszelkich roszczeń Zamawiającego względem Wykonawcy powstałych w związku </w:t>
      </w:r>
      <w:r w:rsidR="00320980">
        <w:rPr>
          <w:rFonts w:asciiTheme="minorHAnsi" w:eastAsia="Arial" w:hAnsiTheme="minorHAnsi" w:cstheme="minorHAnsi"/>
          <w:lang w:eastAsia="en-US"/>
        </w:rPr>
        <w:br/>
      </w:r>
      <w:r w:rsidRPr="007C2E6A">
        <w:rPr>
          <w:rFonts w:asciiTheme="minorHAnsi" w:eastAsia="Arial" w:hAnsiTheme="minorHAnsi" w:cstheme="minorHAnsi"/>
          <w:lang w:eastAsia="en-US"/>
        </w:rPr>
        <w:t xml:space="preserve">z niewykonaniem lub nienależytym wykonaniem Umowy, w tym kar umownych </w:t>
      </w:r>
      <w:r w:rsidR="00320980">
        <w:rPr>
          <w:rFonts w:asciiTheme="minorHAnsi" w:eastAsia="Arial" w:hAnsiTheme="minorHAnsi" w:cstheme="minorHAnsi"/>
          <w:lang w:eastAsia="en-US"/>
        </w:rPr>
        <w:br/>
      </w:r>
      <w:r w:rsidRPr="007C2E6A">
        <w:rPr>
          <w:rFonts w:asciiTheme="minorHAnsi" w:eastAsia="Arial" w:hAnsiTheme="minorHAnsi" w:cstheme="minorHAnsi"/>
          <w:lang w:eastAsia="en-US"/>
        </w:rPr>
        <w:t>i odszkodowań.</w:t>
      </w:r>
    </w:p>
    <w:p w14:paraId="2BBDBF31" w14:textId="77777777" w:rsidR="007C2E6A" w:rsidRPr="007C2E6A" w:rsidRDefault="007C2E6A" w:rsidP="00CE64AC">
      <w:pPr>
        <w:widowControl w:val="0"/>
        <w:numPr>
          <w:ilvl w:val="0"/>
          <w:numId w:val="59"/>
        </w:numPr>
        <w:tabs>
          <w:tab w:val="left" w:pos="762"/>
          <w:tab w:val="left" w:pos="763"/>
          <w:tab w:val="left" w:pos="9356"/>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Theme="minorHAnsi" w:hAnsiTheme="minorHAnsi" w:cstheme="minorHAnsi"/>
          <w:lang w:eastAsia="en-US"/>
        </w:rPr>
        <w:t>Wykonawca jest zobowiązany zapewnić, aby ZNWU zachowało moc wiążącą w okresie obowiązywania Umowy. Wykonawca jest zobowiązany do niezwłocznego poinformowania Zamawiającego o faktycznych lub prawnych okolicznościach, które mają lub mogą mieć wpływ na moc wiążącą ZNWU oraz na możliwość i zakres wykonywania przez Zamawiającego praw wynikających z ZNWU.</w:t>
      </w:r>
    </w:p>
    <w:p w14:paraId="295C8AAD" w14:textId="77777777" w:rsidR="007C2E6A" w:rsidRPr="007C2E6A" w:rsidRDefault="007C2E6A" w:rsidP="00CE64AC">
      <w:pPr>
        <w:widowControl w:val="0"/>
        <w:numPr>
          <w:ilvl w:val="0"/>
          <w:numId w:val="59"/>
        </w:numPr>
        <w:tabs>
          <w:tab w:val="left" w:pos="762"/>
          <w:tab w:val="left" w:pos="763"/>
          <w:tab w:val="left" w:pos="9356"/>
        </w:tabs>
        <w:suppressAutoHyphens w:val="0"/>
        <w:autoSpaceDE w:val="0"/>
        <w:autoSpaceDN w:val="0"/>
        <w:spacing w:before="120" w:after="120" w:line="276" w:lineRule="auto"/>
        <w:ind w:left="426" w:hanging="426"/>
        <w:rPr>
          <w:rFonts w:asciiTheme="minorHAnsi" w:eastAsia="Arial" w:hAnsiTheme="minorHAnsi" w:cstheme="minorBidi"/>
          <w:lang w:eastAsia="en-US"/>
        </w:rPr>
      </w:pPr>
      <w:r w:rsidRPr="007C2E6A">
        <w:rPr>
          <w:rFonts w:asciiTheme="minorHAnsi" w:eastAsia="Arial" w:hAnsiTheme="minorHAnsi" w:cstheme="minorBidi"/>
          <w:lang w:eastAsia="en-US"/>
        </w:rPr>
        <w:t>Jeśli zmianie ulegnie okres wykonania Przedmiotu Umowy, a ZNWU wniesione będzie w innej formie niż pieniężna, Wykonawca zobowiązany jest do samodzielnego i na własny koszt, bez odrębnego wezwania przez Zamawiającego, przedłużania ważności ZNWU aż do czasu, w którym Zamawiający będzie zobowiązany do jego zwrotu.</w:t>
      </w:r>
    </w:p>
    <w:p w14:paraId="5E40DA73" w14:textId="77777777" w:rsidR="007C2E6A" w:rsidRPr="007C2E6A" w:rsidRDefault="007C2E6A" w:rsidP="00CE64AC">
      <w:pPr>
        <w:widowControl w:val="0"/>
        <w:numPr>
          <w:ilvl w:val="0"/>
          <w:numId w:val="59"/>
        </w:numPr>
        <w:tabs>
          <w:tab w:val="left" w:pos="762"/>
          <w:tab w:val="left" w:pos="763"/>
          <w:tab w:val="left" w:pos="9356"/>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Arial" w:hAnsiTheme="minorHAnsi" w:cstheme="minorHAnsi"/>
          <w:lang w:eastAsia="en-US"/>
        </w:rPr>
        <w:t xml:space="preserve">W przypadku zabezpieczenia wniesionego w innej formie niż pieniężna, jego przedłużanie będzie następowało najpóźniej w terminie 14 (czternastu) dni przed upływem ważności poprzedniego zabezpieczenia, tak, aby była zachowana ciągłość zabezpieczenia. W razie nieprzedłużenia zabezpieczenia lub niewniesienia nowego zabezpieczenia na 14 (czternaście) dni przed upływem terminu ważności dotychczasowego zabezpieczenia </w:t>
      </w:r>
      <w:r w:rsidRPr="007C2E6A">
        <w:rPr>
          <w:rFonts w:asciiTheme="minorHAnsi" w:eastAsia="Arial" w:hAnsiTheme="minorHAnsi" w:cstheme="minorHAnsi"/>
          <w:lang w:eastAsia="en-US"/>
        </w:rPr>
        <w:lastRenderedPageBreak/>
        <w:t>wniesionego w innej formie, niż w pieniądzu, Zamawiający zmienia formę zabezpieczenia na formę w pieniądzu, poprzez wypłatę z dotychczasowego ZNWU.</w:t>
      </w:r>
    </w:p>
    <w:p w14:paraId="7909522E" w14:textId="77777777" w:rsidR="007C2E6A" w:rsidRPr="007C2E6A" w:rsidRDefault="007C2E6A" w:rsidP="00CE64AC">
      <w:pPr>
        <w:widowControl w:val="0"/>
        <w:numPr>
          <w:ilvl w:val="0"/>
          <w:numId w:val="59"/>
        </w:numPr>
        <w:tabs>
          <w:tab w:val="left" w:pos="763"/>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Arial" w:hAnsiTheme="minorHAnsi" w:cstheme="minorHAnsi"/>
          <w:lang w:eastAsia="en-US"/>
        </w:rPr>
        <w:t xml:space="preserve">W trakcie realizacji Umowy Wykonawca może dokonać zmiany formy ZNWU na jedną lub kilka form, o których mowa w art. 450 ust. 1 ustawy </w:t>
      </w:r>
      <w:proofErr w:type="spellStart"/>
      <w:r w:rsidRPr="007C2E6A">
        <w:rPr>
          <w:rFonts w:asciiTheme="minorHAnsi" w:eastAsia="Arial" w:hAnsiTheme="minorHAnsi" w:cstheme="minorHAnsi"/>
          <w:lang w:eastAsia="en-US"/>
        </w:rPr>
        <w:t>Pzp</w:t>
      </w:r>
      <w:proofErr w:type="spellEnd"/>
      <w:r w:rsidRPr="007C2E6A">
        <w:rPr>
          <w:rFonts w:asciiTheme="minorHAnsi" w:eastAsia="Arial" w:hAnsiTheme="minorHAnsi" w:cstheme="minorHAnsi"/>
          <w:lang w:eastAsia="en-US"/>
        </w:rPr>
        <w:t>. Zmiana ZNWU może być dokonana z zachowaniem ciągłości ZNWU, bez zmniejszania jego wysokości i na wyłączny koszt Wykonawcy. W przypadku wniesienia nowego ZNWU w formie gwarancji bankowej lub ubezpieczeniowej, treść nowej gwarancji podlega akceptacji Zamawiającego. Wykonawca zobowiązany jest przedstawić do akceptacji Zamawiającego projektu gwarancji na 21 (dwadzieścia jeden) dni przed upływem obowiązywania poprzedniego ZNWU.</w:t>
      </w:r>
    </w:p>
    <w:p w14:paraId="75A297D5" w14:textId="77777777" w:rsidR="007C2E6A" w:rsidRPr="007C2E6A" w:rsidRDefault="007C2E6A" w:rsidP="00CE64AC">
      <w:pPr>
        <w:widowControl w:val="0"/>
        <w:numPr>
          <w:ilvl w:val="0"/>
          <w:numId w:val="59"/>
        </w:numPr>
        <w:tabs>
          <w:tab w:val="left" w:pos="763"/>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Arial" w:hAnsiTheme="minorHAnsi" w:cstheme="minorHAnsi"/>
          <w:lang w:eastAsia="en-US"/>
        </w:rPr>
        <w:t>Wszelkie koszty dotyczące ZNWU ponosi Wykonawca.</w:t>
      </w:r>
    </w:p>
    <w:p w14:paraId="79A7C095" w14:textId="1436521E" w:rsidR="007C2E6A" w:rsidRDefault="007C2E6A" w:rsidP="00CE64AC">
      <w:pPr>
        <w:widowControl w:val="0"/>
        <w:numPr>
          <w:ilvl w:val="0"/>
          <w:numId w:val="59"/>
        </w:numPr>
        <w:tabs>
          <w:tab w:val="left" w:pos="762"/>
          <w:tab w:val="left" w:pos="763"/>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Arial" w:hAnsiTheme="minorHAnsi" w:cstheme="minorHAnsi"/>
          <w:lang w:eastAsia="en-US"/>
        </w:rPr>
        <w:t>Wykonawca oświadcza, że wyraża zgodę na potrącanie przez Zamawiającego z ZNWU wszelkich należności powstałych w wyniku niewykonania lub nienależytego wykonania Umowy.</w:t>
      </w:r>
    </w:p>
    <w:p w14:paraId="6BC27800" w14:textId="7E723F31" w:rsidR="007C2E6A" w:rsidRPr="007C2E6A" w:rsidRDefault="007C2E6A" w:rsidP="00CE64AC">
      <w:pPr>
        <w:widowControl w:val="0"/>
        <w:numPr>
          <w:ilvl w:val="0"/>
          <w:numId w:val="59"/>
        </w:numPr>
        <w:tabs>
          <w:tab w:val="left" w:pos="762"/>
          <w:tab w:val="left" w:pos="763"/>
        </w:tabs>
        <w:suppressAutoHyphens w:val="0"/>
        <w:autoSpaceDE w:val="0"/>
        <w:autoSpaceDN w:val="0"/>
        <w:spacing w:before="120" w:after="120" w:line="276" w:lineRule="auto"/>
        <w:ind w:left="426" w:hanging="426"/>
        <w:rPr>
          <w:rFonts w:asciiTheme="minorHAnsi" w:eastAsia="Arial" w:hAnsiTheme="minorHAnsi" w:cstheme="minorHAnsi"/>
          <w:lang w:eastAsia="en-US"/>
        </w:rPr>
      </w:pPr>
      <w:r w:rsidRPr="007C2E6A">
        <w:rPr>
          <w:rFonts w:asciiTheme="minorHAnsi" w:eastAsia="Arial" w:hAnsiTheme="minorHAnsi" w:cstheme="minorHAnsi"/>
          <w:lang w:eastAsia="en-US"/>
        </w:rPr>
        <w:t>W przypadku gdy Wykonawca wniesie ZNWU w pieniądzu, Zamawiający</w:t>
      </w:r>
      <w:r w:rsidR="00C11D3F" w:rsidRPr="00D638DE">
        <w:rPr>
          <w:rFonts w:asciiTheme="minorHAnsi" w:eastAsia="Arial" w:hAnsiTheme="minorHAnsi" w:cstheme="minorHAnsi"/>
          <w:lang w:eastAsia="en-US"/>
        </w:rPr>
        <w:t xml:space="preserve"> </w:t>
      </w:r>
      <w:r w:rsidRPr="007C2E6A">
        <w:rPr>
          <w:rFonts w:asciiTheme="minorHAnsi" w:eastAsia="Arial" w:hAnsiTheme="minorHAnsi" w:cstheme="minorHAnsi"/>
          <w:lang w:eastAsia="en-US"/>
        </w:rPr>
        <w:t>zobowiązuje się do zwrotu Zabezpieczenia wraz z odsetkami wynikającymi z umowy</w:t>
      </w:r>
      <w:r w:rsidR="00C11D3F" w:rsidRPr="00D638DE">
        <w:rPr>
          <w:rFonts w:asciiTheme="minorHAnsi" w:eastAsia="Arial" w:hAnsiTheme="minorHAnsi" w:cstheme="minorHAnsi"/>
          <w:lang w:eastAsia="en-US"/>
        </w:rPr>
        <w:t xml:space="preserve"> </w:t>
      </w:r>
      <w:r w:rsidRPr="007C2E6A">
        <w:rPr>
          <w:rFonts w:asciiTheme="minorHAnsi" w:eastAsia="Arial" w:hAnsiTheme="minorHAnsi" w:cstheme="minorHAnsi"/>
          <w:lang w:eastAsia="en-US"/>
        </w:rPr>
        <w:t>rachunku bankowego, na którym było ono przechowywane, pomniejszonego o koszt</w:t>
      </w:r>
      <w:r w:rsidR="00C11D3F" w:rsidRPr="00D638DE">
        <w:rPr>
          <w:rFonts w:asciiTheme="minorHAnsi" w:eastAsia="Arial" w:hAnsiTheme="minorHAnsi" w:cstheme="minorHAnsi"/>
          <w:lang w:eastAsia="en-US"/>
        </w:rPr>
        <w:t xml:space="preserve"> </w:t>
      </w:r>
      <w:r w:rsidRPr="007C2E6A">
        <w:rPr>
          <w:rFonts w:asciiTheme="minorHAnsi" w:eastAsia="Arial" w:hAnsiTheme="minorHAnsi" w:cstheme="minorHAnsi"/>
          <w:lang w:eastAsia="en-US"/>
        </w:rPr>
        <w:t>prowadzenia tego rachunku oraz prowizji bankowej za przelew pieniędzy na rachunek</w:t>
      </w:r>
      <w:r w:rsidR="00C11D3F" w:rsidRPr="00D638DE">
        <w:rPr>
          <w:rFonts w:asciiTheme="minorHAnsi" w:eastAsia="Arial" w:hAnsiTheme="minorHAnsi" w:cstheme="minorHAnsi"/>
          <w:lang w:eastAsia="en-US"/>
        </w:rPr>
        <w:t xml:space="preserve"> </w:t>
      </w:r>
      <w:r w:rsidRPr="007C2E6A">
        <w:rPr>
          <w:rFonts w:asciiTheme="minorHAnsi" w:eastAsia="Arial" w:hAnsiTheme="minorHAnsi" w:cstheme="minorHAnsi"/>
          <w:lang w:eastAsia="en-US"/>
        </w:rPr>
        <w:t>bankowy Wykonawcy.</w:t>
      </w:r>
    </w:p>
    <w:p w14:paraId="1E828AB8" w14:textId="77777777" w:rsidR="007C2E6A" w:rsidRPr="007C2E6A" w:rsidRDefault="007C2E6A" w:rsidP="00CE64AC">
      <w:pPr>
        <w:numPr>
          <w:ilvl w:val="0"/>
          <w:numId w:val="59"/>
        </w:numPr>
        <w:tabs>
          <w:tab w:val="left" w:pos="762"/>
          <w:tab w:val="left" w:pos="763"/>
        </w:tabs>
        <w:suppressAutoHyphens w:val="0"/>
        <w:spacing w:before="120" w:after="120" w:line="276" w:lineRule="auto"/>
        <w:ind w:left="425" w:hanging="425"/>
        <w:rPr>
          <w:rFonts w:asciiTheme="minorHAnsi" w:eastAsia="Arial" w:hAnsiTheme="minorHAnsi" w:cstheme="minorHAnsi"/>
        </w:rPr>
      </w:pPr>
      <w:r w:rsidRPr="007C2E6A">
        <w:rPr>
          <w:rFonts w:asciiTheme="minorHAnsi" w:eastAsiaTheme="minorEastAsia" w:hAnsiTheme="minorHAnsi" w:cstheme="minorHAnsi"/>
        </w:rPr>
        <w:t>Za dzień wykonania zamówienia i uznania przez Zamawiającego za należyte wykonanie Strony rozumieją dzień podpisania ostatniego z Protokołów Odbioru.</w:t>
      </w:r>
    </w:p>
    <w:p w14:paraId="51A9F78C" w14:textId="77777777" w:rsidR="007C2E6A" w:rsidRPr="007C2E6A" w:rsidRDefault="007C2E6A" w:rsidP="007C2E6A">
      <w:pPr>
        <w:rPr>
          <w:lang w:eastAsia="pl-PL"/>
        </w:rPr>
      </w:pPr>
    </w:p>
    <w:p w14:paraId="4A944BC7" w14:textId="3D99BFD6" w:rsidR="008C3955" w:rsidRPr="00483CFB" w:rsidRDefault="00593540" w:rsidP="00593540">
      <w:pPr>
        <w:pStyle w:val="Nagwek2"/>
        <w:rPr>
          <w:lang w:eastAsia="pl-PL"/>
        </w:rPr>
      </w:pPr>
      <w:r>
        <w:rPr>
          <w:lang w:eastAsia="pl-PL"/>
        </w:rPr>
        <w:t>Paragraf</w:t>
      </w:r>
      <w:r w:rsidR="008C3955" w:rsidRPr="00483CFB">
        <w:rPr>
          <w:lang w:eastAsia="pl-PL"/>
        </w:rPr>
        <w:t xml:space="preserve"> 8</w:t>
      </w:r>
      <w:r>
        <w:rPr>
          <w:lang w:eastAsia="pl-PL"/>
        </w:rPr>
        <w:t xml:space="preserve"> </w:t>
      </w:r>
      <w:r w:rsidR="008C3955" w:rsidRPr="00483CFB">
        <w:rPr>
          <w:lang w:eastAsia="pl-PL"/>
        </w:rPr>
        <w:t>Gwarancja i rękojmia</w:t>
      </w:r>
    </w:p>
    <w:p w14:paraId="73BFBB0B" w14:textId="78817151" w:rsidR="00B61E90" w:rsidRPr="0067414B" w:rsidRDefault="6F55F6AF" w:rsidP="18A42812">
      <w:pPr>
        <w:keepNext/>
        <w:numPr>
          <w:ilvl w:val="0"/>
          <w:numId w:val="62"/>
        </w:numPr>
        <w:overflowPunct w:val="0"/>
        <w:autoSpaceDE w:val="0"/>
        <w:autoSpaceDN w:val="0"/>
        <w:spacing w:before="120" w:after="120" w:line="276" w:lineRule="auto"/>
        <w:rPr>
          <w:rFonts w:asciiTheme="minorHAnsi" w:hAnsiTheme="minorHAnsi" w:cstheme="minorBidi"/>
          <w:noProof/>
          <w:lang w:eastAsia="pl-PL"/>
        </w:rPr>
      </w:pPr>
      <w:r w:rsidRPr="0067414B">
        <w:rPr>
          <w:rFonts w:asciiTheme="minorHAnsi" w:hAnsiTheme="minorHAnsi" w:cstheme="minorBidi"/>
          <w:noProof/>
          <w:lang w:eastAsia="pl-PL"/>
        </w:rPr>
        <w:t>Wykonawca na dostarczony w ra</w:t>
      </w:r>
      <w:r w:rsidR="0F9AC8E4" w:rsidRPr="0067414B">
        <w:rPr>
          <w:rFonts w:asciiTheme="minorHAnsi" w:hAnsiTheme="minorHAnsi" w:cstheme="minorBidi"/>
          <w:noProof/>
          <w:lang w:eastAsia="pl-PL"/>
        </w:rPr>
        <w:t>m</w:t>
      </w:r>
      <w:r w:rsidRPr="0067414B">
        <w:rPr>
          <w:rFonts w:asciiTheme="minorHAnsi" w:hAnsiTheme="minorHAnsi" w:cstheme="minorBidi"/>
          <w:noProof/>
          <w:lang w:eastAsia="pl-PL"/>
        </w:rPr>
        <w:t>ach Umowy Sprzęt</w:t>
      </w:r>
      <w:r w:rsidR="5BF9AA2B" w:rsidRPr="0067414B">
        <w:rPr>
          <w:rFonts w:asciiTheme="minorHAnsi" w:hAnsiTheme="minorHAnsi" w:cstheme="minorBidi"/>
          <w:noProof/>
          <w:lang w:eastAsia="pl-PL"/>
        </w:rPr>
        <w:t xml:space="preserve"> </w:t>
      </w:r>
      <w:r w:rsidRPr="0067414B">
        <w:rPr>
          <w:rFonts w:asciiTheme="minorHAnsi" w:hAnsiTheme="minorHAnsi" w:cstheme="minorBidi"/>
          <w:noProof/>
          <w:lang w:eastAsia="pl-PL"/>
        </w:rPr>
        <w:t>udziela gwarancji w sposób i na zasad</w:t>
      </w:r>
      <w:r w:rsidR="64F8F615" w:rsidRPr="0067414B">
        <w:rPr>
          <w:rFonts w:asciiTheme="minorHAnsi" w:hAnsiTheme="minorHAnsi" w:cstheme="minorBidi"/>
          <w:noProof/>
          <w:lang w:eastAsia="pl-PL"/>
        </w:rPr>
        <w:t>a</w:t>
      </w:r>
      <w:r w:rsidRPr="0067414B">
        <w:rPr>
          <w:rFonts w:asciiTheme="minorHAnsi" w:hAnsiTheme="minorHAnsi" w:cstheme="minorBidi"/>
          <w:noProof/>
          <w:lang w:eastAsia="pl-PL"/>
        </w:rPr>
        <w:t xml:space="preserve">ch opisanych w </w:t>
      </w:r>
      <w:r w:rsidR="582D2C1A" w:rsidRPr="0067414B">
        <w:rPr>
          <w:rFonts w:asciiTheme="minorHAnsi" w:hAnsiTheme="minorHAnsi" w:cstheme="minorBidi"/>
          <w:noProof/>
          <w:lang w:eastAsia="pl-PL"/>
        </w:rPr>
        <w:t>niniejszym</w:t>
      </w:r>
      <w:r w:rsidRPr="0067414B">
        <w:rPr>
          <w:rFonts w:asciiTheme="minorHAnsi" w:hAnsiTheme="minorHAnsi" w:cstheme="minorBidi"/>
          <w:noProof/>
          <w:lang w:eastAsia="pl-PL"/>
        </w:rPr>
        <w:t xml:space="preserve"> </w:t>
      </w:r>
      <w:r w:rsidR="2EC18359" w:rsidRPr="0067414B">
        <w:rPr>
          <w:rFonts w:asciiTheme="minorHAnsi" w:hAnsiTheme="minorHAnsi" w:cstheme="minorBidi"/>
          <w:noProof/>
          <w:lang w:eastAsia="pl-PL"/>
        </w:rPr>
        <w:t>paragrafie.</w:t>
      </w:r>
    </w:p>
    <w:p w14:paraId="3F4DA56F" w14:textId="161B2EE4" w:rsidR="00B61E90" w:rsidRPr="0067414B" w:rsidRDefault="00AB38C8" w:rsidP="00CE64AC">
      <w:pPr>
        <w:keepNext/>
        <w:numPr>
          <w:ilvl w:val="0"/>
          <w:numId w:val="62"/>
        </w:numPr>
        <w:overflowPunct w:val="0"/>
        <w:autoSpaceDE w:val="0"/>
        <w:autoSpaceDN w:val="0"/>
        <w:spacing w:before="120" w:after="120" w:line="276" w:lineRule="auto"/>
        <w:rPr>
          <w:rFonts w:asciiTheme="minorHAnsi" w:hAnsiTheme="minorHAnsi" w:cstheme="minorHAnsi"/>
          <w:noProof/>
          <w:lang w:eastAsia="pl-PL"/>
        </w:rPr>
      </w:pPr>
      <w:r w:rsidRPr="0067414B">
        <w:rPr>
          <w:rFonts w:asciiTheme="minorHAnsi" w:hAnsiTheme="minorHAnsi" w:cstheme="minorHAnsi"/>
          <w:noProof/>
          <w:lang w:eastAsia="pl-PL"/>
        </w:rPr>
        <w:t xml:space="preserve">Wykonawca zapewni </w:t>
      </w:r>
      <w:r w:rsidR="00BC023F" w:rsidRPr="0067414B">
        <w:rPr>
          <w:rFonts w:asciiTheme="minorHAnsi" w:hAnsiTheme="minorHAnsi" w:cstheme="minorHAnsi"/>
          <w:noProof/>
          <w:lang w:eastAsia="pl-PL"/>
        </w:rPr>
        <w:t xml:space="preserve">świadczenie usług serwisu gwarancyjnego </w:t>
      </w:r>
      <w:r w:rsidRPr="0067414B">
        <w:rPr>
          <w:rFonts w:asciiTheme="minorHAnsi" w:hAnsiTheme="minorHAnsi" w:cstheme="minorHAnsi"/>
          <w:noProof/>
          <w:lang w:eastAsia="pl-PL"/>
        </w:rPr>
        <w:t xml:space="preserve">przez </w:t>
      </w:r>
      <w:r w:rsidR="00BC023F" w:rsidRPr="0067414B">
        <w:rPr>
          <w:rFonts w:asciiTheme="minorHAnsi" w:hAnsiTheme="minorHAnsi" w:cstheme="minorHAnsi"/>
          <w:noProof/>
          <w:lang w:eastAsia="pl-PL"/>
        </w:rPr>
        <w:t>a</w:t>
      </w:r>
      <w:r w:rsidRPr="0067414B">
        <w:rPr>
          <w:rFonts w:asciiTheme="minorHAnsi" w:hAnsiTheme="minorHAnsi" w:cstheme="minorHAnsi"/>
          <w:noProof/>
          <w:lang w:eastAsia="pl-PL"/>
        </w:rPr>
        <w:t>utoryzowan</w:t>
      </w:r>
      <w:r w:rsidR="005271AD" w:rsidRPr="0067414B">
        <w:rPr>
          <w:rFonts w:asciiTheme="minorHAnsi" w:hAnsiTheme="minorHAnsi" w:cstheme="minorHAnsi"/>
          <w:noProof/>
          <w:lang w:eastAsia="pl-PL"/>
        </w:rPr>
        <w:t>y</w:t>
      </w:r>
      <w:r w:rsidRPr="0067414B">
        <w:rPr>
          <w:rFonts w:asciiTheme="minorHAnsi" w:hAnsiTheme="minorHAnsi" w:cstheme="minorHAnsi"/>
          <w:noProof/>
          <w:lang w:eastAsia="pl-PL"/>
        </w:rPr>
        <w:t xml:space="preserve"> </w:t>
      </w:r>
      <w:r w:rsidR="005271AD" w:rsidRPr="0067414B">
        <w:rPr>
          <w:rFonts w:asciiTheme="minorHAnsi" w:hAnsiTheme="minorHAnsi" w:cstheme="minorHAnsi"/>
          <w:noProof/>
          <w:lang w:eastAsia="pl-PL"/>
        </w:rPr>
        <w:t>serwis</w:t>
      </w:r>
      <w:r w:rsidRPr="0067414B">
        <w:rPr>
          <w:rFonts w:asciiTheme="minorHAnsi" w:hAnsiTheme="minorHAnsi" w:cstheme="minorHAnsi"/>
          <w:noProof/>
          <w:lang w:eastAsia="pl-PL"/>
        </w:rPr>
        <w:t xml:space="preserve"> producenta </w:t>
      </w:r>
      <w:r w:rsidR="005271AD" w:rsidRPr="0067414B">
        <w:rPr>
          <w:rFonts w:asciiTheme="minorHAnsi" w:hAnsiTheme="minorHAnsi" w:cstheme="minorHAnsi"/>
          <w:noProof/>
          <w:lang w:eastAsia="pl-PL"/>
        </w:rPr>
        <w:t xml:space="preserve">oferowanego </w:t>
      </w:r>
      <w:r w:rsidRPr="0067414B">
        <w:rPr>
          <w:rFonts w:asciiTheme="minorHAnsi" w:hAnsiTheme="minorHAnsi" w:cstheme="minorHAnsi"/>
          <w:noProof/>
          <w:lang w:eastAsia="pl-PL"/>
        </w:rPr>
        <w:t>Sprzętu</w:t>
      </w:r>
      <w:r w:rsidR="00293D48" w:rsidRPr="0067414B">
        <w:rPr>
          <w:rFonts w:asciiTheme="minorHAnsi" w:hAnsiTheme="minorHAnsi" w:cstheme="minorHAnsi"/>
          <w:noProof/>
          <w:lang w:eastAsia="pl-PL"/>
        </w:rPr>
        <w:t>,</w:t>
      </w:r>
      <w:r w:rsidRPr="0067414B">
        <w:rPr>
          <w:rFonts w:asciiTheme="minorHAnsi" w:hAnsiTheme="minorHAnsi" w:cstheme="minorHAnsi"/>
          <w:noProof/>
          <w:lang w:eastAsia="pl-PL"/>
        </w:rPr>
        <w:t xml:space="preserve"> który posiada certyfikat ISO 9001 lub równoważny w zakresie świadczenia serwisu</w:t>
      </w:r>
      <w:r w:rsidR="00112F80" w:rsidRPr="0067414B">
        <w:rPr>
          <w:rFonts w:asciiTheme="minorHAnsi" w:hAnsiTheme="minorHAnsi" w:cstheme="minorHAnsi"/>
          <w:noProof/>
          <w:lang w:eastAsia="pl-PL"/>
        </w:rPr>
        <w:t>.</w:t>
      </w:r>
    </w:p>
    <w:p w14:paraId="6BB34BF6" w14:textId="43A2CBE1" w:rsidR="007353E2" w:rsidRPr="0067414B" w:rsidRDefault="00112F80" w:rsidP="00CE64AC">
      <w:pPr>
        <w:keepNext/>
        <w:numPr>
          <w:ilvl w:val="0"/>
          <w:numId w:val="62"/>
        </w:numPr>
        <w:overflowPunct w:val="0"/>
        <w:autoSpaceDE w:val="0"/>
        <w:autoSpaceDN w:val="0"/>
        <w:spacing w:before="120" w:after="120" w:line="276" w:lineRule="auto"/>
        <w:rPr>
          <w:rFonts w:asciiTheme="minorHAnsi" w:hAnsiTheme="minorHAnsi" w:cstheme="minorHAnsi"/>
          <w:noProof/>
          <w:lang w:eastAsia="pl-PL"/>
        </w:rPr>
      </w:pPr>
      <w:r w:rsidRPr="0067414B">
        <w:rPr>
          <w:rFonts w:asciiTheme="minorHAnsi" w:hAnsiTheme="minorHAnsi" w:cstheme="minorHAnsi"/>
          <w:noProof/>
          <w:lang w:eastAsia="pl-PL"/>
        </w:rPr>
        <w:t>Gwara</w:t>
      </w:r>
      <w:r w:rsidR="003E0B58" w:rsidRPr="0067414B">
        <w:rPr>
          <w:rFonts w:asciiTheme="minorHAnsi" w:hAnsiTheme="minorHAnsi" w:cstheme="minorHAnsi"/>
          <w:noProof/>
          <w:lang w:eastAsia="pl-PL"/>
        </w:rPr>
        <w:t>n</w:t>
      </w:r>
      <w:r w:rsidRPr="0067414B">
        <w:rPr>
          <w:rFonts w:asciiTheme="minorHAnsi" w:hAnsiTheme="minorHAnsi" w:cstheme="minorHAnsi"/>
          <w:noProof/>
          <w:lang w:eastAsia="pl-PL"/>
        </w:rPr>
        <w:t>cja na Sprzęt</w:t>
      </w:r>
      <w:r w:rsidR="00534B54" w:rsidRPr="0067414B">
        <w:rPr>
          <w:rFonts w:asciiTheme="minorHAnsi" w:hAnsiTheme="minorHAnsi" w:cstheme="minorHAnsi"/>
          <w:noProof/>
          <w:lang w:eastAsia="pl-PL"/>
        </w:rPr>
        <w:t xml:space="preserve"> </w:t>
      </w:r>
      <w:r w:rsidR="007353E2" w:rsidRPr="0067414B">
        <w:rPr>
          <w:rFonts w:asciiTheme="minorHAnsi" w:hAnsiTheme="minorHAnsi" w:cstheme="minorHAnsi"/>
          <w:noProof/>
          <w:lang w:eastAsia="pl-PL"/>
        </w:rPr>
        <w:t>dostarczon</w:t>
      </w:r>
      <w:r w:rsidR="00247C19" w:rsidRPr="0067414B">
        <w:rPr>
          <w:rFonts w:asciiTheme="minorHAnsi" w:hAnsiTheme="minorHAnsi" w:cstheme="minorHAnsi"/>
          <w:noProof/>
          <w:lang w:eastAsia="pl-PL"/>
        </w:rPr>
        <w:t>y</w:t>
      </w:r>
      <w:r w:rsidR="007353E2" w:rsidRPr="0067414B">
        <w:rPr>
          <w:rFonts w:asciiTheme="minorHAnsi" w:hAnsiTheme="minorHAnsi" w:cstheme="minorHAnsi"/>
          <w:noProof/>
          <w:lang w:eastAsia="pl-PL"/>
        </w:rPr>
        <w:t xml:space="preserve"> w ramach </w:t>
      </w:r>
      <w:r w:rsidR="00B24044" w:rsidRPr="0067414B">
        <w:rPr>
          <w:rFonts w:asciiTheme="minorHAnsi" w:hAnsiTheme="minorHAnsi" w:cstheme="minorHAnsi"/>
          <w:noProof/>
          <w:lang w:eastAsia="pl-PL"/>
        </w:rPr>
        <w:t xml:space="preserve">realizacji Przedmiotu </w:t>
      </w:r>
      <w:r w:rsidR="007353E2" w:rsidRPr="0067414B">
        <w:rPr>
          <w:rFonts w:asciiTheme="minorHAnsi" w:hAnsiTheme="minorHAnsi" w:cstheme="minorHAnsi"/>
          <w:noProof/>
          <w:lang w:eastAsia="pl-PL"/>
        </w:rPr>
        <w:t>Umowy</w:t>
      </w:r>
      <w:r w:rsidRPr="0067414B">
        <w:rPr>
          <w:rFonts w:asciiTheme="minorHAnsi" w:hAnsiTheme="minorHAnsi" w:cstheme="minorHAnsi"/>
          <w:noProof/>
          <w:lang w:eastAsia="pl-PL"/>
        </w:rPr>
        <w:t xml:space="preserve"> zostanie udzielona na </w:t>
      </w:r>
      <w:r w:rsidR="00B61E90" w:rsidRPr="0067414B">
        <w:rPr>
          <w:rFonts w:asciiTheme="minorHAnsi" w:hAnsiTheme="minorHAnsi" w:cstheme="minorHAnsi"/>
          <w:noProof/>
          <w:lang w:eastAsia="pl-PL"/>
        </w:rPr>
        <w:t>okres</w:t>
      </w:r>
      <w:r w:rsidR="007353E2" w:rsidRPr="0067414B">
        <w:rPr>
          <w:rFonts w:asciiTheme="minorHAnsi" w:hAnsiTheme="minorHAnsi" w:cstheme="minorHAnsi"/>
          <w:noProof/>
          <w:lang w:eastAsia="pl-PL"/>
        </w:rPr>
        <w:t>:</w:t>
      </w:r>
    </w:p>
    <w:p w14:paraId="676FE9C7" w14:textId="1DFA7B46" w:rsidR="0070194F" w:rsidRPr="0067414B" w:rsidRDefault="007353E2" w:rsidP="00CE64AC">
      <w:pPr>
        <w:pStyle w:val="Akapitzlist"/>
        <w:widowControl w:val="0"/>
        <w:numPr>
          <w:ilvl w:val="1"/>
          <w:numId w:val="62"/>
        </w:numPr>
        <w:tabs>
          <w:tab w:val="left" w:pos="9356"/>
        </w:tabs>
        <w:suppressAutoHyphens w:val="0"/>
        <w:autoSpaceDE w:val="0"/>
        <w:autoSpaceDN w:val="0"/>
        <w:spacing w:before="120" w:after="120" w:line="276" w:lineRule="auto"/>
        <w:rPr>
          <w:rFonts w:asciiTheme="minorHAnsi" w:hAnsiTheme="minorHAnsi" w:cstheme="minorHAnsi"/>
          <w:lang w:eastAsia="pl-PL"/>
        </w:rPr>
      </w:pPr>
      <w:r w:rsidRPr="0067414B">
        <w:rPr>
          <w:rFonts w:asciiTheme="minorHAnsi" w:hAnsiTheme="minorHAnsi" w:cstheme="minorHAnsi"/>
          <w:lang w:eastAsia="pl-PL"/>
        </w:rPr>
        <w:t xml:space="preserve">w przypadku zamówienia gwarantowanego </w:t>
      </w:r>
      <w:r w:rsidR="006E1809" w:rsidRPr="0067414B">
        <w:rPr>
          <w:rFonts w:asciiTheme="minorHAnsi" w:hAnsiTheme="minorHAnsi" w:cstheme="minorHAnsi"/>
          <w:lang w:eastAsia="pl-PL"/>
        </w:rPr>
        <w:t xml:space="preserve">– </w:t>
      </w:r>
      <w:r w:rsidRPr="0067414B">
        <w:rPr>
          <w:rFonts w:asciiTheme="minorHAnsi" w:hAnsiTheme="minorHAnsi" w:cstheme="minorHAnsi"/>
          <w:lang w:eastAsia="pl-PL"/>
        </w:rPr>
        <w:t>60 miesięcy na Sprzęt</w:t>
      </w:r>
      <w:r w:rsidR="00247C19" w:rsidRPr="0067414B">
        <w:rPr>
          <w:rFonts w:asciiTheme="minorHAnsi" w:hAnsiTheme="minorHAnsi" w:cstheme="minorHAnsi"/>
          <w:lang w:eastAsia="pl-PL"/>
        </w:rPr>
        <w:t xml:space="preserve"> </w:t>
      </w:r>
      <w:r w:rsidR="00892F08" w:rsidRPr="0067414B">
        <w:rPr>
          <w:rFonts w:asciiTheme="minorHAnsi" w:hAnsiTheme="minorHAnsi" w:cstheme="minorHAnsi"/>
          <w:lang w:eastAsia="pl-PL"/>
        </w:rPr>
        <w:t xml:space="preserve">liczone </w:t>
      </w:r>
      <w:r w:rsidRPr="0067414B">
        <w:rPr>
          <w:rFonts w:asciiTheme="minorHAnsi" w:hAnsiTheme="minorHAnsi" w:cstheme="minorHAnsi"/>
          <w:lang w:eastAsia="pl-PL"/>
        </w:rPr>
        <w:t xml:space="preserve">od dnia podpisania przez Zamawiającego bez zastrzeżeń ostatniego Protokołu </w:t>
      </w:r>
      <w:r w:rsidR="0070194F" w:rsidRPr="0067414B">
        <w:rPr>
          <w:rFonts w:asciiTheme="minorHAnsi" w:hAnsiTheme="minorHAnsi" w:cstheme="minorHAnsi"/>
          <w:lang w:eastAsia="pl-PL"/>
        </w:rPr>
        <w:t>o</w:t>
      </w:r>
      <w:r w:rsidRPr="0067414B">
        <w:rPr>
          <w:rFonts w:asciiTheme="minorHAnsi" w:hAnsiTheme="minorHAnsi" w:cstheme="minorHAnsi"/>
          <w:lang w:eastAsia="pl-PL"/>
        </w:rPr>
        <w:t xml:space="preserve">dbioru </w:t>
      </w:r>
      <w:r w:rsidR="0070194F" w:rsidRPr="0067414B">
        <w:rPr>
          <w:rFonts w:asciiTheme="minorHAnsi" w:hAnsiTheme="minorHAnsi" w:cstheme="minorHAnsi"/>
          <w:lang w:eastAsia="pl-PL"/>
        </w:rPr>
        <w:t>j</w:t>
      </w:r>
      <w:r w:rsidRPr="0067414B">
        <w:rPr>
          <w:rFonts w:asciiTheme="minorHAnsi" w:hAnsiTheme="minorHAnsi" w:cstheme="minorHAnsi"/>
          <w:lang w:eastAsia="pl-PL"/>
        </w:rPr>
        <w:t>akościowego</w:t>
      </w:r>
      <w:r w:rsidR="00CA781F" w:rsidRPr="0067414B">
        <w:rPr>
          <w:rFonts w:asciiTheme="minorHAnsi" w:hAnsiTheme="minorHAnsi" w:cstheme="minorHAnsi"/>
          <w:lang w:eastAsia="pl-PL"/>
        </w:rPr>
        <w:t xml:space="preserve">. Ostatni </w:t>
      </w:r>
      <w:r w:rsidR="0070194F" w:rsidRPr="0067414B">
        <w:rPr>
          <w:rFonts w:asciiTheme="minorHAnsi" w:hAnsiTheme="minorHAnsi" w:cstheme="minorHAnsi"/>
          <w:lang w:eastAsia="pl-PL"/>
        </w:rPr>
        <w:t>Protokół odbioru jakościowego podpisany przez Zamawiającego bez zastrzeżeń stanowi dokument gwarancyjny bez konieczności składania dodatkowego dokumentu na okoliczność udzielenia gwarancji</w:t>
      </w:r>
      <w:r w:rsidR="00CA781F" w:rsidRPr="0067414B">
        <w:rPr>
          <w:rFonts w:asciiTheme="minorHAnsi" w:hAnsiTheme="minorHAnsi" w:cstheme="minorHAnsi"/>
          <w:lang w:eastAsia="pl-PL"/>
        </w:rPr>
        <w:t>;</w:t>
      </w:r>
    </w:p>
    <w:p w14:paraId="7A923E58" w14:textId="1F3878D3" w:rsidR="007353E2" w:rsidRPr="0067414B" w:rsidRDefault="007353E2" w:rsidP="00CE64AC">
      <w:pPr>
        <w:pStyle w:val="Akapitzlist"/>
        <w:widowControl w:val="0"/>
        <w:numPr>
          <w:ilvl w:val="1"/>
          <w:numId w:val="62"/>
        </w:numPr>
        <w:tabs>
          <w:tab w:val="left" w:pos="9356"/>
        </w:tabs>
        <w:suppressAutoHyphens w:val="0"/>
        <w:autoSpaceDE w:val="0"/>
        <w:autoSpaceDN w:val="0"/>
        <w:spacing w:before="120" w:after="120" w:line="276" w:lineRule="auto"/>
        <w:rPr>
          <w:rFonts w:asciiTheme="minorHAnsi" w:hAnsiTheme="minorHAnsi" w:cstheme="minorHAnsi"/>
          <w:lang w:eastAsia="pl-PL"/>
        </w:rPr>
      </w:pPr>
      <w:r w:rsidRPr="0067414B">
        <w:rPr>
          <w:rFonts w:asciiTheme="minorHAnsi" w:hAnsiTheme="minorHAnsi" w:cstheme="minorHAnsi"/>
          <w:noProof/>
          <w:lang w:eastAsia="pl-PL"/>
        </w:rPr>
        <w:t>w przypadku Opcji - 60 miesięcy na Sprzęt</w:t>
      </w:r>
      <w:r w:rsidR="00E454CD" w:rsidRPr="0067414B">
        <w:t xml:space="preserve"> </w:t>
      </w:r>
      <w:r w:rsidR="00892F08" w:rsidRPr="0067414B">
        <w:rPr>
          <w:rFonts w:asciiTheme="minorHAnsi" w:hAnsiTheme="minorHAnsi" w:cstheme="minorHAnsi"/>
          <w:noProof/>
          <w:lang w:eastAsia="pl-PL"/>
        </w:rPr>
        <w:t>liczon</w:t>
      </w:r>
      <w:r w:rsidR="00247C19" w:rsidRPr="0067414B">
        <w:rPr>
          <w:rFonts w:asciiTheme="minorHAnsi" w:hAnsiTheme="minorHAnsi" w:cstheme="minorHAnsi"/>
          <w:noProof/>
          <w:lang w:eastAsia="pl-PL"/>
        </w:rPr>
        <w:t>e</w:t>
      </w:r>
      <w:r w:rsidR="00892F08" w:rsidRPr="0067414B">
        <w:rPr>
          <w:rFonts w:asciiTheme="minorHAnsi" w:hAnsiTheme="minorHAnsi" w:cstheme="minorHAnsi"/>
          <w:noProof/>
          <w:lang w:eastAsia="pl-PL"/>
        </w:rPr>
        <w:t xml:space="preserve"> </w:t>
      </w:r>
      <w:r w:rsidRPr="0067414B">
        <w:rPr>
          <w:rFonts w:asciiTheme="minorHAnsi" w:hAnsiTheme="minorHAnsi" w:cstheme="minorHAnsi"/>
          <w:noProof/>
          <w:lang w:eastAsia="pl-PL"/>
        </w:rPr>
        <w:t>od dnia podpisania przez Zamawiającego bez zastrzeżeń Protokołu Odbioru Jakościowego danego zamówienia.</w:t>
      </w:r>
      <w:r w:rsidR="00CA781F" w:rsidRPr="0067414B">
        <w:t xml:space="preserve"> </w:t>
      </w:r>
      <w:r w:rsidR="00CA781F" w:rsidRPr="0067414B">
        <w:rPr>
          <w:rFonts w:asciiTheme="minorHAnsi" w:hAnsiTheme="minorHAnsi" w:cstheme="minorHAnsi"/>
          <w:noProof/>
          <w:lang w:eastAsia="pl-PL"/>
        </w:rPr>
        <w:lastRenderedPageBreak/>
        <w:t>Protok</w:t>
      </w:r>
      <w:r w:rsidR="006664C0" w:rsidRPr="0067414B">
        <w:rPr>
          <w:rFonts w:asciiTheme="minorHAnsi" w:hAnsiTheme="minorHAnsi" w:cstheme="minorHAnsi"/>
          <w:noProof/>
          <w:lang w:eastAsia="pl-PL"/>
        </w:rPr>
        <w:t>ół</w:t>
      </w:r>
      <w:r w:rsidR="00CA781F" w:rsidRPr="0067414B">
        <w:rPr>
          <w:rFonts w:asciiTheme="minorHAnsi" w:hAnsiTheme="minorHAnsi" w:cstheme="minorHAnsi"/>
          <w:noProof/>
          <w:lang w:eastAsia="pl-PL"/>
        </w:rPr>
        <w:t xml:space="preserve"> </w:t>
      </w:r>
      <w:r w:rsidR="006664C0" w:rsidRPr="0067414B">
        <w:rPr>
          <w:rFonts w:asciiTheme="minorHAnsi" w:hAnsiTheme="minorHAnsi" w:cstheme="minorHAnsi"/>
          <w:noProof/>
          <w:lang w:eastAsia="pl-PL"/>
        </w:rPr>
        <w:t>o</w:t>
      </w:r>
      <w:r w:rsidR="00CA781F" w:rsidRPr="0067414B">
        <w:rPr>
          <w:rFonts w:asciiTheme="minorHAnsi" w:hAnsiTheme="minorHAnsi" w:cstheme="minorHAnsi"/>
          <w:noProof/>
          <w:lang w:eastAsia="pl-PL"/>
        </w:rPr>
        <w:t xml:space="preserve">dbioru </w:t>
      </w:r>
      <w:r w:rsidR="006664C0" w:rsidRPr="0067414B">
        <w:rPr>
          <w:rFonts w:asciiTheme="minorHAnsi" w:hAnsiTheme="minorHAnsi" w:cstheme="minorHAnsi"/>
          <w:noProof/>
          <w:lang w:eastAsia="pl-PL"/>
        </w:rPr>
        <w:t>j</w:t>
      </w:r>
      <w:r w:rsidR="00CA781F" w:rsidRPr="0067414B">
        <w:rPr>
          <w:rFonts w:asciiTheme="minorHAnsi" w:hAnsiTheme="minorHAnsi" w:cstheme="minorHAnsi"/>
          <w:noProof/>
          <w:lang w:eastAsia="pl-PL"/>
        </w:rPr>
        <w:t>akościowego danego zamówienia</w:t>
      </w:r>
      <w:r w:rsidR="00CA781F" w:rsidRPr="0067414B">
        <w:t xml:space="preserve"> </w:t>
      </w:r>
      <w:r w:rsidR="00CA781F" w:rsidRPr="0067414B">
        <w:rPr>
          <w:rFonts w:asciiTheme="minorHAnsi" w:hAnsiTheme="minorHAnsi" w:cstheme="minorHAnsi"/>
          <w:noProof/>
          <w:lang w:eastAsia="pl-PL"/>
        </w:rPr>
        <w:t>podpisany przez Zamawiającego bez zastrzeżeń stanowi dokument gwarancyjny bez konieczności składania dodatkowego dokumentu na okoliczność udzielenia gwarancji.</w:t>
      </w:r>
    </w:p>
    <w:p w14:paraId="0F5B713E" w14:textId="1C8677E1" w:rsidR="00F25CE2" w:rsidRPr="0067414B" w:rsidRDefault="00F25CE2" w:rsidP="00CE64AC">
      <w:pPr>
        <w:keepNext/>
        <w:numPr>
          <w:ilvl w:val="0"/>
          <w:numId w:val="62"/>
        </w:numPr>
        <w:overflowPunct w:val="0"/>
        <w:autoSpaceDE w:val="0"/>
        <w:autoSpaceDN w:val="0"/>
        <w:spacing w:before="120" w:after="120" w:line="276" w:lineRule="auto"/>
        <w:rPr>
          <w:rFonts w:asciiTheme="minorHAnsi" w:hAnsiTheme="minorHAnsi" w:cstheme="minorHAnsi"/>
          <w:noProof/>
          <w:lang w:eastAsia="pl-PL"/>
        </w:rPr>
      </w:pPr>
      <w:r w:rsidRPr="0067414B">
        <w:rPr>
          <w:rFonts w:asciiTheme="minorHAnsi" w:hAnsiTheme="minorHAnsi" w:cstheme="minorHAnsi"/>
          <w:noProof/>
          <w:lang w:eastAsia="pl-PL"/>
        </w:rPr>
        <w:t xml:space="preserve">W okresie gwarancji Wykonawca zobowiązuje się do usuwania ujawnionych </w:t>
      </w:r>
      <w:r w:rsidR="006E1809" w:rsidRPr="0067414B">
        <w:rPr>
          <w:rFonts w:asciiTheme="minorHAnsi" w:hAnsiTheme="minorHAnsi" w:cstheme="minorHAnsi"/>
          <w:noProof/>
          <w:lang w:eastAsia="pl-PL"/>
        </w:rPr>
        <w:t xml:space="preserve">awarii, wad </w:t>
      </w:r>
      <w:r w:rsidR="00320980" w:rsidRPr="0067414B">
        <w:rPr>
          <w:rFonts w:asciiTheme="minorHAnsi" w:hAnsiTheme="minorHAnsi" w:cstheme="minorHAnsi"/>
          <w:noProof/>
          <w:lang w:eastAsia="pl-PL"/>
        </w:rPr>
        <w:br/>
      </w:r>
      <w:r w:rsidR="006E1809" w:rsidRPr="0067414B">
        <w:rPr>
          <w:rFonts w:asciiTheme="minorHAnsi" w:hAnsiTheme="minorHAnsi" w:cstheme="minorHAnsi"/>
          <w:noProof/>
          <w:lang w:eastAsia="pl-PL"/>
        </w:rPr>
        <w:t xml:space="preserve">i </w:t>
      </w:r>
      <w:r w:rsidRPr="0067414B">
        <w:rPr>
          <w:rFonts w:asciiTheme="minorHAnsi" w:hAnsiTheme="minorHAnsi" w:cstheme="minorHAnsi"/>
          <w:noProof/>
          <w:lang w:eastAsia="pl-PL"/>
        </w:rPr>
        <w:t>usterek uniemożliwiających poprawne funkcjonowanie Sprzętu</w:t>
      </w:r>
      <w:r w:rsidR="006E1809" w:rsidRPr="0067414B">
        <w:rPr>
          <w:rFonts w:asciiTheme="minorHAnsi" w:hAnsiTheme="minorHAnsi" w:cstheme="minorHAnsi"/>
          <w:noProof/>
          <w:lang w:eastAsia="pl-PL"/>
        </w:rPr>
        <w:t>,</w:t>
      </w:r>
      <w:r w:rsidRPr="0067414B">
        <w:rPr>
          <w:rFonts w:asciiTheme="minorHAnsi" w:hAnsiTheme="minorHAnsi" w:cstheme="minorHAnsi"/>
          <w:noProof/>
          <w:lang w:eastAsia="pl-PL"/>
        </w:rPr>
        <w:t xml:space="preserve"> zwanych dalej „</w:t>
      </w:r>
      <w:r w:rsidR="00E02A36" w:rsidRPr="0067414B">
        <w:rPr>
          <w:rFonts w:asciiTheme="minorHAnsi" w:hAnsiTheme="minorHAnsi" w:cstheme="minorHAnsi"/>
          <w:noProof/>
          <w:lang w:eastAsia="pl-PL"/>
        </w:rPr>
        <w:t>W</w:t>
      </w:r>
      <w:r w:rsidRPr="0067414B">
        <w:rPr>
          <w:rFonts w:asciiTheme="minorHAnsi" w:hAnsiTheme="minorHAnsi" w:cstheme="minorHAnsi"/>
          <w:noProof/>
          <w:lang w:eastAsia="pl-PL"/>
        </w:rPr>
        <w:t>adami” lub dostarczenia Sprzętu</w:t>
      </w:r>
      <w:r w:rsidR="00247C19" w:rsidRPr="0067414B">
        <w:rPr>
          <w:rFonts w:asciiTheme="minorHAnsi" w:hAnsiTheme="minorHAnsi" w:cstheme="minorHAnsi"/>
          <w:noProof/>
          <w:lang w:eastAsia="pl-PL"/>
        </w:rPr>
        <w:t xml:space="preserve"> </w:t>
      </w:r>
      <w:r w:rsidRPr="0067414B">
        <w:rPr>
          <w:rFonts w:asciiTheme="minorHAnsi" w:hAnsiTheme="minorHAnsi" w:cstheme="minorHAnsi"/>
          <w:noProof/>
          <w:lang w:eastAsia="pl-PL"/>
        </w:rPr>
        <w:t>woln</w:t>
      </w:r>
      <w:r w:rsidR="00247C19" w:rsidRPr="0067414B">
        <w:rPr>
          <w:rFonts w:asciiTheme="minorHAnsi" w:hAnsiTheme="minorHAnsi" w:cstheme="minorHAnsi"/>
          <w:noProof/>
          <w:lang w:eastAsia="pl-PL"/>
        </w:rPr>
        <w:t>ego</w:t>
      </w:r>
      <w:r w:rsidRPr="0067414B">
        <w:rPr>
          <w:rFonts w:asciiTheme="minorHAnsi" w:hAnsiTheme="minorHAnsi" w:cstheme="minorHAnsi"/>
          <w:noProof/>
          <w:lang w:eastAsia="pl-PL"/>
        </w:rPr>
        <w:t xml:space="preserve"> od wad na zasadach określonych w </w:t>
      </w:r>
      <w:r w:rsidR="00557BB9" w:rsidRPr="0067414B">
        <w:rPr>
          <w:rFonts w:asciiTheme="minorHAnsi" w:hAnsiTheme="minorHAnsi" w:cstheme="minorHAnsi"/>
          <w:noProof/>
          <w:lang w:eastAsia="pl-PL"/>
        </w:rPr>
        <w:t>niniejszym paragrafie</w:t>
      </w:r>
      <w:r w:rsidR="000E32EF" w:rsidRPr="0067414B">
        <w:rPr>
          <w:rFonts w:asciiTheme="minorHAnsi" w:hAnsiTheme="minorHAnsi" w:cstheme="minorHAnsi"/>
          <w:noProof/>
          <w:lang w:eastAsia="pl-PL"/>
        </w:rPr>
        <w:t>.</w:t>
      </w:r>
    </w:p>
    <w:p w14:paraId="031248B3" w14:textId="6C45213F" w:rsidR="000E32EF" w:rsidRPr="0067414B" w:rsidRDefault="002F5CD1" w:rsidP="00CE64AC">
      <w:pPr>
        <w:keepNext/>
        <w:numPr>
          <w:ilvl w:val="0"/>
          <w:numId w:val="82"/>
        </w:numPr>
        <w:overflowPunct w:val="0"/>
        <w:autoSpaceDE w:val="0"/>
        <w:autoSpaceDN w:val="0"/>
        <w:spacing w:before="120" w:after="120" w:line="276" w:lineRule="auto"/>
        <w:rPr>
          <w:rFonts w:asciiTheme="minorHAnsi" w:hAnsiTheme="minorHAnsi" w:cstheme="minorHAnsi"/>
          <w:noProof/>
          <w:lang w:eastAsia="pl-PL"/>
        </w:rPr>
      </w:pPr>
      <w:r w:rsidRPr="0067414B">
        <w:rPr>
          <w:rFonts w:asciiTheme="minorHAnsi" w:hAnsiTheme="minorHAnsi" w:cstheme="minorHAnsi"/>
          <w:noProof/>
          <w:lang w:eastAsia="pl-PL"/>
        </w:rPr>
        <w:t>Warunki świadczenia gwarancji</w:t>
      </w:r>
      <w:r w:rsidR="00107B52" w:rsidRPr="0067414B">
        <w:rPr>
          <w:rFonts w:asciiTheme="minorHAnsi" w:hAnsiTheme="minorHAnsi" w:cstheme="minorHAnsi"/>
          <w:noProof/>
          <w:lang w:eastAsia="pl-PL"/>
        </w:rPr>
        <w:t>:</w:t>
      </w:r>
    </w:p>
    <w:p w14:paraId="331950B8" w14:textId="140F6BF7" w:rsidR="00107B52" w:rsidRPr="0067414B" w:rsidRDefault="00A3170A"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HAnsi"/>
          <w:noProof/>
          <w:lang w:eastAsia="pl-PL"/>
        </w:rPr>
      </w:pPr>
      <w:r w:rsidRPr="0067414B">
        <w:rPr>
          <w:rFonts w:asciiTheme="minorHAnsi" w:hAnsiTheme="minorHAnsi" w:cstheme="minorHAnsi"/>
          <w:noProof/>
          <w:lang w:eastAsia="pl-PL"/>
        </w:rPr>
        <w:t>Serwis gwarancyjny świadczony będzie w miejscu użytkowania Sprzętu</w:t>
      </w:r>
      <w:r w:rsidR="00557BB9" w:rsidRPr="0067414B">
        <w:rPr>
          <w:rFonts w:asciiTheme="minorHAnsi" w:hAnsiTheme="minorHAnsi" w:cstheme="minorHAnsi"/>
          <w:noProof/>
          <w:lang w:eastAsia="pl-PL"/>
        </w:rPr>
        <w:t xml:space="preserve">, </w:t>
      </w:r>
      <w:r w:rsidR="000B6BED" w:rsidRPr="0067414B">
        <w:rPr>
          <w:rFonts w:asciiTheme="minorHAnsi" w:hAnsiTheme="minorHAnsi" w:cstheme="minorHAnsi"/>
          <w:noProof/>
          <w:lang w:eastAsia="pl-PL"/>
        </w:rPr>
        <w:t>w tym baterii</w:t>
      </w:r>
      <w:r w:rsidRPr="0067414B">
        <w:rPr>
          <w:rFonts w:asciiTheme="minorHAnsi" w:hAnsiTheme="minorHAnsi" w:cstheme="minorHAnsi"/>
          <w:noProof/>
          <w:lang w:eastAsia="pl-PL"/>
        </w:rPr>
        <w:t xml:space="preserve">, w obecności przedstawiciela Zamawiającego, chyba że ze względu na rodzaj uszkodzenia konieczna będzie naprawa w innym miejscu. </w:t>
      </w:r>
      <w:r w:rsidR="00E84B29" w:rsidRPr="0067414B">
        <w:rPr>
          <w:rFonts w:asciiTheme="minorHAnsi" w:hAnsiTheme="minorHAnsi" w:cstheme="minorHAnsi"/>
          <w:noProof/>
          <w:lang w:eastAsia="pl-PL"/>
        </w:rPr>
        <w:t>W przypadku naprawy w innym miejscu niż miejsce użytkowania Sprzętu</w:t>
      </w:r>
      <w:r w:rsidR="00247C19" w:rsidRPr="0067414B">
        <w:rPr>
          <w:rFonts w:asciiTheme="minorHAnsi" w:hAnsiTheme="minorHAnsi" w:cstheme="minorHAnsi"/>
          <w:noProof/>
          <w:lang w:eastAsia="pl-PL"/>
        </w:rPr>
        <w:t xml:space="preserve">, </w:t>
      </w:r>
      <w:r w:rsidR="00E84B29" w:rsidRPr="0067414B">
        <w:rPr>
          <w:rFonts w:asciiTheme="minorHAnsi" w:hAnsiTheme="minorHAnsi" w:cstheme="minorHAnsi"/>
          <w:noProof/>
          <w:lang w:eastAsia="pl-PL"/>
        </w:rPr>
        <w:t>koszt i odpowiedzialność za jego transport przejmuje na siebie Wykonawca od chwili wydania wadliwego Sprzętu</w:t>
      </w:r>
      <w:r w:rsidR="001F2CEE" w:rsidRPr="0067414B">
        <w:rPr>
          <w:rFonts w:asciiTheme="minorHAnsi" w:hAnsiTheme="minorHAnsi" w:cstheme="minorHAnsi"/>
          <w:noProof/>
          <w:lang w:eastAsia="pl-PL"/>
        </w:rPr>
        <w:t xml:space="preserve"> </w:t>
      </w:r>
      <w:r w:rsidR="00E84B29" w:rsidRPr="0067414B">
        <w:rPr>
          <w:rFonts w:asciiTheme="minorHAnsi" w:hAnsiTheme="minorHAnsi" w:cstheme="minorHAnsi"/>
          <w:noProof/>
          <w:lang w:eastAsia="pl-PL"/>
        </w:rPr>
        <w:t>do chwili jego odbioru przez upoważnionego pracownika Zamawiającego</w:t>
      </w:r>
      <w:r w:rsidR="00A17D5D" w:rsidRPr="0067414B">
        <w:rPr>
          <w:rFonts w:asciiTheme="minorHAnsi" w:hAnsiTheme="minorHAnsi" w:cstheme="minorHAnsi"/>
          <w:noProof/>
          <w:lang w:eastAsia="pl-PL"/>
        </w:rPr>
        <w:t xml:space="preserve">. Protokół </w:t>
      </w:r>
      <w:r w:rsidR="00623D0F" w:rsidRPr="0067414B">
        <w:rPr>
          <w:rFonts w:asciiTheme="minorHAnsi" w:hAnsiTheme="minorHAnsi" w:cstheme="minorHAnsi"/>
          <w:noProof/>
          <w:lang w:eastAsia="pl-PL"/>
        </w:rPr>
        <w:t>odbioru napraw</w:t>
      </w:r>
      <w:r w:rsidR="009E639E" w:rsidRPr="0067414B">
        <w:rPr>
          <w:rFonts w:asciiTheme="minorHAnsi" w:hAnsiTheme="minorHAnsi" w:cstheme="minorHAnsi"/>
          <w:noProof/>
          <w:lang w:eastAsia="pl-PL"/>
        </w:rPr>
        <w:t>ionego</w:t>
      </w:r>
      <w:r w:rsidR="00623D0F" w:rsidRPr="0067414B">
        <w:rPr>
          <w:rFonts w:asciiTheme="minorHAnsi" w:hAnsiTheme="minorHAnsi" w:cstheme="minorHAnsi"/>
          <w:noProof/>
          <w:lang w:eastAsia="pl-PL"/>
        </w:rPr>
        <w:t xml:space="preserve"> Sprzętu Strony ustalą po zawarciu Umowy</w:t>
      </w:r>
      <w:r w:rsidR="00E46D8D" w:rsidRPr="0067414B">
        <w:rPr>
          <w:rFonts w:asciiTheme="minorHAnsi" w:hAnsiTheme="minorHAnsi" w:cstheme="minorHAnsi"/>
          <w:noProof/>
          <w:lang w:eastAsia="pl-PL"/>
        </w:rPr>
        <w:t>;</w:t>
      </w:r>
    </w:p>
    <w:p w14:paraId="05D851D5" w14:textId="47E09F09" w:rsidR="00E46D8D" w:rsidRPr="0067414B" w:rsidRDefault="00D26A10"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HAnsi"/>
          <w:noProof/>
          <w:lang w:eastAsia="pl-PL"/>
        </w:rPr>
      </w:pPr>
      <w:r w:rsidRPr="0067414B">
        <w:rPr>
          <w:rFonts w:asciiTheme="minorHAnsi" w:hAnsiTheme="minorHAnsi" w:cstheme="minorHAnsi"/>
          <w:noProof/>
          <w:lang w:eastAsia="pl-PL"/>
        </w:rPr>
        <w:t xml:space="preserve">Serwis gwarancyjny będzie świadczony </w:t>
      </w:r>
      <w:r w:rsidR="007A6755" w:rsidRPr="0067414B">
        <w:rPr>
          <w:rFonts w:asciiTheme="minorHAnsi" w:hAnsiTheme="minorHAnsi" w:cstheme="minorHAnsi"/>
          <w:noProof/>
          <w:lang w:eastAsia="pl-PL"/>
        </w:rPr>
        <w:t xml:space="preserve">w Dni Robocze w godzinach </w:t>
      </w:r>
      <w:r w:rsidRPr="0067414B">
        <w:rPr>
          <w:rFonts w:asciiTheme="minorHAnsi" w:hAnsiTheme="minorHAnsi" w:cstheme="minorHAnsi"/>
          <w:noProof/>
          <w:lang w:eastAsia="pl-PL"/>
        </w:rPr>
        <w:t xml:space="preserve">8.00 </w:t>
      </w:r>
      <w:r w:rsidR="007A6755" w:rsidRPr="0067414B">
        <w:rPr>
          <w:rFonts w:asciiTheme="minorHAnsi" w:hAnsiTheme="minorHAnsi" w:cstheme="minorHAnsi"/>
          <w:noProof/>
          <w:lang w:eastAsia="pl-PL"/>
        </w:rPr>
        <w:t>-</w:t>
      </w:r>
      <w:r w:rsidRPr="0067414B">
        <w:rPr>
          <w:rFonts w:asciiTheme="minorHAnsi" w:hAnsiTheme="minorHAnsi" w:cstheme="minorHAnsi"/>
          <w:noProof/>
          <w:lang w:eastAsia="pl-PL"/>
        </w:rPr>
        <w:t>16.00;</w:t>
      </w:r>
    </w:p>
    <w:p w14:paraId="61E3ABCA" w14:textId="55C6F126" w:rsidR="00D26A10" w:rsidRPr="0067414B" w:rsidRDefault="00D26A10"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HAnsi"/>
          <w:noProof/>
          <w:lang w:eastAsia="pl-PL"/>
        </w:rPr>
      </w:pPr>
      <w:r w:rsidRPr="0067414B">
        <w:rPr>
          <w:rFonts w:asciiTheme="minorHAnsi" w:hAnsiTheme="minorHAnsi" w:cstheme="minorHAnsi"/>
          <w:noProof/>
          <w:lang w:eastAsia="pl-PL"/>
        </w:rPr>
        <w:t xml:space="preserve">Zgłoszenia </w:t>
      </w:r>
      <w:r w:rsidR="00E31D0C" w:rsidRPr="0067414B">
        <w:rPr>
          <w:rFonts w:asciiTheme="minorHAnsi" w:hAnsiTheme="minorHAnsi" w:cstheme="minorHAnsi"/>
          <w:noProof/>
          <w:lang w:eastAsia="pl-PL"/>
        </w:rPr>
        <w:t>Wady</w:t>
      </w:r>
      <w:r w:rsidRPr="0067414B">
        <w:rPr>
          <w:rFonts w:asciiTheme="minorHAnsi" w:hAnsiTheme="minorHAnsi" w:cstheme="minorHAnsi"/>
          <w:noProof/>
          <w:lang w:eastAsia="pl-PL"/>
        </w:rPr>
        <w:t xml:space="preserve"> Sprzętu</w:t>
      </w:r>
      <w:r w:rsidR="00E31D0C" w:rsidRPr="0067414B">
        <w:rPr>
          <w:rFonts w:asciiTheme="minorHAnsi" w:hAnsiTheme="minorHAnsi" w:cstheme="minorHAnsi"/>
          <w:noProof/>
          <w:lang w:eastAsia="pl-PL"/>
        </w:rPr>
        <w:t xml:space="preserve"> </w:t>
      </w:r>
      <w:r w:rsidRPr="0067414B">
        <w:rPr>
          <w:rFonts w:asciiTheme="minorHAnsi" w:hAnsiTheme="minorHAnsi" w:cstheme="minorHAnsi"/>
          <w:noProof/>
          <w:lang w:eastAsia="pl-PL"/>
        </w:rPr>
        <w:t>będą przesyłane na</w:t>
      </w:r>
      <w:r w:rsidR="00CF0051" w:rsidRPr="0067414B">
        <w:rPr>
          <w:rFonts w:asciiTheme="minorHAnsi" w:hAnsiTheme="minorHAnsi" w:cstheme="minorHAnsi"/>
          <w:noProof/>
          <w:lang w:eastAsia="pl-PL"/>
        </w:rPr>
        <w:t xml:space="preserve"> </w:t>
      </w:r>
      <w:r w:rsidRPr="0067414B">
        <w:rPr>
          <w:rFonts w:asciiTheme="minorHAnsi" w:hAnsiTheme="minorHAnsi" w:cstheme="minorHAnsi"/>
          <w:noProof/>
          <w:lang w:eastAsia="pl-PL"/>
        </w:rPr>
        <w:t>adres</w:t>
      </w:r>
      <w:r w:rsidR="00FA5BA2" w:rsidRPr="0067414B">
        <w:rPr>
          <w:rFonts w:asciiTheme="minorHAnsi" w:hAnsiTheme="minorHAnsi" w:cstheme="minorHAnsi"/>
          <w:noProof/>
          <w:lang w:eastAsia="pl-PL"/>
        </w:rPr>
        <w:t xml:space="preserve"> poczty elektronicznej</w:t>
      </w:r>
      <w:r w:rsidRPr="0067414B">
        <w:rPr>
          <w:rFonts w:asciiTheme="minorHAnsi" w:hAnsiTheme="minorHAnsi" w:cstheme="minorHAnsi"/>
          <w:noProof/>
          <w:lang w:eastAsia="pl-PL"/>
        </w:rPr>
        <w:t>:</w:t>
      </w:r>
      <w:r w:rsidR="00247C19" w:rsidRPr="0067414B">
        <w:rPr>
          <w:rFonts w:asciiTheme="minorHAnsi" w:hAnsiTheme="minorHAnsi" w:cstheme="minorHAnsi"/>
          <w:noProof/>
          <w:lang w:eastAsia="pl-PL"/>
        </w:rPr>
        <w:t xml:space="preserve"> </w:t>
      </w:r>
      <w:r w:rsidRPr="0067414B">
        <w:rPr>
          <w:rFonts w:asciiTheme="minorHAnsi" w:hAnsiTheme="minorHAnsi" w:cstheme="minorHAnsi"/>
          <w:noProof/>
          <w:lang w:eastAsia="pl-PL"/>
        </w:rPr>
        <w:t>....................</w:t>
      </w:r>
      <w:r w:rsidR="0073246D" w:rsidRPr="0067414B">
        <w:rPr>
          <w:rFonts w:asciiTheme="minorHAnsi" w:hAnsiTheme="minorHAnsi" w:cstheme="minorHAnsi"/>
          <w:noProof/>
          <w:lang w:eastAsia="pl-PL"/>
        </w:rPr>
        <w:t>.</w:t>
      </w:r>
      <w:r w:rsidR="00505E5D" w:rsidRPr="0067414B">
        <w:rPr>
          <w:rFonts w:asciiTheme="minorHAnsi" w:hAnsiTheme="minorHAnsi" w:cstheme="minorHAnsi"/>
          <w:noProof/>
          <w:lang w:eastAsia="pl-PL"/>
        </w:rPr>
        <w:t xml:space="preserve"> lub na numer telefonu ………………</w:t>
      </w:r>
      <w:r w:rsidR="0011276B" w:rsidRPr="0067414B">
        <w:rPr>
          <w:rFonts w:asciiTheme="minorHAnsi" w:hAnsiTheme="minorHAnsi" w:cstheme="minorHAnsi"/>
          <w:noProof/>
          <w:lang w:eastAsia="pl-PL"/>
        </w:rPr>
        <w:t>;</w:t>
      </w:r>
    </w:p>
    <w:p w14:paraId="33EA07A5" w14:textId="38F7CB60" w:rsidR="00C80F9E" w:rsidRPr="0067414B" w:rsidRDefault="001353BB"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HAnsi"/>
          <w:noProof/>
          <w:lang w:eastAsia="pl-PL"/>
        </w:rPr>
      </w:pPr>
      <w:r w:rsidRPr="0067414B">
        <w:rPr>
          <w:rFonts w:asciiTheme="minorHAnsi" w:hAnsiTheme="minorHAnsi" w:cstheme="minorHAnsi"/>
          <w:noProof/>
          <w:lang w:eastAsia="pl-PL"/>
        </w:rPr>
        <w:t>Przyjęcie zgłoszenia</w:t>
      </w:r>
      <w:r w:rsidR="0087064B" w:rsidRPr="0067414B">
        <w:rPr>
          <w:rFonts w:asciiTheme="minorHAnsi" w:hAnsiTheme="minorHAnsi" w:cstheme="minorHAnsi"/>
          <w:noProof/>
          <w:lang w:eastAsia="pl-PL"/>
        </w:rPr>
        <w:t>, o którym mowa w pkt 5.</w:t>
      </w:r>
      <w:r w:rsidR="00247C19" w:rsidRPr="0067414B">
        <w:rPr>
          <w:rFonts w:asciiTheme="minorHAnsi" w:hAnsiTheme="minorHAnsi" w:cstheme="minorHAnsi"/>
          <w:noProof/>
          <w:lang w:eastAsia="pl-PL"/>
        </w:rPr>
        <w:t>3</w:t>
      </w:r>
      <w:r w:rsidR="0087064B" w:rsidRPr="0067414B">
        <w:rPr>
          <w:rFonts w:asciiTheme="minorHAnsi" w:hAnsiTheme="minorHAnsi" w:cstheme="minorHAnsi"/>
          <w:noProof/>
          <w:lang w:eastAsia="pl-PL"/>
        </w:rPr>
        <w:t xml:space="preserve"> powyżej,</w:t>
      </w:r>
      <w:r w:rsidRPr="0067414B">
        <w:rPr>
          <w:rFonts w:asciiTheme="minorHAnsi" w:hAnsiTheme="minorHAnsi" w:cstheme="minorHAnsi"/>
          <w:noProof/>
          <w:lang w:eastAsia="pl-PL"/>
        </w:rPr>
        <w:t xml:space="preserve"> </w:t>
      </w:r>
      <w:r w:rsidR="00E31D0C" w:rsidRPr="0067414B">
        <w:rPr>
          <w:rFonts w:asciiTheme="minorHAnsi" w:hAnsiTheme="minorHAnsi" w:cstheme="minorHAnsi"/>
          <w:noProof/>
          <w:lang w:eastAsia="pl-PL"/>
        </w:rPr>
        <w:t>musi zosta</w:t>
      </w:r>
      <w:r w:rsidR="0087064B" w:rsidRPr="0067414B">
        <w:rPr>
          <w:rFonts w:asciiTheme="minorHAnsi" w:hAnsiTheme="minorHAnsi" w:cstheme="minorHAnsi"/>
          <w:noProof/>
          <w:lang w:eastAsia="pl-PL"/>
        </w:rPr>
        <w:t>ć</w:t>
      </w:r>
      <w:r w:rsidR="00E31D0C" w:rsidRPr="0067414B">
        <w:rPr>
          <w:rFonts w:asciiTheme="minorHAnsi" w:hAnsiTheme="minorHAnsi" w:cstheme="minorHAnsi"/>
          <w:noProof/>
          <w:lang w:eastAsia="pl-PL"/>
        </w:rPr>
        <w:t xml:space="preserve"> potwierdzon</w:t>
      </w:r>
      <w:r w:rsidR="0087064B" w:rsidRPr="0067414B">
        <w:rPr>
          <w:rFonts w:asciiTheme="minorHAnsi" w:hAnsiTheme="minorHAnsi" w:cstheme="minorHAnsi"/>
          <w:noProof/>
          <w:lang w:eastAsia="pl-PL"/>
        </w:rPr>
        <w:t>a na adres poczty elektronicznej wskazany w paragrafie 12 ust. 1 Umowy lub telefonicznie</w:t>
      </w:r>
      <w:r w:rsidR="004372DB" w:rsidRPr="0067414B">
        <w:rPr>
          <w:rFonts w:asciiTheme="minorHAnsi" w:hAnsiTheme="minorHAnsi" w:cstheme="minorHAnsi"/>
          <w:noProof/>
          <w:lang w:eastAsia="pl-PL"/>
        </w:rPr>
        <w:t>,</w:t>
      </w:r>
      <w:r w:rsidR="0087064B" w:rsidRPr="0067414B">
        <w:rPr>
          <w:rFonts w:asciiTheme="minorHAnsi" w:hAnsiTheme="minorHAnsi" w:cstheme="minorHAnsi"/>
          <w:noProof/>
          <w:lang w:eastAsia="pl-PL"/>
        </w:rPr>
        <w:t xml:space="preserve"> </w:t>
      </w:r>
      <w:r w:rsidR="00E31D0C" w:rsidRPr="0067414B">
        <w:rPr>
          <w:rFonts w:asciiTheme="minorHAnsi" w:hAnsiTheme="minorHAnsi" w:cstheme="minorHAnsi"/>
          <w:noProof/>
          <w:lang w:eastAsia="pl-PL"/>
        </w:rPr>
        <w:t xml:space="preserve">w terminie nie dłuższym niż 1 </w:t>
      </w:r>
      <w:r w:rsidR="0087064B" w:rsidRPr="0067414B">
        <w:rPr>
          <w:rFonts w:asciiTheme="minorHAnsi" w:hAnsiTheme="minorHAnsi" w:cstheme="minorHAnsi"/>
          <w:noProof/>
          <w:lang w:eastAsia="pl-PL"/>
        </w:rPr>
        <w:t>D</w:t>
      </w:r>
      <w:r w:rsidR="00E31D0C" w:rsidRPr="0067414B">
        <w:rPr>
          <w:rFonts w:asciiTheme="minorHAnsi" w:hAnsiTheme="minorHAnsi" w:cstheme="minorHAnsi"/>
          <w:noProof/>
          <w:lang w:eastAsia="pl-PL"/>
        </w:rPr>
        <w:t>zień Roboczy;</w:t>
      </w:r>
    </w:p>
    <w:p w14:paraId="7B473BC9" w14:textId="471962A4" w:rsidR="00046F11" w:rsidRPr="0067414B" w:rsidRDefault="00046F11"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HAnsi"/>
          <w:noProof/>
          <w:lang w:eastAsia="pl-PL"/>
        </w:rPr>
      </w:pPr>
      <w:r w:rsidRPr="0067414B">
        <w:rPr>
          <w:rFonts w:asciiTheme="minorHAnsi" w:hAnsiTheme="minorHAnsi" w:cstheme="minorHAnsi"/>
          <w:noProof/>
          <w:lang w:eastAsia="pl-PL"/>
        </w:rPr>
        <w:t>W przypadku wymiany podzespołów Sprzętu Wykonawca zobowiązany jest do zainstalowania fabrycznie nowych podzespołów Sprzętu</w:t>
      </w:r>
      <w:r w:rsidR="00BB3E38" w:rsidRPr="0067414B">
        <w:rPr>
          <w:rFonts w:asciiTheme="minorHAnsi" w:hAnsiTheme="minorHAnsi" w:cstheme="minorHAnsi"/>
          <w:noProof/>
          <w:lang w:eastAsia="pl-PL"/>
        </w:rPr>
        <w:t>;</w:t>
      </w:r>
    </w:p>
    <w:p w14:paraId="582F1CED" w14:textId="482A217B" w:rsidR="00BB3E38" w:rsidRPr="0067414B" w:rsidRDefault="3F1A2185" w:rsidP="18A42812">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Bidi"/>
          <w:noProof/>
          <w:lang w:eastAsia="pl-PL"/>
        </w:rPr>
      </w:pPr>
      <w:r w:rsidRPr="0067414B">
        <w:rPr>
          <w:rFonts w:asciiTheme="minorHAnsi" w:hAnsiTheme="minorHAnsi" w:cstheme="minorBidi"/>
          <w:noProof/>
          <w:lang w:eastAsia="pl-PL"/>
        </w:rPr>
        <w:t xml:space="preserve">Czas skutecznej naprawy </w:t>
      </w:r>
      <w:r w:rsidR="7B89FC36" w:rsidRPr="0067414B">
        <w:rPr>
          <w:rFonts w:asciiTheme="minorHAnsi" w:hAnsiTheme="minorHAnsi" w:cstheme="minorBidi"/>
          <w:noProof/>
          <w:lang w:eastAsia="pl-PL"/>
        </w:rPr>
        <w:t>S</w:t>
      </w:r>
      <w:r w:rsidRPr="0067414B">
        <w:rPr>
          <w:rFonts w:asciiTheme="minorHAnsi" w:hAnsiTheme="minorHAnsi" w:cstheme="minorBidi"/>
          <w:noProof/>
          <w:lang w:eastAsia="pl-PL"/>
        </w:rPr>
        <w:t>przętu</w:t>
      </w:r>
      <w:r w:rsidR="69D984AF" w:rsidRPr="0067414B">
        <w:rPr>
          <w:rFonts w:asciiTheme="minorHAnsi" w:hAnsiTheme="minorHAnsi" w:cstheme="minorBidi"/>
          <w:noProof/>
          <w:lang w:eastAsia="pl-PL"/>
        </w:rPr>
        <w:t xml:space="preserve"> </w:t>
      </w:r>
      <w:r w:rsidRPr="0067414B">
        <w:rPr>
          <w:rFonts w:asciiTheme="minorHAnsi" w:hAnsiTheme="minorHAnsi" w:cstheme="minorBidi"/>
          <w:noProof/>
          <w:lang w:eastAsia="pl-PL"/>
        </w:rPr>
        <w:t xml:space="preserve">nie może przekroczyć </w:t>
      </w:r>
      <w:r w:rsidR="5A7EBC3A" w:rsidRPr="0067414B">
        <w:rPr>
          <w:rFonts w:asciiTheme="minorHAnsi" w:hAnsiTheme="minorHAnsi" w:cstheme="minorBidi"/>
          <w:noProof/>
          <w:lang w:eastAsia="pl-PL"/>
        </w:rPr>
        <w:t>3</w:t>
      </w:r>
      <w:r w:rsidRPr="0067414B">
        <w:rPr>
          <w:rFonts w:asciiTheme="minorHAnsi" w:hAnsiTheme="minorHAnsi" w:cstheme="minorBidi"/>
          <w:noProof/>
          <w:lang w:eastAsia="pl-PL"/>
        </w:rPr>
        <w:t xml:space="preserve"> </w:t>
      </w:r>
      <w:r w:rsidR="4300451C" w:rsidRPr="0067414B">
        <w:rPr>
          <w:rFonts w:asciiTheme="minorHAnsi" w:hAnsiTheme="minorHAnsi" w:cstheme="minorBidi"/>
          <w:noProof/>
          <w:lang w:eastAsia="pl-PL"/>
        </w:rPr>
        <w:t>D</w:t>
      </w:r>
      <w:r w:rsidRPr="0067414B">
        <w:rPr>
          <w:rFonts w:asciiTheme="minorHAnsi" w:hAnsiTheme="minorHAnsi" w:cstheme="minorBidi"/>
          <w:noProof/>
          <w:lang w:eastAsia="pl-PL"/>
        </w:rPr>
        <w:t xml:space="preserve">ni </w:t>
      </w:r>
      <w:r w:rsidR="4300451C" w:rsidRPr="0067414B">
        <w:rPr>
          <w:rFonts w:asciiTheme="minorHAnsi" w:hAnsiTheme="minorHAnsi" w:cstheme="minorBidi"/>
          <w:noProof/>
          <w:lang w:eastAsia="pl-PL"/>
        </w:rPr>
        <w:t>R</w:t>
      </w:r>
      <w:r w:rsidRPr="0067414B">
        <w:rPr>
          <w:rFonts w:asciiTheme="minorHAnsi" w:hAnsiTheme="minorHAnsi" w:cstheme="minorBidi"/>
          <w:noProof/>
          <w:lang w:eastAsia="pl-PL"/>
        </w:rPr>
        <w:t>obocz</w:t>
      </w:r>
      <w:r w:rsidR="1FD0B77A" w:rsidRPr="0067414B">
        <w:rPr>
          <w:rFonts w:asciiTheme="minorHAnsi" w:hAnsiTheme="minorHAnsi" w:cstheme="minorBidi"/>
          <w:noProof/>
          <w:lang w:eastAsia="pl-PL"/>
        </w:rPr>
        <w:t>ych</w:t>
      </w:r>
      <w:r w:rsidRPr="0067414B">
        <w:rPr>
          <w:rFonts w:asciiTheme="minorHAnsi" w:hAnsiTheme="minorHAnsi" w:cstheme="minorBidi"/>
          <w:noProof/>
          <w:lang w:eastAsia="pl-PL"/>
        </w:rPr>
        <w:t xml:space="preserve"> licząc od momentu zgłoszenia </w:t>
      </w:r>
      <w:r w:rsidR="69D984AF" w:rsidRPr="0067414B">
        <w:rPr>
          <w:rFonts w:asciiTheme="minorHAnsi" w:hAnsiTheme="minorHAnsi" w:cstheme="minorBidi"/>
          <w:noProof/>
          <w:lang w:eastAsia="pl-PL"/>
        </w:rPr>
        <w:t>W</w:t>
      </w:r>
      <w:r w:rsidR="4300451C" w:rsidRPr="0067414B">
        <w:rPr>
          <w:rFonts w:asciiTheme="minorHAnsi" w:hAnsiTheme="minorHAnsi" w:cstheme="minorBidi"/>
          <w:noProof/>
          <w:lang w:eastAsia="pl-PL"/>
        </w:rPr>
        <w:t>ady</w:t>
      </w:r>
      <w:r w:rsidRPr="0067414B">
        <w:rPr>
          <w:rFonts w:asciiTheme="minorHAnsi" w:hAnsiTheme="minorHAnsi" w:cstheme="minorBidi"/>
          <w:noProof/>
          <w:lang w:eastAsia="pl-PL"/>
        </w:rPr>
        <w:t xml:space="preserve"> przez Zamawiającego</w:t>
      </w:r>
      <w:r w:rsidR="1F7A6BD3" w:rsidRPr="0067414B">
        <w:rPr>
          <w:rFonts w:asciiTheme="minorHAnsi" w:hAnsiTheme="minorHAnsi" w:cstheme="minorBidi"/>
          <w:noProof/>
          <w:lang w:eastAsia="pl-PL"/>
        </w:rPr>
        <w:t>.</w:t>
      </w:r>
      <w:r w:rsidR="651C59F8" w:rsidRPr="0067414B">
        <w:rPr>
          <w:rFonts w:asciiTheme="minorHAnsi" w:hAnsiTheme="minorHAnsi" w:cstheme="minorBidi"/>
          <w:noProof/>
          <w:lang w:eastAsia="pl-PL"/>
        </w:rPr>
        <w:t xml:space="preserve"> </w:t>
      </w:r>
      <w:r w:rsidR="1F7A6BD3" w:rsidRPr="0067414B">
        <w:rPr>
          <w:rFonts w:asciiTheme="minorHAnsi" w:hAnsiTheme="minorHAnsi" w:cstheme="minorBidi"/>
          <w:noProof/>
          <w:lang w:eastAsia="pl-PL"/>
        </w:rPr>
        <w:t xml:space="preserve">W przypadku braku </w:t>
      </w:r>
      <w:r w:rsidR="6A97A9B3" w:rsidRPr="0067414B">
        <w:rPr>
          <w:rFonts w:asciiTheme="minorHAnsi" w:hAnsiTheme="minorHAnsi" w:cstheme="minorBidi"/>
          <w:noProof/>
          <w:lang w:eastAsia="pl-PL"/>
        </w:rPr>
        <w:t>możliwości</w:t>
      </w:r>
      <w:r w:rsidR="1F7A6BD3" w:rsidRPr="0067414B">
        <w:rPr>
          <w:rFonts w:asciiTheme="minorHAnsi" w:hAnsiTheme="minorHAnsi" w:cstheme="minorBidi"/>
          <w:noProof/>
          <w:lang w:eastAsia="pl-PL"/>
        </w:rPr>
        <w:t xml:space="preserve"> naprawy z przyczyn obiektywnych, niezależnych od Wykonawcy, Zamawiajacy może wyrazić </w:t>
      </w:r>
      <w:r w:rsidR="5A7EBC3A" w:rsidRPr="0067414B">
        <w:rPr>
          <w:rFonts w:asciiTheme="minorHAnsi" w:hAnsiTheme="minorHAnsi" w:cstheme="minorBidi"/>
          <w:noProof/>
          <w:lang w:eastAsia="pl-PL"/>
        </w:rPr>
        <w:t>zgodę na wydłu</w:t>
      </w:r>
      <w:r w:rsidR="69D984AF" w:rsidRPr="0067414B">
        <w:rPr>
          <w:rFonts w:asciiTheme="minorHAnsi" w:hAnsiTheme="minorHAnsi" w:cstheme="minorBidi"/>
          <w:noProof/>
          <w:lang w:eastAsia="pl-PL"/>
        </w:rPr>
        <w:t>ż</w:t>
      </w:r>
      <w:r w:rsidR="5A7EBC3A" w:rsidRPr="0067414B">
        <w:rPr>
          <w:rFonts w:asciiTheme="minorHAnsi" w:hAnsiTheme="minorHAnsi" w:cstheme="minorBidi"/>
          <w:noProof/>
          <w:lang w:eastAsia="pl-PL"/>
        </w:rPr>
        <w:t>enie tego terminu</w:t>
      </w:r>
      <w:r w:rsidR="69D984AF" w:rsidRPr="0067414B">
        <w:rPr>
          <w:rFonts w:asciiTheme="minorHAnsi" w:hAnsiTheme="minorHAnsi" w:cstheme="minorBidi"/>
          <w:noProof/>
          <w:lang w:eastAsia="pl-PL"/>
        </w:rPr>
        <w:t>,</w:t>
      </w:r>
      <w:r w:rsidR="5A7EBC3A" w:rsidRPr="0067414B">
        <w:rPr>
          <w:rFonts w:asciiTheme="minorHAnsi" w:hAnsiTheme="minorHAnsi" w:cstheme="minorBidi"/>
          <w:noProof/>
          <w:lang w:eastAsia="pl-PL"/>
        </w:rPr>
        <w:t xml:space="preserve"> j</w:t>
      </w:r>
      <w:r w:rsidR="69D984AF" w:rsidRPr="0067414B">
        <w:rPr>
          <w:rFonts w:asciiTheme="minorHAnsi" w:hAnsiTheme="minorHAnsi" w:cstheme="minorBidi"/>
          <w:noProof/>
          <w:lang w:eastAsia="pl-PL"/>
        </w:rPr>
        <w:t>edn</w:t>
      </w:r>
      <w:r w:rsidR="5A7EBC3A" w:rsidRPr="0067414B">
        <w:rPr>
          <w:rFonts w:asciiTheme="minorHAnsi" w:hAnsiTheme="minorHAnsi" w:cstheme="minorBidi"/>
          <w:noProof/>
          <w:lang w:eastAsia="pl-PL"/>
        </w:rPr>
        <w:t>ak nie dłu</w:t>
      </w:r>
      <w:r w:rsidR="69D984AF" w:rsidRPr="0067414B">
        <w:rPr>
          <w:rFonts w:asciiTheme="minorHAnsi" w:hAnsiTheme="minorHAnsi" w:cstheme="minorBidi"/>
          <w:noProof/>
          <w:lang w:eastAsia="pl-PL"/>
        </w:rPr>
        <w:t>ż</w:t>
      </w:r>
      <w:r w:rsidR="5A7EBC3A" w:rsidRPr="0067414B">
        <w:rPr>
          <w:rFonts w:asciiTheme="minorHAnsi" w:hAnsiTheme="minorHAnsi" w:cstheme="minorBidi"/>
          <w:noProof/>
          <w:lang w:eastAsia="pl-PL"/>
        </w:rPr>
        <w:t xml:space="preserve">ej niż do 21 dni kalendarzowych od dnia zgłoszenia </w:t>
      </w:r>
      <w:r w:rsidR="69D984AF" w:rsidRPr="0067414B">
        <w:rPr>
          <w:rFonts w:asciiTheme="minorHAnsi" w:hAnsiTheme="minorHAnsi" w:cstheme="minorBidi"/>
          <w:noProof/>
          <w:lang w:eastAsia="pl-PL"/>
        </w:rPr>
        <w:t>W</w:t>
      </w:r>
      <w:r w:rsidR="5A7EBC3A" w:rsidRPr="0067414B">
        <w:rPr>
          <w:rFonts w:asciiTheme="minorHAnsi" w:hAnsiTheme="minorHAnsi" w:cstheme="minorBidi"/>
          <w:noProof/>
          <w:lang w:eastAsia="pl-PL"/>
        </w:rPr>
        <w:t>ady przez Zamawiającego</w:t>
      </w:r>
      <w:r w:rsidR="747AC177" w:rsidRPr="0067414B">
        <w:rPr>
          <w:rFonts w:asciiTheme="minorHAnsi" w:hAnsiTheme="minorHAnsi" w:cstheme="minorBidi"/>
          <w:noProof/>
          <w:lang w:eastAsia="pl-PL"/>
        </w:rPr>
        <w:t>;</w:t>
      </w:r>
    </w:p>
    <w:p w14:paraId="1C9F3E83" w14:textId="4CAAC951" w:rsidR="00FF2DC3" w:rsidRPr="0067414B" w:rsidRDefault="78B71955" w:rsidP="18A42812">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Bidi"/>
          <w:noProof/>
          <w:lang w:eastAsia="pl-PL"/>
        </w:rPr>
      </w:pPr>
      <w:r w:rsidRPr="0067414B">
        <w:rPr>
          <w:rFonts w:asciiTheme="minorHAnsi" w:hAnsiTheme="minorHAnsi" w:cstheme="minorBidi"/>
          <w:noProof/>
          <w:lang w:eastAsia="pl-PL"/>
        </w:rPr>
        <w:t xml:space="preserve">W przypadku braku możliwości dotrzymania terminu skutecznej naprawy, określonego w </w:t>
      </w:r>
      <w:r w:rsidR="5A7EBC3A" w:rsidRPr="0067414B">
        <w:rPr>
          <w:rFonts w:asciiTheme="minorHAnsi" w:hAnsiTheme="minorHAnsi" w:cstheme="minorBidi"/>
          <w:noProof/>
          <w:lang w:eastAsia="pl-PL"/>
        </w:rPr>
        <w:t xml:space="preserve">zdaniu pierwszym </w:t>
      </w:r>
      <w:r w:rsidRPr="0067414B">
        <w:rPr>
          <w:rFonts w:asciiTheme="minorHAnsi" w:hAnsiTheme="minorHAnsi" w:cstheme="minorBidi"/>
          <w:noProof/>
          <w:lang w:eastAsia="pl-PL"/>
        </w:rPr>
        <w:t>pkt 5.</w:t>
      </w:r>
      <w:r w:rsidR="5BF9AA2B" w:rsidRPr="0067414B">
        <w:rPr>
          <w:rFonts w:asciiTheme="minorHAnsi" w:hAnsiTheme="minorHAnsi" w:cstheme="minorBidi"/>
          <w:noProof/>
          <w:lang w:eastAsia="pl-PL"/>
        </w:rPr>
        <w:t>6</w:t>
      </w:r>
      <w:r w:rsidR="5A86161F" w:rsidRPr="0067414B">
        <w:rPr>
          <w:rFonts w:asciiTheme="minorHAnsi" w:hAnsiTheme="minorHAnsi" w:cstheme="minorBidi"/>
          <w:noProof/>
          <w:lang w:eastAsia="pl-PL"/>
        </w:rPr>
        <w:t xml:space="preserve"> powyżej</w:t>
      </w:r>
      <w:r w:rsidRPr="0067414B">
        <w:rPr>
          <w:rFonts w:asciiTheme="minorHAnsi" w:hAnsiTheme="minorHAnsi" w:cstheme="minorBidi"/>
          <w:noProof/>
          <w:lang w:eastAsia="pl-PL"/>
        </w:rPr>
        <w:t xml:space="preserve">, </w:t>
      </w:r>
      <w:r w:rsidR="68A7C482" w:rsidRPr="0067414B">
        <w:rPr>
          <w:rFonts w:asciiTheme="minorHAnsi" w:hAnsiTheme="minorHAnsi" w:cstheme="minorBidi"/>
          <w:noProof/>
          <w:lang w:eastAsia="pl-PL"/>
        </w:rPr>
        <w:t xml:space="preserve">na żądanie </w:t>
      </w:r>
      <w:r w:rsidR="04908A7F" w:rsidRPr="0067414B">
        <w:rPr>
          <w:rFonts w:asciiTheme="minorHAnsi" w:hAnsiTheme="minorHAnsi" w:cstheme="minorBidi"/>
          <w:noProof/>
          <w:lang w:eastAsia="pl-PL"/>
        </w:rPr>
        <w:t>Zamawiającego</w:t>
      </w:r>
      <w:r w:rsidR="68A7C482" w:rsidRPr="0067414B">
        <w:rPr>
          <w:rFonts w:asciiTheme="minorHAnsi" w:hAnsiTheme="minorHAnsi" w:cstheme="minorBidi"/>
          <w:noProof/>
          <w:lang w:eastAsia="pl-PL"/>
        </w:rPr>
        <w:t xml:space="preserve"> </w:t>
      </w:r>
      <w:r w:rsidRPr="0067414B">
        <w:rPr>
          <w:rFonts w:asciiTheme="minorHAnsi" w:hAnsiTheme="minorHAnsi" w:cstheme="minorBidi"/>
          <w:noProof/>
          <w:lang w:eastAsia="pl-PL"/>
        </w:rPr>
        <w:t xml:space="preserve">Wykonawca </w:t>
      </w:r>
      <w:r w:rsidR="3A3D9583" w:rsidRPr="0067414B">
        <w:rPr>
          <w:rFonts w:asciiTheme="minorHAnsi" w:hAnsiTheme="minorHAnsi" w:cstheme="minorBidi"/>
          <w:noProof/>
          <w:lang w:eastAsia="pl-PL"/>
        </w:rPr>
        <w:t xml:space="preserve">zobowiązuje się </w:t>
      </w:r>
      <w:r w:rsidRPr="0067414B">
        <w:rPr>
          <w:rFonts w:asciiTheme="minorHAnsi" w:hAnsiTheme="minorHAnsi" w:cstheme="minorBidi"/>
          <w:noProof/>
          <w:lang w:eastAsia="pl-PL"/>
        </w:rPr>
        <w:t>dostarczy</w:t>
      </w:r>
      <w:r w:rsidR="3A3D9583" w:rsidRPr="0067414B">
        <w:rPr>
          <w:rFonts w:asciiTheme="minorHAnsi" w:hAnsiTheme="minorHAnsi" w:cstheme="minorBidi"/>
          <w:noProof/>
          <w:lang w:eastAsia="pl-PL"/>
        </w:rPr>
        <w:t xml:space="preserve">ć </w:t>
      </w:r>
      <w:r w:rsidR="37A8B3A1" w:rsidRPr="0067414B">
        <w:rPr>
          <w:rFonts w:asciiTheme="minorHAnsi" w:hAnsiTheme="minorHAnsi" w:cstheme="minorBidi"/>
          <w:noProof/>
          <w:lang w:eastAsia="pl-PL"/>
        </w:rPr>
        <w:t>w terminie</w:t>
      </w:r>
      <w:r w:rsidR="5815C409" w:rsidRPr="0067414B">
        <w:rPr>
          <w:rFonts w:asciiTheme="minorHAnsi" w:hAnsiTheme="minorHAnsi" w:cstheme="minorBidi"/>
          <w:noProof/>
          <w:lang w:eastAsia="pl-PL"/>
        </w:rPr>
        <w:t xml:space="preserve"> </w:t>
      </w:r>
      <w:r w:rsidR="2EFED4CC" w:rsidRPr="0067414B">
        <w:rPr>
          <w:rFonts w:asciiTheme="minorHAnsi" w:hAnsiTheme="minorHAnsi" w:cstheme="minorBidi"/>
          <w:noProof/>
          <w:lang w:eastAsia="pl-PL"/>
        </w:rPr>
        <w:t>2</w:t>
      </w:r>
      <w:r w:rsidR="5815C409" w:rsidRPr="0067414B">
        <w:rPr>
          <w:rFonts w:asciiTheme="minorHAnsi" w:hAnsiTheme="minorHAnsi" w:cstheme="minorBidi"/>
          <w:noProof/>
          <w:lang w:eastAsia="pl-PL"/>
        </w:rPr>
        <w:t xml:space="preserve"> Dni Robocz</w:t>
      </w:r>
      <w:r w:rsidR="6E17E2CB" w:rsidRPr="0067414B">
        <w:rPr>
          <w:rFonts w:asciiTheme="minorHAnsi" w:hAnsiTheme="minorHAnsi" w:cstheme="minorBidi"/>
          <w:noProof/>
          <w:lang w:eastAsia="pl-PL"/>
        </w:rPr>
        <w:t>ych</w:t>
      </w:r>
      <w:r w:rsidR="5815C409" w:rsidRPr="0067414B">
        <w:rPr>
          <w:rFonts w:asciiTheme="minorHAnsi" w:hAnsiTheme="minorHAnsi" w:cstheme="minorBidi"/>
          <w:noProof/>
          <w:lang w:eastAsia="pl-PL"/>
        </w:rPr>
        <w:t xml:space="preserve"> </w:t>
      </w:r>
      <w:r w:rsidR="7B89FC36" w:rsidRPr="0067414B">
        <w:rPr>
          <w:rFonts w:asciiTheme="minorHAnsi" w:hAnsiTheme="minorHAnsi" w:cstheme="minorBidi"/>
          <w:noProof/>
          <w:lang w:eastAsia="pl-PL"/>
        </w:rPr>
        <w:t xml:space="preserve">ubezpieczony od uszkodzeń mechanicznych i zdarzeń losowych </w:t>
      </w:r>
      <w:r w:rsidR="32295D32" w:rsidRPr="0067414B">
        <w:rPr>
          <w:rFonts w:asciiTheme="minorHAnsi" w:hAnsiTheme="minorHAnsi" w:cstheme="minorBidi"/>
          <w:noProof/>
          <w:lang w:eastAsia="pl-PL"/>
        </w:rPr>
        <w:t xml:space="preserve">zastępczy </w:t>
      </w:r>
      <w:r w:rsidR="3A3D9583" w:rsidRPr="0067414B">
        <w:rPr>
          <w:rFonts w:asciiTheme="minorHAnsi" w:hAnsiTheme="minorHAnsi" w:cstheme="minorBidi"/>
          <w:noProof/>
          <w:lang w:eastAsia="pl-PL"/>
        </w:rPr>
        <w:t>Sprzęt</w:t>
      </w:r>
      <w:r w:rsidR="7B89FC36" w:rsidRPr="0067414B">
        <w:rPr>
          <w:rFonts w:asciiTheme="minorHAnsi" w:hAnsiTheme="minorHAnsi" w:cstheme="minorBidi"/>
          <w:noProof/>
          <w:lang w:eastAsia="pl-PL"/>
        </w:rPr>
        <w:t>.</w:t>
      </w:r>
      <w:r w:rsidR="13620412" w:rsidRPr="0067414B">
        <w:rPr>
          <w:rFonts w:asciiTheme="minorHAnsi" w:hAnsiTheme="minorHAnsi" w:cstheme="minorBidi"/>
          <w:noProof/>
          <w:lang w:eastAsia="pl-PL"/>
        </w:rPr>
        <w:t xml:space="preserve"> W przypadku dostarczenia </w:t>
      </w:r>
      <w:r w:rsidR="32295D32" w:rsidRPr="0067414B">
        <w:rPr>
          <w:rFonts w:asciiTheme="minorHAnsi" w:hAnsiTheme="minorHAnsi" w:cstheme="minorBidi"/>
          <w:noProof/>
          <w:lang w:eastAsia="pl-PL"/>
        </w:rPr>
        <w:t xml:space="preserve">zastępczego </w:t>
      </w:r>
      <w:r w:rsidR="13620412" w:rsidRPr="0067414B">
        <w:rPr>
          <w:rFonts w:asciiTheme="minorHAnsi" w:hAnsiTheme="minorHAnsi" w:cstheme="minorBidi"/>
          <w:noProof/>
          <w:lang w:eastAsia="pl-PL"/>
        </w:rPr>
        <w:t xml:space="preserve">Sprzętu, Strony ustalają, że termin </w:t>
      </w:r>
      <w:r w:rsidR="1B8FFD06" w:rsidRPr="0067414B">
        <w:rPr>
          <w:rFonts w:asciiTheme="minorHAnsi" w:hAnsiTheme="minorHAnsi" w:cstheme="minorBidi"/>
          <w:noProof/>
          <w:lang w:eastAsia="pl-PL"/>
        </w:rPr>
        <w:t xml:space="preserve">naprawy Sprzętu </w:t>
      </w:r>
      <w:r w:rsidR="13620412" w:rsidRPr="0067414B">
        <w:rPr>
          <w:rFonts w:asciiTheme="minorHAnsi" w:hAnsiTheme="minorHAnsi" w:cstheme="minorBidi"/>
          <w:noProof/>
          <w:lang w:eastAsia="pl-PL"/>
        </w:rPr>
        <w:t xml:space="preserve">nie </w:t>
      </w:r>
      <w:r w:rsidR="13620412" w:rsidRPr="0067414B">
        <w:rPr>
          <w:rFonts w:asciiTheme="minorHAnsi" w:hAnsiTheme="minorHAnsi" w:cstheme="minorBidi"/>
          <w:noProof/>
          <w:lang w:eastAsia="pl-PL"/>
        </w:rPr>
        <w:lastRenderedPageBreak/>
        <w:t>może być dłuższy niż 21 dni od ww. zgłoszenia</w:t>
      </w:r>
      <w:r w:rsidR="3B280444" w:rsidRPr="0067414B">
        <w:rPr>
          <w:rFonts w:asciiTheme="minorHAnsi" w:hAnsiTheme="minorHAnsi" w:cstheme="minorBidi"/>
          <w:noProof/>
          <w:lang w:eastAsia="pl-PL"/>
        </w:rPr>
        <w:t>.</w:t>
      </w:r>
      <w:r w:rsidR="3B280444" w:rsidRPr="0067414B">
        <w:t xml:space="preserve"> </w:t>
      </w:r>
      <w:r w:rsidR="3B280444" w:rsidRPr="0067414B">
        <w:rPr>
          <w:rFonts w:asciiTheme="minorHAnsi" w:hAnsiTheme="minorHAnsi" w:cstheme="minorBidi"/>
          <w:noProof/>
          <w:lang w:eastAsia="pl-PL"/>
        </w:rPr>
        <w:t xml:space="preserve">Po zakończeniu naprawy Wykonawca odbierze </w:t>
      </w:r>
      <w:r w:rsidR="58742409" w:rsidRPr="0067414B">
        <w:rPr>
          <w:rFonts w:asciiTheme="minorHAnsi" w:hAnsiTheme="minorHAnsi" w:cstheme="minorBidi"/>
          <w:noProof/>
          <w:lang w:eastAsia="pl-PL"/>
        </w:rPr>
        <w:t xml:space="preserve">zastępczy </w:t>
      </w:r>
      <w:r w:rsidR="3B280444" w:rsidRPr="0067414B">
        <w:rPr>
          <w:rFonts w:asciiTheme="minorHAnsi" w:hAnsiTheme="minorHAnsi" w:cstheme="minorBidi"/>
          <w:noProof/>
          <w:lang w:eastAsia="pl-PL"/>
        </w:rPr>
        <w:t>Sprzęt na własny koszt</w:t>
      </w:r>
      <w:r w:rsidR="13620412" w:rsidRPr="0067414B">
        <w:rPr>
          <w:rFonts w:asciiTheme="minorHAnsi" w:hAnsiTheme="minorHAnsi" w:cstheme="minorBidi"/>
          <w:noProof/>
          <w:lang w:eastAsia="pl-PL"/>
        </w:rPr>
        <w:t>;</w:t>
      </w:r>
    </w:p>
    <w:p w14:paraId="0213B20B" w14:textId="7FD0E758" w:rsidR="00BB1C66" w:rsidRPr="0067414B" w:rsidRDefault="3C45E277" w:rsidP="18A42812">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Bidi"/>
          <w:noProof/>
          <w:lang w:eastAsia="pl-PL"/>
        </w:rPr>
      </w:pPr>
      <w:r w:rsidRPr="0067414B">
        <w:rPr>
          <w:rFonts w:asciiTheme="minorHAnsi" w:hAnsiTheme="minorHAnsi" w:cstheme="minorBidi"/>
          <w:noProof/>
          <w:lang w:eastAsia="pl-PL"/>
        </w:rPr>
        <w:t>Sprzęt zastępczy, o którym mowa w pkt 5.</w:t>
      </w:r>
      <w:r w:rsidR="5BF9AA2B" w:rsidRPr="0067414B">
        <w:rPr>
          <w:rFonts w:asciiTheme="minorHAnsi" w:hAnsiTheme="minorHAnsi" w:cstheme="minorBidi"/>
          <w:noProof/>
          <w:lang w:eastAsia="pl-PL"/>
        </w:rPr>
        <w:t>7</w:t>
      </w:r>
      <w:r w:rsidRPr="0067414B">
        <w:rPr>
          <w:rFonts w:asciiTheme="minorHAnsi" w:hAnsiTheme="minorHAnsi" w:cstheme="minorBidi"/>
          <w:noProof/>
          <w:lang w:eastAsia="pl-PL"/>
        </w:rPr>
        <w:t xml:space="preserve"> powyżej musi być o parametrach nie gorszych niż Sprzęt </w:t>
      </w:r>
      <w:r w:rsidR="6E269B2A" w:rsidRPr="0067414B">
        <w:rPr>
          <w:rFonts w:asciiTheme="minorHAnsi" w:hAnsiTheme="minorHAnsi" w:cstheme="minorBidi"/>
          <w:noProof/>
          <w:lang w:eastAsia="pl-PL"/>
        </w:rPr>
        <w:t>będąc</w:t>
      </w:r>
      <w:r w:rsidR="5BF9AA2B" w:rsidRPr="0067414B">
        <w:rPr>
          <w:rFonts w:asciiTheme="minorHAnsi" w:hAnsiTheme="minorHAnsi" w:cstheme="minorBidi"/>
          <w:noProof/>
          <w:lang w:eastAsia="pl-PL"/>
        </w:rPr>
        <w:t>y</w:t>
      </w:r>
      <w:r w:rsidR="6E269B2A" w:rsidRPr="0067414B">
        <w:rPr>
          <w:rFonts w:asciiTheme="minorHAnsi" w:hAnsiTheme="minorHAnsi" w:cstheme="minorBidi"/>
          <w:noProof/>
          <w:lang w:eastAsia="pl-PL"/>
        </w:rPr>
        <w:t xml:space="preserve"> w naprawie</w:t>
      </w:r>
      <w:r w:rsidRPr="0067414B">
        <w:rPr>
          <w:rFonts w:asciiTheme="minorHAnsi" w:hAnsiTheme="minorHAnsi" w:cstheme="minorBidi"/>
          <w:noProof/>
          <w:lang w:eastAsia="pl-PL"/>
        </w:rPr>
        <w:t xml:space="preserve"> oraz umożliwia</w:t>
      </w:r>
      <w:r w:rsidR="6E269B2A" w:rsidRPr="0067414B">
        <w:rPr>
          <w:rFonts w:asciiTheme="minorHAnsi" w:hAnsiTheme="minorHAnsi" w:cstheme="minorBidi"/>
          <w:noProof/>
          <w:lang w:eastAsia="pl-PL"/>
        </w:rPr>
        <w:t xml:space="preserve">ć </w:t>
      </w:r>
      <w:r w:rsidRPr="0067414B">
        <w:rPr>
          <w:rFonts w:asciiTheme="minorHAnsi" w:hAnsiTheme="minorHAnsi" w:cstheme="minorBidi"/>
          <w:noProof/>
          <w:lang w:eastAsia="pl-PL"/>
        </w:rPr>
        <w:t xml:space="preserve">pracę w sieci komputerowej </w:t>
      </w:r>
      <w:r w:rsidR="7180CE68" w:rsidRPr="0067414B">
        <w:rPr>
          <w:rFonts w:asciiTheme="minorHAnsi" w:hAnsiTheme="minorHAnsi" w:cstheme="minorBidi"/>
          <w:noProof/>
          <w:lang w:eastAsia="pl-PL"/>
        </w:rPr>
        <w:t>Zamawiającego</w:t>
      </w:r>
      <w:r w:rsidR="6E269B2A" w:rsidRPr="0067414B">
        <w:rPr>
          <w:rFonts w:asciiTheme="minorHAnsi" w:hAnsiTheme="minorHAnsi" w:cstheme="minorBidi"/>
          <w:noProof/>
          <w:lang w:eastAsia="pl-PL"/>
        </w:rPr>
        <w:t>;</w:t>
      </w:r>
    </w:p>
    <w:p w14:paraId="475DD05A" w14:textId="6DB1B246" w:rsidR="00E42550" w:rsidRPr="0067414B" w:rsidRDefault="00DB290F"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HAnsi"/>
          <w:noProof/>
          <w:lang w:eastAsia="pl-PL"/>
        </w:rPr>
      </w:pPr>
      <w:r w:rsidRPr="0067414B">
        <w:rPr>
          <w:rFonts w:asciiTheme="minorHAnsi" w:hAnsiTheme="minorHAnsi" w:cstheme="minorHAnsi"/>
          <w:noProof/>
          <w:lang w:eastAsia="pl-PL"/>
        </w:rPr>
        <w:t>W przypadku</w:t>
      </w:r>
      <w:r w:rsidR="002B703E" w:rsidRPr="0067414B">
        <w:rPr>
          <w:rFonts w:asciiTheme="minorHAnsi" w:hAnsiTheme="minorHAnsi" w:cstheme="minorHAnsi"/>
          <w:noProof/>
          <w:lang w:eastAsia="pl-PL"/>
        </w:rPr>
        <w:t>,</w:t>
      </w:r>
      <w:r w:rsidRPr="0067414B">
        <w:rPr>
          <w:rFonts w:asciiTheme="minorHAnsi" w:hAnsiTheme="minorHAnsi" w:cstheme="minorHAnsi"/>
          <w:noProof/>
          <w:lang w:eastAsia="pl-PL"/>
        </w:rPr>
        <w:t xml:space="preserve"> </w:t>
      </w:r>
      <w:r w:rsidR="008C383D" w:rsidRPr="0067414B">
        <w:rPr>
          <w:rFonts w:asciiTheme="minorHAnsi" w:hAnsiTheme="minorHAnsi" w:cstheme="minorHAnsi"/>
          <w:noProof/>
          <w:lang w:eastAsia="pl-PL"/>
        </w:rPr>
        <w:t xml:space="preserve">gdy </w:t>
      </w:r>
      <w:r w:rsidRPr="0067414B">
        <w:rPr>
          <w:rFonts w:asciiTheme="minorHAnsi" w:hAnsiTheme="minorHAnsi" w:cstheme="minorHAnsi"/>
          <w:noProof/>
          <w:lang w:eastAsia="pl-PL"/>
        </w:rPr>
        <w:t>napraw</w:t>
      </w:r>
      <w:r w:rsidR="008C383D" w:rsidRPr="0067414B">
        <w:rPr>
          <w:rFonts w:asciiTheme="minorHAnsi" w:hAnsiTheme="minorHAnsi" w:cstheme="minorHAnsi"/>
          <w:noProof/>
          <w:lang w:eastAsia="pl-PL"/>
        </w:rPr>
        <w:t>a danego Sprzętu</w:t>
      </w:r>
      <w:r w:rsidR="00B149C7" w:rsidRPr="0067414B">
        <w:rPr>
          <w:rFonts w:asciiTheme="minorHAnsi" w:hAnsiTheme="minorHAnsi" w:cstheme="minorHAnsi"/>
          <w:noProof/>
          <w:lang w:eastAsia="pl-PL"/>
        </w:rPr>
        <w:t xml:space="preserve"> (</w:t>
      </w:r>
      <w:r w:rsidR="00E812D9" w:rsidRPr="0067414B">
        <w:rPr>
          <w:rFonts w:asciiTheme="minorHAnsi" w:hAnsiTheme="minorHAnsi" w:cstheme="minorHAnsi"/>
          <w:noProof/>
          <w:lang w:eastAsia="pl-PL"/>
        </w:rPr>
        <w:t>potrwa dłu</w:t>
      </w:r>
      <w:r w:rsidR="002B703E" w:rsidRPr="0067414B">
        <w:rPr>
          <w:rFonts w:asciiTheme="minorHAnsi" w:hAnsiTheme="minorHAnsi" w:cstheme="minorHAnsi"/>
          <w:noProof/>
          <w:lang w:eastAsia="pl-PL"/>
        </w:rPr>
        <w:t>ż</w:t>
      </w:r>
      <w:r w:rsidR="00E812D9" w:rsidRPr="0067414B">
        <w:rPr>
          <w:rFonts w:asciiTheme="minorHAnsi" w:hAnsiTheme="minorHAnsi" w:cstheme="minorHAnsi"/>
          <w:noProof/>
          <w:lang w:eastAsia="pl-PL"/>
        </w:rPr>
        <w:t xml:space="preserve">ej niż </w:t>
      </w:r>
      <w:r w:rsidR="002D6605" w:rsidRPr="0067414B">
        <w:rPr>
          <w:rFonts w:asciiTheme="minorHAnsi" w:hAnsiTheme="minorHAnsi" w:cstheme="minorHAnsi"/>
          <w:noProof/>
          <w:lang w:eastAsia="pl-PL"/>
        </w:rPr>
        <w:t xml:space="preserve">21 dni od dnia otrzymania zgłoszenia </w:t>
      </w:r>
      <w:r w:rsidR="00B149C7" w:rsidRPr="0067414B">
        <w:rPr>
          <w:rFonts w:asciiTheme="minorHAnsi" w:hAnsiTheme="minorHAnsi" w:cstheme="minorHAnsi"/>
          <w:noProof/>
          <w:lang w:eastAsia="pl-PL"/>
        </w:rPr>
        <w:t>W</w:t>
      </w:r>
      <w:r w:rsidR="00097DC7" w:rsidRPr="0067414B">
        <w:rPr>
          <w:rFonts w:asciiTheme="minorHAnsi" w:hAnsiTheme="minorHAnsi" w:cstheme="minorHAnsi"/>
          <w:noProof/>
          <w:lang w:eastAsia="pl-PL"/>
        </w:rPr>
        <w:t>ady</w:t>
      </w:r>
      <w:r w:rsidR="002D6605" w:rsidRPr="0067414B">
        <w:rPr>
          <w:rFonts w:asciiTheme="minorHAnsi" w:hAnsiTheme="minorHAnsi" w:cstheme="minorHAnsi"/>
          <w:noProof/>
          <w:lang w:eastAsia="pl-PL"/>
        </w:rPr>
        <w:t xml:space="preserve">, </w:t>
      </w:r>
      <w:r w:rsidRPr="0067414B">
        <w:rPr>
          <w:rFonts w:asciiTheme="minorHAnsi" w:hAnsiTheme="minorHAnsi" w:cstheme="minorHAnsi"/>
          <w:noProof/>
          <w:lang w:eastAsia="pl-PL"/>
        </w:rPr>
        <w:t xml:space="preserve">Wykonawca zobowiązuje się do wymiany wadliwego Sprzętu na nowy, wolny od wad w terminie </w:t>
      </w:r>
      <w:r w:rsidR="002D6605" w:rsidRPr="0067414B">
        <w:rPr>
          <w:rFonts w:asciiTheme="minorHAnsi" w:hAnsiTheme="minorHAnsi" w:cstheme="minorHAnsi"/>
          <w:noProof/>
          <w:lang w:eastAsia="pl-PL"/>
        </w:rPr>
        <w:t xml:space="preserve">nie dłuższym niż </w:t>
      </w:r>
      <w:r w:rsidR="00E44464" w:rsidRPr="0067414B">
        <w:rPr>
          <w:rFonts w:asciiTheme="minorHAnsi" w:hAnsiTheme="minorHAnsi" w:cstheme="minorHAnsi"/>
          <w:noProof/>
          <w:lang w:eastAsia="pl-PL"/>
        </w:rPr>
        <w:t>3</w:t>
      </w:r>
      <w:r w:rsidRPr="0067414B">
        <w:rPr>
          <w:rFonts w:asciiTheme="minorHAnsi" w:hAnsiTheme="minorHAnsi" w:cstheme="minorHAnsi"/>
          <w:noProof/>
          <w:lang w:eastAsia="pl-PL"/>
        </w:rPr>
        <w:t xml:space="preserve"> </w:t>
      </w:r>
      <w:r w:rsidR="002B703E" w:rsidRPr="0067414B">
        <w:rPr>
          <w:rFonts w:asciiTheme="minorHAnsi" w:hAnsiTheme="minorHAnsi" w:cstheme="minorHAnsi"/>
          <w:noProof/>
          <w:lang w:eastAsia="pl-PL"/>
        </w:rPr>
        <w:t>D</w:t>
      </w:r>
      <w:r w:rsidRPr="0067414B">
        <w:rPr>
          <w:rFonts w:asciiTheme="minorHAnsi" w:hAnsiTheme="minorHAnsi" w:cstheme="minorHAnsi"/>
          <w:noProof/>
          <w:lang w:eastAsia="pl-PL"/>
        </w:rPr>
        <w:t xml:space="preserve">ni </w:t>
      </w:r>
      <w:r w:rsidR="002B703E" w:rsidRPr="0067414B">
        <w:rPr>
          <w:rFonts w:asciiTheme="minorHAnsi" w:hAnsiTheme="minorHAnsi" w:cstheme="minorHAnsi"/>
          <w:noProof/>
          <w:lang w:eastAsia="pl-PL"/>
        </w:rPr>
        <w:t>R</w:t>
      </w:r>
      <w:r w:rsidR="00D2591C" w:rsidRPr="0067414B">
        <w:rPr>
          <w:rFonts w:asciiTheme="minorHAnsi" w:hAnsiTheme="minorHAnsi" w:cstheme="minorHAnsi"/>
          <w:noProof/>
          <w:lang w:eastAsia="pl-PL"/>
        </w:rPr>
        <w:t>obocz</w:t>
      </w:r>
      <w:r w:rsidR="00E44464" w:rsidRPr="0067414B">
        <w:rPr>
          <w:rFonts w:asciiTheme="minorHAnsi" w:hAnsiTheme="minorHAnsi" w:cstheme="minorHAnsi"/>
          <w:noProof/>
          <w:lang w:eastAsia="pl-PL"/>
        </w:rPr>
        <w:t>e licz</w:t>
      </w:r>
      <w:r w:rsidR="00D90304" w:rsidRPr="0067414B">
        <w:rPr>
          <w:rFonts w:asciiTheme="minorHAnsi" w:hAnsiTheme="minorHAnsi" w:cstheme="minorHAnsi"/>
          <w:noProof/>
          <w:lang w:eastAsia="pl-PL"/>
        </w:rPr>
        <w:t xml:space="preserve">ąc </w:t>
      </w:r>
      <w:r w:rsidR="00E44464" w:rsidRPr="0067414B">
        <w:rPr>
          <w:rFonts w:asciiTheme="minorHAnsi" w:hAnsiTheme="minorHAnsi" w:cstheme="minorHAnsi"/>
          <w:noProof/>
          <w:lang w:eastAsia="pl-PL"/>
        </w:rPr>
        <w:t xml:space="preserve">od następnego dnia </w:t>
      </w:r>
      <w:r w:rsidR="00D52B1D" w:rsidRPr="0067414B">
        <w:rPr>
          <w:rFonts w:asciiTheme="minorHAnsi" w:hAnsiTheme="minorHAnsi" w:cstheme="minorHAnsi"/>
          <w:noProof/>
          <w:lang w:eastAsia="pl-PL"/>
        </w:rPr>
        <w:t xml:space="preserve">po upływie terminu </w:t>
      </w:r>
      <w:r w:rsidR="00D90304" w:rsidRPr="0067414B">
        <w:rPr>
          <w:rFonts w:asciiTheme="minorHAnsi" w:hAnsiTheme="minorHAnsi" w:cstheme="minorHAnsi"/>
          <w:noProof/>
          <w:lang w:eastAsia="pl-PL"/>
        </w:rPr>
        <w:t xml:space="preserve">21 dni od dnia otrzymania zgłoszenia o </w:t>
      </w:r>
      <w:r w:rsidR="00FF5D80" w:rsidRPr="0067414B">
        <w:rPr>
          <w:rFonts w:asciiTheme="minorHAnsi" w:hAnsiTheme="minorHAnsi" w:cstheme="minorHAnsi"/>
          <w:noProof/>
          <w:lang w:eastAsia="pl-PL"/>
        </w:rPr>
        <w:t>W</w:t>
      </w:r>
      <w:r w:rsidR="00FA3673" w:rsidRPr="0067414B">
        <w:rPr>
          <w:rFonts w:asciiTheme="minorHAnsi" w:hAnsiTheme="minorHAnsi" w:cstheme="minorHAnsi"/>
          <w:noProof/>
          <w:lang w:eastAsia="pl-PL"/>
        </w:rPr>
        <w:t>adzie</w:t>
      </w:r>
      <w:r w:rsidR="00E42550" w:rsidRPr="0067414B">
        <w:rPr>
          <w:rFonts w:asciiTheme="minorHAnsi" w:hAnsiTheme="minorHAnsi" w:cstheme="minorHAnsi"/>
          <w:noProof/>
          <w:lang w:eastAsia="pl-PL"/>
        </w:rPr>
        <w:t>;</w:t>
      </w:r>
    </w:p>
    <w:p w14:paraId="27A3A8EB" w14:textId="53D5F8C4" w:rsidR="00FA3673" w:rsidRPr="0067414B" w:rsidRDefault="701D2676" w:rsidP="18A42812">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Bidi"/>
          <w:noProof/>
          <w:lang w:eastAsia="pl-PL"/>
        </w:rPr>
      </w:pPr>
      <w:r w:rsidRPr="0067414B">
        <w:rPr>
          <w:rFonts w:asciiTheme="minorHAnsi" w:hAnsiTheme="minorHAnsi" w:cstheme="minorBidi"/>
          <w:noProof/>
          <w:lang w:eastAsia="pl-PL"/>
        </w:rPr>
        <w:t>Wymieniony</w:t>
      </w:r>
      <w:r w:rsidR="4D950202" w:rsidRPr="0067414B">
        <w:rPr>
          <w:rFonts w:asciiTheme="minorHAnsi" w:hAnsiTheme="minorHAnsi" w:cstheme="minorBidi"/>
          <w:noProof/>
          <w:lang w:eastAsia="pl-PL"/>
        </w:rPr>
        <w:t xml:space="preserve"> Sprzęt, </w:t>
      </w:r>
      <w:r w:rsidR="51738F31" w:rsidRPr="0067414B">
        <w:rPr>
          <w:rFonts w:asciiTheme="minorHAnsi" w:hAnsiTheme="minorHAnsi" w:cstheme="minorBidi"/>
          <w:noProof/>
          <w:lang w:eastAsia="pl-PL"/>
        </w:rPr>
        <w:t xml:space="preserve">o którym </w:t>
      </w:r>
      <w:r w:rsidR="4D950202" w:rsidRPr="0067414B">
        <w:rPr>
          <w:rFonts w:asciiTheme="minorHAnsi" w:hAnsiTheme="minorHAnsi" w:cstheme="minorBidi"/>
          <w:noProof/>
          <w:lang w:eastAsia="pl-PL"/>
        </w:rPr>
        <w:t>mowa w pkt 5.</w:t>
      </w:r>
      <w:r w:rsidR="038DCE3D" w:rsidRPr="0067414B">
        <w:rPr>
          <w:rFonts w:asciiTheme="minorHAnsi" w:hAnsiTheme="minorHAnsi" w:cstheme="minorBidi"/>
          <w:noProof/>
          <w:lang w:eastAsia="pl-PL"/>
        </w:rPr>
        <w:t>9</w:t>
      </w:r>
      <w:r w:rsidR="4D950202" w:rsidRPr="0067414B">
        <w:rPr>
          <w:rFonts w:asciiTheme="minorHAnsi" w:hAnsiTheme="minorHAnsi" w:cstheme="minorBidi"/>
          <w:noProof/>
          <w:lang w:eastAsia="pl-PL"/>
        </w:rPr>
        <w:t xml:space="preserve"> powyżej musi być o parametrach nie gorszych niż Sprzęt </w:t>
      </w:r>
      <w:r w:rsidR="268C2379" w:rsidRPr="0067414B">
        <w:rPr>
          <w:rFonts w:asciiTheme="minorHAnsi" w:hAnsiTheme="minorHAnsi" w:cstheme="minorBidi"/>
          <w:noProof/>
          <w:lang w:eastAsia="pl-PL"/>
        </w:rPr>
        <w:t>będąc</w:t>
      </w:r>
      <w:r w:rsidR="038DCE3D" w:rsidRPr="0067414B">
        <w:rPr>
          <w:rFonts w:asciiTheme="minorHAnsi" w:hAnsiTheme="minorHAnsi" w:cstheme="minorBidi"/>
          <w:noProof/>
          <w:lang w:eastAsia="pl-PL"/>
        </w:rPr>
        <w:t>y</w:t>
      </w:r>
      <w:r w:rsidR="268C2379" w:rsidRPr="0067414B">
        <w:rPr>
          <w:rFonts w:asciiTheme="minorHAnsi" w:hAnsiTheme="minorHAnsi" w:cstheme="minorBidi"/>
          <w:noProof/>
          <w:lang w:eastAsia="pl-PL"/>
        </w:rPr>
        <w:t xml:space="preserve"> Przedmiotem Umowy</w:t>
      </w:r>
      <w:r w:rsidR="4D950202" w:rsidRPr="0067414B">
        <w:rPr>
          <w:rFonts w:asciiTheme="minorHAnsi" w:hAnsiTheme="minorHAnsi" w:cstheme="minorBidi"/>
          <w:noProof/>
          <w:lang w:eastAsia="pl-PL"/>
        </w:rPr>
        <w:t xml:space="preserve"> oraz umożliwiać pracę w sieci komputerowej Zamawiajacego;</w:t>
      </w:r>
    </w:p>
    <w:p w14:paraId="04B580CD" w14:textId="48ABE137" w:rsidR="0073246D" w:rsidRPr="0067414B" w:rsidRDefault="1DC962DE" w:rsidP="18A42812">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Bidi"/>
          <w:noProof/>
          <w:lang w:eastAsia="pl-PL"/>
        </w:rPr>
      </w:pPr>
      <w:r w:rsidRPr="0067414B">
        <w:rPr>
          <w:rFonts w:asciiTheme="minorHAnsi" w:hAnsiTheme="minorHAnsi" w:cstheme="minorBidi"/>
          <w:noProof/>
          <w:lang w:eastAsia="pl-PL"/>
        </w:rPr>
        <w:t xml:space="preserve">W przypadku trzykrotnej udokumentowanej pisemnie </w:t>
      </w:r>
      <w:r w:rsidR="69ED2EFA" w:rsidRPr="0067414B">
        <w:rPr>
          <w:rFonts w:asciiTheme="minorHAnsi" w:hAnsiTheme="minorHAnsi" w:cstheme="minorBidi"/>
          <w:noProof/>
          <w:lang w:eastAsia="pl-PL"/>
        </w:rPr>
        <w:t>W</w:t>
      </w:r>
      <w:r w:rsidR="51738F31" w:rsidRPr="0067414B">
        <w:rPr>
          <w:rFonts w:asciiTheme="minorHAnsi" w:hAnsiTheme="minorHAnsi" w:cstheme="minorBidi"/>
          <w:noProof/>
          <w:lang w:eastAsia="pl-PL"/>
        </w:rPr>
        <w:t>ady</w:t>
      </w:r>
      <w:r w:rsidRPr="0067414B">
        <w:rPr>
          <w:rFonts w:asciiTheme="minorHAnsi" w:hAnsiTheme="minorHAnsi" w:cstheme="minorBidi"/>
          <w:noProof/>
          <w:lang w:eastAsia="pl-PL"/>
        </w:rPr>
        <w:t xml:space="preserve"> danego Sprzętu, Wykonawca zobowiązuje się do wymiany niesprawnego Sprzętu</w:t>
      </w:r>
      <w:r w:rsidR="7AB53F1E" w:rsidRPr="0067414B">
        <w:rPr>
          <w:rFonts w:asciiTheme="minorHAnsi" w:hAnsiTheme="minorHAnsi" w:cstheme="minorBidi"/>
          <w:noProof/>
          <w:lang w:eastAsia="pl-PL"/>
        </w:rPr>
        <w:t xml:space="preserve">. </w:t>
      </w:r>
      <w:r w:rsidR="2A9C1B31" w:rsidRPr="0067414B">
        <w:rPr>
          <w:rFonts w:asciiTheme="minorHAnsi" w:hAnsiTheme="minorHAnsi" w:cstheme="minorBidi"/>
          <w:noProof/>
          <w:lang w:eastAsia="pl-PL"/>
        </w:rPr>
        <w:t xml:space="preserve">Wymieniony </w:t>
      </w:r>
      <w:r w:rsidR="7AB53F1E" w:rsidRPr="0067414B">
        <w:rPr>
          <w:rFonts w:asciiTheme="minorHAnsi" w:hAnsiTheme="minorHAnsi" w:cstheme="minorBidi"/>
          <w:noProof/>
          <w:lang w:eastAsia="pl-PL"/>
        </w:rPr>
        <w:t xml:space="preserve">Sprzęt </w:t>
      </w:r>
      <w:r w:rsidR="2A9C1B31" w:rsidRPr="0067414B">
        <w:rPr>
          <w:rFonts w:asciiTheme="minorHAnsi" w:hAnsiTheme="minorHAnsi" w:cstheme="minorBidi"/>
          <w:noProof/>
          <w:lang w:eastAsia="pl-PL"/>
        </w:rPr>
        <w:t>m</w:t>
      </w:r>
      <w:r w:rsidR="7AB53F1E" w:rsidRPr="0067414B">
        <w:rPr>
          <w:rFonts w:asciiTheme="minorHAnsi" w:hAnsiTheme="minorHAnsi" w:cstheme="minorBidi"/>
          <w:noProof/>
          <w:lang w:eastAsia="pl-PL"/>
        </w:rPr>
        <w:t xml:space="preserve">uszą </w:t>
      </w:r>
      <w:r w:rsidR="2A9C1B31" w:rsidRPr="0067414B">
        <w:rPr>
          <w:rFonts w:asciiTheme="minorHAnsi" w:hAnsiTheme="minorHAnsi" w:cstheme="minorBidi"/>
          <w:noProof/>
          <w:lang w:eastAsia="pl-PL"/>
        </w:rPr>
        <w:t xml:space="preserve">posiadać parametry </w:t>
      </w:r>
      <w:r w:rsidR="3EA1C8A6" w:rsidRPr="0067414B">
        <w:rPr>
          <w:rFonts w:asciiTheme="minorHAnsi" w:hAnsiTheme="minorHAnsi" w:cstheme="minorBidi"/>
          <w:noProof/>
          <w:lang w:eastAsia="pl-PL"/>
        </w:rPr>
        <w:t xml:space="preserve">takie same lub </w:t>
      </w:r>
      <w:r w:rsidR="30B32F0B" w:rsidRPr="0067414B">
        <w:rPr>
          <w:rFonts w:asciiTheme="minorHAnsi" w:hAnsiTheme="minorHAnsi" w:cstheme="minorBidi"/>
          <w:noProof/>
          <w:lang w:eastAsia="pl-PL"/>
        </w:rPr>
        <w:t>lepsze</w:t>
      </w:r>
      <w:r w:rsidR="12029298" w:rsidRPr="0067414B">
        <w:rPr>
          <w:rFonts w:asciiTheme="minorHAnsi" w:hAnsiTheme="minorHAnsi" w:cstheme="minorBidi"/>
          <w:noProof/>
          <w:lang w:eastAsia="pl-PL"/>
        </w:rPr>
        <w:t xml:space="preserve"> niż</w:t>
      </w:r>
      <w:r w:rsidR="3EA1C8A6" w:rsidRPr="0067414B">
        <w:rPr>
          <w:rFonts w:asciiTheme="minorHAnsi" w:hAnsiTheme="minorHAnsi" w:cstheme="minorBidi"/>
          <w:noProof/>
          <w:lang w:eastAsia="pl-PL"/>
        </w:rPr>
        <w:t xml:space="preserve"> Sprzęt będąc</w:t>
      </w:r>
      <w:r w:rsidR="038DCE3D" w:rsidRPr="0067414B">
        <w:rPr>
          <w:rFonts w:asciiTheme="minorHAnsi" w:hAnsiTheme="minorHAnsi" w:cstheme="minorBidi"/>
          <w:noProof/>
          <w:lang w:eastAsia="pl-PL"/>
        </w:rPr>
        <w:t>y</w:t>
      </w:r>
      <w:r w:rsidR="3EA1C8A6" w:rsidRPr="0067414B">
        <w:rPr>
          <w:rFonts w:asciiTheme="minorHAnsi" w:hAnsiTheme="minorHAnsi" w:cstheme="minorBidi"/>
          <w:noProof/>
          <w:lang w:eastAsia="pl-PL"/>
        </w:rPr>
        <w:t xml:space="preserve"> Przedmiotem Umowy</w:t>
      </w:r>
      <w:r w:rsidR="5D5C0417" w:rsidRPr="0067414B">
        <w:rPr>
          <w:rFonts w:asciiTheme="minorHAnsi" w:hAnsiTheme="minorHAnsi" w:cstheme="minorBidi"/>
          <w:noProof/>
          <w:lang w:eastAsia="pl-PL"/>
        </w:rPr>
        <w:t>. Jednocześnie Sprzęt ten musz</w:t>
      </w:r>
      <w:r w:rsidR="038DCE3D" w:rsidRPr="0067414B">
        <w:rPr>
          <w:rFonts w:asciiTheme="minorHAnsi" w:hAnsiTheme="minorHAnsi" w:cstheme="minorBidi"/>
          <w:noProof/>
          <w:lang w:eastAsia="pl-PL"/>
        </w:rPr>
        <w:t>ą</w:t>
      </w:r>
      <w:r w:rsidR="5D5C0417" w:rsidRPr="0067414B">
        <w:rPr>
          <w:rFonts w:asciiTheme="minorHAnsi" w:hAnsiTheme="minorHAnsi" w:cstheme="minorBidi"/>
          <w:noProof/>
          <w:lang w:eastAsia="pl-PL"/>
        </w:rPr>
        <w:t xml:space="preserve"> </w:t>
      </w:r>
      <w:r w:rsidR="189032D0" w:rsidRPr="0067414B">
        <w:rPr>
          <w:rFonts w:asciiTheme="minorHAnsi" w:hAnsiTheme="minorHAnsi" w:cstheme="minorBidi"/>
          <w:noProof/>
          <w:lang w:eastAsia="pl-PL"/>
        </w:rPr>
        <w:t>być now</w:t>
      </w:r>
      <w:r w:rsidR="2BB38767" w:rsidRPr="0067414B">
        <w:rPr>
          <w:rFonts w:asciiTheme="minorHAnsi" w:hAnsiTheme="minorHAnsi" w:cstheme="minorBidi"/>
          <w:noProof/>
          <w:lang w:eastAsia="pl-PL"/>
        </w:rPr>
        <w:t>e</w:t>
      </w:r>
      <w:r w:rsidR="189032D0" w:rsidRPr="0067414B">
        <w:rPr>
          <w:rFonts w:asciiTheme="minorHAnsi" w:hAnsiTheme="minorHAnsi" w:cstheme="minorBidi"/>
          <w:noProof/>
          <w:lang w:eastAsia="pl-PL"/>
        </w:rPr>
        <w:t xml:space="preserve"> i woln</w:t>
      </w:r>
      <w:r w:rsidR="2BB38767" w:rsidRPr="0067414B">
        <w:rPr>
          <w:rFonts w:asciiTheme="minorHAnsi" w:hAnsiTheme="minorHAnsi" w:cstheme="minorBidi"/>
          <w:noProof/>
          <w:lang w:eastAsia="pl-PL"/>
        </w:rPr>
        <w:t>e</w:t>
      </w:r>
      <w:r w:rsidR="189032D0" w:rsidRPr="0067414B">
        <w:rPr>
          <w:rFonts w:asciiTheme="minorHAnsi" w:hAnsiTheme="minorHAnsi" w:cstheme="minorBidi"/>
          <w:noProof/>
          <w:lang w:eastAsia="pl-PL"/>
        </w:rPr>
        <w:t xml:space="preserve"> od wad</w:t>
      </w:r>
      <w:r w:rsidR="5D5C0417" w:rsidRPr="0067414B">
        <w:rPr>
          <w:rFonts w:asciiTheme="minorHAnsi" w:hAnsiTheme="minorHAnsi" w:cstheme="minorBidi"/>
          <w:noProof/>
          <w:lang w:eastAsia="pl-PL"/>
        </w:rPr>
        <w:t xml:space="preserve"> fizycznych i prawnych</w:t>
      </w:r>
      <w:r w:rsidR="3EA1C8A6" w:rsidRPr="0067414B">
        <w:rPr>
          <w:rFonts w:asciiTheme="minorHAnsi" w:hAnsiTheme="minorHAnsi" w:cstheme="minorBidi"/>
          <w:noProof/>
          <w:lang w:eastAsia="pl-PL"/>
        </w:rPr>
        <w:t xml:space="preserve">. </w:t>
      </w:r>
      <w:r w:rsidR="12029298" w:rsidRPr="0067414B">
        <w:rPr>
          <w:rFonts w:asciiTheme="minorHAnsi" w:hAnsiTheme="minorHAnsi" w:cstheme="minorBidi"/>
          <w:noProof/>
          <w:lang w:eastAsia="pl-PL"/>
        </w:rPr>
        <w:t>Wykonawca zobowiąz</w:t>
      </w:r>
      <w:r w:rsidR="0BF28D79" w:rsidRPr="0067414B">
        <w:rPr>
          <w:rFonts w:asciiTheme="minorHAnsi" w:hAnsiTheme="minorHAnsi" w:cstheme="minorBidi"/>
          <w:noProof/>
          <w:lang w:eastAsia="pl-PL"/>
        </w:rPr>
        <w:t>a</w:t>
      </w:r>
      <w:r w:rsidR="12029298" w:rsidRPr="0067414B">
        <w:rPr>
          <w:rFonts w:asciiTheme="minorHAnsi" w:hAnsiTheme="minorHAnsi" w:cstheme="minorBidi"/>
          <w:noProof/>
          <w:lang w:eastAsia="pl-PL"/>
        </w:rPr>
        <w:t>ny jest do wymiany, o kt</w:t>
      </w:r>
      <w:r w:rsidR="0BF28D79" w:rsidRPr="0067414B">
        <w:rPr>
          <w:rFonts w:asciiTheme="minorHAnsi" w:hAnsiTheme="minorHAnsi" w:cstheme="minorBidi"/>
          <w:noProof/>
          <w:lang w:eastAsia="pl-PL"/>
        </w:rPr>
        <w:t>ó</w:t>
      </w:r>
      <w:r w:rsidR="12029298" w:rsidRPr="0067414B">
        <w:rPr>
          <w:rFonts w:asciiTheme="minorHAnsi" w:hAnsiTheme="minorHAnsi" w:cstheme="minorBidi"/>
          <w:noProof/>
          <w:lang w:eastAsia="pl-PL"/>
        </w:rPr>
        <w:t>r</w:t>
      </w:r>
      <w:r w:rsidR="4D0E8391" w:rsidRPr="0067414B">
        <w:rPr>
          <w:rFonts w:asciiTheme="minorHAnsi" w:hAnsiTheme="minorHAnsi" w:cstheme="minorBidi"/>
          <w:noProof/>
          <w:lang w:eastAsia="pl-PL"/>
        </w:rPr>
        <w:t>ej mowa w zdaniu pierwszy</w:t>
      </w:r>
      <w:r w:rsidR="0BF28D79" w:rsidRPr="0067414B">
        <w:rPr>
          <w:rFonts w:asciiTheme="minorHAnsi" w:hAnsiTheme="minorHAnsi" w:cstheme="minorBidi"/>
          <w:noProof/>
          <w:lang w:eastAsia="pl-PL"/>
        </w:rPr>
        <w:t>m</w:t>
      </w:r>
      <w:r w:rsidR="4D0E8391" w:rsidRPr="0067414B">
        <w:rPr>
          <w:rFonts w:asciiTheme="minorHAnsi" w:hAnsiTheme="minorHAnsi" w:cstheme="minorBidi"/>
          <w:noProof/>
          <w:lang w:eastAsia="pl-PL"/>
        </w:rPr>
        <w:t xml:space="preserve"> w </w:t>
      </w:r>
      <w:r w:rsidR="7D984528" w:rsidRPr="0067414B">
        <w:rPr>
          <w:rFonts w:asciiTheme="minorHAnsi" w:hAnsiTheme="minorHAnsi" w:cstheme="minorBidi"/>
          <w:noProof/>
          <w:lang w:eastAsia="pl-PL"/>
        </w:rPr>
        <w:t>terminie</w:t>
      </w:r>
      <w:r w:rsidRPr="0067414B">
        <w:rPr>
          <w:rFonts w:asciiTheme="minorHAnsi" w:hAnsiTheme="minorHAnsi" w:cstheme="minorBidi"/>
          <w:noProof/>
          <w:lang w:eastAsia="pl-PL"/>
        </w:rPr>
        <w:t xml:space="preserve"> 3 </w:t>
      </w:r>
      <w:r w:rsidR="6310D332" w:rsidRPr="0067414B">
        <w:rPr>
          <w:rFonts w:asciiTheme="minorHAnsi" w:hAnsiTheme="minorHAnsi" w:cstheme="minorBidi"/>
          <w:noProof/>
          <w:lang w:eastAsia="pl-PL"/>
        </w:rPr>
        <w:t>D</w:t>
      </w:r>
      <w:r w:rsidRPr="0067414B">
        <w:rPr>
          <w:rFonts w:asciiTheme="minorHAnsi" w:hAnsiTheme="minorHAnsi" w:cstheme="minorBidi"/>
          <w:noProof/>
          <w:lang w:eastAsia="pl-PL"/>
        </w:rPr>
        <w:t xml:space="preserve">ni </w:t>
      </w:r>
      <w:r w:rsidR="6310D332" w:rsidRPr="0067414B">
        <w:rPr>
          <w:rFonts w:asciiTheme="minorHAnsi" w:hAnsiTheme="minorHAnsi" w:cstheme="minorBidi"/>
          <w:noProof/>
          <w:lang w:eastAsia="pl-PL"/>
        </w:rPr>
        <w:t xml:space="preserve">Roboczych </w:t>
      </w:r>
      <w:r w:rsidRPr="0067414B">
        <w:rPr>
          <w:rFonts w:asciiTheme="minorHAnsi" w:hAnsiTheme="minorHAnsi" w:cstheme="minorBidi"/>
          <w:noProof/>
          <w:lang w:eastAsia="pl-PL"/>
        </w:rPr>
        <w:t>od dnia otrzymania zgłoszenia żąd</w:t>
      </w:r>
      <w:r w:rsidR="13ABDE9D" w:rsidRPr="0067414B">
        <w:rPr>
          <w:rFonts w:asciiTheme="minorHAnsi" w:hAnsiTheme="minorHAnsi" w:cstheme="minorBidi"/>
          <w:noProof/>
          <w:lang w:eastAsia="pl-PL"/>
        </w:rPr>
        <w:t>a</w:t>
      </w:r>
      <w:r w:rsidRPr="0067414B">
        <w:rPr>
          <w:rFonts w:asciiTheme="minorHAnsi" w:hAnsiTheme="minorHAnsi" w:cstheme="minorBidi"/>
          <w:noProof/>
          <w:lang w:eastAsia="pl-PL"/>
        </w:rPr>
        <w:t>nia przez Zamawiaj</w:t>
      </w:r>
      <w:r w:rsidR="2C936C33" w:rsidRPr="0067414B">
        <w:rPr>
          <w:rFonts w:asciiTheme="minorHAnsi" w:hAnsiTheme="minorHAnsi" w:cstheme="minorBidi"/>
          <w:noProof/>
          <w:lang w:eastAsia="pl-PL"/>
        </w:rPr>
        <w:t>ą</w:t>
      </w:r>
      <w:r w:rsidRPr="0067414B">
        <w:rPr>
          <w:rFonts w:asciiTheme="minorHAnsi" w:hAnsiTheme="minorHAnsi" w:cstheme="minorBidi"/>
          <w:noProof/>
          <w:lang w:eastAsia="pl-PL"/>
        </w:rPr>
        <w:t xml:space="preserve">cego </w:t>
      </w:r>
      <w:r w:rsidR="4D0E8391" w:rsidRPr="0067414B">
        <w:rPr>
          <w:rFonts w:asciiTheme="minorHAnsi" w:hAnsiTheme="minorHAnsi" w:cstheme="minorBidi"/>
          <w:noProof/>
          <w:lang w:eastAsia="pl-PL"/>
        </w:rPr>
        <w:t xml:space="preserve">przekazanego Wykonawcy </w:t>
      </w:r>
      <w:r w:rsidRPr="0067414B">
        <w:rPr>
          <w:rFonts w:asciiTheme="minorHAnsi" w:hAnsiTheme="minorHAnsi" w:cstheme="minorBidi"/>
          <w:noProof/>
          <w:lang w:eastAsia="pl-PL"/>
        </w:rPr>
        <w:t xml:space="preserve">na adres poczty elektronicznej wskazany w paragrafie </w:t>
      </w:r>
      <w:r w:rsidR="259FBCA4" w:rsidRPr="0067414B">
        <w:rPr>
          <w:rFonts w:asciiTheme="minorHAnsi" w:hAnsiTheme="minorHAnsi" w:cstheme="minorBidi"/>
          <w:noProof/>
          <w:lang w:eastAsia="pl-PL"/>
        </w:rPr>
        <w:t xml:space="preserve">12 ust. 2 Umowy lub inny ustalony przez Strony </w:t>
      </w:r>
      <w:r w:rsidR="7BE7236B" w:rsidRPr="0067414B">
        <w:rPr>
          <w:rFonts w:asciiTheme="minorHAnsi" w:hAnsiTheme="minorHAnsi" w:cstheme="minorBidi"/>
          <w:noProof/>
          <w:lang w:eastAsia="pl-PL"/>
        </w:rPr>
        <w:t>sposób</w:t>
      </w:r>
      <w:r w:rsidR="259FBCA4" w:rsidRPr="0067414B">
        <w:rPr>
          <w:rFonts w:asciiTheme="minorHAnsi" w:hAnsiTheme="minorHAnsi" w:cstheme="minorBidi"/>
          <w:noProof/>
          <w:lang w:eastAsia="pl-PL"/>
        </w:rPr>
        <w:t>;</w:t>
      </w:r>
    </w:p>
    <w:p w14:paraId="118136BE" w14:textId="2858DBFC" w:rsidR="004659CA" w:rsidRPr="0067414B" w:rsidRDefault="007B6143" w:rsidP="00CE64AC">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HAnsi"/>
          <w:noProof/>
          <w:lang w:eastAsia="pl-PL"/>
        </w:rPr>
      </w:pPr>
      <w:r w:rsidRPr="0067414B">
        <w:rPr>
          <w:rFonts w:asciiTheme="minorHAnsi" w:hAnsiTheme="minorHAnsi" w:cstheme="minorHAnsi"/>
          <w:noProof/>
          <w:lang w:eastAsia="pl-PL"/>
        </w:rPr>
        <w:t>g</w:t>
      </w:r>
      <w:r w:rsidR="00436B27" w:rsidRPr="0067414B">
        <w:rPr>
          <w:rFonts w:asciiTheme="minorHAnsi" w:hAnsiTheme="minorHAnsi" w:cstheme="minorHAnsi"/>
          <w:noProof/>
          <w:lang w:eastAsia="pl-PL"/>
        </w:rPr>
        <w:t>warancja na wymieniony Sprzęt biegnie na nowo</w:t>
      </w:r>
      <w:r w:rsidR="00E52236" w:rsidRPr="0067414B">
        <w:rPr>
          <w:rFonts w:asciiTheme="minorHAnsi" w:hAnsiTheme="minorHAnsi" w:cstheme="minorHAnsi"/>
          <w:noProof/>
          <w:lang w:eastAsia="pl-PL"/>
        </w:rPr>
        <w:t xml:space="preserve"> i</w:t>
      </w:r>
      <w:r w:rsidR="00436B27" w:rsidRPr="0067414B">
        <w:rPr>
          <w:rFonts w:asciiTheme="minorHAnsi" w:hAnsiTheme="minorHAnsi" w:cstheme="minorHAnsi"/>
          <w:noProof/>
          <w:lang w:eastAsia="pl-PL"/>
        </w:rPr>
        <w:t xml:space="preserve"> liczona będzie od daty podpisania danego Protokołu </w:t>
      </w:r>
      <w:r w:rsidR="0079630F" w:rsidRPr="0067414B">
        <w:rPr>
          <w:rFonts w:asciiTheme="minorHAnsi" w:hAnsiTheme="minorHAnsi" w:cstheme="minorHAnsi"/>
          <w:noProof/>
          <w:lang w:eastAsia="pl-PL"/>
        </w:rPr>
        <w:t>w</w:t>
      </w:r>
      <w:r w:rsidR="00436B27" w:rsidRPr="0067414B">
        <w:rPr>
          <w:rFonts w:asciiTheme="minorHAnsi" w:hAnsiTheme="minorHAnsi" w:cstheme="minorHAnsi"/>
          <w:noProof/>
          <w:lang w:eastAsia="pl-PL"/>
        </w:rPr>
        <w:t>ymiany</w:t>
      </w:r>
      <w:r w:rsidR="00E52236" w:rsidRPr="0067414B">
        <w:rPr>
          <w:rFonts w:asciiTheme="minorHAnsi" w:hAnsiTheme="minorHAnsi" w:cstheme="minorHAnsi"/>
          <w:noProof/>
          <w:lang w:eastAsia="pl-PL"/>
        </w:rPr>
        <w:t>.</w:t>
      </w:r>
    </w:p>
    <w:p w14:paraId="62CED488" w14:textId="551128D4" w:rsidR="00620309" w:rsidRPr="0067414B" w:rsidRDefault="00620309" w:rsidP="009E2AFE">
      <w:pPr>
        <w:keepNext/>
        <w:numPr>
          <w:ilvl w:val="0"/>
          <w:numId w:val="82"/>
        </w:numPr>
        <w:overflowPunct w:val="0"/>
        <w:autoSpaceDE w:val="0"/>
        <w:autoSpaceDN w:val="0"/>
        <w:spacing w:before="120" w:after="120" w:line="276" w:lineRule="auto"/>
        <w:rPr>
          <w:rFonts w:asciiTheme="minorHAnsi" w:hAnsiTheme="minorHAnsi" w:cstheme="minorHAnsi"/>
          <w:noProof/>
          <w:lang w:eastAsia="pl-PL"/>
        </w:rPr>
      </w:pPr>
      <w:r w:rsidRPr="0067414B">
        <w:rPr>
          <w:rFonts w:asciiTheme="minorHAnsi" w:hAnsiTheme="minorHAnsi" w:cstheme="minorHAnsi"/>
          <w:noProof/>
          <w:lang w:eastAsia="pl-PL"/>
        </w:rPr>
        <w:t xml:space="preserve">W przypadku wystąpienia </w:t>
      </w:r>
      <w:r w:rsidR="00135414" w:rsidRPr="0067414B">
        <w:rPr>
          <w:rFonts w:asciiTheme="minorHAnsi" w:hAnsiTheme="minorHAnsi" w:cstheme="minorHAnsi"/>
          <w:noProof/>
          <w:lang w:eastAsia="pl-PL"/>
        </w:rPr>
        <w:t xml:space="preserve">seryjnej </w:t>
      </w:r>
      <w:r w:rsidRPr="0067414B">
        <w:rPr>
          <w:rFonts w:asciiTheme="minorHAnsi" w:hAnsiTheme="minorHAnsi" w:cstheme="minorHAnsi"/>
          <w:noProof/>
          <w:lang w:eastAsia="pl-PL"/>
        </w:rPr>
        <w:t xml:space="preserve">wady </w:t>
      </w:r>
      <w:r w:rsidR="00135414" w:rsidRPr="0067414B">
        <w:rPr>
          <w:rFonts w:asciiTheme="minorHAnsi" w:hAnsiTheme="minorHAnsi" w:cstheme="minorHAnsi"/>
          <w:noProof/>
          <w:lang w:eastAsia="pl-PL"/>
        </w:rPr>
        <w:t xml:space="preserve">fizycznej lub prawnej </w:t>
      </w:r>
      <w:r w:rsidRPr="0067414B">
        <w:rPr>
          <w:rFonts w:asciiTheme="minorHAnsi" w:hAnsiTheme="minorHAnsi" w:cstheme="minorHAnsi"/>
          <w:noProof/>
          <w:lang w:eastAsia="pl-PL"/>
        </w:rPr>
        <w:t>tych samych elementów lub podzespołów w określonej poniżej ilości sztuk Sprzętu:</w:t>
      </w:r>
    </w:p>
    <w:p w14:paraId="33BC60E4" w14:textId="0D36A960" w:rsidR="00620309" w:rsidRPr="0067414B" w:rsidRDefault="00620309" w:rsidP="00C74D98">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HAnsi"/>
          <w:noProof/>
          <w:lang w:eastAsia="pl-PL"/>
        </w:rPr>
      </w:pPr>
      <w:r w:rsidRPr="0067414B">
        <w:rPr>
          <w:rFonts w:asciiTheme="minorHAnsi" w:hAnsiTheme="minorHAnsi" w:cstheme="minorHAnsi"/>
          <w:noProof/>
          <w:lang w:eastAsia="pl-PL"/>
        </w:rPr>
        <w:t xml:space="preserve">W przypadku Sprzętu określonego w Tabeli nr 1 Specyfikacji wada tych samych elementów lub podzespołów wystąpi w minimum </w:t>
      </w:r>
      <w:r w:rsidR="00FF5D80" w:rsidRPr="0067414B">
        <w:rPr>
          <w:rFonts w:asciiTheme="minorHAnsi" w:hAnsiTheme="minorHAnsi" w:cstheme="minorHAnsi"/>
          <w:noProof/>
          <w:lang w:eastAsia="pl-PL"/>
        </w:rPr>
        <w:t>176</w:t>
      </w:r>
      <w:r w:rsidRPr="0067414B">
        <w:rPr>
          <w:rFonts w:asciiTheme="minorHAnsi" w:hAnsiTheme="minorHAnsi" w:cstheme="minorHAnsi"/>
          <w:noProof/>
          <w:lang w:eastAsia="pl-PL"/>
        </w:rPr>
        <w:t xml:space="preserve"> sztukach danego </w:t>
      </w:r>
      <w:r w:rsidR="0036414C" w:rsidRPr="0067414B">
        <w:rPr>
          <w:rFonts w:asciiTheme="minorHAnsi" w:hAnsiTheme="minorHAnsi" w:cstheme="minorHAnsi"/>
          <w:noProof/>
          <w:lang w:eastAsia="pl-PL"/>
        </w:rPr>
        <w:t>Sprzętu</w:t>
      </w:r>
      <w:r w:rsidRPr="0067414B">
        <w:rPr>
          <w:rFonts w:asciiTheme="minorHAnsi" w:hAnsiTheme="minorHAnsi" w:cstheme="minorHAnsi"/>
          <w:noProof/>
          <w:lang w:eastAsia="pl-PL"/>
        </w:rPr>
        <w:t>,</w:t>
      </w:r>
    </w:p>
    <w:p w14:paraId="5CDDD920" w14:textId="1E488D73" w:rsidR="00620309" w:rsidRPr="0067414B" w:rsidRDefault="00620309" w:rsidP="00C74D98">
      <w:pPr>
        <w:pStyle w:val="Akapitzlist"/>
        <w:keepNext/>
        <w:numPr>
          <w:ilvl w:val="1"/>
          <w:numId w:val="82"/>
        </w:numPr>
        <w:overflowPunct w:val="0"/>
        <w:autoSpaceDE w:val="0"/>
        <w:autoSpaceDN w:val="0"/>
        <w:spacing w:before="120" w:after="120" w:line="276" w:lineRule="auto"/>
        <w:ind w:left="1134" w:hanging="709"/>
        <w:rPr>
          <w:rFonts w:asciiTheme="minorHAnsi" w:hAnsiTheme="minorHAnsi" w:cstheme="minorHAnsi"/>
          <w:noProof/>
          <w:lang w:eastAsia="pl-PL"/>
        </w:rPr>
      </w:pPr>
      <w:r w:rsidRPr="0067414B">
        <w:rPr>
          <w:rFonts w:asciiTheme="minorHAnsi" w:hAnsiTheme="minorHAnsi" w:cstheme="minorHAnsi"/>
          <w:noProof/>
          <w:lang w:eastAsia="pl-PL"/>
        </w:rPr>
        <w:t xml:space="preserve">W przypadku Sprzętu określonego w Tabeli nr 2 </w:t>
      </w:r>
      <w:r w:rsidR="0036414C" w:rsidRPr="0067414B">
        <w:rPr>
          <w:rFonts w:asciiTheme="minorHAnsi" w:hAnsiTheme="minorHAnsi" w:cstheme="minorHAnsi"/>
          <w:noProof/>
          <w:lang w:eastAsia="pl-PL"/>
        </w:rPr>
        <w:t xml:space="preserve">Specyfikacji wada tych samych elementów lub podzespołów wystąpi w minimum </w:t>
      </w:r>
      <w:r w:rsidR="00FF5D80" w:rsidRPr="0067414B">
        <w:rPr>
          <w:rFonts w:asciiTheme="minorHAnsi" w:hAnsiTheme="minorHAnsi" w:cstheme="minorHAnsi"/>
          <w:noProof/>
          <w:lang w:eastAsia="pl-PL"/>
        </w:rPr>
        <w:t>26</w:t>
      </w:r>
      <w:r w:rsidRPr="0067414B">
        <w:rPr>
          <w:rFonts w:asciiTheme="minorHAnsi" w:hAnsiTheme="minorHAnsi" w:cstheme="minorHAnsi"/>
          <w:noProof/>
          <w:lang w:eastAsia="pl-PL"/>
        </w:rPr>
        <w:t xml:space="preserve"> sztukach</w:t>
      </w:r>
      <w:r w:rsidR="0036414C" w:rsidRPr="0067414B">
        <w:rPr>
          <w:rFonts w:asciiTheme="minorHAnsi" w:hAnsiTheme="minorHAnsi" w:cstheme="minorHAnsi"/>
          <w:noProof/>
          <w:lang w:eastAsia="pl-PL"/>
        </w:rPr>
        <w:t xml:space="preserve"> danego</w:t>
      </w:r>
      <w:r w:rsidRPr="0067414B">
        <w:rPr>
          <w:rFonts w:asciiTheme="minorHAnsi" w:hAnsiTheme="minorHAnsi" w:cstheme="minorHAnsi"/>
          <w:noProof/>
          <w:lang w:eastAsia="pl-PL"/>
        </w:rPr>
        <w:t xml:space="preserve">, </w:t>
      </w:r>
    </w:p>
    <w:p w14:paraId="464C815F" w14:textId="669B0A99" w:rsidR="00620309" w:rsidRPr="0067414B" w:rsidRDefault="617CFA36" w:rsidP="18A42812">
      <w:pPr>
        <w:spacing w:before="120" w:after="120" w:line="276" w:lineRule="auto"/>
        <w:ind w:left="360"/>
        <w:rPr>
          <w:rFonts w:asciiTheme="minorHAnsi" w:hAnsiTheme="minorHAnsi" w:cstheme="minorBidi"/>
          <w:noProof/>
          <w:lang w:eastAsia="pl-PL"/>
        </w:rPr>
      </w:pPr>
      <w:r w:rsidRPr="0067414B">
        <w:rPr>
          <w:rFonts w:asciiTheme="minorHAnsi" w:hAnsiTheme="minorHAnsi" w:cstheme="minorBidi"/>
          <w:noProof/>
          <w:lang w:eastAsia="pl-PL"/>
        </w:rPr>
        <w:t xml:space="preserve">- Wykonawca zobowiązany jest na każde żądanie Zamawiającego do wymiany tego elementu lub podzespołu w </w:t>
      </w:r>
      <w:r w:rsidR="0405514E" w:rsidRPr="0067414B">
        <w:rPr>
          <w:rFonts w:asciiTheme="minorHAnsi" w:hAnsiTheme="minorHAnsi" w:cstheme="minorBidi"/>
          <w:noProof/>
          <w:lang w:eastAsia="pl-PL"/>
        </w:rPr>
        <w:t xml:space="preserve">części lub </w:t>
      </w:r>
      <w:r w:rsidRPr="0067414B">
        <w:rPr>
          <w:rFonts w:asciiTheme="minorHAnsi" w:hAnsiTheme="minorHAnsi" w:cstheme="minorBidi"/>
          <w:noProof/>
          <w:lang w:eastAsia="pl-PL"/>
        </w:rPr>
        <w:t>cał</w:t>
      </w:r>
      <w:r w:rsidR="0405514E" w:rsidRPr="0067414B">
        <w:rPr>
          <w:rFonts w:asciiTheme="minorHAnsi" w:hAnsiTheme="minorHAnsi" w:cstheme="minorBidi"/>
          <w:noProof/>
          <w:lang w:eastAsia="pl-PL"/>
        </w:rPr>
        <w:t>ości</w:t>
      </w:r>
      <w:r w:rsidRPr="0067414B">
        <w:rPr>
          <w:rFonts w:asciiTheme="minorHAnsi" w:hAnsiTheme="minorHAnsi" w:cstheme="minorBidi"/>
          <w:noProof/>
          <w:lang w:eastAsia="pl-PL"/>
        </w:rPr>
        <w:t xml:space="preserve"> dostarczon</w:t>
      </w:r>
      <w:r w:rsidR="0405514E" w:rsidRPr="0067414B">
        <w:rPr>
          <w:rFonts w:asciiTheme="minorHAnsi" w:hAnsiTheme="minorHAnsi" w:cstheme="minorBidi"/>
          <w:noProof/>
          <w:lang w:eastAsia="pl-PL"/>
        </w:rPr>
        <w:t>ego</w:t>
      </w:r>
      <w:r w:rsidRPr="0067414B">
        <w:rPr>
          <w:rFonts w:asciiTheme="minorHAnsi" w:hAnsiTheme="minorHAnsi" w:cstheme="minorBidi"/>
          <w:noProof/>
          <w:lang w:eastAsia="pl-PL"/>
        </w:rPr>
        <w:t xml:space="preserve"> w ramach Umowy Sprzę</w:t>
      </w:r>
      <w:r w:rsidR="0405514E" w:rsidRPr="0067414B">
        <w:rPr>
          <w:rFonts w:asciiTheme="minorHAnsi" w:hAnsiTheme="minorHAnsi" w:cstheme="minorBidi"/>
          <w:noProof/>
          <w:lang w:eastAsia="pl-PL"/>
        </w:rPr>
        <w:t xml:space="preserve">tu </w:t>
      </w:r>
      <w:r w:rsidR="077B92CA" w:rsidRPr="0067414B">
        <w:rPr>
          <w:rFonts w:asciiTheme="minorHAnsi" w:hAnsiTheme="minorHAnsi" w:cstheme="minorBidi"/>
          <w:noProof/>
          <w:lang w:eastAsia="pl-PL"/>
        </w:rPr>
        <w:t xml:space="preserve">albo </w:t>
      </w:r>
      <w:r w:rsidR="6BD52246" w:rsidRPr="0067414B">
        <w:rPr>
          <w:rFonts w:asciiTheme="minorHAnsi" w:hAnsiTheme="minorHAnsi" w:cstheme="minorBidi"/>
          <w:noProof/>
          <w:lang w:eastAsia="pl-PL"/>
        </w:rPr>
        <w:t>dokona</w:t>
      </w:r>
      <w:r w:rsidRPr="0067414B">
        <w:rPr>
          <w:rFonts w:asciiTheme="minorHAnsi" w:hAnsiTheme="minorHAnsi" w:cstheme="minorBidi"/>
          <w:noProof/>
          <w:lang w:eastAsia="pl-PL"/>
        </w:rPr>
        <w:t xml:space="preserve"> wymiany </w:t>
      </w:r>
      <w:r w:rsidR="50D1E275" w:rsidRPr="0067414B">
        <w:rPr>
          <w:rFonts w:asciiTheme="minorHAnsi" w:hAnsiTheme="minorHAnsi" w:cstheme="minorBidi"/>
          <w:noProof/>
          <w:lang w:eastAsia="pl-PL"/>
        </w:rPr>
        <w:t>czę</w:t>
      </w:r>
      <w:r w:rsidR="4F445349" w:rsidRPr="0067414B">
        <w:rPr>
          <w:rFonts w:asciiTheme="minorHAnsi" w:hAnsiTheme="minorHAnsi" w:cstheme="minorBidi"/>
          <w:noProof/>
          <w:lang w:eastAsia="pl-PL"/>
        </w:rPr>
        <w:t>ś</w:t>
      </w:r>
      <w:r w:rsidR="50D1E275" w:rsidRPr="0067414B">
        <w:rPr>
          <w:rFonts w:asciiTheme="minorHAnsi" w:hAnsiTheme="minorHAnsi" w:cstheme="minorBidi"/>
          <w:noProof/>
          <w:lang w:eastAsia="pl-PL"/>
        </w:rPr>
        <w:t xml:space="preserve">ci albo całości </w:t>
      </w:r>
      <w:r w:rsidRPr="0067414B">
        <w:rPr>
          <w:rFonts w:asciiTheme="minorHAnsi" w:hAnsiTheme="minorHAnsi" w:cstheme="minorBidi"/>
          <w:noProof/>
          <w:lang w:eastAsia="pl-PL"/>
        </w:rPr>
        <w:t>Sprzęt</w:t>
      </w:r>
      <w:r w:rsidR="077B92CA" w:rsidRPr="0067414B">
        <w:rPr>
          <w:rFonts w:asciiTheme="minorHAnsi" w:hAnsiTheme="minorHAnsi" w:cstheme="minorBidi"/>
          <w:noProof/>
          <w:lang w:eastAsia="pl-PL"/>
        </w:rPr>
        <w:t xml:space="preserve"> </w:t>
      </w:r>
      <w:r w:rsidR="50D1E275" w:rsidRPr="0067414B">
        <w:rPr>
          <w:rFonts w:asciiTheme="minorHAnsi" w:hAnsiTheme="minorHAnsi" w:cstheme="minorBidi"/>
          <w:noProof/>
          <w:lang w:eastAsia="pl-PL"/>
        </w:rPr>
        <w:t>dostarczon</w:t>
      </w:r>
      <w:r w:rsidR="038DCE3D" w:rsidRPr="0067414B">
        <w:rPr>
          <w:rFonts w:asciiTheme="minorHAnsi" w:hAnsiTheme="minorHAnsi" w:cstheme="minorBidi"/>
          <w:noProof/>
          <w:lang w:eastAsia="pl-PL"/>
        </w:rPr>
        <w:t xml:space="preserve">ego </w:t>
      </w:r>
      <w:r w:rsidR="50D1E275" w:rsidRPr="0067414B">
        <w:rPr>
          <w:rFonts w:asciiTheme="minorHAnsi" w:hAnsiTheme="minorHAnsi" w:cstheme="minorBidi"/>
          <w:noProof/>
          <w:lang w:eastAsia="pl-PL"/>
        </w:rPr>
        <w:t>w ramach Umowy</w:t>
      </w:r>
      <w:r w:rsidRPr="0067414B">
        <w:rPr>
          <w:rFonts w:asciiTheme="minorHAnsi" w:hAnsiTheme="minorHAnsi" w:cstheme="minorBidi"/>
          <w:noProof/>
          <w:lang w:eastAsia="pl-PL"/>
        </w:rPr>
        <w:t>. W przypadku, gdy w</w:t>
      </w:r>
      <w:r w:rsidR="4F445349" w:rsidRPr="0067414B">
        <w:rPr>
          <w:rFonts w:asciiTheme="minorHAnsi" w:hAnsiTheme="minorHAnsi" w:cstheme="minorBidi"/>
          <w:noProof/>
          <w:lang w:eastAsia="pl-PL"/>
        </w:rPr>
        <w:t>y</w:t>
      </w:r>
      <w:r w:rsidRPr="0067414B">
        <w:rPr>
          <w:rFonts w:asciiTheme="minorHAnsi" w:hAnsiTheme="minorHAnsi" w:cstheme="minorBidi"/>
          <w:noProof/>
          <w:lang w:eastAsia="pl-PL"/>
        </w:rPr>
        <w:t>miana teg</w:t>
      </w:r>
      <w:r w:rsidR="077B92CA" w:rsidRPr="0067414B">
        <w:rPr>
          <w:rFonts w:asciiTheme="minorHAnsi" w:hAnsiTheme="minorHAnsi" w:cstheme="minorBidi"/>
          <w:noProof/>
          <w:lang w:eastAsia="pl-PL"/>
        </w:rPr>
        <w:t>o</w:t>
      </w:r>
      <w:r w:rsidRPr="0067414B">
        <w:rPr>
          <w:rFonts w:asciiTheme="minorHAnsi" w:hAnsiTheme="minorHAnsi" w:cstheme="minorBidi"/>
          <w:noProof/>
          <w:lang w:eastAsia="pl-PL"/>
        </w:rPr>
        <w:t xml:space="preserve"> elem</w:t>
      </w:r>
      <w:r w:rsidR="331AC3C5" w:rsidRPr="0067414B">
        <w:rPr>
          <w:rFonts w:asciiTheme="minorHAnsi" w:hAnsiTheme="minorHAnsi" w:cstheme="minorBidi"/>
          <w:noProof/>
          <w:lang w:eastAsia="pl-PL"/>
        </w:rPr>
        <w:t>e</w:t>
      </w:r>
      <w:r w:rsidRPr="0067414B">
        <w:rPr>
          <w:rFonts w:asciiTheme="minorHAnsi" w:hAnsiTheme="minorHAnsi" w:cstheme="minorBidi"/>
          <w:noProof/>
          <w:lang w:eastAsia="pl-PL"/>
        </w:rPr>
        <w:t xml:space="preserve">ntu lub podzespołu nie jest możliwa, wymieni Sprzęt </w:t>
      </w:r>
      <w:r w:rsidR="66316D20" w:rsidRPr="0067414B">
        <w:rPr>
          <w:rFonts w:asciiTheme="minorHAnsi" w:hAnsiTheme="minorHAnsi" w:cstheme="minorBidi"/>
          <w:noProof/>
          <w:lang w:eastAsia="pl-PL"/>
        </w:rPr>
        <w:t>n</w:t>
      </w:r>
      <w:r w:rsidRPr="0067414B">
        <w:rPr>
          <w:rFonts w:asciiTheme="minorHAnsi" w:hAnsiTheme="minorHAnsi" w:cstheme="minorBidi"/>
          <w:noProof/>
          <w:lang w:eastAsia="pl-PL"/>
        </w:rPr>
        <w:t>a inny model o param</w:t>
      </w:r>
      <w:r w:rsidR="36FE896A" w:rsidRPr="0067414B">
        <w:rPr>
          <w:rFonts w:asciiTheme="minorHAnsi" w:hAnsiTheme="minorHAnsi" w:cstheme="minorBidi"/>
          <w:noProof/>
          <w:lang w:eastAsia="pl-PL"/>
        </w:rPr>
        <w:t>e</w:t>
      </w:r>
      <w:r w:rsidRPr="0067414B">
        <w:rPr>
          <w:rFonts w:asciiTheme="minorHAnsi" w:hAnsiTheme="minorHAnsi" w:cstheme="minorBidi"/>
          <w:noProof/>
          <w:lang w:eastAsia="pl-PL"/>
        </w:rPr>
        <w:t xml:space="preserve">trach nie </w:t>
      </w:r>
      <w:r w:rsidR="66316D20" w:rsidRPr="0067414B">
        <w:rPr>
          <w:rFonts w:asciiTheme="minorHAnsi" w:hAnsiTheme="minorHAnsi" w:cstheme="minorBidi"/>
          <w:noProof/>
          <w:lang w:eastAsia="pl-PL"/>
        </w:rPr>
        <w:t>gorszych niż</w:t>
      </w:r>
      <w:r w:rsidRPr="0067414B">
        <w:rPr>
          <w:rFonts w:asciiTheme="minorHAnsi" w:hAnsiTheme="minorHAnsi" w:cstheme="minorBidi"/>
          <w:noProof/>
          <w:lang w:eastAsia="pl-PL"/>
        </w:rPr>
        <w:t xml:space="preserve"> Sprzęt</w:t>
      </w:r>
      <w:r w:rsidR="66316D20" w:rsidRPr="0067414B">
        <w:rPr>
          <w:rFonts w:asciiTheme="minorHAnsi" w:hAnsiTheme="minorHAnsi" w:cstheme="minorBidi"/>
          <w:noProof/>
          <w:lang w:eastAsia="pl-PL"/>
        </w:rPr>
        <w:t xml:space="preserve"> </w:t>
      </w:r>
      <w:r w:rsidR="41398AC7" w:rsidRPr="0067414B">
        <w:rPr>
          <w:rFonts w:asciiTheme="minorHAnsi" w:hAnsiTheme="minorHAnsi" w:cstheme="minorBidi"/>
          <w:noProof/>
          <w:lang w:eastAsia="pl-PL"/>
        </w:rPr>
        <w:t>będąc</w:t>
      </w:r>
      <w:r w:rsidR="038DCE3D" w:rsidRPr="0067414B">
        <w:rPr>
          <w:rFonts w:asciiTheme="minorHAnsi" w:hAnsiTheme="minorHAnsi" w:cstheme="minorBidi"/>
          <w:noProof/>
          <w:lang w:eastAsia="pl-PL"/>
        </w:rPr>
        <w:t>y</w:t>
      </w:r>
      <w:r w:rsidR="41398AC7" w:rsidRPr="0067414B">
        <w:rPr>
          <w:rFonts w:asciiTheme="minorHAnsi" w:hAnsiTheme="minorHAnsi" w:cstheme="minorBidi"/>
          <w:noProof/>
          <w:lang w:eastAsia="pl-PL"/>
        </w:rPr>
        <w:t xml:space="preserve"> Przedmiotem Umowy</w:t>
      </w:r>
      <w:r w:rsidRPr="0067414B">
        <w:rPr>
          <w:rFonts w:asciiTheme="minorHAnsi" w:hAnsiTheme="minorHAnsi" w:cstheme="minorBidi"/>
          <w:noProof/>
          <w:lang w:eastAsia="pl-PL"/>
        </w:rPr>
        <w:t xml:space="preserve">. Wymiana zostanie </w:t>
      </w:r>
      <w:r w:rsidRPr="0067414B">
        <w:rPr>
          <w:rFonts w:asciiTheme="minorHAnsi" w:hAnsiTheme="minorHAnsi" w:cstheme="minorBidi"/>
          <w:noProof/>
          <w:lang w:eastAsia="pl-PL"/>
        </w:rPr>
        <w:lastRenderedPageBreak/>
        <w:t>dokonana terminie 1</w:t>
      </w:r>
      <w:r w:rsidR="6AD281EE" w:rsidRPr="0067414B">
        <w:rPr>
          <w:rFonts w:asciiTheme="minorHAnsi" w:hAnsiTheme="minorHAnsi" w:cstheme="minorBidi"/>
          <w:noProof/>
          <w:lang w:eastAsia="pl-PL"/>
        </w:rPr>
        <w:t>0</w:t>
      </w:r>
      <w:r w:rsidRPr="0067414B">
        <w:rPr>
          <w:rFonts w:asciiTheme="minorHAnsi" w:hAnsiTheme="minorHAnsi" w:cstheme="minorBidi"/>
          <w:noProof/>
          <w:lang w:eastAsia="pl-PL"/>
        </w:rPr>
        <w:t xml:space="preserve"> </w:t>
      </w:r>
      <w:r w:rsidR="4CD5FA66" w:rsidRPr="0067414B">
        <w:rPr>
          <w:rFonts w:asciiTheme="minorHAnsi" w:hAnsiTheme="minorHAnsi" w:cstheme="minorBidi"/>
          <w:noProof/>
          <w:lang w:eastAsia="pl-PL"/>
        </w:rPr>
        <w:t>D</w:t>
      </w:r>
      <w:r w:rsidRPr="0067414B">
        <w:rPr>
          <w:rFonts w:asciiTheme="minorHAnsi" w:hAnsiTheme="minorHAnsi" w:cstheme="minorBidi"/>
          <w:noProof/>
          <w:lang w:eastAsia="pl-PL"/>
        </w:rPr>
        <w:t xml:space="preserve">ni </w:t>
      </w:r>
      <w:r w:rsidR="4CD5FA66" w:rsidRPr="0067414B">
        <w:rPr>
          <w:rFonts w:asciiTheme="minorHAnsi" w:hAnsiTheme="minorHAnsi" w:cstheme="minorBidi"/>
          <w:noProof/>
          <w:lang w:eastAsia="pl-PL"/>
        </w:rPr>
        <w:t>R</w:t>
      </w:r>
      <w:r w:rsidRPr="0067414B">
        <w:rPr>
          <w:rFonts w:asciiTheme="minorHAnsi" w:hAnsiTheme="minorHAnsi" w:cstheme="minorBidi"/>
          <w:noProof/>
          <w:lang w:eastAsia="pl-PL"/>
        </w:rPr>
        <w:t>oboczych od otrzymania przez Wykonawcę żądania wymian</w:t>
      </w:r>
      <w:r w:rsidR="6AD281EE" w:rsidRPr="0067414B">
        <w:rPr>
          <w:rFonts w:asciiTheme="minorHAnsi" w:hAnsiTheme="minorHAnsi" w:cstheme="minorBidi"/>
          <w:noProof/>
          <w:lang w:eastAsia="pl-PL"/>
        </w:rPr>
        <w:t>y</w:t>
      </w:r>
      <w:r w:rsidRPr="0067414B">
        <w:rPr>
          <w:rFonts w:asciiTheme="minorHAnsi" w:hAnsiTheme="minorHAnsi" w:cstheme="minorBidi"/>
          <w:noProof/>
          <w:lang w:eastAsia="pl-PL"/>
        </w:rPr>
        <w:t xml:space="preserve"> ze strony Zamawiaj</w:t>
      </w:r>
      <w:r w:rsidR="69380C9B" w:rsidRPr="0067414B">
        <w:rPr>
          <w:rFonts w:asciiTheme="minorHAnsi" w:hAnsiTheme="minorHAnsi" w:cstheme="minorBidi"/>
          <w:noProof/>
          <w:lang w:eastAsia="pl-PL"/>
        </w:rPr>
        <w:t>ą</w:t>
      </w:r>
      <w:r w:rsidRPr="0067414B">
        <w:rPr>
          <w:rFonts w:asciiTheme="minorHAnsi" w:hAnsiTheme="minorHAnsi" w:cstheme="minorBidi"/>
          <w:noProof/>
          <w:lang w:eastAsia="pl-PL"/>
        </w:rPr>
        <w:t>cego. W sytuacji, o której mowa w niniejszym ustępie wymiana lub dostawa odb</w:t>
      </w:r>
      <w:r w:rsidR="02D43F0E" w:rsidRPr="0067414B">
        <w:rPr>
          <w:rFonts w:asciiTheme="minorHAnsi" w:hAnsiTheme="minorHAnsi" w:cstheme="minorBidi"/>
          <w:noProof/>
          <w:lang w:eastAsia="pl-PL"/>
        </w:rPr>
        <w:t>y</w:t>
      </w:r>
      <w:r w:rsidRPr="0067414B">
        <w:rPr>
          <w:rFonts w:asciiTheme="minorHAnsi" w:hAnsiTheme="minorHAnsi" w:cstheme="minorBidi"/>
          <w:noProof/>
          <w:lang w:eastAsia="pl-PL"/>
        </w:rPr>
        <w:t>wa się</w:t>
      </w:r>
      <w:r w:rsidR="02D43F0E" w:rsidRPr="0067414B">
        <w:rPr>
          <w:rFonts w:asciiTheme="minorHAnsi" w:hAnsiTheme="minorHAnsi" w:cstheme="minorBidi"/>
          <w:noProof/>
          <w:lang w:eastAsia="pl-PL"/>
        </w:rPr>
        <w:t xml:space="preserve"> na</w:t>
      </w:r>
      <w:r w:rsidRPr="0067414B">
        <w:rPr>
          <w:rFonts w:asciiTheme="minorHAnsi" w:hAnsiTheme="minorHAnsi" w:cstheme="minorBidi"/>
          <w:noProof/>
          <w:lang w:eastAsia="pl-PL"/>
        </w:rPr>
        <w:t xml:space="preserve"> koszt Wykonawcy.</w:t>
      </w:r>
    </w:p>
    <w:p w14:paraId="2AEF45FD" w14:textId="248C24E9" w:rsidR="00FA18B7" w:rsidRPr="0067414B" w:rsidRDefault="63899170" w:rsidP="18A42812">
      <w:pPr>
        <w:keepNext/>
        <w:numPr>
          <w:ilvl w:val="0"/>
          <w:numId w:val="82"/>
        </w:numPr>
        <w:overflowPunct w:val="0"/>
        <w:autoSpaceDE w:val="0"/>
        <w:autoSpaceDN w:val="0"/>
        <w:spacing w:before="120" w:after="120" w:line="276" w:lineRule="auto"/>
        <w:rPr>
          <w:rFonts w:asciiTheme="minorHAnsi" w:hAnsiTheme="minorHAnsi" w:cstheme="minorBidi"/>
          <w:noProof/>
          <w:lang w:eastAsia="pl-PL"/>
        </w:rPr>
      </w:pPr>
      <w:r w:rsidRPr="0067414B">
        <w:rPr>
          <w:rFonts w:asciiTheme="minorHAnsi" w:hAnsiTheme="minorHAnsi" w:cstheme="minorBidi"/>
          <w:noProof/>
          <w:lang w:eastAsia="pl-PL"/>
        </w:rPr>
        <w:t xml:space="preserve">Wykonawca w okresie gwarancji i rękojmi </w:t>
      </w:r>
      <w:r w:rsidR="1079369C" w:rsidRPr="0067414B">
        <w:rPr>
          <w:rFonts w:asciiTheme="minorHAnsi" w:hAnsiTheme="minorHAnsi" w:cstheme="minorBidi"/>
          <w:noProof/>
          <w:lang w:eastAsia="pl-PL"/>
        </w:rPr>
        <w:t>zobowiązany</w:t>
      </w:r>
      <w:r w:rsidRPr="0067414B">
        <w:rPr>
          <w:rFonts w:asciiTheme="minorHAnsi" w:hAnsiTheme="minorHAnsi" w:cstheme="minorBidi"/>
          <w:noProof/>
          <w:lang w:eastAsia="pl-PL"/>
        </w:rPr>
        <w:t xml:space="preserve"> jest do utylizacji na swój koszt zużytych, szkodliwych dla środowiska podzespołów Sprzętu</w:t>
      </w:r>
      <w:r w:rsidR="038DCE3D" w:rsidRPr="0067414B">
        <w:rPr>
          <w:rFonts w:asciiTheme="minorHAnsi" w:hAnsiTheme="minorHAnsi" w:cstheme="minorBidi"/>
          <w:noProof/>
          <w:lang w:eastAsia="pl-PL"/>
        </w:rPr>
        <w:t>,</w:t>
      </w:r>
      <w:r w:rsidRPr="0067414B">
        <w:rPr>
          <w:rFonts w:asciiTheme="minorHAnsi" w:hAnsiTheme="minorHAnsi" w:cstheme="minorBidi"/>
          <w:noProof/>
          <w:lang w:eastAsia="pl-PL"/>
        </w:rPr>
        <w:t xml:space="preserve"> zgodnie z przepisami ustawy z dnia 11 maja 2001 r. o obowiązkach przedsiębiorców z zakresie gospodarowania niektórymi odpadami oraz o opłacie produktowej (t.j. Dz.U. z 2020  r., poz. 1903 ze zm.). Odbiór od Zamawiającego zużytych podzespołów odbędzie się na koszt Wykonawcy w terminie 14 dni od przekazania żądania odbioru mailem na adres wskazany w 12 ust. 2 Umowy. Przez „podzespół” należy rozumieć elementy wchodzące w skład Sprzętu.</w:t>
      </w:r>
    </w:p>
    <w:p w14:paraId="19038536" w14:textId="6F2C2F7B" w:rsidR="004659CA" w:rsidRPr="0067414B" w:rsidRDefault="3CF4CFF6" w:rsidP="18A42812">
      <w:pPr>
        <w:keepNext/>
        <w:numPr>
          <w:ilvl w:val="0"/>
          <w:numId w:val="82"/>
        </w:numPr>
        <w:overflowPunct w:val="0"/>
        <w:autoSpaceDE w:val="0"/>
        <w:autoSpaceDN w:val="0"/>
        <w:spacing w:before="120" w:after="120" w:line="276" w:lineRule="auto"/>
        <w:rPr>
          <w:rFonts w:asciiTheme="minorHAnsi" w:hAnsiTheme="minorHAnsi" w:cstheme="minorBidi"/>
          <w:noProof/>
          <w:lang w:eastAsia="pl-PL"/>
        </w:rPr>
      </w:pPr>
      <w:r w:rsidRPr="0067414B">
        <w:rPr>
          <w:rFonts w:asciiTheme="minorHAnsi" w:hAnsiTheme="minorHAnsi" w:cstheme="minorBidi"/>
          <w:noProof/>
          <w:lang w:eastAsia="pl-PL"/>
        </w:rPr>
        <w:t>Niezależnie od uprawnień wynikających z udzielonej gwarancji</w:t>
      </w:r>
      <w:r w:rsidR="4F06361C" w:rsidRPr="0067414B">
        <w:rPr>
          <w:rFonts w:asciiTheme="minorHAnsi" w:hAnsiTheme="minorHAnsi" w:cstheme="minorBidi"/>
          <w:noProof/>
          <w:lang w:eastAsia="pl-PL"/>
        </w:rPr>
        <w:t>,</w:t>
      </w:r>
      <w:r w:rsidRPr="0067414B">
        <w:rPr>
          <w:rFonts w:asciiTheme="minorHAnsi" w:hAnsiTheme="minorHAnsi" w:cstheme="minorBidi"/>
          <w:noProof/>
          <w:lang w:eastAsia="pl-PL"/>
        </w:rPr>
        <w:t xml:space="preserve"> Zamawiającemu przysługują uprawnienia wynikające z rękojmi</w:t>
      </w:r>
      <w:r w:rsidR="4F06361C" w:rsidRPr="0067414B">
        <w:rPr>
          <w:rFonts w:asciiTheme="minorHAnsi" w:hAnsiTheme="minorHAnsi" w:cstheme="minorBidi"/>
          <w:noProof/>
          <w:lang w:eastAsia="pl-PL"/>
        </w:rPr>
        <w:t xml:space="preserve"> za wady</w:t>
      </w:r>
      <w:r w:rsidRPr="0067414B">
        <w:rPr>
          <w:rFonts w:asciiTheme="minorHAnsi" w:hAnsiTheme="minorHAnsi" w:cstheme="minorBidi"/>
          <w:noProof/>
          <w:lang w:eastAsia="pl-PL"/>
        </w:rPr>
        <w:t xml:space="preserve"> zgodnie z przepisami Kodeksu cywilnego, z </w:t>
      </w:r>
      <w:r w:rsidR="25E2891A" w:rsidRPr="0067414B">
        <w:rPr>
          <w:rFonts w:asciiTheme="minorHAnsi" w:hAnsiTheme="minorHAnsi" w:cstheme="minorBidi"/>
          <w:noProof/>
          <w:lang w:eastAsia="pl-PL"/>
        </w:rPr>
        <w:t>zastrzeżeniem,</w:t>
      </w:r>
      <w:r w:rsidRPr="0067414B">
        <w:rPr>
          <w:rFonts w:asciiTheme="minorHAnsi" w:hAnsiTheme="minorHAnsi" w:cstheme="minorBidi"/>
          <w:noProof/>
          <w:lang w:eastAsia="pl-PL"/>
        </w:rPr>
        <w:t xml:space="preserve"> że bieg terminu rękojmi </w:t>
      </w:r>
      <w:r w:rsidR="4F06361C" w:rsidRPr="0067414B">
        <w:rPr>
          <w:rFonts w:asciiTheme="minorHAnsi" w:hAnsiTheme="minorHAnsi" w:cstheme="minorBidi"/>
          <w:noProof/>
          <w:lang w:eastAsia="pl-PL"/>
        </w:rPr>
        <w:t xml:space="preserve">za wady </w:t>
      </w:r>
      <w:r w:rsidRPr="0067414B">
        <w:rPr>
          <w:rFonts w:asciiTheme="minorHAnsi" w:hAnsiTheme="minorHAnsi" w:cstheme="minorBidi"/>
          <w:noProof/>
          <w:lang w:eastAsia="pl-PL"/>
        </w:rPr>
        <w:t xml:space="preserve">rozpoczyna się </w:t>
      </w:r>
      <w:r w:rsidR="4F06361C" w:rsidRPr="0067414B">
        <w:rPr>
          <w:rFonts w:asciiTheme="minorHAnsi" w:hAnsiTheme="minorHAnsi" w:cstheme="minorBidi"/>
          <w:noProof/>
          <w:lang w:eastAsia="pl-PL"/>
        </w:rPr>
        <w:t>n</w:t>
      </w:r>
      <w:r w:rsidR="5CFCF03F" w:rsidRPr="0067414B">
        <w:rPr>
          <w:rFonts w:asciiTheme="minorHAnsi" w:hAnsiTheme="minorHAnsi" w:cstheme="minorBidi"/>
          <w:noProof/>
          <w:lang w:eastAsia="pl-PL"/>
        </w:rPr>
        <w:t>a takich samych zasad</w:t>
      </w:r>
      <w:r w:rsidR="4F06361C" w:rsidRPr="0067414B">
        <w:rPr>
          <w:rFonts w:asciiTheme="minorHAnsi" w:hAnsiTheme="minorHAnsi" w:cstheme="minorBidi"/>
          <w:noProof/>
          <w:lang w:eastAsia="pl-PL"/>
        </w:rPr>
        <w:t>a</w:t>
      </w:r>
      <w:r w:rsidR="5CFCF03F" w:rsidRPr="0067414B">
        <w:rPr>
          <w:rFonts w:asciiTheme="minorHAnsi" w:hAnsiTheme="minorHAnsi" w:cstheme="minorBidi"/>
          <w:noProof/>
          <w:lang w:eastAsia="pl-PL"/>
        </w:rPr>
        <w:t>ch jak termin gwarancji okre</w:t>
      </w:r>
      <w:r w:rsidR="4F06361C" w:rsidRPr="0067414B">
        <w:rPr>
          <w:rFonts w:asciiTheme="minorHAnsi" w:hAnsiTheme="minorHAnsi" w:cstheme="minorBidi"/>
          <w:noProof/>
          <w:lang w:eastAsia="pl-PL"/>
        </w:rPr>
        <w:t>ś</w:t>
      </w:r>
      <w:r w:rsidR="5CFCF03F" w:rsidRPr="0067414B">
        <w:rPr>
          <w:rFonts w:asciiTheme="minorHAnsi" w:hAnsiTheme="minorHAnsi" w:cstheme="minorBidi"/>
          <w:noProof/>
          <w:lang w:eastAsia="pl-PL"/>
        </w:rPr>
        <w:t>lony w ust. 3 powyżej</w:t>
      </w:r>
      <w:r w:rsidRPr="0067414B">
        <w:rPr>
          <w:rFonts w:asciiTheme="minorHAnsi" w:hAnsiTheme="minorHAnsi" w:cstheme="minorBidi"/>
          <w:noProof/>
          <w:lang w:eastAsia="pl-PL"/>
        </w:rPr>
        <w:t>.</w:t>
      </w:r>
    </w:p>
    <w:p w14:paraId="04E165A3" w14:textId="3A29FA84" w:rsidR="008C3955" w:rsidRDefault="00593540" w:rsidP="00766D7D">
      <w:pPr>
        <w:pStyle w:val="Nagwek2"/>
        <w:rPr>
          <w:lang w:eastAsia="pl-PL"/>
        </w:rPr>
      </w:pPr>
      <w:r>
        <w:rPr>
          <w:lang w:eastAsia="pl-PL"/>
        </w:rPr>
        <w:t>Parag</w:t>
      </w:r>
      <w:r w:rsidR="00766D7D">
        <w:rPr>
          <w:lang w:eastAsia="pl-PL"/>
        </w:rPr>
        <w:t xml:space="preserve">raf </w:t>
      </w:r>
      <w:r w:rsidR="008C3955" w:rsidRPr="00483CFB">
        <w:rPr>
          <w:lang w:eastAsia="pl-PL"/>
        </w:rPr>
        <w:t>9</w:t>
      </w:r>
      <w:r>
        <w:rPr>
          <w:lang w:eastAsia="pl-PL"/>
        </w:rPr>
        <w:t xml:space="preserve"> </w:t>
      </w:r>
      <w:r w:rsidR="008C3955" w:rsidRPr="00483CFB">
        <w:rPr>
          <w:lang w:eastAsia="pl-PL"/>
        </w:rPr>
        <w:t>Odstąpienie od Umowy</w:t>
      </w:r>
    </w:p>
    <w:p w14:paraId="7B595117" w14:textId="2913310F" w:rsidR="00757E16" w:rsidRPr="0067414B" w:rsidRDefault="00757E16" w:rsidP="004C2429">
      <w:pPr>
        <w:numPr>
          <w:ilvl w:val="0"/>
          <w:numId w:val="69"/>
        </w:numPr>
        <w:suppressAutoHyphens w:val="0"/>
        <w:spacing w:before="120" w:after="120" w:line="276" w:lineRule="auto"/>
        <w:ind w:left="425" w:hanging="425"/>
        <w:rPr>
          <w:rFonts w:eastAsia="Calibri" w:cs="Calibri"/>
        </w:rPr>
      </w:pPr>
      <w:r w:rsidRPr="00757E16">
        <w:rPr>
          <w:rFonts w:eastAsia="Calibri" w:cs="Calibri"/>
        </w:rPr>
        <w:t xml:space="preserve">Zamawiający uprawniony jest do wypowiedzenia Umowy albo odstąpienia od niniejszej </w:t>
      </w:r>
      <w:r w:rsidRPr="0067414B">
        <w:rPr>
          <w:rFonts w:eastAsia="Calibri" w:cs="Calibri"/>
        </w:rPr>
        <w:t xml:space="preserve">Umowy ze skutkiem natychmiastowym w przypadku istotnego naruszenia przez Wykonawcę zobowiązań wynikających z Umowy lub bezskutecznego upływu dodatkowego terminu wyznaczonego Wykonawcy do prawidłowego wykonania zobowiązania (w okolicznościach wskazanych w pkt 1.3. – pkt 1.4. poniżej). Wezwanie będzie wystosowane w formie </w:t>
      </w:r>
      <w:r w:rsidR="00EC40A1" w:rsidRPr="0067414B">
        <w:rPr>
          <w:rFonts w:eastAsia="Calibri" w:cs="Calibri"/>
        </w:rPr>
        <w:t xml:space="preserve">dokumentowej lub </w:t>
      </w:r>
      <w:r w:rsidRPr="0067414B">
        <w:rPr>
          <w:rFonts w:eastAsia="Calibri" w:cs="Calibri"/>
        </w:rPr>
        <w:t xml:space="preserve">pisemnej lub elektronicznej opatrzonej kwalifikowanym podpisem elektronicznym przez jedną z osób wskazanych w </w:t>
      </w:r>
      <w:r w:rsidR="00A14A12" w:rsidRPr="0067414B">
        <w:rPr>
          <w:rFonts w:eastAsia="Calibri" w:cs="Calibri"/>
        </w:rPr>
        <w:t>p</w:t>
      </w:r>
      <w:r w:rsidRPr="0067414B">
        <w:rPr>
          <w:rFonts w:eastAsia="Calibri" w:cs="Calibri"/>
        </w:rPr>
        <w:t>aragrafie 12 ust. 1 Umowy lub inną osobę umocowaną przez Zamawiającego. Z wyłączeniem przypadków, gdy za dane okoliczności wyłączną odpowiedzialność ponosi Zamawiający, za istotne naruszenie przez Wykonawcę zobowiązań wynikających z Umowy uznaje się w szczególności:</w:t>
      </w:r>
    </w:p>
    <w:p w14:paraId="2C88CCFA" w14:textId="7F95C99D" w:rsidR="00757E16" w:rsidRPr="0067414B" w:rsidRDefault="00757E16" w:rsidP="00CE64AC">
      <w:pPr>
        <w:numPr>
          <w:ilvl w:val="1"/>
          <w:numId w:val="70"/>
        </w:numPr>
        <w:suppressAutoHyphens w:val="0"/>
        <w:spacing w:before="120" w:after="120" w:line="276" w:lineRule="auto"/>
        <w:ind w:left="993" w:hanging="567"/>
        <w:rPr>
          <w:rFonts w:cs="Calibri"/>
        </w:rPr>
      </w:pPr>
      <w:r w:rsidRPr="0067414B">
        <w:rPr>
          <w:rFonts w:cs="Calibri"/>
        </w:rPr>
        <w:t xml:space="preserve">zwłokę wynoszącą przynajmniej </w:t>
      </w:r>
      <w:r w:rsidR="00E944E6" w:rsidRPr="0067414B">
        <w:rPr>
          <w:rFonts w:cs="Calibri"/>
        </w:rPr>
        <w:t>20</w:t>
      </w:r>
      <w:r w:rsidRPr="0067414B">
        <w:rPr>
          <w:rFonts w:cs="Calibri"/>
        </w:rPr>
        <w:t xml:space="preserve"> Dni Roboczych w </w:t>
      </w:r>
      <w:r w:rsidR="00E944E6" w:rsidRPr="0067414B">
        <w:rPr>
          <w:rFonts w:cs="Calibri"/>
        </w:rPr>
        <w:t xml:space="preserve">dostawie Sprzętu </w:t>
      </w:r>
      <w:r w:rsidRPr="0067414B">
        <w:rPr>
          <w:rFonts w:cs="Calibri"/>
        </w:rPr>
        <w:t>w stosunku do terminów wskazanych w Paragrafie 2 ust. 1 Umowy;</w:t>
      </w:r>
    </w:p>
    <w:p w14:paraId="172C62C6" w14:textId="462D5D91" w:rsidR="00757E16" w:rsidRPr="0067414B" w:rsidRDefault="00757E16" w:rsidP="00CE64AC">
      <w:pPr>
        <w:numPr>
          <w:ilvl w:val="1"/>
          <w:numId w:val="70"/>
        </w:numPr>
        <w:suppressAutoHyphens w:val="0"/>
        <w:spacing w:before="120" w:after="120" w:line="276" w:lineRule="auto"/>
        <w:ind w:left="993" w:hanging="567"/>
        <w:rPr>
          <w:rFonts w:cs="Calibri"/>
        </w:rPr>
      </w:pPr>
      <w:r w:rsidRPr="0067414B">
        <w:rPr>
          <w:rFonts w:cs="Calibri"/>
        </w:rPr>
        <w:t xml:space="preserve">gdy Wykonawca nie rozpoczął realizacji Przedmiotu Umowy </w:t>
      </w:r>
      <w:r w:rsidRPr="0067414B">
        <w:rPr>
          <w:rFonts w:cs="Calibri"/>
          <w:bCs/>
        </w:rPr>
        <w:t xml:space="preserve">z przyczyn leżących po stronie Wykonawcy, a zwłoka ta wynosi co najmniej </w:t>
      </w:r>
      <w:r w:rsidR="00E944E6" w:rsidRPr="0067414B">
        <w:rPr>
          <w:rFonts w:cs="Calibri"/>
          <w:bCs/>
        </w:rPr>
        <w:t>2</w:t>
      </w:r>
      <w:r w:rsidRPr="0067414B">
        <w:rPr>
          <w:rFonts w:cs="Calibri"/>
          <w:bCs/>
        </w:rPr>
        <w:t>0 Dni Roboczych</w:t>
      </w:r>
      <w:r w:rsidRPr="0067414B">
        <w:rPr>
          <w:rFonts w:cs="Calibri"/>
        </w:rPr>
        <w:t>;</w:t>
      </w:r>
    </w:p>
    <w:p w14:paraId="1CD5F224" w14:textId="691DD247" w:rsidR="00757E16" w:rsidRPr="00757E16" w:rsidRDefault="00757E16" w:rsidP="00CE64AC">
      <w:pPr>
        <w:numPr>
          <w:ilvl w:val="1"/>
          <w:numId w:val="70"/>
        </w:numPr>
        <w:suppressAutoHyphens w:val="0"/>
        <w:spacing w:before="120" w:after="120" w:line="276" w:lineRule="auto"/>
        <w:ind w:left="993" w:hanging="567"/>
        <w:rPr>
          <w:rFonts w:cs="Calibri"/>
        </w:rPr>
      </w:pPr>
      <w:r w:rsidRPr="0067414B">
        <w:rPr>
          <w:rFonts w:cs="Calibri"/>
        </w:rPr>
        <w:t xml:space="preserve">gdy Wykonawca zaprzestał realizacji Umowy i nie podjął jej wykonywania w terminie wyznaczonym przez Zamawiającego pomimo wezwania </w:t>
      </w:r>
      <w:r w:rsidRPr="00757E16">
        <w:rPr>
          <w:rFonts w:cs="Calibri"/>
        </w:rPr>
        <w:t xml:space="preserve">go do tego przez Zamawiającego lub gdy przerwa w świadczeniu </w:t>
      </w:r>
      <w:r w:rsidR="00E944E6">
        <w:rPr>
          <w:rFonts w:cs="Calibri"/>
        </w:rPr>
        <w:t xml:space="preserve">serwisu gwarancyjnego </w:t>
      </w:r>
      <w:r w:rsidRPr="00757E16">
        <w:rPr>
          <w:rFonts w:cs="Calibri"/>
        </w:rPr>
        <w:t xml:space="preserve">Przedmiotu Umowy wyniesie co najmniej </w:t>
      </w:r>
      <w:r w:rsidR="00E721A9">
        <w:rPr>
          <w:rFonts w:cs="Calibri"/>
        </w:rPr>
        <w:t>20</w:t>
      </w:r>
      <w:r w:rsidRPr="00757E16">
        <w:rPr>
          <w:rFonts w:cs="Calibri"/>
        </w:rPr>
        <w:t xml:space="preserve"> Dni Robocz</w:t>
      </w:r>
      <w:r w:rsidR="006C02C8">
        <w:rPr>
          <w:rFonts w:cs="Calibri"/>
        </w:rPr>
        <w:t>ych</w:t>
      </w:r>
      <w:r w:rsidRPr="00757E16">
        <w:rPr>
          <w:rFonts w:cs="Calibri"/>
        </w:rPr>
        <w:t>;</w:t>
      </w:r>
    </w:p>
    <w:p w14:paraId="56B708FF" w14:textId="0EFBA2D0" w:rsidR="00757E16" w:rsidRPr="00757E16" w:rsidRDefault="00757E16" w:rsidP="00CE64AC">
      <w:pPr>
        <w:numPr>
          <w:ilvl w:val="1"/>
          <w:numId w:val="70"/>
        </w:numPr>
        <w:suppressAutoHyphens w:val="0"/>
        <w:spacing w:before="120" w:after="120" w:line="276" w:lineRule="auto"/>
        <w:ind w:left="993" w:hanging="567"/>
        <w:rPr>
          <w:rFonts w:cs="Calibri"/>
        </w:rPr>
      </w:pPr>
      <w:r w:rsidRPr="00757E16">
        <w:rPr>
          <w:rFonts w:cs="Calibri"/>
        </w:rPr>
        <w:t xml:space="preserve">gdy Wykonawca realizuje Przedmiot Umowy niezgodnie z jej postanowieniami lub rażąco nie wywiązuje się z obowiązków określonych w Umowie, przy czym prawo do odstąpienia lub wypowiedzenia może zostać wykonane, jeżeli Zamawiający wezwał </w:t>
      </w:r>
      <w:r w:rsidRPr="00757E16">
        <w:rPr>
          <w:rFonts w:cs="Calibri"/>
        </w:rPr>
        <w:lastRenderedPageBreak/>
        <w:t xml:space="preserve">Wykonawcę w </w:t>
      </w:r>
      <w:r w:rsidR="00EC40A1">
        <w:rPr>
          <w:rFonts w:cs="Calibri"/>
        </w:rPr>
        <w:t xml:space="preserve">formie dokumentowej lub </w:t>
      </w:r>
      <w:r w:rsidRPr="00757E16">
        <w:rPr>
          <w:rFonts w:cs="Calibri"/>
        </w:rPr>
        <w:t>formie pisemnej lub elektronicznej do zaprzestania naruszeń i usunięcia ich skutków, wyznaczając mu w tym celu dodatkowy termin nie krótszy niż 3 Dni Roboczych, a mimo upływu tego terminu Wykonawca nie zaprzestał naruszeń, ani nie usunął ich skutków;</w:t>
      </w:r>
    </w:p>
    <w:p w14:paraId="46E10823" w14:textId="11DA0DF5" w:rsidR="00757E16" w:rsidRPr="00757E16" w:rsidRDefault="00757E16" w:rsidP="00CE64AC">
      <w:pPr>
        <w:numPr>
          <w:ilvl w:val="1"/>
          <w:numId w:val="70"/>
        </w:numPr>
        <w:suppressAutoHyphens w:val="0"/>
        <w:spacing w:before="120" w:after="120" w:line="276" w:lineRule="auto"/>
        <w:ind w:left="993" w:hanging="567"/>
        <w:rPr>
          <w:rFonts w:cs="Calibri"/>
        </w:rPr>
      </w:pPr>
      <w:r w:rsidRPr="00757E16">
        <w:rPr>
          <w:rFonts w:cs="Calibri"/>
        </w:rPr>
        <w:t xml:space="preserve">gdy suma kar umownych przekroczy 20% wynagrodzenia </w:t>
      </w:r>
      <w:r w:rsidR="00636D17">
        <w:rPr>
          <w:rFonts w:cs="Calibri"/>
        </w:rPr>
        <w:t>netto</w:t>
      </w:r>
      <w:r w:rsidRPr="00757E16">
        <w:rPr>
          <w:rFonts w:cs="Calibri"/>
        </w:rPr>
        <w:t xml:space="preserve"> wskazanego </w:t>
      </w:r>
      <w:r w:rsidR="009C5E9F">
        <w:rPr>
          <w:rFonts w:cs="Calibri"/>
        </w:rPr>
        <w:br/>
      </w:r>
      <w:r w:rsidRPr="00757E16">
        <w:rPr>
          <w:rFonts w:cs="Calibri"/>
        </w:rPr>
        <w:t xml:space="preserve">w Paragrafie </w:t>
      </w:r>
      <w:r w:rsidR="006C02C8">
        <w:rPr>
          <w:rFonts w:cs="Calibri"/>
        </w:rPr>
        <w:t>3</w:t>
      </w:r>
      <w:r w:rsidRPr="00757E16">
        <w:rPr>
          <w:rFonts w:cs="Calibri"/>
        </w:rPr>
        <w:t xml:space="preserve"> ust. 1 </w:t>
      </w:r>
      <w:r w:rsidR="006C02C8">
        <w:rPr>
          <w:rFonts w:cs="Calibri"/>
        </w:rPr>
        <w:t xml:space="preserve">pkt 1.1 </w:t>
      </w:r>
      <w:r w:rsidRPr="00757E16">
        <w:rPr>
          <w:rFonts w:cs="Calibri"/>
        </w:rPr>
        <w:t>Umowy;</w:t>
      </w:r>
    </w:p>
    <w:p w14:paraId="606C29CF" w14:textId="77777777" w:rsidR="00757E16" w:rsidRPr="00757E16" w:rsidRDefault="00757E16" w:rsidP="00CE64AC">
      <w:pPr>
        <w:numPr>
          <w:ilvl w:val="1"/>
          <w:numId w:val="70"/>
        </w:numPr>
        <w:suppressAutoHyphens w:val="0"/>
        <w:spacing w:before="120" w:after="120" w:line="276" w:lineRule="auto"/>
        <w:ind w:left="993" w:hanging="567"/>
        <w:rPr>
          <w:rFonts w:cs="Calibri"/>
        </w:rPr>
      </w:pPr>
      <w:r w:rsidRPr="00757E16">
        <w:rPr>
          <w:rFonts w:cs="Calibri"/>
        </w:rPr>
        <w:t>gdy w celu zawarcia Umowy Wykonawca przedstawił fałszywe oświadczenia lub dokumenty;</w:t>
      </w:r>
    </w:p>
    <w:p w14:paraId="308CE05D" w14:textId="77777777" w:rsidR="00757E16" w:rsidRPr="00757E16" w:rsidRDefault="00757E16" w:rsidP="00CE64AC">
      <w:pPr>
        <w:numPr>
          <w:ilvl w:val="1"/>
          <w:numId w:val="70"/>
        </w:numPr>
        <w:suppressAutoHyphens w:val="0"/>
        <w:spacing w:before="120" w:after="120" w:line="276" w:lineRule="auto"/>
        <w:ind w:left="993" w:hanging="567"/>
        <w:rPr>
          <w:rFonts w:cs="Calibri"/>
        </w:rPr>
      </w:pPr>
      <w:r w:rsidRPr="00757E16">
        <w:rPr>
          <w:rFonts w:cs="Calibri"/>
        </w:rPr>
        <w:t>rozwiązanie, ogłoszenie upadłości lub zaprzestanie prowadzenia działalności przez Wykonawcę;</w:t>
      </w:r>
    </w:p>
    <w:p w14:paraId="2788146C" w14:textId="77777777" w:rsidR="00757E16" w:rsidRPr="00757E16" w:rsidRDefault="00757E16" w:rsidP="00CE64AC">
      <w:pPr>
        <w:numPr>
          <w:ilvl w:val="1"/>
          <w:numId w:val="70"/>
        </w:numPr>
        <w:suppressAutoHyphens w:val="0"/>
        <w:spacing w:before="120" w:after="120" w:line="276" w:lineRule="auto"/>
        <w:ind w:left="993" w:hanging="567"/>
        <w:rPr>
          <w:rFonts w:cs="Calibri"/>
        </w:rPr>
      </w:pPr>
      <w:r w:rsidRPr="00757E16">
        <w:rPr>
          <w:rFonts w:cs="Calibri"/>
        </w:rPr>
        <w:t>gdy Wykonawca dokonał zmian organizacyjno-prawnych w swoim statusie zagrażających realizacji Umowy lub nie poinformował Zamawiającego o zamiarze dokonania zmian prawno-organizacyjnych, które mogą mieć wpływ na realizację Umowy;</w:t>
      </w:r>
    </w:p>
    <w:p w14:paraId="2A843566" w14:textId="350AE469" w:rsidR="00757E16" w:rsidRPr="00757E16" w:rsidRDefault="00757E16" w:rsidP="00CE64AC">
      <w:pPr>
        <w:numPr>
          <w:ilvl w:val="1"/>
          <w:numId w:val="70"/>
        </w:numPr>
        <w:suppressAutoHyphens w:val="0"/>
        <w:spacing w:before="120" w:after="120" w:line="276" w:lineRule="auto"/>
        <w:ind w:left="993" w:hanging="567"/>
        <w:rPr>
          <w:rFonts w:cs="Calibri"/>
        </w:rPr>
      </w:pPr>
      <w:r w:rsidRPr="00757E16">
        <w:rPr>
          <w:rFonts w:cs="Calibri"/>
        </w:rPr>
        <w:t xml:space="preserve">w przypadkach określonych w </w:t>
      </w:r>
      <w:r w:rsidR="003F3933">
        <w:rPr>
          <w:rFonts w:cs="Calibri"/>
        </w:rPr>
        <w:t>paragrafie 14</w:t>
      </w:r>
      <w:r w:rsidRPr="00757E16">
        <w:rPr>
          <w:rFonts w:cs="Calibri"/>
        </w:rPr>
        <w:t xml:space="preserve"> Umowy. </w:t>
      </w:r>
    </w:p>
    <w:p w14:paraId="2D014C71" w14:textId="77777777" w:rsidR="00757E16" w:rsidRPr="00757E16" w:rsidRDefault="00757E16" w:rsidP="00CE64AC">
      <w:pPr>
        <w:widowControl w:val="0"/>
        <w:numPr>
          <w:ilvl w:val="0"/>
          <w:numId w:val="71"/>
        </w:numPr>
        <w:tabs>
          <w:tab w:val="left" w:pos="142"/>
        </w:tabs>
        <w:suppressAutoHyphens w:val="0"/>
        <w:autoSpaceDE w:val="0"/>
        <w:autoSpaceDN w:val="0"/>
        <w:adjustRightInd w:val="0"/>
        <w:spacing w:before="120" w:after="120" w:line="276" w:lineRule="auto"/>
        <w:textAlignment w:val="baseline"/>
        <w:rPr>
          <w:rFonts w:cs="Calibri"/>
        </w:rPr>
      </w:pPr>
      <w:r w:rsidRPr="00757E16">
        <w:rPr>
          <w:rFonts w:cs="Calibri"/>
        </w:rPr>
        <w:t>Zamawiającemu przysługuje prawo do odstąpienia od Umowy również w okolicznościach wskazanych niżej:</w:t>
      </w:r>
    </w:p>
    <w:p w14:paraId="25DE6258" w14:textId="77777777" w:rsidR="00757E16" w:rsidRPr="00757E16" w:rsidRDefault="00757E16" w:rsidP="00CE64AC">
      <w:pPr>
        <w:numPr>
          <w:ilvl w:val="1"/>
          <w:numId w:val="72"/>
        </w:numPr>
        <w:tabs>
          <w:tab w:val="left" w:pos="993"/>
        </w:tabs>
        <w:suppressAutoHyphens w:val="0"/>
        <w:spacing w:before="120" w:after="120" w:line="276" w:lineRule="auto"/>
        <w:ind w:left="993" w:hanging="567"/>
        <w:rPr>
          <w:rFonts w:cs="Calibri"/>
        </w:rPr>
      </w:pPr>
      <w:r w:rsidRPr="00757E16">
        <w:rPr>
          <w:rFonts w:cs="Calibri"/>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5F6F94E5" w14:textId="77777777" w:rsidR="00757E16" w:rsidRPr="00757E16" w:rsidRDefault="00757E16" w:rsidP="00CE64AC">
      <w:pPr>
        <w:numPr>
          <w:ilvl w:val="1"/>
          <w:numId w:val="72"/>
        </w:numPr>
        <w:tabs>
          <w:tab w:val="left" w:pos="993"/>
        </w:tabs>
        <w:suppressAutoHyphens w:val="0"/>
        <w:spacing w:before="120" w:after="120" w:line="276" w:lineRule="auto"/>
        <w:ind w:left="993" w:hanging="567"/>
        <w:rPr>
          <w:rFonts w:cs="Calibri"/>
        </w:rPr>
      </w:pPr>
      <w:r w:rsidRPr="00757E16">
        <w:rPr>
          <w:rFonts w:cs="Calibri"/>
        </w:rPr>
        <w:t>jeżeli zachodzi co najmniej jedna z następujących okoliczności:</w:t>
      </w:r>
    </w:p>
    <w:p w14:paraId="56B0079B" w14:textId="77777777" w:rsidR="00757E16" w:rsidRPr="00757E16" w:rsidRDefault="00757E16" w:rsidP="00CE64AC">
      <w:pPr>
        <w:widowControl w:val="0"/>
        <w:numPr>
          <w:ilvl w:val="0"/>
          <w:numId w:val="73"/>
        </w:numPr>
        <w:tabs>
          <w:tab w:val="left" w:pos="142"/>
        </w:tabs>
        <w:suppressAutoHyphens w:val="0"/>
        <w:autoSpaceDE w:val="0"/>
        <w:autoSpaceDN w:val="0"/>
        <w:adjustRightInd w:val="0"/>
        <w:spacing w:before="120" w:after="120" w:line="276" w:lineRule="auto"/>
        <w:ind w:left="1417" w:hanging="357"/>
        <w:textAlignment w:val="baseline"/>
        <w:rPr>
          <w:rFonts w:cs="Calibri"/>
        </w:rPr>
      </w:pPr>
      <w:r w:rsidRPr="00757E16">
        <w:rPr>
          <w:rFonts w:cs="Calibri"/>
        </w:rPr>
        <w:t xml:space="preserve">dokonano zmiany Umowy z naruszeniem art. 454 i art. 455 ustawy </w:t>
      </w:r>
      <w:proofErr w:type="spellStart"/>
      <w:r w:rsidRPr="00757E16">
        <w:rPr>
          <w:rFonts w:cs="Calibri"/>
        </w:rPr>
        <w:t>Pzp</w:t>
      </w:r>
      <w:proofErr w:type="spellEnd"/>
      <w:r w:rsidRPr="00757E16">
        <w:rPr>
          <w:rFonts w:cs="Calibri"/>
        </w:rPr>
        <w:t>,</w:t>
      </w:r>
    </w:p>
    <w:p w14:paraId="3A20AD29" w14:textId="77777777" w:rsidR="00757E16" w:rsidRPr="00757E16" w:rsidRDefault="00757E16" w:rsidP="00CE64AC">
      <w:pPr>
        <w:widowControl w:val="0"/>
        <w:numPr>
          <w:ilvl w:val="0"/>
          <w:numId w:val="73"/>
        </w:numPr>
        <w:tabs>
          <w:tab w:val="left" w:pos="142"/>
        </w:tabs>
        <w:suppressAutoHyphens w:val="0"/>
        <w:autoSpaceDE w:val="0"/>
        <w:autoSpaceDN w:val="0"/>
        <w:adjustRightInd w:val="0"/>
        <w:spacing w:before="120" w:after="120" w:line="276" w:lineRule="auto"/>
        <w:ind w:left="1417" w:hanging="357"/>
        <w:textAlignment w:val="baseline"/>
        <w:rPr>
          <w:rFonts w:cs="Calibri"/>
        </w:rPr>
      </w:pPr>
      <w:r w:rsidRPr="00757E16">
        <w:rPr>
          <w:rFonts w:cs="Calibri"/>
        </w:rPr>
        <w:t xml:space="preserve">Wykonawca w chwili zawarcia Umowy podlegał wykluczeniu na podstawie art. 108 ustawy </w:t>
      </w:r>
      <w:proofErr w:type="spellStart"/>
      <w:r w:rsidRPr="00757E16">
        <w:rPr>
          <w:rFonts w:cs="Calibri"/>
        </w:rPr>
        <w:t>Pzp</w:t>
      </w:r>
      <w:proofErr w:type="spellEnd"/>
      <w:r w:rsidRPr="00757E16">
        <w:rPr>
          <w:rFonts w:cs="Calibri"/>
        </w:rPr>
        <w:t>,</w:t>
      </w:r>
    </w:p>
    <w:p w14:paraId="129FCE4C" w14:textId="77777777" w:rsidR="00757E16" w:rsidRPr="00757E16" w:rsidRDefault="00757E16" w:rsidP="00CE64AC">
      <w:pPr>
        <w:widowControl w:val="0"/>
        <w:numPr>
          <w:ilvl w:val="0"/>
          <w:numId w:val="73"/>
        </w:numPr>
        <w:tabs>
          <w:tab w:val="left" w:pos="142"/>
        </w:tabs>
        <w:suppressAutoHyphens w:val="0"/>
        <w:autoSpaceDE w:val="0"/>
        <w:autoSpaceDN w:val="0"/>
        <w:adjustRightInd w:val="0"/>
        <w:spacing w:before="120" w:after="120" w:line="276" w:lineRule="auto"/>
        <w:ind w:left="1417" w:hanging="357"/>
        <w:textAlignment w:val="baseline"/>
        <w:rPr>
          <w:rFonts w:cs="Calibri"/>
        </w:rPr>
      </w:pPr>
      <w:r w:rsidRPr="00757E16">
        <w:rPr>
          <w:rFonts w:cs="Calibri"/>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7B9E944" w14:textId="34007D77" w:rsidR="00757E16" w:rsidRPr="00757E16" w:rsidRDefault="00757E16" w:rsidP="00CE64AC">
      <w:pPr>
        <w:widowControl w:val="0"/>
        <w:numPr>
          <w:ilvl w:val="0"/>
          <w:numId w:val="71"/>
        </w:numPr>
        <w:tabs>
          <w:tab w:val="left" w:pos="142"/>
        </w:tabs>
        <w:suppressAutoHyphens w:val="0"/>
        <w:autoSpaceDE w:val="0"/>
        <w:autoSpaceDN w:val="0"/>
        <w:adjustRightInd w:val="0"/>
        <w:spacing w:before="120" w:after="120" w:line="276" w:lineRule="auto"/>
        <w:ind w:left="425" w:hanging="425"/>
        <w:textAlignment w:val="baseline"/>
        <w:rPr>
          <w:rFonts w:cs="Calibri"/>
        </w:rPr>
      </w:pPr>
      <w:r w:rsidRPr="00757E16">
        <w:rPr>
          <w:rFonts w:cs="Calibri"/>
        </w:rPr>
        <w:t xml:space="preserve">W przypadku wystąpienia okoliczności, o których mowa w ust. 1 Umowy, prawo złożenia </w:t>
      </w:r>
      <w:r w:rsidRPr="00757E16">
        <w:rPr>
          <w:rFonts w:cs="Calibri"/>
        </w:rPr>
        <w:lastRenderedPageBreak/>
        <w:t xml:space="preserve">oświadczenia o wypowiedzeniu lub odstąpieniu od Umowy przysługuje Zamawiającemu w terminie 120 dni od dnia pozyskania przez Zamawiającego informacji o okolicznościach stanowiących podstawę wypowiedzenia lub odstąpienia, </w:t>
      </w:r>
      <w:r w:rsidRPr="00757E16">
        <w:rPr>
          <w:rFonts w:cs="Calibri"/>
          <w:bCs/>
        </w:rPr>
        <w:t xml:space="preserve">ze skutkiem natychmiastowym, </w:t>
      </w:r>
      <w:r w:rsidR="009C5E9F">
        <w:rPr>
          <w:rFonts w:cs="Calibri"/>
          <w:bCs/>
        </w:rPr>
        <w:br/>
      </w:r>
      <w:r w:rsidRPr="00757E16">
        <w:rPr>
          <w:rFonts w:cs="Calibri"/>
          <w:bCs/>
        </w:rPr>
        <w:t>z zastrzeżeniem postanowienia ust. 1 pkt 1.3. – pkt 1.4. powyżej</w:t>
      </w:r>
      <w:r w:rsidRPr="00757E16">
        <w:rPr>
          <w:rFonts w:cs="Calibri"/>
        </w:rPr>
        <w:t>.</w:t>
      </w:r>
    </w:p>
    <w:p w14:paraId="52369D42" w14:textId="77777777" w:rsidR="00757E16" w:rsidRPr="00757E16" w:rsidRDefault="00757E16" w:rsidP="00CE64AC">
      <w:pPr>
        <w:widowControl w:val="0"/>
        <w:numPr>
          <w:ilvl w:val="0"/>
          <w:numId w:val="71"/>
        </w:numPr>
        <w:tabs>
          <w:tab w:val="left" w:pos="142"/>
        </w:tabs>
        <w:suppressAutoHyphens w:val="0"/>
        <w:autoSpaceDE w:val="0"/>
        <w:autoSpaceDN w:val="0"/>
        <w:adjustRightInd w:val="0"/>
        <w:spacing w:before="120" w:after="120" w:line="276" w:lineRule="auto"/>
        <w:textAlignment w:val="baseline"/>
        <w:rPr>
          <w:rFonts w:cs="Calibri"/>
        </w:rPr>
      </w:pPr>
      <w:r w:rsidRPr="00757E16">
        <w:rPr>
          <w:rFonts w:cs="Calibri"/>
        </w:rPr>
        <w:t>Odstąpienie od Umowy lub jej wypowiedzenie nie powoduje odpowiedzialności odszkodowawczej Zamawiającego w związku ze skróceniem okresu obowiązywania Umowy.</w:t>
      </w:r>
    </w:p>
    <w:p w14:paraId="143BD8BA" w14:textId="77777777" w:rsidR="00757E16" w:rsidRPr="00757E16" w:rsidRDefault="00757E16" w:rsidP="00CE64AC">
      <w:pPr>
        <w:widowControl w:val="0"/>
        <w:numPr>
          <w:ilvl w:val="0"/>
          <w:numId w:val="71"/>
        </w:numPr>
        <w:tabs>
          <w:tab w:val="left" w:pos="142"/>
        </w:tabs>
        <w:suppressAutoHyphens w:val="0"/>
        <w:autoSpaceDE w:val="0"/>
        <w:autoSpaceDN w:val="0"/>
        <w:adjustRightInd w:val="0"/>
        <w:spacing w:before="120" w:after="120" w:line="276" w:lineRule="auto"/>
        <w:ind w:left="426" w:hanging="426"/>
        <w:textAlignment w:val="baseline"/>
        <w:rPr>
          <w:rFonts w:cs="Calibri"/>
        </w:rPr>
      </w:pPr>
      <w:r w:rsidRPr="00757E16">
        <w:rPr>
          <w:rFonts w:cs="Calibri"/>
        </w:rPr>
        <w:t>Odstąpienie od Umowy lub jej wypowiedzenie może nastąpić tylko w formie pisemnej lub w formie elektronicznej z podaniem uzasadnienia, pod rygorem nieważności.</w:t>
      </w:r>
    </w:p>
    <w:p w14:paraId="56F612B0" w14:textId="77777777" w:rsidR="00757E16" w:rsidRPr="00757E16" w:rsidRDefault="00757E16" w:rsidP="00CE64AC">
      <w:pPr>
        <w:widowControl w:val="0"/>
        <w:numPr>
          <w:ilvl w:val="0"/>
          <w:numId w:val="71"/>
        </w:numPr>
        <w:tabs>
          <w:tab w:val="left" w:pos="142"/>
        </w:tabs>
        <w:suppressAutoHyphens w:val="0"/>
        <w:autoSpaceDE w:val="0"/>
        <w:autoSpaceDN w:val="0"/>
        <w:adjustRightInd w:val="0"/>
        <w:spacing w:before="120" w:after="120" w:line="276" w:lineRule="auto"/>
        <w:ind w:left="426" w:hanging="426"/>
        <w:textAlignment w:val="baseline"/>
        <w:rPr>
          <w:rFonts w:cs="Calibri"/>
        </w:rPr>
      </w:pPr>
      <w:r w:rsidRPr="00757E16">
        <w:rPr>
          <w:rFonts w:cs="Calibri"/>
        </w:rPr>
        <w:t>W przypadku odstąpienia od Umowy lub jej wypowiedzenia, Wykonawcę oraz Zamawiającego obciążają następujące obowiązki szczegółowe:</w:t>
      </w:r>
    </w:p>
    <w:p w14:paraId="3937CFD7" w14:textId="645F3852" w:rsidR="00757E16" w:rsidRPr="00757E16" w:rsidRDefault="00757E16" w:rsidP="00CE64AC">
      <w:pPr>
        <w:widowControl w:val="0"/>
        <w:numPr>
          <w:ilvl w:val="1"/>
          <w:numId w:val="74"/>
        </w:numPr>
        <w:tabs>
          <w:tab w:val="left" w:pos="851"/>
        </w:tabs>
        <w:suppressAutoHyphens w:val="0"/>
        <w:adjustRightInd w:val="0"/>
        <w:snapToGrid w:val="0"/>
        <w:spacing w:before="120" w:after="120" w:line="276" w:lineRule="auto"/>
        <w:ind w:left="851" w:hanging="425"/>
        <w:textAlignment w:val="baseline"/>
        <w:rPr>
          <w:rFonts w:cs="Calibri"/>
        </w:rPr>
      </w:pPr>
      <w:r w:rsidRPr="00757E16">
        <w:rPr>
          <w:rFonts w:cs="Calibri"/>
        </w:rPr>
        <w:t xml:space="preserve">sporządzenie w terminie 10 Dni Roboczych od dnia złożenia przez jedną ze Stron oświadczenia o odstąpieniu lub wypowiedzeniu Umowy, protokołu inwentaryzacji </w:t>
      </w:r>
      <w:r w:rsidR="009C5E9F">
        <w:rPr>
          <w:rFonts w:cs="Calibri"/>
        </w:rPr>
        <w:br/>
      </w:r>
      <w:r w:rsidRPr="00757E16">
        <w:rPr>
          <w:rFonts w:cs="Calibri"/>
        </w:rPr>
        <w:t>w toku na dzień odstąpienia lub wypowiedzenia;</w:t>
      </w:r>
    </w:p>
    <w:p w14:paraId="2D2D4625" w14:textId="74E65D15" w:rsidR="00757E16" w:rsidRPr="00757E16" w:rsidRDefault="00757E16" w:rsidP="00CE64AC">
      <w:pPr>
        <w:widowControl w:val="0"/>
        <w:numPr>
          <w:ilvl w:val="1"/>
          <w:numId w:val="74"/>
        </w:numPr>
        <w:tabs>
          <w:tab w:val="left" w:pos="851"/>
        </w:tabs>
        <w:suppressAutoHyphens w:val="0"/>
        <w:adjustRightInd w:val="0"/>
        <w:snapToGrid w:val="0"/>
        <w:spacing w:before="120" w:after="120" w:line="276" w:lineRule="auto"/>
        <w:ind w:left="851" w:hanging="425"/>
        <w:textAlignment w:val="baseline"/>
        <w:rPr>
          <w:rFonts w:cs="Calibri"/>
        </w:rPr>
      </w:pPr>
      <w:r w:rsidRPr="00757E16">
        <w:rPr>
          <w:rFonts w:cs="Calibri"/>
        </w:rPr>
        <w:t xml:space="preserve">Strony dokonają odbioru i odpowiedniego rozliczenia należycie wykonanego Przedmiotu Umowy, o którym mowa w </w:t>
      </w:r>
      <w:r w:rsidR="00A60304">
        <w:rPr>
          <w:rFonts w:cs="Calibri"/>
        </w:rPr>
        <w:t>p</w:t>
      </w:r>
      <w:r w:rsidRPr="00757E16">
        <w:rPr>
          <w:rFonts w:cs="Calibri"/>
        </w:rPr>
        <w:t>aragrafie 1 Umowy, do dnia odstąpienia lub do upływu terminu wypowiedzenia Umowy.</w:t>
      </w:r>
    </w:p>
    <w:p w14:paraId="3CE8C784" w14:textId="08DEBF58" w:rsidR="00757E16" w:rsidRPr="00757E16" w:rsidRDefault="00757E16" w:rsidP="00CE64AC">
      <w:pPr>
        <w:numPr>
          <w:ilvl w:val="0"/>
          <w:numId w:val="71"/>
        </w:numPr>
        <w:suppressAutoHyphens w:val="0"/>
        <w:autoSpaceDE w:val="0"/>
        <w:autoSpaceDN w:val="0"/>
        <w:adjustRightInd w:val="0"/>
        <w:spacing w:before="120" w:after="120" w:line="276" w:lineRule="auto"/>
        <w:ind w:left="426" w:hanging="426"/>
        <w:rPr>
          <w:rFonts w:cs="Calibri"/>
          <w:bCs/>
        </w:rPr>
      </w:pPr>
      <w:r w:rsidRPr="00757E16">
        <w:rPr>
          <w:rFonts w:cs="Calibri"/>
        </w:rPr>
        <w:t xml:space="preserve">W przypadku wypowiedzenia Umowy przez Zamawiającego lub odstąpienia od niej przez którąkolwiek ze Stron, Wykonawca może żądać wyłącznie wynagrodzenia należnego </w:t>
      </w:r>
      <w:r w:rsidR="009C5E9F">
        <w:rPr>
          <w:rFonts w:cs="Calibri"/>
        </w:rPr>
        <w:br/>
      </w:r>
      <w:r w:rsidRPr="00757E16">
        <w:rPr>
          <w:rFonts w:cs="Calibri"/>
        </w:rPr>
        <w:t>z tytułu należycie wykonanego Przedmiotu Umowy na podstawie Umowy</w:t>
      </w:r>
      <w:r w:rsidRPr="00757E16">
        <w:rPr>
          <w:rFonts w:cs="Calibri"/>
          <w:bCs/>
        </w:rPr>
        <w:t>. W takim przypadku Wykonawcy nie przysługują inne roszczenia.</w:t>
      </w:r>
    </w:p>
    <w:p w14:paraId="493AF722" w14:textId="77777777" w:rsidR="00757E16" w:rsidRPr="00757E16" w:rsidRDefault="00757E16" w:rsidP="00CE64AC">
      <w:pPr>
        <w:numPr>
          <w:ilvl w:val="0"/>
          <w:numId w:val="71"/>
        </w:numPr>
        <w:suppressAutoHyphens w:val="0"/>
        <w:autoSpaceDE w:val="0"/>
        <w:autoSpaceDN w:val="0"/>
        <w:adjustRightInd w:val="0"/>
        <w:spacing w:before="120" w:after="120" w:line="276" w:lineRule="auto"/>
        <w:ind w:left="426" w:hanging="426"/>
        <w:rPr>
          <w:rFonts w:cs="Calibri"/>
          <w:bCs/>
        </w:rPr>
      </w:pPr>
      <w:r w:rsidRPr="00757E16">
        <w:rPr>
          <w:rFonts w:cs="Calibri"/>
          <w:bCs/>
        </w:rPr>
        <w:t>Wykonując prawo odstąpienia od Umowy Zamawiający będzie każdorazowo wskazywał, czy odstąpienie dotyczy całej Umowy i ma moc wsteczną, czy też dotyczy jedynie części niezrealizowanej Umowy i następuje na dzień wskazany w oświadczeniu o odstąpieniu.</w:t>
      </w:r>
    </w:p>
    <w:p w14:paraId="7627A791" w14:textId="77777777" w:rsidR="00757E16" w:rsidRPr="00757E16" w:rsidRDefault="00757E16" w:rsidP="00CE64AC">
      <w:pPr>
        <w:numPr>
          <w:ilvl w:val="0"/>
          <w:numId w:val="71"/>
        </w:numPr>
        <w:suppressAutoHyphens w:val="0"/>
        <w:autoSpaceDE w:val="0"/>
        <w:autoSpaceDN w:val="0"/>
        <w:adjustRightInd w:val="0"/>
        <w:spacing w:before="120" w:after="120" w:line="276" w:lineRule="auto"/>
        <w:ind w:left="426" w:hanging="426"/>
        <w:rPr>
          <w:rFonts w:cs="Calibri"/>
        </w:rPr>
      </w:pPr>
      <w:r w:rsidRPr="00757E16">
        <w:rPr>
          <w:rFonts w:cs="Calibri"/>
        </w:rPr>
        <w:t>Za dzień wypowiedzenia Umowy lub odstąpienia od Umowy ze skutkiem natychmiastowym uznaje się dzień doręczenia Wykonawcy oświadczenia w sposób określony w ust. 5 powyżej.</w:t>
      </w:r>
    </w:p>
    <w:p w14:paraId="6A546C2B" w14:textId="6D5D8239" w:rsidR="00757E16" w:rsidRDefault="00757E16" w:rsidP="00CE64AC">
      <w:pPr>
        <w:numPr>
          <w:ilvl w:val="0"/>
          <w:numId w:val="71"/>
        </w:numPr>
        <w:suppressAutoHyphens w:val="0"/>
        <w:autoSpaceDE w:val="0"/>
        <w:autoSpaceDN w:val="0"/>
        <w:adjustRightInd w:val="0"/>
        <w:spacing w:before="120" w:after="120" w:line="276" w:lineRule="auto"/>
        <w:ind w:left="426" w:hanging="426"/>
        <w:rPr>
          <w:rFonts w:cs="Calibri"/>
        </w:rPr>
      </w:pPr>
      <w:r w:rsidRPr="00757E16">
        <w:rPr>
          <w:rFonts w:cs="Calibri"/>
        </w:rPr>
        <w:t xml:space="preserve">Wykonawca zrzeka się </w:t>
      </w:r>
      <w:r w:rsidR="00E95B1C">
        <w:rPr>
          <w:rFonts w:cs="Calibri"/>
        </w:rPr>
        <w:t xml:space="preserve">z </w:t>
      </w:r>
      <w:r w:rsidRPr="00757E16">
        <w:rPr>
          <w:rFonts w:cs="Calibri"/>
        </w:rPr>
        <w:t>wszelkich roszczeń wobec Zamawiającego, jakie mogą powstać w związku z wypowiedzeniem/odstąpieniem lub częściowym wypowiedzeniem/ odstąpieniem od Umowy, w tym uprawnień do żądania od Zamawiającego zwrotu wydatków poniesionych w celu należytego jej wykonania oraz uprawnień do żądania naprawienia szkody, gdyby na skutek wypowiedzenia/odstąpienia albo częściowego wypowiedzenia/odstąpienia od Umowy powstała szkoda, za którą Zamawiający mógł ponosić odpowiedzialność.</w:t>
      </w:r>
    </w:p>
    <w:p w14:paraId="6DD47D96" w14:textId="0E584188" w:rsidR="004659CA" w:rsidRPr="0067414B" w:rsidRDefault="004659CA" w:rsidP="00CE64AC">
      <w:pPr>
        <w:numPr>
          <w:ilvl w:val="0"/>
          <w:numId w:val="71"/>
        </w:numPr>
        <w:suppressAutoHyphens w:val="0"/>
        <w:autoSpaceDE w:val="0"/>
        <w:autoSpaceDN w:val="0"/>
        <w:adjustRightInd w:val="0"/>
        <w:spacing w:before="120" w:after="120" w:line="276" w:lineRule="auto"/>
        <w:ind w:left="426" w:hanging="426"/>
        <w:rPr>
          <w:rFonts w:cs="Calibri"/>
        </w:rPr>
      </w:pPr>
      <w:r w:rsidRPr="0067414B">
        <w:rPr>
          <w:rFonts w:asciiTheme="minorHAnsi" w:hAnsiTheme="minorHAnsi" w:cstheme="minorHAnsi"/>
          <w:lang w:eastAsia="pl-PL"/>
        </w:rPr>
        <w:lastRenderedPageBreak/>
        <w:t xml:space="preserve">Odstąpienie od Umowy nie powoduje wygaśnięcia zobowiązań Wykonawcy, w zakresie Gwarancji </w:t>
      </w:r>
      <w:r w:rsidR="00E71A5C" w:rsidRPr="0067414B">
        <w:rPr>
          <w:rFonts w:asciiTheme="minorHAnsi" w:hAnsiTheme="minorHAnsi" w:cstheme="minorHAnsi"/>
          <w:lang w:eastAsia="pl-PL"/>
        </w:rPr>
        <w:t xml:space="preserve">i rękojmi za wady </w:t>
      </w:r>
      <w:r w:rsidRPr="0067414B">
        <w:rPr>
          <w:rFonts w:asciiTheme="minorHAnsi" w:hAnsiTheme="minorHAnsi" w:cstheme="minorHAnsi"/>
          <w:lang w:eastAsia="pl-PL"/>
        </w:rPr>
        <w:t>(paragraf 8 Umowy) na Sprzęt zatrzyman</w:t>
      </w:r>
      <w:r w:rsidR="002F5016" w:rsidRPr="0067414B">
        <w:rPr>
          <w:rFonts w:asciiTheme="minorHAnsi" w:hAnsiTheme="minorHAnsi" w:cstheme="minorHAnsi"/>
          <w:lang w:eastAsia="pl-PL"/>
        </w:rPr>
        <w:t>e</w:t>
      </w:r>
      <w:r w:rsidRPr="0067414B">
        <w:rPr>
          <w:rFonts w:asciiTheme="minorHAnsi" w:hAnsiTheme="minorHAnsi" w:cstheme="minorHAnsi"/>
          <w:lang w:eastAsia="pl-PL"/>
        </w:rPr>
        <w:t xml:space="preserve"> przez Zamawiającego na podstawie postanowień niniejszego paragrafu.</w:t>
      </w:r>
    </w:p>
    <w:p w14:paraId="5B6EB7B9" w14:textId="49701241" w:rsidR="008C3955" w:rsidRPr="0067414B" w:rsidRDefault="00766D7D" w:rsidP="00766D7D">
      <w:pPr>
        <w:pStyle w:val="Nagwek2"/>
        <w:rPr>
          <w:lang w:eastAsia="pl-PL"/>
        </w:rPr>
      </w:pPr>
      <w:r w:rsidRPr="0067414B">
        <w:rPr>
          <w:lang w:eastAsia="pl-PL"/>
        </w:rPr>
        <w:t>Paragraf</w:t>
      </w:r>
      <w:r w:rsidR="008C3955" w:rsidRPr="0067414B">
        <w:rPr>
          <w:lang w:eastAsia="pl-PL"/>
        </w:rPr>
        <w:t xml:space="preserve"> 10</w:t>
      </w:r>
      <w:r w:rsidRPr="0067414B">
        <w:rPr>
          <w:lang w:eastAsia="pl-PL"/>
        </w:rPr>
        <w:t xml:space="preserve"> </w:t>
      </w:r>
      <w:r w:rsidR="008C3955" w:rsidRPr="0067414B">
        <w:rPr>
          <w:lang w:eastAsia="pl-PL"/>
        </w:rPr>
        <w:t>Zmiany Umowy</w:t>
      </w:r>
    </w:p>
    <w:p w14:paraId="796DF1CE" w14:textId="6427AAA0" w:rsidR="00645028" w:rsidRPr="0067414B" w:rsidRDefault="0A08015D" w:rsidP="18A42812">
      <w:pPr>
        <w:numPr>
          <w:ilvl w:val="0"/>
          <w:numId w:val="45"/>
        </w:numPr>
        <w:tabs>
          <w:tab w:val="left" w:pos="426"/>
        </w:tabs>
        <w:spacing w:before="120" w:after="120" w:line="276" w:lineRule="auto"/>
        <w:ind w:left="425" w:hanging="425"/>
        <w:rPr>
          <w:rFonts w:asciiTheme="minorHAnsi" w:hAnsiTheme="minorHAnsi" w:cstheme="minorBidi"/>
          <w:spacing w:val="-4"/>
        </w:rPr>
      </w:pPr>
      <w:r w:rsidRPr="0067414B">
        <w:rPr>
          <w:rFonts w:asciiTheme="minorHAnsi" w:hAnsiTheme="minorHAnsi" w:cstheme="minorBidi"/>
          <w:spacing w:val="-4"/>
        </w:rPr>
        <w:t xml:space="preserve">Wszelkie zmiany w Umowie, poza wyjątkami wskazanymi w Umowie, będą mogły być dokonywane wyłącznie w zakresie dopuszczonym </w:t>
      </w:r>
      <w:r w:rsidR="562555DC" w:rsidRPr="0067414B">
        <w:rPr>
          <w:rFonts w:asciiTheme="minorHAnsi" w:hAnsiTheme="minorHAnsi" w:cstheme="minorBidi"/>
          <w:spacing w:val="-4"/>
        </w:rPr>
        <w:t xml:space="preserve">ustawą </w:t>
      </w:r>
      <w:proofErr w:type="spellStart"/>
      <w:r w:rsidR="562555DC" w:rsidRPr="0067414B">
        <w:rPr>
          <w:rFonts w:asciiTheme="minorHAnsi" w:hAnsiTheme="minorHAnsi" w:cstheme="minorBidi"/>
          <w:spacing w:val="-4"/>
        </w:rPr>
        <w:t>Pzp</w:t>
      </w:r>
      <w:proofErr w:type="spellEnd"/>
      <w:r w:rsidRPr="0067414B">
        <w:rPr>
          <w:rFonts w:asciiTheme="minorHAnsi" w:hAnsiTheme="minorHAnsi" w:cstheme="minorBidi"/>
          <w:spacing w:val="-4"/>
        </w:rPr>
        <w:t xml:space="preserve"> i Umową, wymagają zgodnej woli Stron oraz aneksu sporządzonego w formie pisemnej lub formie elektronicznej, pod rygorem nieważności, z zastrzeżeniem wyjątków przewidzianych w Umowie</w:t>
      </w:r>
      <w:r w:rsidR="562555DC" w:rsidRPr="0067414B">
        <w:rPr>
          <w:rFonts w:asciiTheme="minorHAnsi" w:hAnsiTheme="minorHAnsi" w:cstheme="minorBidi"/>
          <w:spacing w:val="-4"/>
        </w:rPr>
        <w:t>.</w:t>
      </w:r>
    </w:p>
    <w:p w14:paraId="4093DB33" w14:textId="2B0AF750" w:rsidR="00102848" w:rsidRPr="0067414B" w:rsidRDefault="00102848" w:rsidP="00CE64AC">
      <w:pPr>
        <w:numPr>
          <w:ilvl w:val="0"/>
          <w:numId w:val="45"/>
        </w:numPr>
        <w:tabs>
          <w:tab w:val="left" w:pos="426"/>
        </w:tabs>
        <w:spacing w:before="120" w:after="120" w:line="276" w:lineRule="auto"/>
        <w:ind w:left="426" w:hanging="426"/>
        <w:rPr>
          <w:rFonts w:asciiTheme="minorHAnsi" w:hAnsiTheme="minorHAnsi" w:cstheme="minorHAnsi"/>
          <w:spacing w:val="-4"/>
        </w:rPr>
      </w:pPr>
      <w:r w:rsidRPr="0067414B">
        <w:rPr>
          <w:rFonts w:asciiTheme="minorHAnsi" w:hAnsiTheme="minorHAnsi" w:cstheme="minorHAnsi"/>
          <w:spacing w:val="-4"/>
        </w:rPr>
        <w:t xml:space="preserve">Stosownie do art. 455 ust. 1 pkt 1 ustawy </w:t>
      </w:r>
      <w:proofErr w:type="spellStart"/>
      <w:r w:rsidRPr="0067414B">
        <w:rPr>
          <w:rFonts w:asciiTheme="minorHAnsi" w:hAnsiTheme="minorHAnsi" w:cstheme="minorHAnsi"/>
          <w:spacing w:val="-4"/>
        </w:rPr>
        <w:t>Pzp</w:t>
      </w:r>
      <w:proofErr w:type="spellEnd"/>
      <w:r w:rsidRPr="0067414B">
        <w:rPr>
          <w:rFonts w:asciiTheme="minorHAnsi" w:hAnsiTheme="minorHAnsi" w:cstheme="minorHAnsi"/>
          <w:spacing w:val="-4"/>
        </w:rPr>
        <w:t xml:space="preserve"> Zamawiający przewiduje możliwość wprowadzenia zmian </w:t>
      </w:r>
      <w:r w:rsidR="00290225" w:rsidRPr="0067414B">
        <w:rPr>
          <w:rFonts w:asciiTheme="minorHAnsi" w:hAnsiTheme="minorHAnsi" w:cstheme="minorHAnsi"/>
          <w:spacing w:val="-4"/>
        </w:rPr>
        <w:t>Umowy, w szczególności</w:t>
      </w:r>
      <w:r w:rsidRPr="0067414B">
        <w:rPr>
          <w:rFonts w:asciiTheme="minorHAnsi" w:hAnsiTheme="minorHAnsi" w:cstheme="minorHAnsi"/>
          <w:spacing w:val="-4"/>
        </w:rPr>
        <w:t>:</w:t>
      </w:r>
    </w:p>
    <w:p w14:paraId="3ED8210F" w14:textId="4192BC0C" w:rsidR="00AE380A" w:rsidRPr="0067414B" w:rsidRDefault="004E5E75" w:rsidP="00CE64AC">
      <w:pPr>
        <w:numPr>
          <w:ilvl w:val="1"/>
          <w:numId w:val="45"/>
        </w:numPr>
        <w:spacing w:before="240" w:after="160" w:line="276" w:lineRule="auto"/>
        <w:ind w:left="992" w:hanging="567"/>
        <w:rPr>
          <w:rFonts w:eastAsia="Calibri" w:cs="Calibri"/>
        </w:rPr>
      </w:pPr>
      <w:r w:rsidRPr="0067414B">
        <w:rPr>
          <w:rFonts w:eastAsia="Calibri" w:cs="Calibri"/>
        </w:rPr>
        <w:t xml:space="preserve">w przypadku </w:t>
      </w:r>
      <w:r w:rsidR="00AE380A" w:rsidRPr="0067414B">
        <w:rPr>
          <w:rFonts w:eastAsia="Calibri" w:cs="Calibri"/>
        </w:rPr>
        <w:t>zmian przepisów prawa (jej zaistnienia lub wejścia w życie)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 zakresie w jakim zmiana przepisów prawa lub wydane wytyczne lub interpretacje wymagają zmiany sposobu realizacji Umowy, w tym mogą wymagać zmiany zakresu świadczeń Wykonawcy określonych w Umowie lub sposobu ich wykonywania lub w przypadku zmiany umowy o dofinansowanie projektu iPFRON+;</w:t>
      </w:r>
    </w:p>
    <w:p w14:paraId="2A888375" w14:textId="604BFF9E" w:rsidR="004659CA" w:rsidRPr="0067414B" w:rsidRDefault="008C11B7" w:rsidP="00CE64AC">
      <w:pPr>
        <w:numPr>
          <w:ilvl w:val="1"/>
          <w:numId w:val="45"/>
        </w:numPr>
        <w:spacing w:before="240" w:after="160" w:line="276" w:lineRule="auto"/>
        <w:ind w:left="992" w:hanging="567"/>
        <w:rPr>
          <w:rFonts w:eastAsia="Calibri" w:cs="Calibri"/>
        </w:rPr>
      </w:pPr>
      <w:r w:rsidRPr="0067414B">
        <w:rPr>
          <w:rFonts w:asciiTheme="minorHAnsi" w:hAnsiTheme="minorHAnsi" w:cstheme="minorHAnsi"/>
          <w:kern w:val="1"/>
        </w:rPr>
        <w:t xml:space="preserve">możliwość </w:t>
      </w:r>
      <w:r w:rsidR="004659CA" w:rsidRPr="0067414B">
        <w:rPr>
          <w:rFonts w:asciiTheme="minorHAnsi" w:hAnsiTheme="minorHAnsi" w:cstheme="minorHAnsi"/>
          <w:kern w:val="1"/>
        </w:rPr>
        <w:t>wydłużenia termin</w:t>
      </w:r>
      <w:r w:rsidR="007512E7" w:rsidRPr="0067414B">
        <w:rPr>
          <w:rFonts w:asciiTheme="minorHAnsi" w:hAnsiTheme="minorHAnsi" w:cstheme="minorHAnsi"/>
          <w:kern w:val="1"/>
        </w:rPr>
        <w:t xml:space="preserve">ów, o których mowa w paragrafie 2 ust. </w:t>
      </w:r>
      <w:r w:rsidR="005C0BD8" w:rsidRPr="0067414B">
        <w:rPr>
          <w:rFonts w:asciiTheme="minorHAnsi" w:hAnsiTheme="minorHAnsi" w:cstheme="minorHAnsi"/>
          <w:kern w:val="1"/>
        </w:rPr>
        <w:t xml:space="preserve">1 pkt 1.1. </w:t>
      </w:r>
      <w:r w:rsidR="00FF5D80" w:rsidRPr="0067414B">
        <w:rPr>
          <w:rFonts w:asciiTheme="minorHAnsi" w:hAnsiTheme="minorHAnsi" w:cstheme="minorHAnsi"/>
          <w:kern w:val="1"/>
        </w:rPr>
        <w:t>lub</w:t>
      </w:r>
      <w:r w:rsidR="005C0BD8" w:rsidRPr="0067414B">
        <w:rPr>
          <w:rFonts w:asciiTheme="minorHAnsi" w:hAnsiTheme="minorHAnsi" w:cstheme="minorHAnsi"/>
          <w:kern w:val="1"/>
        </w:rPr>
        <w:t xml:space="preserve"> pkt 1.2</w:t>
      </w:r>
      <w:r w:rsidR="004659CA" w:rsidRPr="0067414B">
        <w:rPr>
          <w:rFonts w:asciiTheme="minorHAnsi" w:hAnsiTheme="minorHAnsi" w:cstheme="minorHAnsi"/>
          <w:kern w:val="1"/>
        </w:rPr>
        <w:t xml:space="preserve"> Umowy na skutek działania siły wyższej uniemożliwiającej wykonanie </w:t>
      </w:r>
      <w:r w:rsidR="007D377F" w:rsidRPr="0067414B">
        <w:rPr>
          <w:rFonts w:asciiTheme="minorHAnsi" w:hAnsiTheme="minorHAnsi" w:cstheme="minorHAnsi"/>
          <w:kern w:val="1"/>
        </w:rPr>
        <w:t>P</w:t>
      </w:r>
      <w:r w:rsidR="004659CA" w:rsidRPr="0067414B">
        <w:rPr>
          <w:rFonts w:asciiTheme="minorHAnsi" w:hAnsiTheme="minorHAnsi" w:cstheme="minorHAnsi"/>
          <w:kern w:val="1"/>
        </w:rPr>
        <w:t>rzedmiotu Umowy zgodnie z jej postanowieniami;</w:t>
      </w:r>
    </w:p>
    <w:p w14:paraId="60EEE9A6" w14:textId="4624DDE3" w:rsidR="004659CA" w:rsidRPr="0067414B" w:rsidRDefault="008C11B7" w:rsidP="00CE64AC">
      <w:pPr>
        <w:numPr>
          <w:ilvl w:val="1"/>
          <w:numId w:val="45"/>
        </w:numPr>
        <w:spacing w:before="240" w:after="160" w:line="276" w:lineRule="auto"/>
        <w:ind w:left="992" w:hanging="567"/>
        <w:rPr>
          <w:rFonts w:eastAsia="Calibri" w:cs="Calibri"/>
        </w:rPr>
      </w:pPr>
      <w:r w:rsidRPr="0067414B">
        <w:rPr>
          <w:rFonts w:asciiTheme="minorHAnsi" w:hAnsiTheme="minorHAnsi" w:cstheme="minorHAnsi"/>
          <w:kern w:val="1"/>
        </w:rPr>
        <w:t xml:space="preserve">możliwość </w:t>
      </w:r>
      <w:r w:rsidR="004659CA" w:rsidRPr="0067414B">
        <w:rPr>
          <w:rFonts w:asciiTheme="minorHAnsi" w:hAnsiTheme="minorHAnsi" w:cstheme="minorHAnsi"/>
          <w:kern w:val="1"/>
        </w:rPr>
        <w:t>rezygnacji z realizacji części lub całości zamówienia podyktowan</w:t>
      </w:r>
      <w:r w:rsidR="00455F6A" w:rsidRPr="0067414B">
        <w:rPr>
          <w:rFonts w:asciiTheme="minorHAnsi" w:hAnsiTheme="minorHAnsi" w:cstheme="minorHAnsi"/>
          <w:kern w:val="1"/>
        </w:rPr>
        <w:t>ej</w:t>
      </w:r>
      <w:r w:rsidR="004659CA" w:rsidRPr="0067414B">
        <w:rPr>
          <w:rFonts w:asciiTheme="minorHAnsi" w:hAnsiTheme="minorHAnsi" w:cstheme="minorHAnsi"/>
          <w:kern w:val="1"/>
        </w:rPr>
        <w:t xml:space="preserve"> zaistnieniem siły wyższej;</w:t>
      </w:r>
    </w:p>
    <w:p w14:paraId="48867D0A" w14:textId="55C0EC8C" w:rsidR="004659CA" w:rsidRPr="0067414B" w:rsidRDefault="008C11B7" w:rsidP="00CE64AC">
      <w:pPr>
        <w:numPr>
          <w:ilvl w:val="1"/>
          <w:numId w:val="45"/>
        </w:numPr>
        <w:spacing w:before="240" w:after="160" w:line="276" w:lineRule="auto"/>
        <w:ind w:left="992" w:hanging="567"/>
        <w:rPr>
          <w:rFonts w:eastAsia="Calibri" w:cs="Calibri"/>
        </w:rPr>
      </w:pPr>
      <w:r w:rsidRPr="0067414B">
        <w:rPr>
          <w:rFonts w:asciiTheme="minorHAnsi" w:hAnsiTheme="minorHAnsi" w:cstheme="minorHAnsi"/>
          <w:kern w:val="1"/>
        </w:rPr>
        <w:t xml:space="preserve">w przypadku </w:t>
      </w:r>
      <w:r w:rsidR="00455F6A" w:rsidRPr="0067414B">
        <w:rPr>
          <w:rFonts w:asciiTheme="minorHAnsi" w:hAnsiTheme="minorHAnsi" w:cstheme="minorHAnsi"/>
          <w:kern w:val="1"/>
        </w:rPr>
        <w:t>wystąpienia</w:t>
      </w:r>
      <w:r w:rsidR="00E23E09" w:rsidRPr="0067414B">
        <w:rPr>
          <w:rFonts w:asciiTheme="minorHAnsi" w:hAnsiTheme="minorHAnsi" w:cstheme="minorHAnsi"/>
          <w:kern w:val="1"/>
        </w:rPr>
        <w:t xml:space="preserve"> koniecznoś</w:t>
      </w:r>
      <w:r w:rsidR="00455F6A" w:rsidRPr="0067414B">
        <w:rPr>
          <w:rFonts w:asciiTheme="minorHAnsi" w:hAnsiTheme="minorHAnsi" w:cstheme="minorHAnsi"/>
          <w:kern w:val="1"/>
        </w:rPr>
        <w:t>ci</w:t>
      </w:r>
      <w:r w:rsidR="00E23E09" w:rsidRPr="0067414B">
        <w:rPr>
          <w:rFonts w:asciiTheme="minorHAnsi" w:hAnsiTheme="minorHAnsi" w:cstheme="minorHAnsi"/>
          <w:kern w:val="1"/>
        </w:rPr>
        <w:t xml:space="preserve"> </w:t>
      </w:r>
      <w:r w:rsidR="004659CA" w:rsidRPr="0067414B">
        <w:rPr>
          <w:rFonts w:asciiTheme="minorHAnsi" w:hAnsiTheme="minorHAnsi" w:cstheme="minorHAnsi"/>
          <w:kern w:val="1"/>
        </w:rPr>
        <w:t xml:space="preserve">zmniejszenia wynagrodzenia na skutek zmniejszenia zakresu </w:t>
      </w:r>
      <w:r w:rsidR="005C0BD8" w:rsidRPr="0067414B">
        <w:rPr>
          <w:rFonts w:asciiTheme="minorHAnsi" w:hAnsiTheme="minorHAnsi" w:cstheme="minorHAnsi"/>
          <w:kern w:val="1"/>
        </w:rPr>
        <w:t>P</w:t>
      </w:r>
      <w:r w:rsidR="004659CA" w:rsidRPr="0067414B">
        <w:rPr>
          <w:rFonts w:asciiTheme="minorHAnsi" w:hAnsiTheme="minorHAnsi" w:cstheme="minorHAnsi"/>
          <w:kern w:val="1"/>
        </w:rPr>
        <w:t xml:space="preserve">rzedmiotu Umowy, z powodu rezygnacji z części przedmiotu Umowy z przyczyn których nie można było przewidzieć w momencie zawarcia Umowy lub z powodu odstąpienia od niej. W takim przypadku Wykonawca otrzyma wyłącznie wynagrodzenie należne z tytułu wykonania części Umowy; </w:t>
      </w:r>
    </w:p>
    <w:p w14:paraId="6A77CC83" w14:textId="3049F981" w:rsidR="004659CA" w:rsidRPr="0067414B" w:rsidRDefault="008C11B7" w:rsidP="00CE64AC">
      <w:pPr>
        <w:numPr>
          <w:ilvl w:val="1"/>
          <w:numId w:val="45"/>
        </w:numPr>
        <w:spacing w:before="240" w:after="160" w:line="276" w:lineRule="auto"/>
        <w:ind w:left="992" w:hanging="567"/>
        <w:rPr>
          <w:rFonts w:eastAsia="Calibri" w:cs="Calibri"/>
        </w:rPr>
      </w:pPr>
      <w:r w:rsidRPr="0067414B">
        <w:rPr>
          <w:rFonts w:asciiTheme="minorHAnsi" w:hAnsiTheme="minorHAnsi" w:cstheme="minorHAnsi"/>
          <w:kern w:val="1"/>
        </w:rPr>
        <w:t xml:space="preserve">w przypadku </w:t>
      </w:r>
      <w:r w:rsidR="004659CA" w:rsidRPr="0067414B">
        <w:rPr>
          <w:rFonts w:asciiTheme="minorHAnsi" w:hAnsiTheme="minorHAnsi" w:cstheme="minorHAnsi"/>
          <w:kern w:val="1"/>
        </w:rPr>
        <w:t xml:space="preserve">zaistnienia obiektywnych przeszkód, które uniemożliwią realizację </w:t>
      </w:r>
      <w:r w:rsidR="00835892" w:rsidRPr="0067414B">
        <w:rPr>
          <w:rFonts w:asciiTheme="minorHAnsi" w:hAnsiTheme="minorHAnsi" w:cstheme="minorHAnsi"/>
          <w:kern w:val="1"/>
        </w:rPr>
        <w:t xml:space="preserve">Przedmiotu Umowy </w:t>
      </w:r>
      <w:r w:rsidR="004659CA" w:rsidRPr="0067414B">
        <w:rPr>
          <w:rFonts w:asciiTheme="minorHAnsi" w:hAnsiTheme="minorHAnsi" w:cstheme="minorHAnsi"/>
          <w:kern w:val="1"/>
        </w:rPr>
        <w:t>lub osiągnięcie jego celów według pierwotnie przyjętego terminu realizacji zamówienia, a w szczególności, gdy wystąpi konieczność przesunięcia termin</w:t>
      </w:r>
      <w:r w:rsidR="00900396" w:rsidRPr="0067414B">
        <w:rPr>
          <w:rFonts w:asciiTheme="minorHAnsi" w:hAnsiTheme="minorHAnsi" w:cstheme="minorHAnsi"/>
          <w:kern w:val="1"/>
        </w:rPr>
        <w:t xml:space="preserve">ów, o których mowa w paragrafie 2 ust. 1 pkt 1.1. </w:t>
      </w:r>
      <w:r w:rsidR="00FF5D80" w:rsidRPr="0067414B">
        <w:rPr>
          <w:rFonts w:asciiTheme="minorHAnsi" w:hAnsiTheme="minorHAnsi" w:cstheme="minorHAnsi"/>
          <w:kern w:val="1"/>
        </w:rPr>
        <w:t xml:space="preserve">lub </w:t>
      </w:r>
      <w:r w:rsidR="00900396" w:rsidRPr="0067414B">
        <w:rPr>
          <w:rFonts w:asciiTheme="minorHAnsi" w:hAnsiTheme="minorHAnsi" w:cstheme="minorHAnsi"/>
          <w:kern w:val="1"/>
        </w:rPr>
        <w:t>pkt 1.2 Umowy</w:t>
      </w:r>
      <w:r w:rsidR="004659CA" w:rsidRPr="0067414B">
        <w:rPr>
          <w:rFonts w:asciiTheme="minorHAnsi" w:hAnsiTheme="minorHAnsi" w:cstheme="minorHAnsi"/>
          <w:kern w:val="1"/>
        </w:rPr>
        <w:t>, jednak nie dłużej niż o 30 dni</w:t>
      </w:r>
      <w:r w:rsidR="000C2218" w:rsidRPr="0067414B">
        <w:rPr>
          <w:rFonts w:asciiTheme="minorHAnsi" w:hAnsiTheme="minorHAnsi" w:cstheme="minorHAnsi"/>
          <w:kern w:val="1"/>
        </w:rPr>
        <w:t xml:space="preserve"> </w:t>
      </w:r>
      <w:r w:rsidR="00AE6038" w:rsidRPr="0067414B">
        <w:rPr>
          <w:rFonts w:asciiTheme="minorHAnsi" w:hAnsiTheme="minorHAnsi" w:cstheme="minorHAnsi"/>
          <w:kern w:val="1"/>
        </w:rPr>
        <w:t>kalendarzowych</w:t>
      </w:r>
      <w:r w:rsidR="004659CA" w:rsidRPr="0067414B">
        <w:rPr>
          <w:rFonts w:asciiTheme="minorHAnsi" w:hAnsiTheme="minorHAnsi" w:cstheme="minorHAnsi"/>
          <w:kern w:val="1"/>
        </w:rPr>
        <w:t xml:space="preserve">, z zastrzeżeniem, iż zmiana ta nie spowoduje </w:t>
      </w:r>
      <w:r w:rsidR="004659CA" w:rsidRPr="0067414B">
        <w:rPr>
          <w:rFonts w:asciiTheme="minorHAnsi" w:hAnsiTheme="minorHAnsi" w:cstheme="minorHAnsi"/>
          <w:kern w:val="1"/>
        </w:rPr>
        <w:lastRenderedPageBreak/>
        <w:t xml:space="preserve">przekroczenia wynagrodzenia, o którym mowa </w:t>
      </w:r>
      <w:r w:rsidR="00900396" w:rsidRPr="0067414B">
        <w:rPr>
          <w:rFonts w:asciiTheme="minorHAnsi" w:hAnsiTheme="minorHAnsi" w:cstheme="minorHAnsi"/>
          <w:kern w:val="1"/>
        </w:rPr>
        <w:t xml:space="preserve">odpowiednio </w:t>
      </w:r>
      <w:r w:rsidR="004659CA" w:rsidRPr="0067414B">
        <w:rPr>
          <w:rFonts w:asciiTheme="minorHAnsi" w:hAnsiTheme="minorHAnsi" w:cstheme="minorHAnsi"/>
          <w:kern w:val="1"/>
        </w:rPr>
        <w:t xml:space="preserve">w Paragrafie 3 ust. 1 </w:t>
      </w:r>
      <w:r w:rsidR="00900396" w:rsidRPr="0067414B">
        <w:rPr>
          <w:rFonts w:asciiTheme="minorHAnsi" w:hAnsiTheme="minorHAnsi" w:cstheme="minorHAnsi"/>
          <w:kern w:val="1"/>
        </w:rPr>
        <w:t xml:space="preserve">pkt 1.1 i pkt 1.2 </w:t>
      </w:r>
      <w:r w:rsidR="004659CA" w:rsidRPr="0067414B">
        <w:rPr>
          <w:rFonts w:asciiTheme="minorHAnsi" w:hAnsiTheme="minorHAnsi" w:cstheme="minorHAnsi"/>
          <w:kern w:val="1"/>
        </w:rPr>
        <w:t>Umowy;</w:t>
      </w:r>
    </w:p>
    <w:p w14:paraId="10ED9C4D" w14:textId="74328D26" w:rsidR="004659CA" w:rsidRPr="0067414B" w:rsidRDefault="00455F6A" w:rsidP="00CE64AC">
      <w:pPr>
        <w:numPr>
          <w:ilvl w:val="1"/>
          <w:numId w:val="45"/>
        </w:numPr>
        <w:spacing w:before="240" w:after="160" w:line="276" w:lineRule="auto"/>
        <w:ind w:left="992" w:hanging="567"/>
        <w:rPr>
          <w:rFonts w:eastAsia="Calibri" w:cs="Calibri"/>
        </w:rPr>
      </w:pPr>
      <w:r w:rsidRPr="0067414B">
        <w:rPr>
          <w:rFonts w:asciiTheme="minorHAnsi" w:hAnsiTheme="minorHAnsi" w:cstheme="minorHAnsi"/>
          <w:kern w:val="1"/>
        </w:rPr>
        <w:t xml:space="preserve">gdy konieczna jest </w:t>
      </w:r>
      <w:r w:rsidR="004659CA" w:rsidRPr="0067414B">
        <w:rPr>
          <w:rFonts w:asciiTheme="minorHAnsi" w:hAnsiTheme="minorHAnsi" w:cstheme="minorHAnsi"/>
          <w:kern w:val="1"/>
        </w:rPr>
        <w:t xml:space="preserve">zmiana </w:t>
      </w:r>
      <w:r w:rsidR="000722C3" w:rsidRPr="0067414B">
        <w:rPr>
          <w:rFonts w:asciiTheme="minorHAnsi" w:hAnsiTheme="minorHAnsi" w:cstheme="minorHAnsi"/>
          <w:kern w:val="1"/>
        </w:rPr>
        <w:t xml:space="preserve">producenta bądź </w:t>
      </w:r>
      <w:r w:rsidR="004659CA" w:rsidRPr="0067414B">
        <w:rPr>
          <w:rFonts w:asciiTheme="minorHAnsi" w:hAnsiTheme="minorHAnsi" w:cstheme="minorHAnsi"/>
          <w:kern w:val="1"/>
        </w:rPr>
        <w:t>modelu oferowanego Sprzętu z zastrzeżeniem, iż zmiana ta wystąpi wyłącznie w przypadku, gdy Sprzęt stanowiąc</w:t>
      </w:r>
      <w:r w:rsidR="00FF5D80" w:rsidRPr="0067414B">
        <w:rPr>
          <w:rFonts w:asciiTheme="minorHAnsi" w:hAnsiTheme="minorHAnsi" w:cstheme="minorHAnsi"/>
          <w:kern w:val="1"/>
        </w:rPr>
        <w:t>y</w:t>
      </w:r>
      <w:r w:rsidR="004659CA" w:rsidRPr="0067414B">
        <w:rPr>
          <w:rFonts w:asciiTheme="minorHAnsi" w:hAnsiTheme="minorHAnsi" w:cstheme="minorHAnsi"/>
          <w:kern w:val="1"/>
        </w:rPr>
        <w:t xml:space="preserve"> </w:t>
      </w:r>
      <w:r w:rsidR="000722C3" w:rsidRPr="0067414B">
        <w:rPr>
          <w:rFonts w:asciiTheme="minorHAnsi" w:hAnsiTheme="minorHAnsi" w:cstheme="minorHAnsi"/>
          <w:kern w:val="1"/>
        </w:rPr>
        <w:t>P</w:t>
      </w:r>
      <w:r w:rsidR="004659CA" w:rsidRPr="0067414B">
        <w:rPr>
          <w:rFonts w:asciiTheme="minorHAnsi" w:hAnsiTheme="minorHAnsi" w:cstheme="minorHAnsi"/>
          <w:kern w:val="1"/>
        </w:rPr>
        <w:t>rzedmiot Umowy zostan</w:t>
      </w:r>
      <w:r w:rsidR="000722C3" w:rsidRPr="0067414B">
        <w:rPr>
          <w:rFonts w:asciiTheme="minorHAnsi" w:hAnsiTheme="minorHAnsi" w:cstheme="minorHAnsi"/>
          <w:kern w:val="1"/>
        </w:rPr>
        <w:t>ą</w:t>
      </w:r>
      <w:r w:rsidR="004659CA" w:rsidRPr="0067414B">
        <w:rPr>
          <w:rFonts w:asciiTheme="minorHAnsi" w:hAnsiTheme="minorHAnsi" w:cstheme="minorHAnsi"/>
          <w:kern w:val="1"/>
        </w:rPr>
        <w:t xml:space="preserve"> wycofan</w:t>
      </w:r>
      <w:r w:rsidR="000722C3" w:rsidRPr="0067414B">
        <w:rPr>
          <w:rFonts w:asciiTheme="minorHAnsi" w:hAnsiTheme="minorHAnsi" w:cstheme="minorHAnsi"/>
          <w:kern w:val="1"/>
        </w:rPr>
        <w:t>e</w:t>
      </w:r>
      <w:r w:rsidR="004659CA" w:rsidRPr="0067414B">
        <w:rPr>
          <w:rFonts w:asciiTheme="minorHAnsi" w:hAnsiTheme="minorHAnsi" w:cstheme="minorHAnsi"/>
          <w:kern w:val="1"/>
        </w:rPr>
        <w:t xml:space="preserve"> z rynku, zaprzestano jego produkcji, posiada wady ukryte lub charakteryzuje się dużą awaryjnością, a proponowany przez Wykonawcę </w:t>
      </w:r>
      <w:r w:rsidR="000722C3" w:rsidRPr="0067414B">
        <w:rPr>
          <w:rFonts w:asciiTheme="minorHAnsi" w:hAnsiTheme="minorHAnsi" w:cstheme="minorHAnsi"/>
          <w:kern w:val="1"/>
        </w:rPr>
        <w:t xml:space="preserve">Sprzęt </w:t>
      </w:r>
      <w:r w:rsidR="004659CA" w:rsidRPr="0067414B">
        <w:rPr>
          <w:rFonts w:asciiTheme="minorHAnsi" w:hAnsiTheme="minorHAnsi" w:cstheme="minorHAnsi"/>
          <w:kern w:val="1"/>
        </w:rPr>
        <w:t>posiada</w:t>
      </w:r>
      <w:r w:rsidR="000722C3" w:rsidRPr="0067414B">
        <w:rPr>
          <w:rFonts w:asciiTheme="minorHAnsi" w:hAnsiTheme="minorHAnsi" w:cstheme="minorHAnsi"/>
          <w:kern w:val="1"/>
        </w:rPr>
        <w:t>ją</w:t>
      </w:r>
      <w:r w:rsidR="004659CA" w:rsidRPr="0067414B">
        <w:rPr>
          <w:rFonts w:asciiTheme="minorHAnsi" w:hAnsiTheme="minorHAnsi" w:cstheme="minorHAnsi"/>
          <w:kern w:val="1"/>
        </w:rPr>
        <w:t xml:space="preserve"> cechy, parametry i funkcjonalności nie gorsze niż </w:t>
      </w:r>
      <w:r w:rsidR="000722C3" w:rsidRPr="0067414B">
        <w:rPr>
          <w:rFonts w:asciiTheme="minorHAnsi" w:hAnsiTheme="minorHAnsi" w:cstheme="minorHAnsi"/>
          <w:kern w:val="1"/>
        </w:rPr>
        <w:t xml:space="preserve">Sprzęt </w:t>
      </w:r>
      <w:r w:rsidR="004659CA" w:rsidRPr="0067414B">
        <w:rPr>
          <w:rFonts w:asciiTheme="minorHAnsi" w:hAnsiTheme="minorHAnsi" w:cstheme="minorHAnsi"/>
          <w:kern w:val="1"/>
        </w:rPr>
        <w:t xml:space="preserve">będący </w:t>
      </w:r>
      <w:r w:rsidR="000722C3" w:rsidRPr="0067414B">
        <w:rPr>
          <w:rFonts w:asciiTheme="minorHAnsi" w:hAnsiTheme="minorHAnsi" w:cstheme="minorHAnsi"/>
          <w:kern w:val="1"/>
        </w:rPr>
        <w:t>P</w:t>
      </w:r>
      <w:r w:rsidR="004659CA" w:rsidRPr="0067414B">
        <w:rPr>
          <w:rFonts w:asciiTheme="minorHAnsi" w:hAnsiTheme="minorHAnsi" w:cstheme="minorHAnsi"/>
          <w:kern w:val="1"/>
        </w:rPr>
        <w:t xml:space="preserve">rzedmiotem Umowy i zmiana jest korzystna dla Zamawiającego. Powyższe zmiany nie wpłyną na warunki i zasady realizacji Umowy, </w:t>
      </w:r>
      <w:r w:rsidR="008F2D4C" w:rsidRPr="0067414B">
        <w:rPr>
          <w:rFonts w:asciiTheme="minorHAnsi" w:hAnsiTheme="minorHAnsi" w:cstheme="minorHAnsi"/>
          <w:kern w:val="1"/>
        </w:rPr>
        <w:t>w tym świadczenia gwarancji i rękojmi za wady</w:t>
      </w:r>
      <w:r w:rsidR="004659CA" w:rsidRPr="0067414B">
        <w:rPr>
          <w:rFonts w:asciiTheme="minorHAnsi" w:hAnsiTheme="minorHAnsi" w:cstheme="minorHAnsi"/>
          <w:kern w:val="1"/>
        </w:rPr>
        <w:t>, a wynagrodzenie Wykonawcy nie ulegnie zwiększeniu</w:t>
      </w:r>
      <w:r w:rsidR="004E5E75" w:rsidRPr="0067414B">
        <w:rPr>
          <w:rFonts w:asciiTheme="minorHAnsi" w:hAnsiTheme="minorHAnsi" w:cstheme="minorHAnsi"/>
          <w:kern w:val="1"/>
        </w:rPr>
        <w:t>;</w:t>
      </w:r>
    </w:p>
    <w:p w14:paraId="5AB682F2" w14:textId="41AC8742" w:rsidR="00694DF8" w:rsidRPr="0067414B" w:rsidRDefault="00694DF8" w:rsidP="00CE64AC">
      <w:pPr>
        <w:numPr>
          <w:ilvl w:val="1"/>
          <w:numId w:val="45"/>
        </w:numPr>
        <w:spacing w:before="240" w:after="160" w:line="276" w:lineRule="auto"/>
        <w:ind w:left="992" w:hanging="567"/>
        <w:rPr>
          <w:rFonts w:eastAsia="Calibri" w:cs="Calibri"/>
        </w:rPr>
      </w:pPr>
      <w:r w:rsidRPr="0067414B">
        <w:rPr>
          <w:rFonts w:eastAsia="Calibri" w:cs="Calibri"/>
        </w:rPr>
        <w:t xml:space="preserve">niezbędna jest zmiana sposobu lub zakresu wykonania Przedmiotu Umowy, aby został on wykonany należycie i spełniał wymagania w zakresie celowości i funkcjonalności Przedmiotu Umowy zgodnie z Umową, Specyfikacją techniczną Sprzętu, o ile zmiana taka jest korzystna dla Zamawiającego lub jeżeli zmiana taka jest konieczna w celu prawidłowego wykonania Przedmiotu Umowy, w tym zmiana zasad i sposobu </w:t>
      </w:r>
      <w:r w:rsidR="00011E7F" w:rsidRPr="0067414B">
        <w:rPr>
          <w:rFonts w:eastAsia="Calibri" w:cs="Calibri"/>
        </w:rPr>
        <w:t>o</w:t>
      </w:r>
      <w:r w:rsidRPr="0067414B">
        <w:rPr>
          <w:rFonts w:eastAsia="Calibri" w:cs="Calibri"/>
        </w:rPr>
        <w:t>dbioru</w:t>
      </w:r>
      <w:r w:rsidR="00C1637A" w:rsidRPr="0067414B">
        <w:rPr>
          <w:rFonts w:eastAsia="Calibri" w:cs="Calibri"/>
        </w:rPr>
        <w:t xml:space="preserve">, </w:t>
      </w:r>
      <w:r w:rsidR="005C1EB3" w:rsidRPr="0067414B">
        <w:rPr>
          <w:rFonts w:eastAsia="Calibri" w:cs="Calibri"/>
        </w:rPr>
        <w:t>zasad rozliczeń</w:t>
      </w:r>
      <w:r w:rsidRPr="0067414B">
        <w:rPr>
          <w:rFonts w:eastAsia="Calibri" w:cs="Calibri"/>
        </w:rPr>
        <w:t>;</w:t>
      </w:r>
    </w:p>
    <w:p w14:paraId="27CFAB7C" w14:textId="14E5F86E" w:rsidR="00694DF8" w:rsidRPr="0067414B" w:rsidRDefault="00AF7982" w:rsidP="00CE64AC">
      <w:pPr>
        <w:numPr>
          <w:ilvl w:val="1"/>
          <w:numId w:val="45"/>
        </w:numPr>
        <w:spacing w:before="240" w:after="160" w:line="276" w:lineRule="auto"/>
        <w:ind w:left="992" w:hanging="567"/>
        <w:rPr>
          <w:rFonts w:eastAsia="Calibri" w:cs="Calibri"/>
        </w:rPr>
      </w:pPr>
      <w:r w:rsidRPr="0067414B">
        <w:rPr>
          <w:rFonts w:eastAsia="Calibri" w:cs="Calibri"/>
        </w:rPr>
        <w:t xml:space="preserve">sposobu wykonania Umowy w obszarach: organizacyjnym, wykorzystywanych narzędzi, przyjętych metod i kanałów komunikacji, </w:t>
      </w:r>
      <w:r w:rsidR="005C1EB3" w:rsidRPr="0067414B">
        <w:rPr>
          <w:rFonts w:eastAsia="Calibri" w:cs="Calibri"/>
        </w:rPr>
        <w:t>zasady rozliczeń</w:t>
      </w:r>
      <w:r w:rsidRPr="0067414B">
        <w:rPr>
          <w:rFonts w:eastAsia="Calibri" w:cs="Calibri"/>
        </w:rPr>
        <w:t xml:space="preserve">, zasad i sposobu </w:t>
      </w:r>
      <w:r w:rsidR="008B6AB1" w:rsidRPr="0067414B">
        <w:rPr>
          <w:rFonts w:eastAsia="Calibri" w:cs="Calibri"/>
        </w:rPr>
        <w:t>o</w:t>
      </w:r>
      <w:r w:rsidRPr="0067414B">
        <w:rPr>
          <w:rFonts w:eastAsia="Calibri" w:cs="Calibri"/>
        </w:rPr>
        <w:t xml:space="preserve">dbioru, w tym terminów przewidzianych na </w:t>
      </w:r>
      <w:r w:rsidR="008B6AB1" w:rsidRPr="0067414B">
        <w:rPr>
          <w:rFonts w:eastAsia="Calibri" w:cs="Calibri"/>
        </w:rPr>
        <w:t>o</w:t>
      </w:r>
      <w:r w:rsidRPr="0067414B">
        <w:rPr>
          <w:rFonts w:eastAsia="Calibri" w:cs="Calibri"/>
        </w:rPr>
        <w:t>dbiory;</w:t>
      </w:r>
    </w:p>
    <w:p w14:paraId="368B3D89" w14:textId="4531133B" w:rsidR="00B64DDE" w:rsidRPr="0067414B" w:rsidRDefault="00B64DDE" w:rsidP="00CE64AC">
      <w:pPr>
        <w:numPr>
          <w:ilvl w:val="1"/>
          <w:numId w:val="45"/>
        </w:numPr>
        <w:spacing w:before="240" w:after="160" w:line="276" w:lineRule="auto"/>
        <w:ind w:left="992" w:hanging="567"/>
        <w:rPr>
          <w:rFonts w:eastAsia="Calibri" w:cs="Calibri"/>
        </w:rPr>
      </w:pPr>
      <w:r w:rsidRPr="0067414B">
        <w:rPr>
          <w:rFonts w:eastAsia="Calibri" w:cs="Calibri"/>
        </w:rPr>
        <w:t>w zakresie obowiązującej stawki podatku VAT, w przypadku zmian powszechnie obowiązującego prawa w tym zakresie;</w:t>
      </w:r>
    </w:p>
    <w:p w14:paraId="08F2A377" w14:textId="16F9D14A" w:rsidR="00C65D5A" w:rsidRPr="0067414B" w:rsidRDefault="00C65D5A" w:rsidP="00CE64AC">
      <w:pPr>
        <w:numPr>
          <w:ilvl w:val="1"/>
          <w:numId w:val="45"/>
        </w:numPr>
        <w:spacing w:before="240" w:after="160" w:line="276" w:lineRule="auto"/>
        <w:ind w:left="992" w:hanging="567"/>
        <w:rPr>
          <w:rFonts w:eastAsia="Calibri" w:cs="Calibri"/>
        </w:rPr>
      </w:pPr>
      <w:r w:rsidRPr="0067414B">
        <w:rPr>
          <w:rFonts w:eastAsia="Calibri" w:cs="Calibri"/>
        </w:rPr>
        <w:t xml:space="preserve">w przypadku wykrycia omyłek, rozbieżności lub niejasności w Umowie, których nie można usunąć w inny sposób, a zmiana będzie umożliwiać ich usunięcie </w:t>
      </w:r>
      <w:r w:rsidR="009C5E9F" w:rsidRPr="0067414B">
        <w:rPr>
          <w:rFonts w:eastAsia="Calibri" w:cs="Calibri"/>
        </w:rPr>
        <w:br/>
      </w:r>
      <w:r w:rsidRPr="0067414B">
        <w:rPr>
          <w:rFonts w:eastAsia="Calibri" w:cs="Calibri"/>
        </w:rPr>
        <w:t>i doprecyzowanie Umowy zgodnie z jej celem lub w celu jednoznacznej interpretacji jej zapisów przez Wykonawcę i Zamawiającego;</w:t>
      </w:r>
    </w:p>
    <w:p w14:paraId="6E0928FC" w14:textId="67DFFA0D" w:rsidR="00AB0148" w:rsidRPr="0067414B" w:rsidRDefault="70668236" w:rsidP="00CE64AC">
      <w:pPr>
        <w:numPr>
          <w:ilvl w:val="1"/>
          <w:numId w:val="45"/>
        </w:numPr>
        <w:spacing w:before="240" w:after="160" w:line="276" w:lineRule="auto"/>
        <w:ind w:left="992" w:hanging="567"/>
        <w:rPr>
          <w:rFonts w:eastAsia="Calibri" w:cs="Calibri"/>
        </w:rPr>
      </w:pPr>
      <w:r w:rsidRPr="0067414B">
        <w:rPr>
          <w:rFonts w:eastAsia="Calibri" w:cs="Calibri"/>
        </w:rPr>
        <w:t xml:space="preserve">w przypadku </w:t>
      </w:r>
      <w:r w:rsidR="47F7365C" w:rsidRPr="0067414B">
        <w:rPr>
          <w:rFonts w:eastAsia="Calibri" w:cs="Calibri"/>
        </w:rPr>
        <w:t>niewykorzystania</w:t>
      </w:r>
      <w:r w:rsidRPr="0067414B">
        <w:rPr>
          <w:rFonts w:eastAsia="Calibri" w:cs="Calibri"/>
        </w:rPr>
        <w:t xml:space="preserve"> maksymalnego wynagrodzenia określonego w </w:t>
      </w:r>
      <w:r w:rsidR="382B00CE" w:rsidRPr="0067414B">
        <w:rPr>
          <w:rFonts w:eastAsia="Calibri" w:cs="Calibri"/>
        </w:rPr>
        <w:t>p</w:t>
      </w:r>
      <w:r w:rsidRPr="0067414B">
        <w:rPr>
          <w:rFonts w:eastAsia="Calibri" w:cs="Calibri"/>
        </w:rPr>
        <w:t>aragrafie 3 ust. 1 Umowy, Strony dopuszczają możliwość wydłużenia terminu realizacji Umowy, jednak nie dłużej niż o 90 dni kalendarzowych</w:t>
      </w:r>
      <w:r w:rsidR="382B00CE" w:rsidRPr="0067414B">
        <w:rPr>
          <w:rFonts w:eastAsia="Calibri" w:cs="Calibri"/>
        </w:rPr>
        <w:t>;</w:t>
      </w:r>
    </w:p>
    <w:p w14:paraId="19E58194" w14:textId="605D155B" w:rsidR="004E5E75" w:rsidRPr="0067414B" w:rsidRDefault="00C65D5A" w:rsidP="00CE64AC">
      <w:pPr>
        <w:numPr>
          <w:ilvl w:val="1"/>
          <w:numId w:val="45"/>
        </w:numPr>
        <w:spacing w:before="240" w:after="160" w:line="276" w:lineRule="auto"/>
        <w:ind w:left="992" w:hanging="567"/>
        <w:rPr>
          <w:rFonts w:eastAsia="Calibri" w:cs="Calibri"/>
        </w:rPr>
      </w:pPr>
      <w:r w:rsidRPr="0067414B">
        <w:rPr>
          <w:rFonts w:eastAsia="Calibri" w:cs="Calibri"/>
        </w:rPr>
        <w:t xml:space="preserve">gdy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t>
      </w:r>
      <w:r w:rsidRPr="0067414B">
        <w:rPr>
          <w:rFonts w:eastAsia="Calibri" w:cs="Calibri"/>
        </w:rPr>
        <w:lastRenderedPageBreak/>
        <w:t xml:space="preserve">wykluczenia oraz nie pociąga to za sobą innych istotnych zmian umowy, a także nie ma na celu uniknięcia stosowania przepisów ustawy </w:t>
      </w:r>
      <w:proofErr w:type="spellStart"/>
      <w:r w:rsidRPr="0067414B">
        <w:rPr>
          <w:rFonts w:eastAsia="Calibri" w:cs="Calibri"/>
        </w:rPr>
        <w:t>Pzp</w:t>
      </w:r>
      <w:proofErr w:type="spellEnd"/>
      <w:r w:rsidRPr="0067414B">
        <w:rPr>
          <w:rFonts w:eastAsia="Calibri" w:cs="Calibri"/>
        </w:rPr>
        <w:t>.</w:t>
      </w:r>
    </w:p>
    <w:p w14:paraId="5A7B9962" w14:textId="3CCE68F0" w:rsidR="0098583A" w:rsidRPr="0067414B" w:rsidRDefault="00092DC4" w:rsidP="00CE64AC">
      <w:pPr>
        <w:numPr>
          <w:ilvl w:val="0"/>
          <w:numId w:val="46"/>
        </w:numPr>
        <w:tabs>
          <w:tab w:val="left" w:pos="426"/>
        </w:tabs>
        <w:spacing w:before="120" w:after="120" w:line="276" w:lineRule="auto"/>
        <w:rPr>
          <w:rFonts w:asciiTheme="minorHAnsi" w:hAnsiTheme="minorHAnsi" w:cstheme="minorHAnsi"/>
        </w:rPr>
      </w:pPr>
      <w:r w:rsidRPr="0067414B">
        <w:rPr>
          <w:rFonts w:asciiTheme="minorHAnsi" w:hAnsiTheme="minorHAnsi" w:cstheme="minorHAnsi"/>
        </w:rPr>
        <w:t xml:space="preserve">W przypadkach opisanych, w ust. 2 o ile nie określono zakresu zmiany w tych postanowieniach zmianie ulec mogą odpowiednio zakres rzeczowy Przedmiotu Umowy, wynagrodzenie Wykonawcy, termin wykonania Przedmiotu Umowy, </w:t>
      </w:r>
      <w:r w:rsidR="007F38AF" w:rsidRPr="0067414B">
        <w:rPr>
          <w:rFonts w:asciiTheme="minorHAnsi" w:hAnsiTheme="minorHAnsi" w:cstheme="minorHAnsi"/>
        </w:rPr>
        <w:t xml:space="preserve">termin dostawy, </w:t>
      </w:r>
      <w:r w:rsidRPr="0067414B">
        <w:rPr>
          <w:rFonts w:asciiTheme="minorHAnsi" w:hAnsiTheme="minorHAnsi" w:cstheme="minorHAnsi"/>
        </w:rPr>
        <w:t>termin płatności, zasady rozliczeń (o ile zmiana zasad rozliczeń nie spowoduje konieczności zapłaty Wykonawcy odsetek lub wynagrodzenia w większej kwocie), sposób realizacji Przedmiotu Umowy, w tym zmiana materiałów lub technologii wykonania Umowy, przy czym:</w:t>
      </w:r>
    </w:p>
    <w:p w14:paraId="0C44F5C9" w14:textId="77777777" w:rsidR="0098583A" w:rsidRPr="0067414B" w:rsidRDefault="0098583A" w:rsidP="00CE64AC">
      <w:pPr>
        <w:pStyle w:val="Akapitzlist"/>
        <w:numPr>
          <w:ilvl w:val="0"/>
          <w:numId w:val="45"/>
        </w:numPr>
        <w:spacing w:before="240" w:after="160" w:line="276" w:lineRule="auto"/>
        <w:rPr>
          <w:rFonts w:eastAsia="Calibri" w:cs="Calibri"/>
          <w:vanish/>
        </w:rPr>
      </w:pPr>
    </w:p>
    <w:p w14:paraId="1A746370" w14:textId="7DE27CF5" w:rsidR="0098583A" w:rsidRPr="0067414B" w:rsidRDefault="0098583A" w:rsidP="00CE64AC">
      <w:pPr>
        <w:numPr>
          <w:ilvl w:val="1"/>
          <w:numId w:val="45"/>
        </w:numPr>
        <w:spacing w:before="240" w:after="160" w:line="276" w:lineRule="auto"/>
        <w:ind w:left="850" w:hanging="425"/>
        <w:rPr>
          <w:rFonts w:eastAsia="Calibri" w:cs="Calibri"/>
        </w:rPr>
      </w:pPr>
      <w:r w:rsidRPr="0067414B">
        <w:rPr>
          <w:rFonts w:eastAsia="Calibri" w:cs="Calibri"/>
        </w:rPr>
        <w:t xml:space="preserve">ograniczenie zakresu rzeczowego Przedmiotu Umowy będzie nie większe niż 10% wartości </w:t>
      </w:r>
      <w:r w:rsidR="008F3FE1" w:rsidRPr="0067414B">
        <w:rPr>
          <w:rFonts w:eastAsia="Calibri" w:cs="Calibri"/>
        </w:rPr>
        <w:t xml:space="preserve">brutto </w:t>
      </w:r>
      <w:r w:rsidR="0066329D" w:rsidRPr="0067414B">
        <w:rPr>
          <w:rFonts w:eastAsia="Calibri" w:cs="Calibri"/>
        </w:rPr>
        <w:t xml:space="preserve">maksymalnego </w:t>
      </w:r>
      <w:r w:rsidRPr="0067414B">
        <w:rPr>
          <w:rFonts w:eastAsia="Calibri" w:cs="Calibri"/>
        </w:rPr>
        <w:t xml:space="preserve">wynagrodzenia Wykonawcy </w:t>
      </w:r>
      <w:r w:rsidR="0066329D" w:rsidRPr="0067414B">
        <w:rPr>
          <w:rFonts w:eastAsia="Calibri" w:cs="Calibri"/>
        </w:rPr>
        <w:t>określonego w paragrafie 3 ust. 1 Umowy</w:t>
      </w:r>
      <w:r w:rsidRPr="0067414B">
        <w:rPr>
          <w:rFonts w:eastAsia="Calibri" w:cs="Calibri"/>
        </w:rPr>
        <w:t>;</w:t>
      </w:r>
    </w:p>
    <w:p w14:paraId="7E177076" w14:textId="2B94DC0B" w:rsidR="0098583A" w:rsidRPr="0067414B" w:rsidRDefault="0098583A" w:rsidP="00CE64AC">
      <w:pPr>
        <w:numPr>
          <w:ilvl w:val="1"/>
          <w:numId w:val="45"/>
        </w:numPr>
        <w:spacing w:before="240" w:after="160" w:line="276" w:lineRule="auto"/>
        <w:ind w:left="850" w:hanging="425"/>
        <w:rPr>
          <w:rFonts w:eastAsia="Calibri" w:cs="Calibri"/>
        </w:rPr>
      </w:pPr>
      <w:r w:rsidRPr="0067414B">
        <w:rPr>
          <w:rFonts w:eastAsia="Calibri" w:cs="Calibri"/>
        </w:rPr>
        <w:t xml:space="preserve">zwiększenie zakresu rzeczowego Przedmiotu Umowy będzie nie większe niż 10% wartości </w:t>
      </w:r>
      <w:r w:rsidR="008F3FE1" w:rsidRPr="0067414B">
        <w:rPr>
          <w:rFonts w:eastAsia="Calibri" w:cs="Calibri"/>
        </w:rPr>
        <w:t xml:space="preserve">brutto maksymalnego </w:t>
      </w:r>
      <w:r w:rsidRPr="0067414B">
        <w:rPr>
          <w:rFonts w:eastAsia="Calibri" w:cs="Calibri"/>
        </w:rPr>
        <w:t xml:space="preserve">wynagrodzenia Wykonawcy określonego w </w:t>
      </w:r>
      <w:r w:rsidR="00A16D38" w:rsidRPr="0067414B">
        <w:rPr>
          <w:rFonts w:eastAsia="Calibri" w:cs="Calibri"/>
        </w:rPr>
        <w:t>p</w:t>
      </w:r>
      <w:r w:rsidRPr="0067414B">
        <w:rPr>
          <w:rFonts w:eastAsia="Calibri" w:cs="Calibri"/>
        </w:rPr>
        <w:t>aragrafie 3 ust. 1 Umowy,</w:t>
      </w:r>
    </w:p>
    <w:p w14:paraId="64426895" w14:textId="00768364" w:rsidR="0098583A" w:rsidRPr="0067414B" w:rsidRDefault="0098583A" w:rsidP="00CE64AC">
      <w:pPr>
        <w:numPr>
          <w:ilvl w:val="1"/>
          <w:numId w:val="45"/>
        </w:numPr>
        <w:spacing w:before="240" w:after="160" w:line="276" w:lineRule="auto"/>
        <w:ind w:left="850" w:hanging="425"/>
        <w:rPr>
          <w:rFonts w:eastAsia="Calibri" w:cs="Calibri"/>
        </w:rPr>
      </w:pPr>
      <w:r w:rsidRPr="0067414B">
        <w:rPr>
          <w:rFonts w:eastAsia="Calibri" w:cs="Calibri"/>
        </w:rPr>
        <w:t xml:space="preserve">zmiana terminu wykonania Przedmiotu Umowy będzie nie dłuższa niż </w:t>
      </w:r>
      <w:r w:rsidR="00761B73" w:rsidRPr="0067414B">
        <w:rPr>
          <w:rFonts w:eastAsia="Calibri" w:cs="Calibri"/>
        </w:rPr>
        <w:t>9</w:t>
      </w:r>
      <w:r w:rsidR="00A16D38" w:rsidRPr="0067414B">
        <w:rPr>
          <w:rFonts w:eastAsia="Calibri" w:cs="Calibri"/>
        </w:rPr>
        <w:t>0</w:t>
      </w:r>
      <w:r w:rsidRPr="0067414B">
        <w:rPr>
          <w:rFonts w:eastAsia="Calibri" w:cs="Calibri"/>
        </w:rPr>
        <w:t xml:space="preserve"> dni kalendarzowych.</w:t>
      </w:r>
    </w:p>
    <w:p w14:paraId="6121C0AD" w14:textId="451CADC2" w:rsidR="00DD6264" w:rsidRPr="0067414B" w:rsidRDefault="00DD6264" w:rsidP="00CE64AC">
      <w:pPr>
        <w:numPr>
          <w:ilvl w:val="0"/>
          <w:numId w:val="46"/>
        </w:numPr>
        <w:tabs>
          <w:tab w:val="left" w:pos="426"/>
        </w:tabs>
        <w:spacing w:before="120" w:after="120" w:line="276" w:lineRule="auto"/>
        <w:rPr>
          <w:rFonts w:asciiTheme="minorHAnsi" w:hAnsiTheme="minorHAnsi" w:cstheme="minorHAnsi"/>
        </w:rPr>
      </w:pPr>
      <w:r w:rsidRPr="0067414B">
        <w:rPr>
          <w:rFonts w:asciiTheme="minorHAnsi" w:hAnsiTheme="minorHAnsi" w:cstheme="minorHAnsi"/>
        </w:rPr>
        <w:t xml:space="preserve">Strony na podstawie art. 455 ust. 2 ustawy </w:t>
      </w:r>
      <w:proofErr w:type="spellStart"/>
      <w:r w:rsidRPr="0067414B">
        <w:rPr>
          <w:rFonts w:asciiTheme="minorHAnsi" w:hAnsiTheme="minorHAnsi" w:cstheme="minorHAnsi"/>
        </w:rPr>
        <w:t>Pzp</w:t>
      </w:r>
      <w:proofErr w:type="spellEnd"/>
      <w:r w:rsidRPr="0067414B">
        <w:rPr>
          <w:rFonts w:asciiTheme="minorHAnsi" w:hAnsiTheme="minorHAnsi" w:cstheme="minorHAnsi"/>
        </w:rPr>
        <w:t xml:space="preserve"> są uprawnione do dokonania zmian bez przeprowadzenie nowego postępowania o udzielenie zamówienia, których łączna wartość jest mniejsza niż progi unijne oraz jest niższa niż 10% wartości łącznego wynagrodzenia brutto określonego w Paragrafie 3 ust. 1 Umowy, niezależnie od innych przypadków opisanych w niniejszym Paragrafie lub zmian dozwolonych przepisami ustawy </w:t>
      </w:r>
      <w:proofErr w:type="spellStart"/>
      <w:r w:rsidRPr="0067414B">
        <w:rPr>
          <w:rFonts w:asciiTheme="minorHAnsi" w:hAnsiTheme="minorHAnsi" w:cstheme="minorHAnsi"/>
        </w:rPr>
        <w:t>Pzp</w:t>
      </w:r>
      <w:proofErr w:type="spellEnd"/>
      <w:r w:rsidRPr="0067414B">
        <w:rPr>
          <w:rFonts w:asciiTheme="minorHAnsi" w:hAnsiTheme="minorHAnsi" w:cstheme="minorHAnsi"/>
        </w:rPr>
        <w:t>. Zmiana dokonana zgodnie z niniejszym postanowieniem, niezależnie od jej wartości, nie może powodować zmiany ogólnego charakteru Umowy.</w:t>
      </w:r>
    </w:p>
    <w:p w14:paraId="1FD92B3F" w14:textId="20C093FB" w:rsidR="003D72D6" w:rsidRPr="0067414B" w:rsidRDefault="003D72D6" w:rsidP="00CE64AC">
      <w:pPr>
        <w:numPr>
          <w:ilvl w:val="0"/>
          <w:numId w:val="46"/>
        </w:numPr>
        <w:tabs>
          <w:tab w:val="left" w:pos="426"/>
        </w:tabs>
        <w:spacing w:before="120" w:after="120" w:line="276" w:lineRule="auto"/>
        <w:rPr>
          <w:rFonts w:asciiTheme="minorHAnsi" w:hAnsiTheme="minorHAnsi" w:cstheme="minorHAnsi"/>
        </w:rPr>
      </w:pPr>
      <w:r w:rsidRPr="0067414B">
        <w:rPr>
          <w:rFonts w:cs="Calibri"/>
          <w:lang w:eastAsia="zh-CN"/>
        </w:rPr>
        <w:t xml:space="preserve">W przypadku wystąpienia konieczności wprowadzenia zmian w zakresie wysokości wynagrodzenia Wykonawcy netto określonego w </w:t>
      </w:r>
      <w:r w:rsidR="00A079AF" w:rsidRPr="0067414B">
        <w:rPr>
          <w:rFonts w:cs="Calibri"/>
          <w:lang w:eastAsia="zh-CN"/>
        </w:rPr>
        <w:t xml:space="preserve">paragrafie 3 </w:t>
      </w:r>
      <w:r w:rsidRPr="0067414B">
        <w:rPr>
          <w:rFonts w:cs="Calibri"/>
          <w:lang w:eastAsia="zh-CN"/>
        </w:rPr>
        <w:t xml:space="preserve">ust. 1 w wyniku zmian cen materiałów lub kosztów związanych z realizacją Umowy Strona ma prawo do wystąpienia </w:t>
      </w:r>
      <w:r w:rsidR="009C5E9F" w:rsidRPr="0067414B">
        <w:rPr>
          <w:rFonts w:cs="Calibri"/>
          <w:lang w:eastAsia="zh-CN"/>
        </w:rPr>
        <w:br/>
      </w:r>
      <w:r w:rsidRPr="0067414B">
        <w:rPr>
          <w:rFonts w:cs="Calibri"/>
          <w:lang w:eastAsia="zh-CN"/>
        </w:rPr>
        <w:t>o waloryzację wynagrodzenia.</w:t>
      </w:r>
    </w:p>
    <w:p w14:paraId="695CC0BD" w14:textId="1ED22569" w:rsidR="003D72D6" w:rsidRPr="0067414B" w:rsidRDefault="003D72D6" w:rsidP="00CE64AC">
      <w:pPr>
        <w:numPr>
          <w:ilvl w:val="0"/>
          <w:numId w:val="46"/>
        </w:numPr>
        <w:tabs>
          <w:tab w:val="left" w:pos="426"/>
        </w:tabs>
        <w:spacing w:before="120" w:after="120" w:line="276" w:lineRule="auto"/>
        <w:rPr>
          <w:rFonts w:asciiTheme="minorHAnsi" w:hAnsiTheme="minorHAnsi" w:cstheme="minorHAnsi"/>
        </w:rPr>
      </w:pPr>
      <w:r w:rsidRPr="0067414B">
        <w:rPr>
          <w:rFonts w:cs="Calibri"/>
          <w:lang w:eastAsia="zh-CN"/>
        </w:rPr>
        <w:t>Przez zmianę ceny materiałów lub kosztów rozumie się wzrost odpowiednio cen lub kosztów, jak i ich obniżenie, względem ceny lub kosztu przyjętych w celu ustalenia wynagrodzenia Wykonawcy zawartego w Umowie.</w:t>
      </w:r>
    </w:p>
    <w:p w14:paraId="265AFCFC" w14:textId="4804F5D5" w:rsidR="003D72D6" w:rsidRPr="0067414B" w:rsidRDefault="003D72D6" w:rsidP="00CE64AC">
      <w:pPr>
        <w:numPr>
          <w:ilvl w:val="0"/>
          <w:numId w:val="46"/>
        </w:numPr>
        <w:tabs>
          <w:tab w:val="left" w:pos="426"/>
        </w:tabs>
        <w:spacing w:before="120" w:after="120" w:line="276" w:lineRule="auto"/>
        <w:rPr>
          <w:rFonts w:asciiTheme="minorHAnsi" w:hAnsiTheme="minorHAnsi" w:cstheme="minorHAnsi"/>
        </w:rPr>
      </w:pPr>
      <w:r w:rsidRPr="0067414B">
        <w:rPr>
          <w:rFonts w:cs="Calibri"/>
          <w:lang w:eastAsia="zh-CN"/>
        </w:rPr>
        <w:t>Wynagrodzenie Wykonawcy będzie waloryzowane o Współczynnik Zmiany ustalany</w:t>
      </w:r>
      <w:r w:rsidR="009C5E9F" w:rsidRPr="0067414B">
        <w:rPr>
          <w:rFonts w:cs="Calibri"/>
          <w:lang w:eastAsia="zh-CN"/>
        </w:rPr>
        <w:br/>
      </w:r>
      <w:r w:rsidRPr="0067414B">
        <w:rPr>
          <w:rFonts w:cs="Calibri"/>
          <w:lang w:eastAsia="zh-CN"/>
        </w:rPr>
        <w:t xml:space="preserve">w oparciu o wskaźnik </w:t>
      </w:r>
      <w:r w:rsidR="00327DCA" w:rsidRPr="0067414B">
        <w:rPr>
          <w:rFonts w:cs="Calibri"/>
          <w:lang w:eastAsia="zh-CN"/>
        </w:rPr>
        <w:t>c</w:t>
      </w:r>
      <w:r w:rsidRPr="0067414B">
        <w:rPr>
          <w:rFonts w:cs="Calibri"/>
          <w:lang w:eastAsia="zh-CN"/>
        </w:rPr>
        <w:t xml:space="preserve">en producentów usług związanych z obsługą działalności gospodarczej - Działalność związana z oprogramowaniem i doradztwem w zakresie </w:t>
      </w:r>
      <w:r w:rsidRPr="0067414B">
        <w:rPr>
          <w:rFonts w:cs="Calibri"/>
          <w:lang w:eastAsia="zh-CN"/>
        </w:rPr>
        <w:lastRenderedPageBreak/>
        <w:t xml:space="preserve">informatyki oraz działalność powiązana publikowany przez Prezesa Głównego Urzędu Statystycznego za ostatni kwartał poprzedzający złożenie wniosku w stosunku do analogicznego kwartału z roku poprzedniego. </w:t>
      </w:r>
    </w:p>
    <w:p w14:paraId="0BA81FB9" w14:textId="0157CF83" w:rsidR="003D72D6" w:rsidRPr="0067414B" w:rsidRDefault="003D72D6" w:rsidP="00CE64AC">
      <w:pPr>
        <w:numPr>
          <w:ilvl w:val="0"/>
          <w:numId w:val="46"/>
        </w:numPr>
        <w:tabs>
          <w:tab w:val="left" w:pos="426"/>
        </w:tabs>
        <w:spacing w:before="120" w:after="120" w:line="276" w:lineRule="auto"/>
        <w:rPr>
          <w:rFonts w:asciiTheme="minorHAnsi" w:hAnsiTheme="minorHAnsi" w:cstheme="minorHAnsi"/>
        </w:rPr>
      </w:pPr>
      <w:r w:rsidRPr="0067414B">
        <w:rPr>
          <w:rFonts w:cs="Calibri"/>
          <w:lang w:eastAsia="zh-CN"/>
        </w:rPr>
        <w:t xml:space="preserve">Strona ma prawo do wystąpienia o waloryzację wynagrodzenia, o którym mowa </w:t>
      </w:r>
      <w:r w:rsidR="009C5E9F" w:rsidRPr="0067414B">
        <w:rPr>
          <w:rFonts w:cs="Calibri"/>
          <w:lang w:eastAsia="zh-CN"/>
        </w:rPr>
        <w:br/>
      </w:r>
      <w:r w:rsidRPr="0067414B">
        <w:rPr>
          <w:rFonts w:cs="Calibri"/>
          <w:lang w:eastAsia="zh-CN"/>
        </w:rPr>
        <w:t xml:space="preserve">w </w:t>
      </w:r>
      <w:r w:rsidR="00343FC5" w:rsidRPr="0067414B">
        <w:rPr>
          <w:rFonts w:cs="Calibri"/>
          <w:lang w:eastAsia="zh-CN"/>
        </w:rPr>
        <w:t>paragrafie 3 ust. 1</w:t>
      </w:r>
      <w:r w:rsidRPr="0067414B">
        <w:rPr>
          <w:rFonts w:cs="Calibri"/>
          <w:lang w:eastAsia="zh-CN"/>
        </w:rPr>
        <w:t xml:space="preserve"> przy łącznym spełnieniu następujących przesłanek:</w:t>
      </w:r>
    </w:p>
    <w:p w14:paraId="094FBF65" w14:textId="77777777" w:rsidR="008A60CF" w:rsidRPr="0067414B" w:rsidRDefault="008A60CF" w:rsidP="00CE64AC">
      <w:pPr>
        <w:pStyle w:val="Akapitzlist"/>
        <w:numPr>
          <w:ilvl w:val="0"/>
          <w:numId w:val="45"/>
        </w:numPr>
        <w:spacing w:before="240" w:after="160" w:line="276" w:lineRule="auto"/>
        <w:rPr>
          <w:rFonts w:eastAsia="Calibri" w:cs="Calibri"/>
          <w:vanish/>
        </w:rPr>
      </w:pPr>
    </w:p>
    <w:p w14:paraId="4903BC3B" w14:textId="77777777" w:rsidR="008A60CF" w:rsidRPr="0067414B" w:rsidRDefault="008A60CF" w:rsidP="00CE64AC">
      <w:pPr>
        <w:pStyle w:val="Akapitzlist"/>
        <w:numPr>
          <w:ilvl w:val="0"/>
          <w:numId w:val="45"/>
        </w:numPr>
        <w:spacing w:before="240" w:after="160" w:line="276" w:lineRule="auto"/>
        <w:rPr>
          <w:rFonts w:eastAsia="Calibri" w:cs="Calibri"/>
          <w:vanish/>
        </w:rPr>
      </w:pPr>
    </w:p>
    <w:p w14:paraId="021EED72" w14:textId="77777777" w:rsidR="008A60CF" w:rsidRPr="0067414B" w:rsidRDefault="008A60CF" w:rsidP="00CE64AC">
      <w:pPr>
        <w:pStyle w:val="Akapitzlist"/>
        <w:numPr>
          <w:ilvl w:val="0"/>
          <w:numId w:val="45"/>
        </w:numPr>
        <w:spacing w:before="240" w:after="160" w:line="276" w:lineRule="auto"/>
        <w:rPr>
          <w:rFonts w:eastAsia="Calibri" w:cs="Calibri"/>
          <w:vanish/>
        </w:rPr>
      </w:pPr>
    </w:p>
    <w:p w14:paraId="314B2C84" w14:textId="77777777" w:rsidR="008A60CF" w:rsidRPr="0067414B" w:rsidRDefault="008A60CF" w:rsidP="00CE64AC">
      <w:pPr>
        <w:pStyle w:val="Akapitzlist"/>
        <w:numPr>
          <w:ilvl w:val="0"/>
          <w:numId w:val="45"/>
        </w:numPr>
        <w:spacing w:before="240" w:after="160" w:line="276" w:lineRule="auto"/>
        <w:rPr>
          <w:rFonts w:eastAsia="Calibri" w:cs="Calibri"/>
          <w:vanish/>
        </w:rPr>
      </w:pPr>
    </w:p>
    <w:p w14:paraId="51DB2F8B" w14:textId="77777777" w:rsidR="008A60CF" w:rsidRPr="0067414B" w:rsidRDefault="008A60CF" w:rsidP="00CE64AC">
      <w:pPr>
        <w:pStyle w:val="Akapitzlist"/>
        <w:numPr>
          <w:ilvl w:val="0"/>
          <w:numId w:val="45"/>
        </w:numPr>
        <w:spacing w:before="240" w:after="160" w:line="276" w:lineRule="auto"/>
        <w:rPr>
          <w:rFonts w:eastAsia="Calibri" w:cs="Calibri"/>
          <w:vanish/>
        </w:rPr>
      </w:pPr>
    </w:p>
    <w:p w14:paraId="4BD5BD52" w14:textId="2BF785F7" w:rsidR="003D72D6" w:rsidRPr="0067414B" w:rsidRDefault="003D72D6" w:rsidP="00CE64AC">
      <w:pPr>
        <w:numPr>
          <w:ilvl w:val="1"/>
          <w:numId w:val="45"/>
        </w:numPr>
        <w:spacing w:before="240" w:after="160" w:line="276" w:lineRule="auto"/>
        <w:ind w:left="850" w:hanging="425"/>
        <w:rPr>
          <w:rFonts w:eastAsia="Calibri" w:cs="Calibri"/>
        </w:rPr>
      </w:pPr>
      <w:r w:rsidRPr="0067414B">
        <w:rPr>
          <w:rFonts w:eastAsia="Calibri" w:cs="Calibri"/>
        </w:rPr>
        <w:t xml:space="preserve">waloryzacja nastąpi na wniosek Strony złożony po upływie okresu </w:t>
      </w:r>
      <w:r w:rsidR="00721BAB" w:rsidRPr="0067414B">
        <w:rPr>
          <w:rFonts w:eastAsia="Calibri" w:cs="Calibri"/>
        </w:rPr>
        <w:t>6</w:t>
      </w:r>
      <w:r w:rsidRPr="0067414B">
        <w:rPr>
          <w:rFonts w:eastAsia="Calibri" w:cs="Calibri"/>
        </w:rPr>
        <w:t xml:space="preserve"> miesięcy liczonych odpowiednio od:</w:t>
      </w:r>
    </w:p>
    <w:p w14:paraId="61CCC6B5" w14:textId="6FB1CE69" w:rsidR="003D72D6" w:rsidRPr="0067414B" w:rsidRDefault="7FAF1F56" w:rsidP="00CE64AC">
      <w:pPr>
        <w:widowControl w:val="0"/>
        <w:numPr>
          <w:ilvl w:val="0"/>
          <w:numId w:val="75"/>
        </w:numPr>
        <w:autoSpaceDE w:val="0"/>
        <w:autoSpaceDN w:val="0"/>
        <w:adjustRightInd w:val="0"/>
        <w:spacing w:line="276" w:lineRule="auto"/>
        <w:ind w:left="1134" w:hanging="283"/>
        <w:rPr>
          <w:rFonts w:cs="Calibri"/>
          <w:lang w:eastAsia="zh-CN"/>
        </w:rPr>
      </w:pPr>
      <w:r w:rsidRPr="0067414B">
        <w:rPr>
          <w:rFonts w:cs="Calibri"/>
          <w:lang w:eastAsia="zh-CN"/>
        </w:rPr>
        <w:t xml:space="preserve">dnia zawarcia </w:t>
      </w:r>
      <w:r w:rsidR="61744871" w:rsidRPr="0067414B">
        <w:rPr>
          <w:rFonts w:cs="Calibri"/>
          <w:lang w:eastAsia="zh-CN"/>
        </w:rPr>
        <w:t>Umowy</w:t>
      </w:r>
      <w:r w:rsidRPr="0067414B">
        <w:rPr>
          <w:rFonts w:cs="Calibri"/>
          <w:lang w:eastAsia="zh-CN"/>
        </w:rPr>
        <w:t xml:space="preserve"> </w:t>
      </w:r>
      <w:r w:rsidR="2F0A8CB9" w:rsidRPr="0067414B">
        <w:rPr>
          <w:rFonts w:cs="Calibri"/>
          <w:lang w:eastAsia="zh-CN"/>
        </w:rPr>
        <w:t>albo</w:t>
      </w:r>
    </w:p>
    <w:p w14:paraId="07EFF861" w14:textId="7CE34A7C" w:rsidR="003D72D6" w:rsidRPr="0067414B" w:rsidRDefault="7FAF1F56" w:rsidP="00CE64AC">
      <w:pPr>
        <w:widowControl w:val="0"/>
        <w:numPr>
          <w:ilvl w:val="0"/>
          <w:numId w:val="75"/>
        </w:numPr>
        <w:autoSpaceDE w:val="0"/>
        <w:autoSpaceDN w:val="0"/>
        <w:adjustRightInd w:val="0"/>
        <w:spacing w:line="276" w:lineRule="auto"/>
        <w:ind w:left="1134" w:hanging="283"/>
        <w:rPr>
          <w:rFonts w:cs="Calibri"/>
          <w:lang w:eastAsia="zh-CN"/>
        </w:rPr>
      </w:pPr>
      <w:r w:rsidRPr="0067414B">
        <w:rPr>
          <w:rFonts w:cs="Calibri"/>
          <w:lang w:eastAsia="zh-CN"/>
        </w:rPr>
        <w:t xml:space="preserve">jeżeli Umowa została zawarta po upływie 180 dni od dnia upływu terminu składania ofert w postępowaniu o udzielnie zamówienia publicznego, w </w:t>
      </w:r>
      <w:r w:rsidR="46C411B0" w:rsidRPr="0067414B">
        <w:rPr>
          <w:rFonts w:cs="Calibri"/>
          <w:lang w:eastAsia="zh-CN"/>
        </w:rPr>
        <w:t>wyniku,</w:t>
      </w:r>
      <w:r w:rsidRPr="0067414B">
        <w:rPr>
          <w:rFonts w:cs="Calibri"/>
          <w:lang w:eastAsia="zh-CN"/>
        </w:rPr>
        <w:t xml:space="preserve"> którego zawarto niniejszą Umowę, ww. </w:t>
      </w:r>
      <w:r w:rsidR="2F0A8CB9" w:rsidRPr="0067414B">
        <w:rPr>
          <w:rFonts w:cs="Calibri"/>
          <w:lang w:eastAsia="zh-CN"/>
        </w:rPr>
        <w:t>6</w:t>
      </w:r>
      <w:r w:rsidRPr="0067414B">
        <w:rPr>
          <w:rFonts w:cs="Calibri"/>
          <w:lang w:eastAsia="zh-CN"/>
        </w:rPr>
        <w:t xml:space="preserve"> miesięczny okres liczony jest od dnia otwarcia ofert;</w:t>
      </w:r>
    </w:p>
    <w:p w14:paraId="1C1866ED" w14:textId="0B61B551" w:rsidR="003D72D6" w:rsidRPr="0067414B" w:rsidRDefault="003D72D6" w:rsidP="00CE64AC">
      <w:pPr>
        <w:numPr>
          <w:ilvl w:val="1"/>
          <w:numId w:val="45"/>
        </w:numPr>
        <w:spacing w:before="240" w:after="160" w:line="276" w:lineRule="auto"/>
        <w:ind w:left="850" w:hanging="425"/>
        <w:rPr>
          <w:rFonts w:eastAsia="Calibri" w:cs="Calibri"/>
        </w:rPr>
      </w:pPr>
      <w:r w:rsidRPr="0067414B">
        <w:rPr>
          <w:rFonts w:eastAsia="Calibri" w:cs="Calibri"/>
        </w:rPr>
        <w:t>Współczynnik zmiany przekroczy Próg zmiany ustalony na poziomie 5% za ostatnie 12 miesięcy poprzedzające złożenie wniosku o waloryzację (Współczynnik zmiany na poziomie równym - 5% nie uprawnia do zmiany wynagrodzenia);</w:t>
      </w:r>
    </w:p>
    <w:p w14:paraId="6F3142B9" w14:textId="77777777" w:rsidR="003D72D6" w:rsidRPr="0067414B" w:rsidRDefault="003D72D6" w:rsidP="00CE64AC">
      <w:pPr>
        <w:numPr>
          <w:ilvl w:val="1"/>
          <w:numId w:val="45"/>
        </w:numPr>
        <w:spacing w:before="240" w:after="160" w:line="276" w:lineRule="auto"/>
        <w:ind w:left="850" w:hanging="425"/>
        <w:rPr>
          <w:rFonts w:eastAsia="Calibri" w:cs="Calibri"/>
        </w:rPr>
      </w:pPr>
      <w:r w:rsidRPr="0067414B">
        <w:rPr>
          <w:rFonts w:eastAsia="Calibri" w:cs="Calibri"/>
        </w:rPr>
        <w:t>wniosek o waloryzację powinien być odpowiednio uzasadniony poprzez określenie wpływu zmiany cen materiałów lub kosztów na koszt wykonania zamówienia na podstawie sporządzonych szczegółowych obliczeń proponowanej nowej wysokości cen lub kosztów oraz dokumentów potwierdzających dokonane obliczenia;</w:t>
      </w:r>
    </w:p>
    <w:p w14:paraId="4FD9AEFD" w14:textId="77777777" w:rsidR="003D72D6" w:rsidRPr="0067414B" w:rsidRDefault="003D72D6" w:rsidP="00CE64AC">
      <w:pPr>
        <w:numPr>
          <w:ilvl w:val="1"/>
          <w:numId w:val="45"/>
        </w:numPr>
        <w:spacing w:before="240" w:after="160" w:line="276" w:lineRule="auto"/>
        <w:ind w:left="850" w:hanging="425"/>
        <w:rPr>
          <w:rFonts w:eastAsia="Calibri" w:cs="Calibri"/>
        </w:rPr>
      </w:pPr>
      <w:r w:rsidRPr="0067414B">
        <w:rPr>
          <w:rFonts w:eastAsia="Calibri" w:cs="Calibri"/>
        </w:rPr>
        <w:t>wartość waloryzacji wynagrodzenia Wykonawcy będzie równa różnicy pomiędzy Wskaźnikiem waloryzacji ustalonym dla okresu ustalania waloryzacji, a Progiem zmiany.</w:t>
      </w:r>
    </w:p>
    <w:p w14:paraId="6D1AFC72" w14:textId="0B46EB7B" w:rsidR="003D72D6" w:rsidRPr="0067414B" w:rsidRDefault="003D72D6" w:rsidP="00CE64AC">
      <w:pPr>
        <w:numPr>
          <w:ilvl w:val="1"/>
          <w:numId w:val="45"/>
        </w:numPr>
        <w:spacing w:before="240" w:after="160" w:line="276" w:lineRule="auto"/>
        <w:ind w:left="850" w:hanging="425"/>
        <w:rPr>
          <w:rFonts w:eastAsia="Calibri" w:cs="Calibri"/>
        </w:rPr>
      </w:pPr>
      <w:r w:rsidRPr="0067414B">
        <w:rPr>
          <w:rFonts w:eastAsia="Calibri" w:cs="Calibri"/>
        </w:rPr>
        <w:t xml:space="preserve">waloryzacją objęte są </w:t>
      </w:r>
      <w:r w:rsidR="00075241" w:rsidRPr="0067414B">
        <w:rPr>
          <w:rFonts w:eastAsia="Calibri" w:cs="Calibri"/>
        </w:rPr>
        <w:t>dostawy</w:t>
      </w:r>
      <w:r w:rsidRPr="0067414B">
        <w:rPr>
          <w:rFonts w:eastAsia="Calibri" w:cs="Calibri"/>
        </w:rPr>
        <w:t xml:space="preserve">, których wykonanie rozpoczęło się po zwaloryzowaniu wynagrodzenia, o ile rozpoczęcie wykonania </w:t>
      </w:r>
      <w:r w:rsidR="00B67295" w:rsidRPr="0067414B">
        <w:rPr>
          <w:rFonts w:eastAsia="Calibri" w:cs="Calibri"/>
        </w:rPr>
        <w:t xml:space="preserve">dostaw </w:t>
      </w:r>
      <w:r w:rsidRPr="0067414B">
        <w:rPr>
          <w:rFonts w:eastAsia="Calibri" w:cs="Calibri"/>
        </w:rPr>
        <w:t>rozpoczęło się po zwaloryzowaniu wynagrodzenia zgodnie z Umową lub z przyczyn leżących po stronie Zamawiającego.</w:t>
      </w:r>
    </w:p>
    <w:p w14:paraId="3F5387C4" w14:textId="3B778160" w:rsidR="003D72D6" w:rsidRPr="0067414B" w:rsidRDefault="003D72D6" w:rsidP="00CE64AC">
      <w:pPr>
        <w:numPr>
          <w:ilvl w:val="0"/>
          <w:numId w:val="46"/>
        </w:numPr>
        <w:tabs>
          <w:tab w:val="left" w:pos="426"/>
        </w:tabs>
        <w:spacing w:before="120" w:after="120" w:line="276" w:lineRule="auto"/>
        <w:rPr>
          <w:rFonts w:cs="Calibri"/>
          <w:lang w:eastAsia="zh-CN"/>
        </w:rPr>
      </w:pPr>
      <w:r w:rsidRPr="0067414B">
        <w:rPr>
          <w:rFonts w:cs="Calibri"/>
          <w:lang w:eastAsia="zh-CN"/>
        </w:rPr>
        <w:t>Jeśli obliczenia, informacje i dokumenty przedstawione przez Stronę żądającą waloryzacji są wystarczające, Strony zobowiązane są do zawarcia stosownego aneksu w terminie 45 Dni Roboczych od dnia otrzymania wniosku wraz z kompletem informacji i dokumentów. Zmiana wynagrodzenia następuje od dnia zawarcia aneksu do Umowy.</w:t>
      </w:r>
    </w:p>
    <w:p w14:paraId="028C48D7" w14:textId="77777777" w:rsidR="003D72D6" w:rsidRPr="0067414B" w:rsidRDefault="003D72D6" w:rsidP="00CE64AC">
      <w:pPr>
        <w:numPr>
          <w:ilvl w:val="0"/>
          <w:numId w:val="46"/>
        </w:numPr>
        <w:tabs>
          <w:tab w:val="left" w:pos="426"/>
        </w:tabs>
        <w:spacing w:before="120" w:after="120" w:line="276" w:lineRule="auto"/>
        <w:rPr>
          <w:rFonts w:cs="Calibri"/>
          <w:lang w:eastAsia="zh-CN"/>
        </w:rPr>
      </w:pPr>
      <w:r w:rsidRPr="0067414B">
        <w:rPr>
          <w:rFonts w:cs="Calibri"/>
          <w:lang w:eastAsia="zh-CN"/>
        </w:rPr>
        <w:t>W przypadku likwidacji Wskaźnika, o którym mowa powyżej lub zmiany podmiotu, który urzędowo go ustala, mechanizm, o którym mowa powyżej, stosuje się odpowiednio do wskaźnika i podmiotu, który zgodnie z odpowiednimi przepisami prawa zastąpi dotychczasowy Wskaźnik lub podmiot.</w:t>
      </w:r>
    </w:p>
    <w:p w14:paraId="5AD32364" w14:textId="5480970A" w:rsidR="003D72D6" w:rsidRPr="0067414B" w:rsidRDefault="003D72D6" w:rsidP="00CE64AC">
      <w:pPr>
        <w:numPr>
          <w:ilvl w:val="0"/>
          <w:numId w:val="46"/>
        </w:numPr>
        <w:tabs>
          <w:tab w:val="left" w:pos="426"/>
        </w:tabs>
        <w:spacing w:before="120" w:after="120" w:line="276" w:lineRule="auto"/>
        <w:rPr>
          <w:rFonts w:cs="Calibri"/>
          <w:lang w:eastAsia="zh-CN"/>
        </w:rPr>
      </w:pPr>
      <w:r w:rsidRPr="0067414B">
        <w:rPr>
          <w:rFonts w:cs="Calibri"/>
          <w:lang w:eastAsia="zh-CN"/>
        </w:rPr>
        <w:lastRenderedPageBreak/>
        <w:t xml:space="preserve">Łączna maksymalna wartość zmiany wynagrodzenia Wykonawcy, jaką dopuszcza Zamawiający w efekcie zastosowania postanowień dotyczących waloryzacji wynagrodzenia, </w:t>
      </w:r>
      <w:r w:rsidRPr="0067414B">
        <w:rPr>
          <w:rFonts w:cs="Calibri"/>
          <w:lang w:eastAsia="zh-CN"/>
        </w:rPr>
        <w:br/>
        <w:t>o których mowa w niniejszym paragrafie</w:t>
      </w:r>
      <w:r w:rsidR="00B67295" w:rsidRPr="0067414B">
        <w:rPr>
          <w:rFonts w:cs="Calibri"/>
          <w:lang w:eastAsia="zh-CN"/>
        </w:rPr>
        <w:t xml:space="preserve"> ust. 5 – ust.10</w:t>
      </w:r>
      <w:r w:rsidRPr="0067414B">
        <w:rPr>
          <w:rFonts w:cs="Calibri"/>
          <w:lang w:eastAsia="zh-CN"/>
        </w:rPr>
        <w:t>, nie może przekroczyć 1</w:t>
      </w:r>
      <w:r w:rsidR="004A7605" w:rsidRPr="0067414B">
        <w:rPr>
          <w:rFonts w:cs="Calibri"/>
          <w:lang w:eastAsia="zh-CN"/>
        </w:rPr>
        <w:t>0</w:t>
      </w:r>
      <w:r w:rsidRPr="0067414B">
        <w:rPr>
          <w:rFonts w:cs="Calibri"/>
          <w:lang w:eastAsia="zh-CN"/>
        </w:rPr>
        <w:t xml:space="preserve">% wynagrodzenia netto określonego w </w:t>
      </w:r>
      <w:r w:rsidR="004A7605" w:rsidRPr="0067414B">
        <w:rPr>
          <w:rFonts w:cs="Calibri"/>
          <w:lang w:eastAsia="zh-CN"/>
        </w:rPr>
        <w:t xml:space="preserve">paragrafie </w:t>
      </w:r>
      <w:r w:rsidRPr="0067414B">
        <w:rPr>
          <w:rFonts w:cs="Calibri"/>
          <w:lang w:eastAsia="zh-CN"/>
        </w:rPr>
        <w:t xml:space="preserve">ust. 1 </w:t>
      </w:r>
      <w:r w:rsidR="004A7605" w:rsidRPr="0067414B">
        <w:rPr>
          <w:rFonts w:cs="Calibri"/>
          <w:lang w:eastAsia="zh-CN"/>
        </w:rPr>
        <w:t>Umowy</w:t>
      </w:r>
      <w:r w:rsidRPr="0067414B">
        <w:rPr>
          <w:rFonts w:cs="Calibri"/>
          <w:lang w:eastAsia="zh-CN"/>
        </w:rPr>
        <w:t>.</w:t>
      </w:r>
    </w:p>
    <w:p w14:paraId="71019183" w14:textId="227B6D90" w:rsidR="003D72D6" w:rsidRPr="0067414B" w:rsidRDefault="003D72D6" w:rsidP="00CE64AC">
      <w:pPr>
        <w:numPr>
          <w:ilvl w:val="0"/>
          <w:numId w:val="46"/>
        </w:numPr>
        <w:tabs>
          <w:tab w:val="left" w:pos="426"/>
        </w:tabs>
        <w:spacing w:before="120" w:after="120" w:line="276" w:lineRule="auto"/>
        <w:rPr>
          <w:rFonts w:cs="Calibri"/>
          <w:lang w:eastAsia="zh-CN"/>
        </w:rPr>
      </w:pPr>
      <w:r w:rsidRPr="0067414B">
        <w:rPr>
          <w:rFonts w:cs="Calibri"/>
          <w:lang w:eastAsia="zh-CN"/>
        </w:rPr>
        <w:t xml:space="preserve">Każdorazowo dokonując waloryzacji wynagrodzenia zgodnie z Umową Wykonawca zobowiązany jest do zmiany wynagrodzenia przysługującego </w:t>
      </w:r>
      <w:r w:rsidR="00067F0C" w:rsidRPr="0067414B">
        <w:rPr>
          <w:rFonts w:cs="Calibri"/>
          <w:lang w:eastAsia="zh-CN"/>
        </w:rPr>
        <w:t>P</w:t>
      </w:r>
      <w:r w:rsidRPr="0067414B">
        <w:rPr>
          <w:rFonts w:cs="Calibri"/>
          <w:lang w:eastAsia="zh-CN"/>
        </w:rPr>
        <w:t xml:space="preserve">odwykonawcy, z którym zawarł umowę, w zakresie odpowiadającym dokonanym zmianom. Postanowienia art. 439 ust. 5 ustawy </w:t>
      </w:r>
      <w:proofErr w:type="spellStart"/>
      <w:r w:rsidRPr="0067414B">
        <w:rPr>
          <w:rFonts w:cs="Calibri"/>
          <w:lang w:eastAsia="zh-CN"/>
        </w:rPr>
        <w:t>Pzp</w:t>
      </w:r>
      <w:proofErr w:type="spellEnd"/>
      <w:r w:rsidRPr="0067414B">
        <w:rPr>
          <w:rFonts w:cs="Calibri"/>
          <w:lang w:eastAsia="zh-CN"/>
        </w:rPr>
        <w:t xml:space="preserve"> stosuje się odpowiednio.</w:t>
      </w:r>
    </w:p>
    <w:p w14:paraId="147677A8" w14:textId="1EC33116" w:rsidR="003D72D6" w:rsidRPr="0067414B" w:rsidRDefault="003D72D6" w:rsidP="00CE64AC">
      <w:pPr>
        <w:numPr>
          <w:ilvl w:val="0"/>
          <w:numId w:val="46"/>
        </w:numPr>
        <w:tabs>
          <w:tab w:val="left" w:pos="426"/>
        </w:tabs>
        <w:spacing w:before="120" w:after="120" w:line="276" w:lineRule="auto"/>
        <w:rPr>
          <w:rFonts w:cs="Calibri"/>
          <w:lang w:eastAsia="zh-CN"/>
        </w:rPr>
      </w:pPr>
      <w:r w:rsidRPr="0067414B">
        <w:rPr>
          <w:rFonts w:cs="Calibri"/>
          <w:lang w:eastAsia="zh-CN"/>
        </w:rPr>
        <w:t>W zakresie w jakim zmiana wysokości wynagrodzenia należnego Wykonawcy wynikająca ze zmiany cen materiałów lub kosztów związanych z realizacją Umowy nie jest objęta postanowieniami niniejszego lub innych paragrafów Umowy, strony przyjmują, że wynagrodzenie określone w Umowie uwzględnia wszelkie wzrosty i spadki cen materiałów lub kosztów związanych z realizacją Umowy przez Wykonawcę.</w:t>
      </w:r>
    </w:p>
    <w:p w14:paraId="0692003B" w14:textId="5463D1DA" w:rsidR="004659CA" w:rsidRPr="0067414B" w:rsidRDefault="004659CA" w:rsidP="00CE64AC">
      <w:pPr>
        <w:numPr>
          <w:ilvl w:val="0"/>
          <w:numId w:val="46"/>
        </w:numPr>
        <w:tabs>
          <w:tab w:val="left" w:pos="426"/>
        </w:tabs>
        <w:spacing w:before="120" w:after="120" w:line="276" w:lineRule="auto"/>
        <w:rPr>
          <w:rFonts w:asciiTheme="minorHAnsi" w:hAnsiTheme="minorHAnsi" w:cstheme="minorHAnsi"/>
        </w:rPr>
      </w:pPr>
      <w:r w:rsidRPr="0067414B">
        <w:rPr>
          <w:rFonts w:asciiTheme="minorHAnsi" w:hAnsiTheme="minorHAnsi" w:cstheme="minorHAnsi"/>
        </w:rPr>
        <w:t>Warunkiem dokonania zmian, o których mowa w ust 2</w:t>
      </w:r>
      <w:r w:rsidR="009D7544" w:rsidRPr="0067414B">
        <w:rPr>
          <w:rFonts w:asciiTheme="minorHAnsi" w:hAnsiTheme="minorHAnsi" w:cstheme="minorHAnsi"/>
        </w:rPr>
        <w:t xml:space="preserve"> i 4</w:t>
      </w:r>
      <w:r w:rsidRPr="0067414B">
        <w:rPr>
          <w:rFonts w:asciiTheme="minorHAnsi" w:hAnsiTheme="minorHAnsi" w:cstheme="minorHAnsi"/>
        </w:rPr>
        <w:t xml:space="preserve"> jest zgoda Stron i złożenie wniosku przez Stronę inicjującą zmianę. Wniosek powinien zawierać:</w:t>
      </w:r>
    </w:p>
    <w:p w14:paraId="2AF0CCE2" w14:textId="77777777" w:rsidR="00A3140C" w:rsidRPr="0067414B" w:rsidRDefault="00A3140C" w:rsidP="00CE64AC">
      <w:pPr>
        <w:pStyle w:val="Akapitzlist"/>
        <w:numPr>
          <w:ilvl w:val="0"/>
          <w:numId w:val="42"/>
        </w:numPr>
        <w:spacing w:before="120" w:after="120" w:line="276" w:lineRule="auto"/>
        <w:rPr>
          <w:rFonts w:asciiTheme="minorHAnsi" w:hAnsiTheme="minorHAnsi" w:cstheme="minorHAnsi"/>
          <w:vanish/>
        </w:rPr>
      </w:pPr>
    </w:p>
    <w:p w14:paraId="1A9B2643" w14:textId="77777777" w:rsidR="00A3140C" w:rsidRPr="0067414B" w:rsidRDefault="00A3140C" w:rsidP="00CE64AC">
      <w:pPr>
        <w:pStyle w:val="Akapitzlist"/>
        <w:numPr>
          <w:ilvl w:val="0"/>
          <w:numId w:val="42"/>
        </w:numPr>
        <w:spacing w:before="120" w:after="120" w:line="276" w:lineRule="auto"/>
        <w:rPr>
          <w:rFonts w:asciiTheme="minorHAnsi" w:hAnsiTheme="minorHAnsi" w:cstheme="minorHAnsi"/>
          <w:vanish/>
        </w:rPr>
      </w:pPr>
    </w:p>
    <w:p w14:paraId="1D278DE8" w14:textId="77777777" w:rsidR="00A3140C" w:rsidRPr="0067414B" w:rsidRDefault="00A3140C" w:rsidP="00CE64AC">
      <w:pPr>
        <w:pStyle w:val="Akapitzlist"/>
        <w:numPr>
          <w:ilvl w:val="0"/>
          <w:numId w:val="42"/>
        </w:numPr>
        <w:spacing w:before="120" w:after="120" w:line="276" w:lineRule="auto"/>
        <w:rPr>
          <w:rFonts w:asciiTheme="minorHAnsi" w:hAnsiTheme="minorHAnsi" w:cstheme="minorHAnsi"/>
          <w:vanish/>
        </w:rPr>
      </w:pPr>
    </w:p>
    <w:p w14:paraId="55D35F20" w14:textId="77777777" w:rsidR="00A3140C" w:rsidRPr="0067414B" w:rsidRDefault="00A3140C" w:rsidP="00CE64AC">
      <w:pPr>
        <w:pStyle w:val="Akapitzlist"/>
        <w:numPr>
          <w:ilvl w:val="0"/>
          <w:numId w:val="42"/>
        </w:numPr>
        <w:spacing w:before="120" w:after="120" w:line="276" w:lineRule="auto"/>
        <w:rPr>
          <w:rFonts w:asciiTheme="minorHAnsi" w:hAnsiTheme="minorHAnsi" w:cstheme="minorHAnsi"/>
          <w:vanish/>
        </w:rPr>
      </w:pPr>
    </w:p>
    <w:p w14:paraId="5FCDB286" w14:textId="77777777" w:rsidR="00A3140C" w:rsidRPr="0067414B" w:rsidRDefault="00A3140C" w:rsidP="00CE64AC">
      <w:pPr>
        <w:pStyle w:val="Akapitzlist"/>
        <w:numPr>
          <w:ilvl w:val="0"/>
          <w:numId w:val="42"/>
        </w:numPr>
        <w:spacing w:before="120" w:after="120" w:line="276" w:lineRule="auto"/>
        <w:rPr>
          <w:rFonts w:asciiTheme="minorHAnsi" w:hAnsiTheme="minorHAnsi" w:cstheme="minorHAnsi"/>
          <w:vanish/>
        </w:rPr>
      </w:pPr>
    </w:p>
    <w:p w14:paraId="3C50383F" w14:textId="77777777" w:rsidR="00A3140C" w:rsidRPr="0067414B" w:rsidRDefault="00A3140C" w:rsidP="00CE64AC">
      <w:pPr>
        <w:pStyle w:val="Akapitzlist"/>
        <w:numPr>
          <w:ilvl w:val="0"/>
          <w:numId w:val="42"/>
        </w:numPr>
        <w:spacing w:before="120" w:after="120" w:line="276" w:lineRule="auto"/>
        <w:rPr>
          <w:rFonts w:asciiTheme="minorHAnsi" w:hAnsiTheme="minorHAnsi" w:cstheme="minorHAnsi"/>
          <w:vanish/>
        </w:rPr>
      </w:pPr>
    </w:p>
    <w:p w14:paraId="1EBC7DCB" w14:textId="77777777" w:rsidR="00A3140C" w:rsidRPr="0067414B" w:rsidRDefault="00A3140C" w:rsidP="00CE64AC">
      <w:pPr>
        <w:pStyle w:val="Akapitzlist"/>
        <w:numPr>
          <w:ilvl w:val="0"/>
          <w:numId w:val="42"/>
        </w:numPr>
        <w:spacing w:before="120" w:after="120" w:line="276" w:lineRule="auto"/>
        <w:rPr>
          <w:rFonts w:asciiTheme="minorHAnsi" w:hAnsiTheme="minorHAnsi" w:cstheme="minorHAnsi"/>
          <w:vanish/>
        </w:rPr>
      </w:pPr>
    </w:p>
    <w:p w14:paraId="72580E0F" w14:textId="77777777" w:rsidR="00A3140C" w:rsidRPr="0067414B" w:rsidRDefault="00A3140C" w:rsidP="00CE64AC">
      <w:pPr>
        <w:pStyle w:val="Akapitzlist"/>
        <w:numPr>
          <w:ilvl w:val="0"/>
          <w:numId w:val="42"/>
        </w:numPr>
        <w:spacing w:before="120" w:after="120" w:line="276" w:lineRule="auto"/>
        <w:rPr>
          <w:rFonts w:asciiTheme="minorHAnsi" w:hAnsiTheme="minorHAnsi" w:cstheme="minorHAnsi"/>
          <w:vanish/>
        </w:rPr>
      </w:pPr>
    </w:p>
    <w:p w14:paraId="6DC501F3" w14:textId="77777777" w:rsidR="00A3140C" w:rsidRPr="0067414B" w:rsidRDefault="00A3140C" w:rsidP="00CE64AC">
      <w:pPr>
        <w:pStyle w:val="Akapitzlist"/>
        <w:numPr>
          <w:ilvl w:val="0"/>
          <w:numId w:val="42"/>
        </w:numPr>
        <w:spacing w:before="120" w:after="120" w:line="276" w:lineRule="auto"/>
        <w:rPr>
          <w:rFonts w:asciiTheme="minorHAnsi" w:hAnsiTheme="minorHAnsi" w:cstheme="minorHAnsi"/>
          <w:vanish/>
        </w:rPr>
      </w:pPr>
    </w:p>
    <w:p w14:paraId="2DF81C5F" w14:textId="77777777" w:rsidR="00A3140C" w:rsidRPr="0067414B" w:rsidRDefault="00A3140C" w:rsidP="00CE64AC">
      <w:pPr>
        <w:pStyle w:val="Akapitzlist"/>
        <w:numPr>
          <w:ilvl w:val="0"/>
          <w:numId w:val="42"/>
        </w:numPr>
        <w:spacing w:before="120" w:after="120" w:line="276" w:lineRule="auto"/>
        <w:rPr>
          <w:rFonts w:asciiTheme="minorHAnsi" w:hAnsiTheme="minorHAnsi" w:cstheme="minorHAnsi"/>
          <w:vanish/>
        </w:rPr>
      </w:pPr>
    </w:p>
    <w:p w14:paraId="1FF77C28" w14:textId="77777777" w:rsidR="00A3140C" w:rsidRPr="0067414B" w:rsidRDefault="00A3140C" w:rsidP="00CE64AC">
      <w:pPr>
        <w:pStyle w:val="Akapitzlist"/>
        <w:numPr>
          <w:ilvl w:val="0"/>
          <w:numId w:val="42"/>
        </w:numPr>
        <w:spacing w:before="120" w:after="120" w:line="276" w:lineRule="auto"/>
        <w:rPr>
          <w:rFonts w:asciiTheme="minorHAnsi" w:hAnsiTheme="minorHAnsi" w:cstheme="minorHAnsi"/>
          <w:vanish/>
        </w:rPr>
      </w:pPr>
    </w:p>
    <w:p w14:paraId="0D8FE857" w14:textId="77777777" w:rsidR="00A3140C" w:rsidRPr="0067414B" w:rsidRDefault="00A3140C" w:rsidP="00CE64AC">
      <w:pPr>
        <w:pStyle w:val="Akapitzlist"/>
        <w:numPr>
          <w:ilvl w:val="0"/>
          <w:numId w:val="42"/>
        </w:numPr>
        <w:spacing w:before="120" w:after="120" w:line="276" w:lineRule="auto"/>
        <w:rPr>
          <w:rFonts w:asciiTheme="minorHAnsi" w:hAnsiTheme="minorHAnsi" w:cstheme="minorHAnsi"/>
          <w:vanish/>
        </w:rPr>
      </w:pPr>
    </w:p>
    <w:p w14:paraId="2A1F8B23" w14:textId="7462CE43" w:rsidR="004659CA" w:rsidRPr="0067414B" w:rsidRDefault="004659CA" w:rsidP="00CE64AC">
      <w:pPr>
        <w:numPr>
          <w:ilvl w:val="1"/>
          <w:numId w:val="42"/>
        </w:numPr>
        <w:spacing w:before="120" w:after="120" w:line="276" w:lineRule="auto"/>
        <w:ind w:left="851"/>
        <w:rPr>
          <w:rFonts w:asciiTheme="minorHAnsi" w:hAnsiTheme="minorHAnsi" w:cstheme="minorHAnsi"/>
        </w:rPr>
      </w:pPr>
      <w:r w:rsidRPr="0067414B">
        <w:rPr>
          <w:rFonts w:asciiTheme="minorHAnsi" w:hAnsiTheme="minorHAnsi" w:cstheme="minorHAnsi"/>
        </w:rPr>
        <w:t>opis propozycji zmiany,</w:t>
      </w:r>
    </w:p>
    <w:p w14:paraId="17297DEE" w14:textId="77777777" w:rsidR="004659CA" w:rsidRPr="0067414B" w:rsidRDefault="004659CA" w:rsidP="00CE64AC">
      <w:pPr>
        <w:numPr>
          <w:ilvl w:val="1"/>
          <w:numId w:val="42"/>
        </w:numPr>
        <w:spacing w:before="120" w:after="120" w:line="276" w:lineRule="auto"/>
        <w:ind w:left="851"/>
        <w:rPr>
          <w:rFonts w:asciiTheme="minorHAnsi" w:hAnsiTheme="minorHAnsi" w:cstheme="minorHAnsi"/>
        </w:rPr>
      </w:pPr>
      <w:r w:rsidRPr="0067414B">
        <w:rPr>
          <w:rFonts w:asciiTheme="minorHAnsi" w:hAnsiTheme="minorHAnsi" w:cstheme="minorHAnsi"/>
        </w:rPr>
        <w:t>uzasadnienie zmiany,</w:t>
      </w:r>
    </w:p>
    <w:p w14:paraId="2DD0E07D" w14:textId="008D2C6D" w:rsidR="004659CA" w:rsidRPr="0067414B" w:rsidRDefault="004659CA" w:rsidP="00CE64AC">
      <w:pPr>
        <w:numPr>
          <w:ilvl w:val="1"/>
          <w:numId w:val="42"/>
        </w:numPr>
        <w:spacing w:before="120" w:after="120" w:line="276" w:lineRule="auto"/>
        <w:ind w:left="851"/>
        <w:rPr>
          <w:rFonts w:asciiTheme="minorHAnsi" w:hAnsiTheme="minorHAnsi" w:cstheme="minorHAnsi"/>
        </w:rPr>
      </w:pPr>
      <w:r w:rsidRPr="0067414B">
        <w:rPr>
          <w:rFonts w:asciiTheme="minorHAnsi" w:hAnsiTheme="minorHAnsi" w:cstheme="minorHAnsi"/>
        </w:rPr>
        <w:t>opis wpływu zmiany na termin wykonania Umowy.</w:t>
      </w:r>
    </w:p>
    <w:p w14:paraId="71F882C9" w14:textId="244A970E" w:rsidR="008C3955" w:rsidRPr="0087050C" w:rsidRDefault="004659CA" w:rsidP="00CE64AC">
      <w:pPr>
        <w:numPr>
          <w:ilvl w:val="0"/>
          <w:numId w:val="46"/>
        </w:numPr>
        <w:tabs>
          <w:tab w:val="left" w:pos="426"/>
        </w:tabs>
        <w:spacing w:before="120" w:after="120" w:line="276" w:lineRule="auto"/>
        <w:rPr>
          <w:rFonts w:asciiTheme="minorHAnsi" w:hAnsiTheme="minorHAnsi" w:cstheme="minorHAnsi"/>
        </w:rPr>
      </w:pPr>
      <w:r w:rsidRPr="0067414B">
        <w:rPr>
          <w:rFonts w:asciiTheme="minorHAnsi" w:hAnsiTheme="minorHAnsi" w:cstheme="minorHAnsi"/>
        </w:rPr>
        <w:t xml:space="preserve">Zmiany Umowy </w:t>
      </w:r>
      <w:r w:rsidRPr="0087050C">
        <w:rPr>
          <w:rFonts w:asciiTheme="minorHAnsi" w:hAnsiTheme="minorHAnsi" w:cstheme="minorHAnsi"/>
        </w:rPr>
        <w:t xml:space="preserve">nie stanowi w szczególności zmiana nazw lub określeń Stron, siedziby Stron, numerów rachunków bankowych Stron, jak również osób odpowiedzialnych za realizację </w:t>
      </w:r>
      <w:r w:rsidR="001638AA">
        <w:rPr>
          <w:rFonts w:asciiTheme="minorHAnsi" w:hAnsiTheme="minorHAnsi" w:cstheme="minorHAnsi"/>
        </w:rPr>
        <w:t>P</w:t>
      </w:r>
      <w:r w:rsidRPr="0087050C">
        <w:rPr>
          <w:rFonts w:asciiTheme="minorHAnsi" w:hAnsiTheme="minorHAnsi" w:cstheme="minorHAnsi"/>
        </w:rPr>
        <w:t>rzedmiotu Umowy ze strony Wykonawcy oraz Zamawiającego.</w:t>
      </w:r>
    </w:p>
    <w:p w14:paraId="4E725F7E" w14:textId="7E6D68CD" w:rsidR="008C3955" w:rsidRPr="0087050C" w:rsidRDefault="00766D7D" w:rsidP="00766D7D">
      <w:pPr>
        <w:pStyle w:val="Nagwek2"/>
        <w:rPr>
          <w:lang w:eastAsia="pl-PL"/>
        </w:rPr>
      </w:pPr>
      <w:bookmarkStart w:id="5" w:name="_Toc495308779"/>
      <w:bookmarkStart w:id="6" w:name="_Toc54451428"/>
      <w:bookmarkStart w:id="7" w:name="_Toc60035493"/>
      <w:r>
        <w:rPr>
          <w:lang w:eastAsia="pl-PL"/>
        </w:rPr>
        <w:t>Paragraf</w:t>
      </w:r>
      <w:r w:rsidR="00A076CA" w:rsidRPr="0087050C">
        <w:rPr>
          <w:lang w:eastAsia="pl-PL"/>
        </w:rPr>
        <w:t xml:space="preserve"> 11</w:t>
      </w:r>
      <w:r>
        <w:rPr>
          <w:lang w:eastAsia="pl-PL"/>
        </w:rPr>
        <w:t xml:space="preserve"> </w:t>
      </w:r>
      <w:r w:rsidR="008C3955" w:rsidRPr="0087050C">
        <w:rPr>
          <w:lang w:eastAsia="pl-PL"/>
        </w:rPr>
        <w:t>Siła Wyższa</w:t>
      </w:r>
      <w:bookmarkEnd w:id="5"/>
      <w:bookmarkEnd w:id="6"/>
      <w:bookmarkEnd w:id="7"/>
    </w:p>
    <w:p w14:paraId="340B24BB" w14:textId="77777777" w:rsidR="004659CA" w:rsidRPr="0087050C" w:rsidRDefault="004659CA" w:rsidP="00CE64AC">
      <w:pPr>
        <w:numPr>
          <w:ilvl w:val="0"/>
          <w:numId w:val="43"/>
        </w:numPr>
        <w:suppressAutoHyphens w:val="0"/>
        <w:spacing w:before="120" w:after="120" w:line="276" w:lineRule="auto"/>
        <w:ind w:left="426" w:hanging="426"/>
        <w:rPr>
          <w:rFonts w:asciiTheme="minorHAnsi" w:eastAsia="Calibri" w:hAnsiTheme="minorHAnsi" w:cstheme="minorHAnsi"/>
          <w:lang w:eastAsia="en-US"/>
        </w:rPr>
      </w:pPr>
      <w:bookmarkStart w:id="8" w:name="_Toc416945364"/>
      <w:bookmarkStart w:id="9" w:name="_Toc416945365"/>
      <w:bookmarkStart w:id="10" w:name="_Toc416945367"/>
      <w:bookmarkStart w:id="11" w:name="_Toc416945368"/>
      <w:bookmarkStart w:id="12" w:name="_Toc416945369"/>
      <w:bookmarkStart w:id="13" w:name="_Toc416945373"/>
      <w:bookmarkStart w:id="14" w:name="_Toc416945376"/>
      <w:bookmarkStart w:id="15" w:name="_Toc416945379"/>
      <w:bookmarkStart w:id="16" w:name="_Toc416945389"/>
      <w:bookmarkStart w:id="17" w:name="_Toc416945390"/>
      <w:bookmarkEnd w:id="8"/>
      <w:bookmarkEnd w:id="9"/>
      <w:bookmarkEnd w:id="10"/>
      <w:bookmarkEnd w:id="11"/>
      <w:bookmarkEnd w:id="12"/>
      <w:bookmarkEnd w:id="13"/>
      <w:bookmarkEnd w:id="14"/>
      <w:bookmarkEnd w:id="15"/>
      <w:bookmarkEnd w:id="16"/>
      <w:bookmarkEnd w:id="17"/>
      <w:r w:rsidRPr="0087050C">
        <w:rPr>
          <w:rFonts w:asciiTheme="minorHAnsi" w:eastAsia="Calibri" w:hAnsiTheme="minorHAnsi" w:cstheme="minorHAnsi"/>
          <w:lang w:eastAsia="en-US"/>
        </w:rPr>
        <w:t>W każdym przypadku Strona nie jest odpowiedzialna za niewykonanie lub nienależyte wykonanie swoich zobowiązań wynikających z Umowy, jeżeli udowodni, że niewykonanie zostało spowodowane okolicznością Siły Wyższej.</w:t>
      </w:r>
    </w:p>
    <w:p w14:paraId="2A8CEC95" w14:textId="77777777" w:rsidR="004659CA" w:rsidRPr="0087050C" w:rsidRDefault="004659CA" w:rsidP="00CE64AC">
      <w:pPr>
        <w:numPr>
          <w:ilvl w:val="0"/>
          <w:numId w:val="43"/>
        </w:numPr>
        <w:suppressAutoHyphens w:val="0"/>
        <w:spacing w:before="120" w:after="120" w:line="276" w:lineRule="auto"/>
        <w:ind w:left="426" w:hanging="426"/>
        <w:rPr>
          <w:rFonts w:asciiTheme="minorHAnsi" w:eastAsia="Calibri" w:hAnsiTheme="minorHAnsi" w:cstheme="minorHAnsi"/>
          <w:lang w:eastAsia="en-US"/>
        </w:rPr>
      </w:pPr>
      <w:r w:rsidRPr="0087050C">
        <w:rPr>
          <w:rFonts w:asciiTheme="minorHAnsi" w:eastAsia="Calibri" w:hAnsiTheme="minorHAnsi" w:cstheme="minorHAnsi"/>
          <w:lang w:eastAsia="en-US"/>
        </w:rPr>
        <w:t>Strona powołująca się na Siłę Wyższą przekaże drugiej Stronie powiadomienie o zaistnieniu Siły Wyższej w możliwie najszybszym czasie, nie później jednak niż terminie 72 (siedemdziesięciu dwóch) godzin od wystąpienia Siły Wyższej, w tym rozpoczęcia działania Siły Wyższej.</w:t>
      </w:r>
    </w:p>
    <w:p w14:paraId="7B5CD103" w14:textId="77777777" w:rsidR="004659CA" w:rsidRPr="0087050C" w:rsidRDefault="004659CA" w:rsidP="00CE64AC">
      <w:pPr>
        <w:numPr>
          <w:ilvl w:val="0"/>
          <w:numId w:val="43"/>
        </w:numPr>
        <w:suppressAutoHyphens w:val="0"/>
        <w:spacing w:before="120" w:after="120" w:line="276" w:lineRule="auto"/>
        <w:ind w:left="426" w:hanging="426"/>
        <w:rPr>
          <w:rFonts w:asciiTheme="minorHAnsi" w:eastAsia="Calibri" w:hAnsiTheme="minorHAnsi" w:cstheme="minorHAnsi"/>
          <w:lang w:eastAsia="en-US"/>
        </w:rPr>
      </w:pPr>
      <w:r w:rsidRPr="0087050C">
        <w:rPr>
          <w:rFonts w:asciiTheme="minorHAnsi" w:eastAsia="Calibri" w:hAnsiTheme="minorHAnsi" w:cstheme="minorHAnsi"/>
          <w:lang w:eastAsia="en-US"/>
        </w:rPr>
        <w:t>Strona powołująca się na Siłę Wyższą przekaże drugiej Stronie wraz z powiadomieniem o zaistnieniu Siły Wyższej informację o:</w:t>
      </w:r>
    </w:p>
    <w:p w14:paraId="32CB6BD5" w14:textId="77777777" w:rsidR="004659CA" w:rsidRPr="0087050C" w:rsidRDefault="004659CA" w:rsidP="00CE64AC">
      <w:pPr>
        <w:numPr>
          <w:ilvl w:val="0"/>
          <w:numId w:val="44"/>
        </w:numPr>
        <w:suppressAutoHyphens w:val="0"/>
        <w:spacing w:before="120" w:after="120" w:line="276" w:lineRule="auto"/>
        <w:ind w:left="851" w:hanging="425"/>
        <w:rPr>
          <w:rFonts w:asciiTheme="minorHAnsi" w:eastAsia="Calibri" w:hAnsiTheme="minorHAnsi" w:cstheme="minorHAnsi"/>
          <w:lang w:eastAsia="en-US"/>
        </w:rPr>
      </w:pPr>
      <w:r w:rsidRPr="0087050C">
        <w:rPr>
          <w:rFonts w:asciiTheme="minorHAnsi" w:eastAsia="Calibri" w:hAnsiTheme="minorHAnsi" w:cstheme="minorHAnsi"/>
          <w:lang w:eastAsia="en-US"/>
        </w:rPr>
        <w:t>spodziewanych skutkach działania Siły Wyższej dla możliwości prawidłowego wykonywania Umowy,</w:t>
      </w:r>
    </w:p>
    <w:p w14:paraId="40F49B14" w14:textId="77777777" w:rsidR="004659CA" w:rsidRPr="0087050C" w:rsidRDefault="004659CA" w:rsidP="00CE64AC">
      <w:pPr>
        <w:numPr>
          <w:ilvl w:val="0"/>
          <w:numId w:val="44"/>
        </w:numPr>
        <w:suppressAutoHyphens w:val="0"/>
        <w:spacing w:before="120" w:after="120" w:line="276" w:lineRule="auto"/>
        <w:ind w:left="851" w:hanging="425"/>
        <w:rPr>
          <w:rFonts w:asciiTheme="minorHAnsi" w:eastAsia="Calibri" w:hAnsiTheme="minorHAnsi" w:cstheme="minorHAnsi"/>
          <w:lang w:eastAsia="en-US"/>
        </w:rPr>
      </w:pPr>
      <w:r w:rsidRPr="0087050C">
        <w:rPr>
          <w:rFonts w:asciiTheme="minorHAnsi" w:eastAsia="Calibri" w:hAnsiTheme="minorHAnsi" w:cstheme="minorHAnsi"/>
          <w:lang w:eastAsia="en-US"/>
        </w:rPr>
        <w:t>czasie rozpoczęcia i spodziewanym czasie zakończenia Siły Wyższej,</w:t>
      </w:r>
    </w:p>
    <w:p w14:paraId="02EE19CC" w14:textId="77777777" w:rsidR="004659CA" w:rsidRPr="0087050C" w:rsidRDefault="004659CA" w:rsidP="00CE64AC">
      <w:pPr>
        <w:numPr>
          <w:ilvl w:val="0"/>
          <w:numId w:val="44"/>
        </w:numPr>
        <w:suppressAutoHyphens w:val="0"/>
        <w:spacing w:before="120" w:after="120" w:line="276" w:lineRule="auto"/>
        <w:ind w:left="851" w:hanging="425"/>
        <w:rPr>
          <w:rFonts w:asciiTheme="minorHAnsi" w:eastAsia="Calibri" w:hAnsiTheme="minorHAnsi" w:cstheme="minorHAnsi"/>
          <w:lang w:eastAsia="en-US"/>
        </w:rPr>
      </w:pPr>
      <w:r w:rsidRPr="0087050C">
        <w:rPr>
          <w:rFonts w:asciiTheme="minorHAnsi" w:eastAsia="Calibri" w:hAnsiTheme="minorHAnsi" w:cstheme="minorHAnsi"/>
          <w:lang w:eastAsia="en-US"/>
        </w:rPr>
        <w:lastRenderedPageBreak/>
        <w:t>proponowanych działaniach, które mogą zminimalizować wpływ Siły Wyższej na wykonywanie Umowy.</w:t>
      </w:r>
    </w:p>
    <w:p w14:paraId="03605E30" w14:textId="77777777" w:rsidR="004659CA" w:rsidRPr="0087050C" w:rsidRDefault="004659CA" w:rsidP="00CE64AC">
      <w:pPr>
        <w:numPr>
          <w:ilvl w:val="0"/>
          <w:numId w:val="43"/>
        </w:numPr>
        <w:suppressAutoHyphens w:val="0"/>
        <w:spacing w:before="120" w:after="120" w:line="276" w:lineRule="auto"/>
        <w:ind w:left="426" w:hanging="426"/>
        <w:rPr>
          <w:rFonts w:asciiTheme="minorHAnsi" w:hAnsiTheme="minorHAnsi" w:cstheme="minorHAnsi"/>
          <w:lang w:eastAsia="pl-PL"/>
        </w:rPr>
      </w:pPr>
      <w:r w:rsidRPr="0087050C">
        <w:rPr>
          <w:rFonts w:asciiTheme="minorHAnsi" w:hAnsiTheme="minorHAnsi" w:cstheme="minorHAnsi"/>
          <w:lang w:eastAsia="pl-PL"/>
        </w:rPr>
        <w:t>Strona, która nie zawiadomi o zaistnieniu Siły Wyższej zgodnie z niniejszym paragrafem jest odpowiedzialna za szkody poniesione przez drugą Stronę, których można było uniknąć w przypadku terminowego zawiadomienia.</w:t>
      </w:r>
    </w:p>
    <w:p w14:paraId="2309F7F6" w14:textId="77777777" w:rsidR="004659CA" w:rsidRPr="0087050C" w:rsidRDefault="004659CA" w:rsidP="00CE64AC">
      <w:pPr>
        <w:numPr>
          <w:ilvl w:val="0"/>
          <w:numId w:val="43"/>
        </w:numPr>
        <w:suppressAutoHyphens w:val="0"/>
        <w:spacing w:before="120" w:after="120" w:line="276" w:lineRule="auto"/>
        <w:ind w:left="426" w:hanging="426"/>
        <w:rPr>
          <w:rFonts w:asciiTheme="minorHAnsi" w:hAnsiTheme="minorHAnsi" w:cstheme="minorHAnsi"/>
          <w:lang w:eastAsia="pl-PL"/>
        </w:rPr>
      </w:pPr>
      <w:r w:rsidRPr="0087050C">
        <w:rPr>
          <w:rFonts w:asciiTheme="minorHAnsi" w:hAnsiTheme="minorHAnsi" w:cstheme="minorHAnsi"/>
          <w:lang w:eastAsia="pl-PL"/>
        </w:rPr>
        <w:t>W razie zaistnienia okoliczności Siły Wyższej terminy realizacji Umowy przedłużają się o okres jej trwania.</w:t>
      </w:r>
    </w:p>
    <w:p w14:paraId="49057D8D" w14:textId="1D7AA22A" w:rsidR="000F0C20" w:rsidRPr="0087050C" w:rsidRDefault="004659CA" w:rsidP="00CE64AC">
      <w:pPr>
        <w:numPr>
          <w:ilvl w:val="0"/>
          <w:numId w:val="43"/>
        </w:numPr>
        <w:suppressAutoHyphens w:val="0"/>
        <w:spacing w:before="120" w:after="120" w:line="276" w:lineRule="auto"/>
        <w:ind w:left="567" w:hanging="426"/>
        <w:rPr>
          <w:rFonts w:asciiTheme="minorHAnsi" w:hAnsiTheme="minorHAnsi" w:cstheme="minorHAnsi"/>
          <w:lang w:eastAsia="pl-PL"/>
        </w:rPr>
      </w:pPr>
      <w:r w:rsidRPr="0087050C">
        <w:rPr>
          <w:rFonts w:asciiTheme="minorHAnsi" w:hAnsiTheme="minorHAnsi" w:cstheme="minorHAnsi"/>
          <w:lang w:eastAsia="pl-PL"/>
        </w:rPr>
        <w:t>Strony zobowiązują się do współpracy w celu zminimalizowania wpływu Siły Wyższej dla wykonywania Zamówienia.</w:t>
      </w:r>
    </w:p>
    <w:p w14:paraId="01531F0E" w14:textId="4135668C" w:rsidR="008C3955" w:rsidRPr="0087050C" w:rsidRDefault="00766D7D" w:rsidP="00766D7D">
      <w:pPr>
        <w:pStyle w:val="Nagwek2"/>
        <w:rPr>
          <w:lang w:eastAsia="pl-PL"/>
        </w:rPr>
      </w:pPr>
      <w:r>
        <w:rPr>
          <w:lang w:eastAsia="pl-PL"/>
        </w:rPr>
        <w:t xml:space="preserve">Paragraf </w:t>
      </w:r>
      <w:r w:rsidR="008C3955" w:rsidRPr="0087050C">
        <w:rPr>
          <w:lang w:eastAsia="pl-PL"/>
        </w:rPr>
        <w:t>12</w:t>
      </w:r>
      <w:r>
        <w:rPr>
          <w:lang w:eastAsia="pl-PL"/>
        </w:rPr>
        <w:t xml:space="preserve"> </w:t>
      </w:r>
      <w:r w:rsidR="004659CA" w:rsidRPr="0087050C">
        <w:rPr>
          <w:lang w:eastAsia="pl-PL"/>
        </w:rPr>
        <w:t>Sposób porozumiewania</w:t>
      </w:r>
    </w:p>
    <w:p w14:paraId="07E0E1F9" w14:textId="12533636" w:rsidR="004659CA" w:rsidRPr="0087050C" w:rsidRDefault="004659CA" w:rsidP="00CE64AC">
      <w:pPr>
        <w:numPr>
          <w:ilvl w:val="0"/>
          <w:numId w:val="48"/>
        </w:numPr>
        <w:suppressAutoHyphens w:val="0"/>
        <w:spacing w:before="120" w:line="276" w:lineRule="auto"/>
        <w:ind w:left="426" w:hanging="426"/>
        <w:rPr>
          <w:rFonts w:asciiTheme="minorHAnsi" w:hAnsiTheme="minorHAnsi" w:cstheme="minorHAnsi"/>
          <w:lang w:eastAsia="pl-PL"/>
        </w:rPr>
      </w:pPr>
      <w:r w:rsidRPr="0087050C">
        <w:rPr>
          <w:rFonts w:asciiTheme="minorHAnsi" w:hAnsiTheme="minorHAnsi" w:cstheme="minorHAnsi"/>
          <w:lang w:eastAsia="pl-PL"/>
        </w:rPr>
        <w:t xml:space="preserve">Osobami upoważnionymi przez Zamawiającego do podpisywania zawiadomień, oświadczeń, zgłaszania </w:t>
      </w:r>
      <w:r w:rsidR="00D95AA3">
        <w:rPr>
          <w:rFonts w:asciiTheme="minorHAnsi" w:hAnsiTheme="minorHAnsi" w:cstheme="minorHAnsi"/>
          <w:lang w:eastAsia="pl-PL"/>
        </w:rPr>
        <w:t>wad</w:t>
      </w:r>
      <w:r w:rsidRPr="0087050C">
        <w:rPr>
          <w:rFonts w:asciiTheme="minorHAnsi" w:hAnsiTheme="minorHAnsi" w:cstheme="minorHAnsi"/>
          <w:lang w:eastAsia="pl-PL"/>
        </w:rPr>
        <w:t>, raportów, protokołów odbioru oraz odbioru wszelkiej korespondencji związanej z realizacją Umowy, jak również do sprawowania nadzoru nad realizacją Umowy ze strony Zamawiającego są:</w:t>
      </w:r>
    </w:p>
    <w:p w14:paraId="5949D384" w14:textId="77777777" w:rsidR="004659CA" w:rsidRPr="0087050C" w:rsidRDefault="004659CA" w:rsidP="00CE64AC">
      <w:pPr>
        <w:numPr>
          <w:ilvl w:val="0"/>
          <w:numId w:val="49"/>
        </w:numPr>
        <w:suppressAutoHyphens w:val="0"/>
        <w:spacing w:before="120" w:line="276" w:lineRule="auto"/>
        <w:ind w:left="709" w:hanging="284"/>
        <w:rPr>
          <w:rFonts w:asciiTheme="minorHAnsi" w:hAnsiTheme="minorHAnsi" w:cstheme="minorHAnsi"/>
          <w:lang w:eastAsia="pl-PL"/>
        </w:rPr>
      </w:pPr>
      <w:r w:rsidRPr="0087050C">
        <w:rPr>
          <w:rFonts w:asciiTheme="minorHAnsi" w:hAnsiTheme="minorHAnsi" w:cstheme="minorHAnsi"/>
          <w:lang w:eastAsia="pl-PL"/>
        </w:rPr>
        <w:t xml:space="preserve">Pan …………………………….., tel. ……………., e-mail: </w:t>
      </w:r>
      <w:r w:rsidRPr="0087050C">
        <w:rPr>
          <w:rFonts w:asciiTheme="minorHAnsi" w:eastAsia="Calibri" w:hAnsiTheme="minorHAnsi" w:cstheme="minorHAnsi"/>
          <w:lang w:eastAsia="en-US"/>
        </w:rPr>
        <w:t>……………..@pfron.org.pl (w godzinach 8:00 – 16:00, w dni powszednie),</w:t>
      </w:r>
    </w:p>
    <w:p w14:paraId="0044426D" w14:textId="77777777" w:rsidR="004659CA" w:rsidRPr="0087050C" w:rsidRDefault="004659CA" w:rsidP="00CE64AC">
      <w:pPr>
        <w:numPr>
          <w:ilvl w:val="0"/>
          <w:numId w:val="49"/>
        </w:numPr>
        <w:suppressAutoHyphens w:val="0"/>
        <w:spacing w:before="120" w:line="276" w:lineRule="auto"/>
        <w:ind w:left="709" w:hanging="284"/>
        <w:rPr>
          <w:rFonts w:asciiTheme="minorHAnsi" w:hAnsiTheme="minorHAnsi" w:cstheme="minorHAnsi"/>
          <w:lang w:eastAsia="pl-PL"/>
        </w:rPr>
      </w:pPr>
      <w:r w:rsidRPr="0087050C">
        <w:rPr>
          <w:rFonts w:asciiTheme="minorHAnsi" w:hAnsiTheme="minorHAnsi" w:cstheme="minorHAnsi"/>
          <w:lang w:eastAsia="pl-PL"/>
        </w:rPr>
        <w:t xml:space="preserve">Pan ……………….…………….., tel. ……………., e-mail: </w:t>
      </w:r>
      <w:r w:rsidRPr="0087050C">
        <w:rPr>
          <w:rFonts w:asciiTheme="minorHAnsi" w:eastAsia="Calibri" w:hAnsiTheme="minorHAnsi" w:cstheme="minorHAnsi"/>
          <w:lang w:eastAsia="en-US"/>
        </w:rPr>
        <w:t>……………@pfron.org.pl (w godzinach 8:00 – 16:00, w dni powszednie),</w:t>
      </w:r>
    </w:p>
    <w:p w14:paraId="55B51069" w14:textId="77777777" w:rsidR="004659CA" w:rsidRPr="0087050C" w:rsidRDefault="004659CA" w:rsidP="00CE64AC">
      <w:pPr>
        <w:numPr>
          <w:ilvl w:val="0"/>
          <w:numId w:val="49"/>
        </w:numPr>
        <w:suppressAutoHyphens w:val="0"/>
        <w:spacing w:before="120" w:line="276" w:lineRule="auto"/>
        <w:ind w:left="709" w:hanging="284"/>
        <w:rPr>
          <w:rFonts w:asciiTheme="minorHAnsi" w:hAnsiTheme="minorHAnsi" w:cstheme="minorHAnsi"/>
          <w:lang w:eastAsia="pl-PL"/>
        </w:rPr>
      </w:pPr>
      <w:r w:rsidRPr="0087050C">
        <w:rPr>
          <w:rFonts w:asciiTheme="minorHAnsi" w:hAnsiTheme="minorHAnsi" w:cstheme="minorHAnsi"/>
          <w:lang w:eastAsia="pl-PL"/>
        </w:rPr>
        <w:t xml:space="preserve">Pan ……………….…………….., tel. ……………., e-mail: </w:t>
      </w:r>
      <w:r w:rsidRPr="0087050C">
        <w:rPr>
          <w:rFonts w:asciiTheme="minorHAnsi" w:eastAsia="Calibri" w:hAnsiTheme="minorHAnsi" w:cstheme="minorHAnsi"/>
          <w:lang w:eastAsia="en-US"/>
        </w:rPr>
        <w:t>……………@pfron.org.pl (w godzinach 8:00 – 16:00, w dni powszednie),</w:t>
      </w:r>
    </w:p>
    <w:p w14:paraId="1E436A8F" w14:textId="6DD56A66" w:rsidR="004659CA" w:rsidRPr="0087050C" w:rsidRDefault="004659CA" w:rsidP="00CE64AC">
      <w:pPr>
        <w:numPr>
          <w:ilvl w:val="0"/>
          <w:numId w:val="50"/>
        </w:numPr>
        <w:suppressAutoHyphens w:val="0"/>
        <w:spacing w:before="120" w:line="276" w:lineRule="auto"/>
        <w:ind w:left="426" w:hanging="426"/>
        <w:rPr>
          <w:rFonts w:asciiTheme="minorHAnsi" w:hAnsiTheme="minorHAnsi" w:cstheme="minorHAnsi"/>
          <w:lang w:eastAsia="pl-PL"/>
        </w:rPr>
      </w:pPr>
      <w:r w:rsidRPr="0087050C">
        <w:rPr>
          <w:rFonts w:asciiTheme="minorHAnsi" w:hAnsiTheme="minorHAnsi" w:cstheme="minorHAnsi"/>
          <w:lang w:eastAsia="pl-PL"/>
        </w:rPr>
        <w:t>Osobą/osobami upoważnioną/upoważnionymi przez Wykonawcę do reprezentowania go we wszelkich czynnościach związanych z realizacją niniejszej Umowy</w:t>
      </w:r>
      <w:r w:rsidR="00477F48">
        <w:rPr>
          <w:rFonts w:asciiTheme="minorHAnsi" w:hAnsiTheme="minorHAnsi" w:cstheme="minorHAnsi"/>
          <w:lang w:eastAsia="pl-PL"/>
        </w:rPr>
        <w:t>, w tym podpisywania protokołów odbioru</w:t>
      </w:r>
      <w:r w:rsidRPr="0087050C">
        <w:rPr>
          <w:rFonts w:asciiTheme="minorHAnsi" w:hAnsiTheme="minorHAnsi" w:cstheme="minorHAnsi"/>
          <w:lang w:eastAsia="pl-PL"/>
        </w:rPr>
        <w:t xml:space="preserve"> jest/są: </w:t>
      </w:r>
    </w:p>
    <w:p w14:paraId="1B5BACB8" w14:textId="77777777" w:rsidR="004659CA" w:rsidRPr="0087050C" w:rsidRDefault="004659CA" w:rsidP="004659CA">
      <w:pPr>
        <w:suppressAutoHyphens w:val="0"/>
        <w:spacing w:before="120" w:line="276" w:lineRule="auto"/>
        <w:ind w:left="426"/>
        <w:rPr>
          <w:rFonts w:asciiTheme="minorHAnsi" w:hAnsiTheme="minorHAnsi" w:cstheme="minorHAnsi"/>
          <w:lang w:eastAsia="pl-PL"/>
        </w:rPr>
      </w:pPr>
      <w:r w:rsidRPr="0087050C">
        <w:rPr>
          <w:rFonts w:asciiTheme="minorHAnsi" w:hAnsiTheme="minorHAnsi" w:cstheme="minorHAnsi"/>
          <w:lang w:eastAsia="pl-PL"/>
        </w:rPr>
        <w:t>Pan/Pani …………………………….., tel. ………………….., e-mail: ………………..……………..……..</w:t>
      </w:r>
    </w:p>
    <w:p w14:paraId="26FDCE3C" w14:textId="77777777" w:rsidR="004659CA" w:rsidRPr="0087050C" w:rsidRDefault="004659CA" w:rsidP="004659CA">
      <w:pPr>
        <w:suppressAutoHyphens w:val="0"/>
        <w:spacing w:before="120" w:line="276" w:lineRule="auto"/>
        <w:ind w:left="426"/>
        <w:rPr>
          <w:rFonts w:asciiTheme="minorHAnsi" w:hAnsiTheme="minorHAnsi" w:cstheme="minorHAnsi"/>
          <w:lang w:eastAsia="pl-PL"/>
        </w:rPr>
      </w:pPr>
      <w:r w:rsidRPr="0087050C">
        <w:rPr>
          <w:rFonts w:asciiTheme="minorHAnsi" w:hAnsiTheme="minorHAnsi" w:cstheme="minorHAnsi"/>
          <w:lang w:eastAsia="pl-PL"/>
        </w:rPr>
        <w:t>Pan/Pani …………………………….., tel. ………………….., e-mail: ………………..……………..……..</w:t>
      </w:r>
    </w:p>
    <w:p w14:paraId="2BB27FFD" w14:textId="4A04A3A9" w:rsidR="009D4139" w:rsidRPr="009D4139" w:rsidRDefault="009D4139" w:rsidP="00CE64AC">
      <w:pPr>
        <w:widowControl w:val="0"/>
        <w:numPr>
          <w:ilvl w:val="0"/>
          <w:numId w:val="68"/>
        </w:numPr>
        <w:tabs>
          <w:tab w:val="num" w:pos="426"/>
        </w:tabs>
        <w:suppressAutoHyphens w:val="0"/>
        <w:autoSpaceDE w:val="0"/>
        <w:autoSpaceDN w:val="0"/>
        <w:spacing w:before="120" w:after="120" w:line="276" w:lineRule="auto"/>
        <w:ind w:left="426" w:hanging="426"/>
        <w:rPr>
          <w:rFonts w:cs="Calibri"/>
          <w:bCs/>
          <w:lang w:eastAsia="pl-PL"/>
        </w:rPr>
      </w:pPr>
      <w:r w:rsidRPr="009D4139">
        <w:rPr>
          <w:rFonts w:eastAsia="Calibri" w:cs="Calibri"/>
          <w:lang w:eastAsia="pl-PL"/>
        </w:rPr>
        <w:t xml:space="preserve">Osoby wymienione w ust. 1 oraz ust. 2 niniejszego Paragrafu mogą zostać zmienione </w:t>
      </w:r>
      <w:r w:rsidR="009C5E9F">
        <w:rPr>
          <w:rFonts w:eastAsia="Calibri" w:cs="Calibri"/>
          <w:lang w:eastAsia="pl-PL"/>
        </w:rPr>
        <w:br/>
      </w:r>
      <w:r w:rsidRPr="009D4139">
        <w:rPr>
          <w:rFonts w:eastAsia="Calibri" w:cs="Calibri"/>
          <w:lang w:eastAsia="pl-PL"/>
        </w:rPr>
        <w:t xml:space="preserve">w trakcie obowiązywania niniejszej Umowy na inne za uprzednim poinformowaniem drugiej Strony za pośrednictwem poczty elektronicznej wskazanej odpowiednio w ust. 1 - 2 powyżej. </w:t>
      </w:r>
      <w:r w:rsidRPr="009D4139">
        <w:rPr>
          <w:rFonts w:cs="Calibri"/>
          <w:bCs/>
          <w:lang w:eastAsia="pl-PL"/>
        </w:rPr>
        <w:t xml:space="preserve">Powiadomienie zostanie przekazane w formie dokumentowej przed rozpoczęciem planowanej nieobecności osób wskazanych w zdaniu pierwszym, jeśli nie jest to możliwe, niezwłocznie po powzięciu informacji o nagłej i nieplanowanej nieobecności. </w:t>
      </w:r>
      <w:r w:rsidRPr="009D4139">
        <w:rPr>
          <w:rFonts w:eastAsia="Calibri" w:cs="Calibri"/>
          <w:lang w:eastAsia="pl-PL"/>
        </w:rPr>
        <w:t>Powiadomienie o powyższych zmianach nie stanowi zmiany Umowy.</w:t>
      </w:r>
    </w:p>
    <w:p w14:paraId="79E4DC2E" w14:textId="77777777" w:rsidR="009D4139" w:rsidRPr="009D4139" w:rsidRDefault="009D4139" w:rsidP="00CE64AC">
      <w:pPr>
        <w:widowControl w:val="0"/>
        <w:numPr>
          <w:ilvl w:val="0"/>
          <w:numId w:val="68"/>
        </w:numPr>
        <w:tabs>
          <w:tab w:val="num" w:pos="426"/>
        </w:tabs>
        <w:suppressAutoHyphens w:val="0"/>
        <w:autoSpaceDE w:val="0"/>
        <w:autoSpaceDN w:val="0"/>
        <w:spacing w:before="120" w:after="120" w:line="276" w:lineRule="auto"/>
        <w:ind w:left="426" w:hanging="426"/>
        <w:rPr>
          <w:rFonts w:cs="Calibri"/>
          <w:bCs/>
          <w:lang w:eastAsia="pl-PL"/>
        </w:rPr>
      </w:pPr>
      <w:r w:rsidRPr="009D4139">
        <w:rPr>
          <w:rFonts w:cs="Calibri"/>
          <w:lang w:eastAsia="pl-PL"/>
        </w:rPr>
        <w:t xml:space="preserve">Językiem kontraktowym dla Umowy jest język polski. Wszelkie dokumenty powinny być dostarczane w języku polskim, chyba że Strony uzgodnią inaczej. Wszelka korespondencja </w:t>
      </w:r>
      <w:r w:rsidRPr="009D4139">
        <w:rPr>
          <w:rFonts w:cs="Calibri"/>
          <w:lang w:eastAsia="pl-PL"/>
        </w:rPr>
        <w:lastRenderedPageBreak/>
        <w:t>pomiędzy Stronami będzie prowadzona w języku polskim.</w:t>
      </w:r>
      <w:r w:rsidRPr="009D4139">
        <w:rPr>
          <w:rFonts w:cs="Calibri"/>
          <w:bCs/>
          <w:lang w:eastAsia="pl-PL"/>
        </w:rPr>
        <w:t xml:space="preserve"> </w:t>
      </w:r>
    </w:p>
    <w:p w14:paraId="5BDFD7A8" w14:textId="77777777" w:rsidR="009D4139" w:rsidRPr="009D4139" w:rsidRDefault="009D4139" w:rsidP="00CE64AC">
      <w:pPr>
        <w:widowControl w:val="0"/>
        <w:numPr>
          <w:ilvl w:val="0"/>
          <w:numId w:val="68"/>
        </w:numPr>
        <w:tabs>
          <w:tab w:val="num" w:pos="426"/>
        </w:tabs>
        <w:suppressAutoHyphens w:val="0"/>
        <w:autoSpaceDE w:val="0"/>
        <w:autoSpaceDN w:val="0"/>
        <w:spacing w:before="120" w:after="120" w:line="276" w:lineRule="auto"/>
        <w:ind w:left="426" w:hanging="426"/>
        <w:rPr>
          <w:rFonts w:cs="Calibri"/>
          <w:bCs/>
          <w:lang w:eastAsia="pl-PL"/>
        </w:rPr>
      </w:pPr>
      <w:r w:rsidRPr="009D4139">
        <w:rPr>
          <w:rFonts w:cs="Calibri"/>
          <w:bCs/>
          <w:lang w:eastAsia="pl-PL"/>
        </w:rPr>
        <w:t xml:space="preserve">Strony będą doręczać określone powiadomienia oraz przekazywać sobie informacje związane z realizacją Umowy, które nie stanowią oświadczeń woli o znaczeniu prawnym (np. nie stanowią wezwań do zaniechania </w:t>
      </w:r>
      <w:r w:rsidRPr="009D4139">
        <w:rPr>
          <w:rFonts w:cs="Calibri"/>
          <w:lang w:eastAsia="pl-PL"/>
        </w:rPr>
        <w:t>naruszeń, oświadczeń o odstąpieniu od Umowy, itp.) oraz nie wymagają zachowania formy pisemnej poczty elektronicznej odpowiednio wskazanej w ust. 1-2 powyżej, chyba że Strony w toku realizacji Umowy uzgodnią inaczej.</w:t>
      </w:r>
    </w:p>
    <w:p w14:paraId="3561271E" w14:textId="77777777" w:rsidR="009D4139" w:rsidRPr="009D4139" w:rsidRDefault="009D4139" w:rsidP="00CE64AC">
      <w:pPr>
        <w:widowControl w:val="0"/>
        <w:numPr>
          <w:ilvl w:val="0"/>
          <w:numId w:val="68"/>
        </w:numPr>
        <w:tabs>
          <w:tab w:val="num" w:pos="426"/>
        </w:tabs>
        <w:suppressAutoHyphens w:val="0"/>
        <w:autoSpaceDE w:val="0"/>
        <w:autoSpaceDN w:val="0"/>
        <w:spacing w:before="120" w:after="120" w:line="276" w:lineRule="auto"/>
        <w:ind w:left="426" w:hanging="426"/>
        <w:rPr>
          <w:rFonts w:cs="Calibri"/>
          <w:bCs/>
          <w:lang w:eastAsia="pl-PL"/>
        </w:rPr>
      </w:pPr>
      <w:r w:rsidRPr="009D4139">
        <w:rPr>
          <w:rFonts w:cs="Calibri"/>
          <w:lang w:eastAsia="pl-PL"/>
        </w:rPr>
        <w:t>W przypadku przekazania informacji za pośrednictwem poczty elektronicznej (e-mail) nadawca winien dysponować potwierdzeniem ich nadania pod właściwy adres elektroniczny odbiorcy. Powiadomienie uznaje się za doręczone z chwilą dostarczenia za pomocą poczty elektronicznej.</w:t>
      </w:r>
    </w:p>
    <w:p w14:paraId="6B2670A1" w14:textId="4B88612C" w:rsidR="009D4139" w:rsidRPr="009D4139" w:rsidRDefault="009D4139" w:rsidP="00CE64AC">
      <w:pPr>
        <w:widowControl w:val="0"/>
        <w:numPr>
          <w:ilvl w:val="0"/>
          <w:numId w:val="68"/>
        </w:numPr>
        <w:tabs>
          <w:tab w:val="num" w:pos="426"/>
        </w:tabs>
        <w:suppressAutoHyphens w:val="0"/>
        <w:autoSpaceDE w:val="0"/>
        <w:autoSpaceDN w:val="0"/>
        <w:spacing w:before="120" w:after="120" w:line="276" w:lineRule="auto"/>
        <w:ind w:left="426" w:hanging="426"/>
        <w:rPr>
          <w:rFonts w:cs="Calibri"/>
          <w:bCs/>
          <w:lang w:eastAsia="pl-PL"/>
        </w:rPr>
      </w:pPr>
      <w:r w:rsidRPr="009D4139">
        <w:rPr>
          <w:rFonts w:cs="Calibri"/>
          <w:lang w:eastAsia="pl-PL"/>
        </w:rPr>
        <w:t xml:space="preserve">Z zastrzeżeniem odrębnych postanowień niniejszej Umowy wszelkie oświadczenia </w:t>
      </w:r>
      <w:r w:rsidR="009C5E9F">
        <w:rPr>
          <w:rFonts w:cs="Calibri"/>
          <w:lang w:eastAsia="pl-PL"/>
        </w:rPr>
        <w:br/>
      </w:r>
      <w:r w:rsidRPr="009D4139">
        <w:rPr>
          <w:rFonts w:cs="Calibri"/>
          <w:lang w:eastAsia="pl-PL"/>
        </w:rPr>
        <w:t>o znaczeniu prawnym, związane</w:t>
      </w:r>
      <w:r w:rsidRPr="009D4139">
        <w:rPr>
          <w:rFonts w:cs="Calibri"/>
          <w:bCs/>
          <w:lang w:eastAsia="pl-PL"/>
        </w:rPr>
        <w:t xml:space="preserve"> z obowiązywaniem lub realizacją niniejszej Umowy, </w:t>
      </w:r>
      <w:r w:rsidR="009C5E9F">
        <w:rPr>
          <w:rFonts w:cs="Calibri"/>
          <w:bCs/>
          <w:lang w:eastAsia="pl-PL"/>
        </w:rPr>
        <w:br/>
      </w:r>
      <w:r w:rsidRPr="009D4139">
        <w:rPr>
          <w:rFonts w:cs="Calibri"/>
          <w:bCs/>
          <w:lang w:eastAsia="pl-PL"/>
        </w:rPr>
        <w:t>a w szczególności oświadczenia o wypowiedzeniu/odstąpieniu od Umowy dokonywane będą przez odpowiednio do tego umocowane osoby na piśmie pod rygorem nieważności za potwierdzeniem odbioru, listem poleconym lub przesyłką kurierską na poniższe adresy:</w:t>
      </w:r>
    </w:p>
    <w:p w14:paraId="3CBBBC50" w14:textId="77777777" w:rsidR="009D4139" w:rsidRPr="009D4139" w:rsidRDefault="009D4139" w:rsidP="00CE64AC">
      <w:pPr>
        <w:widowControl w:val="0"/>
        <w:numPr>
          <w:ilvl w:val="1"/>
          <w:numId w:val="68"/>
        </w:numPr>
        <w:tabs>
          <w:tab w:val="left" w:pos="1418"/>
        </w:tabs>
        <w:suppressAutoHyphens w:val="0"/>
        <w:autoSpaceDE w:val="0"/>
        <w:autoSpaceDN w:val="0"/>
        <w:spacing w:before="120" w:after="120" w:line="276" w:lineRule="auto"/>
        <w:ind w:hanging="294"/>
        <w:rPr>
          <w:rFonts w:eastAsia="Calibri" w:cs="Calibri"/>
          <w:bCs/>
          <w:lang w:eastAsia="en-US"/>
        </w:rPr>
      </w:pPr>
      <w:r w:rsidRPr="009D4139">
        <w:rPr>
          <w:rFonts w:eastAsia="Calibri" w:cs="Calibri"/>
          <w:bCs/>
          <w:lang w:eastAsia="en-US"/>
        </w:rPr>
        <w:t>Adres do doręczeń dla Zamawiającego:</w:t>
      </w:r>
    </w:p>
    <w:p w14:paraId="09340B3A" w14:textId="77777777" w:rsidR="009D4139" w:rsidRPr="009D4139" w:rsidRDefault="009D4139" w:rsidP="009D4139">
      <w:pPr>
        <w:spacing w:before="120" w:after="120" w:line="276" w:lineRule="auto"/>
        <w:ind w:left="1418"/>
        <w:rPr>
          <w:rFonts w:cs="Calibri"/>
          <w:bCs/>
          <w:lang w:eastAsia="pl-PL"/>
        </w:rPr>
      </w:pPr>
      <w:r w:rsidRPr="009D4139">
        <w:rPr>
          <w:rFonts w:cs="Calibri"/>
          <w:bCs/>
          <w:lang w:eastAsia="pl-PL"/>
        </w:rPr>
        <w:t xml:space="preserve">Państwowy Fundusz Rehabilitacji Osób Niepełnosprawnych, </w:t>
      </w:r>
    </w:p>
    <w:p w14:paraId="2C9F7275" w14:textId="77777777" w:rsidR="009D4139" w:rsidRPr="009D4139" w:rsidRDefault="009D4139" w:rsidP="009D4139">
      <w:pPr>
        <w:spacing w:before="120" w:after="120" w:line="276" w:lineRule="auto"/>
        <w:ind w:left="1418"/>
        <w:rPr>
          <w:rFonts w:cs="Calibri"/>
          <w:bCs/>
          <w:lang w:eastAsia="pl-PL"/>
        </w:rPr>
      </w:pPr>
      <w:r w:rsidRPr="009D4139">
        <w:rPr>
          <w:rFonts w:cs="Calibri"/>
          <w:bCs/>
          <w:lang w:eastAsia="pl-PL"/>
        </w:rPr>
        <w:t>al. Jana Pawła II 13, 00-828 Warszawa.</w:t>
      </w:r>
    </w:p>
    <w:p w14:paraId="7BF6C9CB" w14:textId="77777777" w:rsidR="009D4139" w:rsidRPr="009D4139" w:rsidRDefault="009D4139" w:rsidP="00CE64AC">
      <w:pPr>
        <w:widowControl w:val="0"/>
        <w:numPr>
          <w:ilvl w:val="1"/>
          <w:numId w:val="68"/>
        </w:numPr>
        <w:tabs>
          <w:tab w:val="left" w:pos="1418"/>
        </w:tabs>
        <w:suppressAutoHyphens w:val="0"/>
        <w:autoSpaceDE w:val="0"/>
        <w:autoSpaceDN w:val="0"/>
        <w:spacing w:before="120" w:after="120" w:line="276" w:lineRule="auto"/>
        <w:ind w:hanging="294"/>
        <w:rPr>
          <w:rFonts w:eastAsia="Calibri" w:cs="Calibri"/>
          <w:bCs/>
          <w:lang w:eastAsia="en-US"/>
        </w:rPr>
      </w:pPr>
      <w:r w:rsidRPr="009D4139">
        <w:rPr>
          <w:rFonts w:eastAsia="Calibri" w:cs="Calibri"/>
          <w:bCs/>
          <w:lang w:eastAsia="en-US"/>
        </w:rPr>
        <w:t>Adres do doręczeń dla Wykonawcy:</w:t>
      </w:r>
    </w:p>
    <w:p w14:paraId="45A8620A" w14:textId="77777777" w:rsidR="009D4139" w:rsidRPr="009D4139" w:rsidRDefault="009D4139" w:rsidP="009D4139">
      <w:pPr>
        <w:widowControl w:val="0"/>
        <w:tabs>
          <w:tab w:val="left" w:pos="1418"/>
        </w:tabs>
        <w:autoSpaceDE w:val="0"/>
        <w:autoSpaceDN w:val="0"/>
        <w:spacing w:before="120" w:after="120" w:line="276" w:lineRule="auto"/>
        <w:ind w:left="720"/>
        <w:rPr>
          <w:rFonts w:eastAsia="Calibri" w:cs="Calibri"/>
          <w:bCs/>
          <w:lang w:eastAsia="en-US"/>
        </w:rPr>
      </w:pPr>
      <w:r w:rsidRPr="009D4139">
        <w:rPr>
          <w:rFonts w:eastAsia="Calibri" w:cs="Calibri"/>
          <w:bCs/>
          <w:lang w:eastAsia="en-US"/>
        </w:rPr>
        <w:tab/>
        <w:t>…………………</w:t>
      </w:r>
    </w:p>
    <w:p w14:paraId="67C5E5AF" w14:textId="7C98C7C1" w:rsidR="009D4139" w:rsidRPr="009D4139" w:rsidRDefault="009D4139" w:rsidP="00CE64AC">
      <w:pPr>
        <w:widowControl w:val="0"/>
        <w:numPr>
          <w:ilvl w:val="0"/>
          <w:numId w:val="68"/>
        </w:numPr>
        <w:suppressAutoHyphens w:val="0"/>
        <w:autoSpaceDE w:val="0"/>
        <w:autoSpaceDN w:val="0"/>
        <w:spacing w:before="120" w:after="120" w:line="276" w:lineRule="auto"/>
        <w:ind w:left="426" w:hanging="426"/>
        <w:rPr>
          <w:rFonts w:cs="Calibri"/>
          <w:lang w:eastAsia="pl-PL"/>
        </w:rPr>
      </w:pPr>
      <w:r w:rsidRPr="009D4139">
        <w:rPr>
          <w:rFonts w:cs="Calibri"/>
          <w:lang w:eastAsia="pl-PL"/>
        </w:rPr>
        <w:t xml:space="preserve">Zmiana danych, o których mowa w ust. 7 może być dokonywana w toku obowiązywania niniejszej Umowy za uprzednim poinformowaniem drugiej Strony. Każda ze Stron zobowiązana jest poinformować drugą Stronę o każdorazowej zmianie danych niezwłocznie po dokonaniu takiej zmiany. W przypadku braku zawiadomienia o zmianie danych </w:t>
      </w:r>
      <w:r w:rsidR="009C5E9F">
        <w:rPr>
          <w:rFonts w:cs="Calibri"/>
          <w:lang w:eastAsia="pl-PL"/>
        </w:rPr>
        <w:br/>
      </w:r>
      <w:r w:rsidRPr="009D4139">
        <w:rPr>
          <w:rFonts w:cs="Calibri"/>
          <w:lang w:eastAsia="pl-PL"/>
        </w:rPr>
        <w:t xml:space="preserve">w sposób, o którym mowa powyżej, wszelkie zawiadomienia dokonane na poprzednio wskazany przez Stronę adres, uznane będą za skutecznie doręczone. Zmiana danych, </w:t>
      </w:r>
      <w:r w:rsidR="009C5E9F">
        <w:rPr>
          <w:rFonts w:cs="Calibri"/>
          <w:lang w:eastAsia="pl-PL"/>
        </w:rPr>
        <w:br/>
      </w:r>
      <w:r w:rsidRPr="009D4139">
        <w:rPr>
          <w:rFonts w:cs="Calibri"/>
          <w:lang w:eastAsia="pl-PL"/>
        </w:rPr>
        <w:t>o których mowa w niniejszym Paragrafie nie stanowi zmiany Umowy i nie wymaga aneksowania.</w:t>
      </w:r>
    </w:p>
    <w:p w14:paraId="2E3CA10B" w14:textId="06FFC289" w:rsidR="004659CA" w:rsidRPr="007474F5" w:rsidRDefault="009D4139" w:rsidP="00CE64AC">
      <w:pPr>
        <w:widowControl w:val="0"/>
        <w:numPr>
          <w:ilvl w:val="0"/>
          <w:numId w:val="68"/>
        </w:numPr>
        <w:suppressAutoHyphens w:val="0"/>
        <w:autoSpaceDE w:val="0"/>
        <w:autoSpaceDN w:val="0"/>
        <w:spacing w:before="120" w:after="120" w:line="276" w:lineRule="auto"/>
        <w:ind w:left="426" w:hanging="426"/>
        <w:rPr>
          <w:rFonts w:cs="Calibri"/>
          <w:lang w:eastAsia="pl-PL"/>
        </w:rPr>
      </w:pPr>
      <w:r w:rsidRPr="009D4139">
        <w:rPr>
          <w:rFonts w:cs="Calibri"/>
          <w:bCs/>
          <w:lang w:eastAsia="pl-PL"/>
        </w:rPr>
        <w:t>Ilekroć Umowa przewiduje obowiązek zachowania formy pisemnej, Strony wskazują, że dopuszczalne w ramach Umowy jest zastosowanie jako równoznacznej formy elektronicznej określonej w art. 78</w:t>
      </w:r>
      <w:r w:rsidRPr="009D4139">
        <w:rPr>
          <w:rFonts w:cs="Calibri"/>
          <w:bCs/>
          <w:vertAlign w:val="superscript"/>
          <w:lang w:eastAsia="pl-PL"/>
        </w:rPr>
        <w:t>1</w:t>
      </w:r>
      <w:r w:rsidRPr="009D4139">
        <w:rPr>
          <w:rFonts w:cs="Calibri"/>
          <w:bCs/>
          <w:lang w:eastAsia="pl-PL"/>
        </w:rPr>
        <w:t xml:space="preserve"> k.c. W takim przypadku oświadczenia w formie elektronicznej będzie składane na adres mailowy każdej ze Stron wskazany w odpowiednio w ust. 1-2 powyżej lub w inny uzgodniony przez Strony sposób.</w:t>
      </w:r>
    </w:p>
    <w:p w14:paraId="01F0E64F" w14:textId="2B2CFC64" w:rsidR="004659CA" w:rsidRPr="0087050C" w:rsidRDefault="00766D7D" w:rsidP="00A10E6C">
      <w:pPr>
        <w:pStyle w:val="Nagwek2"/>
        <w:spacing w:before="240"/>
        <w:rPr>
          <w:lang w:eastAsia="pl-PL"/>
        </w:rPr>
      </w:pPr>
      <w:r>
        <w:rPr>
          <w:lang w:eastAsia="pl-PL"/>
        </w:rPr>
        <w:lastRenderedPageBreak/>
        <w:t>Paragraf</w:t>
      </w:r>
      <w:r w:rsidR="004659CA" w:rsidRPr="0087050C">
        <w:rPr>
          <w:lang w:eastAsia="pl-PL"/>
        </w:rPr>
        <w:t xml:space="preserve"> 13</w:t>
      </w:r>
      <w:r>
        <w:rPr>
          <w:lang w:eastAsia="pl-PL"/>
        </w:rPr>
        <w:t xml:space="preserve"> </w:t>
      </w:r>
      <w:r w:rsidR="004659CA" w:rsidRPr="0087050C">
        <w:rPr>
          <w:lang w:eastAsia="pl-PL"/>
        </w:rPr>
        <w:t>Informacja dotycząca przetwarzania danych osobowych</w:t>
      </w:r>
    </w:p>
    <w:p w14:paraId="438A9561" w14:textId="335EECFC"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 xml:space="preserve">Działając na podstawie art. 13 i 14 rozporządzenia Parlamentu Europejskiego i Rady (UE) 2016/679 z dnia 27 kwietnia 2016 r. w sprawie ochrony osób fizycznych w związku </w:t>
      </w:r>
      <w:r w:rsidR="009C5E9F">
        <w:rPr>
          <w:rFonts w:asciiTheme="minorHAnsi" w:hAnsiTheme="minorHAnsi" w:cstheme="minorHAnsi"/>
          <w:lang w:eastAsia="en-US"/>
        </w:rPr>
        <w:br/>
      </w:r>
      <w:r w:rsidRPr="0087050C">
        <w:rPr>
          <w:rFonts w:asciiTheme="minorHAnsi" w:hAnsiTheme="minorHAnsi" w:cstheme="minorHAnsi"/>
          <w:lang w:eastAsia="en-US"/>
        </w:rPr>
        <w:t>z przetwarzaniem danych osobowych i w sprawie swobodnego przepływu takich danych oraz uchylenia dyrektywy 95/46/WE (ogólne rozporządzenie o ochronie danych) (Dz. Urz. UE L 119 z 04.05.2016, str. 1), dalej „RODO”, Zamawiający informuje o zasadach przetwarzania danych osobowych w związku z realizacją niniejszej Umowy.</w:t>
      </w:r>
    </w:p>
    <w:p w14:paraId="36918607" w14:textId="1C5CE8E2"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 xml:space="preserve">Administratorem danych osobowych jest Państwowy Fundusz Rehabilitacji Osób Niepełnosprawnych (PFRON) z siedzibą w Warszawie (00-828), przy al. Jana Pawła II 13. </w:t>
      </w:r>
      <w:r w:rsidR="009C5E9F">
        <w:rPr>
          <w:rFonts w:asciiTheme="minorHAnsi" w:hAnsiTheme="minorHAnsi" w:cstheme="minorHAnsi"/>
          <w:lang w:eastAsia="en-US"/>
        </w:rPr>
        <w:br/>
      </w:r>
      <w:r w:rsidRPr="0087050C">
        <w:rPr>
          <w:rFonts w:asciiTheme="minorHAnsi" w:hAnsiTheme="minorHAnsi" w:cstheme="minorHAnsi"/>
          <w:lang w:eastAsia="en-US"/>
        </w:rPr>
        <w:t xml:space="preserve">Z administratorem można skontaktować się poprzez adres e-mail: </w:t>
      </w:r>
      <w:hyperlink r:id="rId11" w:history="1">
        <w:r w:rsidRPr="0087050C">
          <w:rPr>
            <w:rFonts w:asciiTheme="minorHAnsi" w:hAnsiTheme="minorHAnsi" w:cstheme="minorHAnsi"/>
            <w:color w:val="0000FF"/>
            <w:u w:val="single"/>
            <w:lang w:eastAsia="en-US"/>
          </w:rPr>
          <w:t>kancelaria@pfron.org.pl</w:t>
        </w:r>
      </w:hyperlink>
      <w:r w:rsidRPr="0087050C">
        <w:rPr>
          <w:rFonts w:asciiTheme="minorHAnsi" w:hAnsiTheme="minorHAnsi" w:cstheme="minorHAnsi"/>
          <w:lang w:eastAsia="en-US"/>
        </w:rPr>
        <w:t>, telefonicznie pod numerem +48 22 50 55 500 lub pisemnie na adres siedziby administratora.</w:t>
      </w:r>
    </w:p>
    <w:p w14:paraId="07CF8194" w14:textId="77777777"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 xml:space="preserve">Administrator wyznaczył inspektora ochrony danych, z którym można skontaktować się poprzez e-mail: </w:t>
      </w:r>
      <w:hyperlink r:id="rId12" w:history="1">
        <w:r w:rsidRPr="0087050C">
          <w:rPr>
            <w:rFonts w:asciiTheme="minorHAnsi" w:hAnsiTheme="minorHAnsi" w:cstheme="minorHAnsi"/>
            <w:color w:val="0000FF"/>
            <w:u w:val="single"/>
            <w:lang w:eastAsia="en-US"/>
          </w:rPr>
          <w:t>iod@pfron.org.pl</w:t>
        </w:r>
      </w:hyperlink>
      <w:r w:rsidRPr="0087050C">
        <w:rPr>
          <w:rFonts w:asciiTheme="minorHAnsi" w:hAnsiTheme="minorHAnsi" w:cstheme="minorHAnsi"/>
          <w:lang w:eastAsia="en-US"/>
        </w:rPr>
        <w:t xml:space="preserve"> we wszystkich sprawach dotyczących przetwarzania danych osobowych oraz korzystania z praw związanych z przetwarzaniem.</w:t>
      </w:r>
    </w:p>
    <w:p w14:paraId="3EAAC5BC" w14:textId="77777777"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 xml:space="preserve">Celem przetwarzania danych osobowych jest realizacja Umowy oraz wynikających z tego obowiązków ustawowych. Dane osobowe mogą być przetwarzane w celu realizacji przez administratora jego uzasadnionego interesu, w tym ustalenia, dochodzenia lub obrony roszczeń. </w:t>
      </w:r>
    </w:p>
    <w:p w14:paraId="38709543" w14:textId="77777777"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 xml:space="preserve">Podstawą prawną przetwarzania danych osobowych jest art. 6 ust. 1 lit. b RODO (przetwarzanie jest niezbędne do wykonana umowy) oraz lit. c RODO (realizacja przez administratora obowiązku prawnego). W przypadku przetwarzania danych osobowych w celu realizacji przez administratora jest prawnie uzasadnionego interesu podstawą prawną przetwarzania jest art. 6 ust. 1 lit. f RODO. </w:t>
      </w:r>
    </w:p>
    <w:p w14:paraId="521B0E9E" w14:textId="77777777"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 xml:space="preserve">Administrator może pozyskiwać dane osobowe przedstawicieli Wykonawcy za jego pośrednictwem. </w:t>
      </w:r>
    </w:p>
    <w:p w14:paraId="730CB716" w14:textId="77777777"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Zakres danych dotyczących przedstawicieli Wykonawcy obejmuje dane osobowe przedstawione przez Wykonawcę, w szczególności imię, nazwisko, stanowisko, adres poczty elektronicznej lub numer telefonu.</w:t>
      </w:r>
    </w:p>
    <w:p w14:paraId="49D8B237" w14:textId="77777777"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Dane osobowe będą przetwarzane przez okres niezbędny do realizacji celu przetwarzania, zgodnie z zasadami archiwizacji dokumentacji obowiązującymi u administratora.</w:t>
      </w:r>
    </w:p>
    <w:p w14:paraId="1939BF20" w14:textId="77777777" w:rsidR="004659CA" w:rsidRPr="0087050C" w:rsidRDefault="004659CA" w:rsidP="00CE64AC">
      <w:pPr>
        <w:numPr>
          <w:ilvl w:val="0"/>
          <w:numId w:val="52"/>
        </w:numPr>
        <w:suppressAutoHyphens w:val="0"/>
        <w:spacing w:before="120" w:after="120" w:line="276" w:lineRule="auto"/>
        <w:ind w:left="284" w:hanging="284"/>
        <w:rPr>
          <w:rFonts w:asciiTheme="minorHAnsi" w:hAnsiTheme="minorHAnsi" w:cstheme="minorHAnsi"/>
          <w:lang w:eastAsia="en-US"/>
        </w:rPr>
      </w:pPr>
      <w:r w:rsidRPr="0087050C">
        <w:rPr>
          <w:rFonts w:asciiTheme="minorHAnsi" w:hAnsiTheme="minorHAnsi" w:cstheme="minorHAnsi"/>
          <w:lang w:eastAsia="en-US"/>
        </w:rPr>
        <w:t>Dostęp do danych osobowych mogą mieć podmioty świadczące na rzecz administratora usługi doradcze, z zakresu pomocy prawnej, pocztowe, dostawy lub utrzymania systemów informatycznych. Dane osobowe mogą być udostępniane przez administratora podmiotom uprawnionym do ich otrzymania na mocy obowiązujących przepisów, np. organom publicznym.</w:t>
      </w:r>
    </w:p>
    <w:p w14:paraId="5765EB9E" w14:textId="77777777" w:rsidR="004659CA" w:rsidRPr="0087050C" w:rsidRDefault="004659CA" w:rsidP="00CE64AC">
      <w:pPr>
        <w:numPr>
          <w:ilvl w:val="0"/>
          <w:numId w:val="52"/>
        </w:numPr>
        <w:suppressAutoHyphens w:val="0"/>
        <w:spacing w:before="120" w:after="120" w:line="276" w:lineRule="auto"/>
        <w:ind w:left="426" w:hanging="426"/>
        <w:rPr>
          <w:rFonts w:asciiTheme="minorHAnsi" w:hAnsiTheme="minorHAnsi" w:cstheme="minorHAnsi"/>
          <w:lang w:eastAsia="en-US"/>
        </w:rPr>
      </w:pPr>
      <w:r w:rsidRPr="0087050C">
        <w:rPr>
          <w:rFonts w:asciiTheme="minorHAnsi" w:hAnsiTheme="minorHAnsi" w:cstheme="minorHAnsi"/>
          <w:lang w:eastAsia="en-US"/>
        </w:rPr>
        <w:lastRenderedPageBreak/>
        <w:t>Osobom fizycznym, których dotyczą dane osobowe przetwarzane przez administratora, przysługuje prawo:</w:t>
      </w:r>
    </w:p>
    <w:p w14:paraId="7C0CE0B0" w14:textId="77777777" w:rsidR="004659CA" w:rsidRPr="0087050C" w:rsidRDefault="004659CA" w:rsidP="00CE64AC">
      <w:pPr>
        <w:numPr>
          <w:ilvl w:val="0"/>
          <w:numId w:val="51"/>
        </w:numPr>
        <w:tabs>
          <w:tab w:val="left" w:pos="284"/>
        </w:tabs>
        <w:suppressAutoHyphens w:val="0"/>
        <w:spacing w:before="120" w:after="120" w:line="276" w:lineRule="auto"/>
        <w:ind w:left="851" w:hanging="425"/>
        <w:rPr>
          <w:rFonts w:asciiTheme="minorHAnsi" w:hAnsiTheme="minorHAnsi" w:cstheme="minorHAnsi"/>
          <w:lang w:eastAsia="en-US"/>
        </w:rPr>
      </w:pPr>
      <w:r w:rsidRPr="0087050C">
        <w:rPr>
          <w:rFonts w:asciiTheme="minorHAnsi" w:hAnsiTheme="minorHAnsi" w:cstheme="minorHAnsi"/>
          <w:lang w:eastAsia="en-US"/>
        </w:rPr>
        <w:t>na podstawie art. 15 RODO – prawo dostępu do danych osobowych i uzyskania ich kopii;</w:t>
      </w:r>
    </w:p>
    <w:p w14:paraId="1514CD68" w14:textId="77777777" w:rsidR="004659CA" w:rsidRPr="0087050C" w:rsidRDefault="004659CA" w:rsidP="00CE64AC">
      <w:pPr>
        <w:numPr>
          <w:ilvl w:val="0"/>
          <w:numId w:val="51"/>
        </w:numPr>
        <w:tabs>
          <w:tab w:val="left" w:pos="284"/>
        </w:tabs>
        <w:suppressAutoHyphens w:val="0"/>
        <w:spacing w:before="120" w:after="120" w:line="276" w:lineRule="auto"/>
        <w:ind w:left="851" w:hanging="425"/>
        <w:rPr>
          <w:rFonts w:asciiTheme="minorHAnsi" w:hAnsiTheme="minorHAnsi" w:cstheme="minorHAnsi"/>
          <w:lang w:eastAsia="en-US"/>
        </w:rPr>
      </w:pPr>
      <w:r w:rsidRPr="0087050C">
        <w:rPr>
          <w:rFonts w:asciiTheme="minorHAnsi" w:hAnsiTheme="minorHAnsi" w:cstheme="minorHAnsi"/>
          <w:lang w:eastAsia="en-US"/>
        </w:rPr>
        <w:t>na podstawie art. 16 RODO – prawo do sprostowania i uzupełnienia danych osobowych;</w:t>
      </w:r>
    </w:p>
    <w:p w14:paraId="5A18BFDC" w14:textId="77777777" w:rsidR="004659CA" w:rsidRPr="0087050C" w:rsidRDefault="004659CA" w:rsidP="00CE64AC">
      <w:pPr>
        <w:numPr>
          <w:ilvl w:val="0"/>
          <w:numId w:val="51"/>
        </w:numPr>
        <w:tabs>
          <w:tab w:val="left" w:pos="284"/>
        </w:tabs>
        <w:suppressAutoHyphens w:val="0"/>
        <w:spacing w:before="120" w:after="120" w:line="276" w:lineRule="auto"/>
        <w:ind w:left="851" w:hanging="425"/>
        <w:rPr>
          <w:rFonts w:asciiTheme="minorHAnsi" w:hAnsiTheme="minorHAnsi" w:cstheme="minorHAnsi"/>
          <w:lang w:eastAsia="en-US"/>
        </w:rPr>
      </w:pPr>
      <w:r w:rsidRPr="0087050C">
        <w:rPr>
          <w:rFonts w:asciiTheme="minorHAnsi" w:hAnsiTheme="minorHAnsi" w:cstheme="minorHAnsi"/>
          <w:lang w:eastAsia="en-US"/>
        </w:rPr>
        <w:t>na podstawie art. 17 RODO – prawo do usunięcia danych osobowych, z zastrzeżeniem wyjątków przewidzianych w art. 17 ust. 3 lit. b, d oraz e RODO;</w:t>
      </w:r>
    </w:p>
    <w:p w14:paraId="028533CA" w14:textId="77777777" w:rsidR="004659CA" w:rsidRPr="0087050C" w:rsidRDefault="004659CA" w:rsidP="00CE64AC">
      <w:pPr>
        <w:numPr>
          <w:ilvl w:val="0"/>
          <w:numId w:val="51"/>
        </w:numPr>
        <w:tabs>
          <w:tab w:val="left" w:pos="284"/>
        </w:tabs>
        <w:suppressAutoHyphens w:val="0"/>
        <w:spacing w:before="120" w:after="120" w:line="276" w:lineRule="auto"/>
        <w:ind w:left="851" w:hanging="425"/>
        <w:rPr>
          <w:rFonts w:asciiTheme="minorHAnsi" w:hAnsiTheme="minorHAnsi" w:cstheme="minorHAnsi"/>
          <w:lang w:eastAsia="en-US"/>
        </w:rPr>
      </w:pPr>
      <w:r w:rsidRPr="0087050C">
        <w:rPr>
          <w:rFonts w:asciiTheme="minorHAnsi" w:hAnsiTheme="minorHAnsi" w:cstheme="minorHAnsi"/>
          <w:lang w:eastAsia="en-US"/>
        </w:rPr>
        <w:t>na podstawie art. 18 RODO – prawo żądania od administratora ograniczenia przetwarzania danych;</w:t>
      </w:r>
    </w:p>
    <w:p w14:paraId="4B209031" w14:textId="77777777" w:rsidR="004659CA" w:rsidRPr="0087050C" w:rsidRDefault="004659CA" w:rsidP="00CE64AC">
      <w:pPr>
        <w:numPr>
          <w:ilvl w:val="0"/>
          <w:numId w:val="51"/>
        </w:numPr>
        <w:tabs>
          <w:tab w:val="left" w:pos="284"/>
        </w:tabs>
        <w:suppressAutoHyphens w:val="0"/>
        <w:spacing w:before="120" w:after="120" w:line="276" w:lineRule="auto"/>
        <w:ind w:left="851" w:hanging="425"/>
        <w:rPr>
          <w:rFonts w:asciiTheme="minorHAnsi" w:hAnsiTheme="minorHAnsi" w:cstheme="minorHAnsi"/>
          <w:lang w:eastAsia="en-US"/>
        </w:rPr>
      </w:pPr>
      <w:r w:rsidRPr="0087050C">
        <w:rPr>
          <w:rFonts w:asciiTheme="minorHAnsi" w:hAnsiTheme="minorHAnsi" w:cstheme="minorHAnsi"/>
          <w:lang w:eastAsia="en-US"/>
        </w:rPr>
        <w:t>na podstawie art. 20 RODO – prawo do przenoszenia danych osobowych przetwarzanych w sposób zautomatyzowany na podstawie art. 6 ust. 1 lit. b RODO;</w:t>
      </w:r>
    </w:p>
    <w:p w14:paraId="3B489067" w14:textId="77777777" w:rsidR="004659CA" w:rsidRPr="0087050C" w:rsidRDefault="004659CA" w:rsidP="00CE64AC">
      <w:pPr>
        <w:numPr>
          <w:ilvl w:val="0"/>
          <w:numId w:val="51"/>
        </w:numPr>
        <w:tabs>
          <w:tab w:val="left" w:pos="284"/>
        </w:tabs>
        <w:suppressAutoHyphens w:val="0"/>
        <w:spacing w:before="120" w:after="120" w:line="276" w:lineRule="auto"/>
        <w:ind w:left="851" w:hanging="425"/>
        <w:rPr>
          <w:rFonts w:asciiTheme="minorHAnsi" w:hAnsiTheme="minorHAnsi" w:cstheme="minorHAnsi"/>
          <w:lang w:eastAsia="en-US"/>
        </w:rPr>
      </w:pPr>
      <w:r w:rsidRPr="0087050C">
        <w:rPr>
          <w:rFonts w:asciiTheme="minorHAnsi" w:hAnsiTheme="minorHAnsi" w:cstheme="minorHAnsi"/>
          <w:lang w:eastAsia="en-US"/>
        </w:rPr>
        <w:t>na podstawie art. 21 RODO – prawo do wniesienia sprzeciwu wobec przetwarzania danych osobowych na podstawie art. 6 ust. 1 lit. f RODO.</w:t>
      </w:r>
    </w:p>
    <w:p w14:paraId="69D89FC6" w14:textId="77777777" w:rsidR="004659CA" w:rsidRPr="0087050C" w:rsidRDefault="004659CA" w:rsidP="00CE64AC">
      <w:pPr>
        <w:numPr>
          <w:ilvl w:val="0"/>
          <w:numId w:val="52"/>
        </w:numPr>
        <w:suppressAutoHyphens w:val="0"/>
        <w:spacing w:before="120" w:after="120" w:line="276" w:lineRule="auto"/>
        <w:ind w:left="426" w:hanging="426"/>
        <w:rPr>
          <w:rFonts w:asciiTheme="minorHAnsi" w:hAnsiTheme="minorHAnsi" w:cstheme="minorHAnsi"/>
          <w:lang w:eastAsia="en-US"/>
        </w:rPr>
      </w:pPr>
      <w:r w:rsidRPr="0087050C">
        <w:rPr>
          <w:rFonts w:asciiTheme="minorHAnsi" w:hAnsiTheme="minorHAnsi" w:cstheme="minorHAnsi"/>
          <w:lang w:eastAsia="en-US"/>
        </w:rPr>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36765F66" w14:textId="77777777" w:rsidR="004659CA" w:rsidRPr="0087050C" w:rsidRDefault="004659CA" w:rsidP="00CE64AC">
      <w:pPr>
        <w:numPr>
          <w:ilvl w:val="0"/>
          <w:numId w:val="52"/>
        </w:numPr>
        <w:suppressAutoHyphens w:val="0"/>
        <w:spacing w:before="120" w:after="120" w:line="276" w:lineRule="auto"/>
        <w:ind w:left="426" w:hanging="426"/>
        <w:rPr>
          <w:rFonts w:asciiTheme="minorHAnsi" w:hAnsiTheme="minorHAnsi" w:cstheme="minorHAnsi"/>
          <w:lang w:eastAsia="en-US"/>
        </w:rPr>
      </w:pPr>
      <w:r w:rsidRPr="0087050C">
        <w:rPr>
          <w:rFonts w:asciiTheme="minorHAnsi" w:hAnsiTheme="minorHAnsi" w:cstheme="minorHAnsi"/>
          <w:lang w:eastAsia="en-US"/>
        </w:rPr>
        <w:t>Podanie danych osobowych jest dobrowolne, ale konieczne dla zawarcia i realizacji Umowy.</w:t>
      </w:r>
    </w:p>
    <w:p w14:paraId="7636982E" w14:textId="77777777" w:rsidR="004659CA" w:rsidRPr="0087050C" w:rsidRDefault="004659CA" w:rsidP="00CE64AC">
      <w:pPr>
        <w:numPr>
          <w:ilvl w:val="0"/>
          <w:numId w:val="52"/>
        </w:numPr>
        <w:suppressAutoHyphens w:val="0"/>
        <w:spacing w:before="120" w:after="120" w:line="276" w:lineRule="auto"/>
        <w:ind w:left="426" w:hanging="426"/>
        <w:rPr>
          <w:rFonts w:asciiTheme="minorHAnsi" w:hAnsiTheme="minorHAnsi" w:cstheme="minorHAnsi"/>
          <w:lang w:eastAsia="en-US"/>
        </w:rPr>
      </w:pPr>
      <w:r w:rsidRPr="0087050C">
        <w:rPr>
          <w:rFonts w:asciiTheme="minorHAnsi" w:hAnsiTheme="minorHAnsi" w:cstheme="minorHAnsi"/>
          <w:lang w:eastAsia="en-US"/>
        </w:rPr>
        <w:t>Administrator nie będzie podejmował decyzji opartych na zautomatyzowanym przetwarzaniu danych osobowych.</w:t>
      </w:r>
    </w:p>
    <w:p w14:paraId="27790B88" w14:textId="5E89FBF7" w:rsidR="004659CA" w:rsidRDefault="004659CA" w:rsidP="00CE64AC">
      <w:pPr>
        <w:numPr>
          <w:ilvl w:val="0"/>
          <w:numId w:val="52"/>
        </w:numPr>
        <w:suppressAutoHyphens w:val="0"/>
        <w:spacing w:before="120" w:after="120" w:line="276" w:lineRule="auto"/>
        <w:ind w:left="426" w:hanging="426"/>
        <w:rPr>
          <w:rFonts w:asciiTheme="minorHAnsi" w:hAnsiTheme="minorHAnsi" w:cstheme="minorHAnsi"/>
          <w:lang w:eastAsia="en-US"/>
        </w:rPr>
      </w:pPr>
      <w:r w:rsidRPr="0087050C">
        <w:rPr>
          <w:rFonts w:asciiTheme="minorHAnsi" w:hAnsiTheme="minorHAnsi" w:cstheme="minorHAnsi"/>
          <w:lang w:eastAsia="en-US"/>
        </w:rPr>
        <w:t>Wykonawca zobowiązuje się do przekazania informacji określonych w ust. 1 – 13 osobom fizycznym, które uczestniczą w realizacji Umowy.</w:t>
      </w:r>
    </w:p>
    <w:p w14:paraId="550D46B2" w14:textId="37F5E05A" w:rsidR="00BD6944" w:rsidRPr="00BD6944" w:rsidRDefault="00BD6944" w:rsidP="00BD6944">
      <w:pPr>
        <w:pStyle w:val="Nagwek2"/>
        <w:rPr>
          <w:rFonts w:eastAsiaTheme="minorEastAsia"/>
        </w:rPr>
      </w:pPr>
      <w:r w:rsidRPr="00BD6944">
        <w:rPr>
          <w:rFonts w:eastAsiaTheme="minorEastAsia"/>
        </w:rPr>
        <w:t xml:space="preserve">Paragraf </w:t>
      </w:r>
      <w:r w:rsidR="00346A28">
        <w:rPr>
          <w:rFonts w:eastAsiaTheme="minorEastAsia"/>
        </w:rPr>
        <w:t>14</w:t>
      </w:r>
      <w:r w:rsidRPr="00BD6944">
        <w:rPr>
          <w:rFonts w:eastAsiaTheme="minorEastAsia"/>
        </w:rPr>
        <w:t xml:space="preserve"> Postanowienia związane z napaścią Rosji na Ukrainę</w:t>
      </w:r>
    </w:p>
    <w:p w14:paraId="038025E2" w14:textId="77777777" w:rsidR="009A3F65" w:rsidRPr="009A3F65" w:rsidRDefault="009A3F65" w:rsidP="00761B73">
      <w:pPr>
        <w:numPr>
          <w:ilvl w:val="0"/>
          <w:numId w:val="58"/>
        </w:numPr>
        <w:suppressAutoHyphens w:val="0"/>
        <w:spacing w:before="120" w:after="120" w:line="276" w:lineRule="auto"/>
        <w:ind w:left="425" w:hanging="425"/>
        <w:rPr>
          <w:rFonts w:asciiTheme="minorHAnsi" w:hAnsiTheme="minorHAnsi" w:cstheme="minorHAnsi"/>
          <w:lang w:eastAsia="pl-PL"/>
        </w:rPr>
      </w:pPr>
      <w:r w:rsidRPr="009A3F65">
        <w:rPr>
          <w:rFonts w:asciiTheme="minorHAnsi" w:hAnsiTheme="minorHAnsi" w:cstheme="minorHAnsi"/>
          <w:lang w:eastAsia="pl-PL"/>
        </w:rPr>
        <w:t>Strony postanawiają, że ich celem jest niedopuszczenie do realizacji Umowy podmiotów wymienionych w:</w:t>
      </w:r>
    </w:p>
    <w:p w14:paraId="6639F0AB" w14:textId="77777777" w:rsidR="009A3F65" w:rsidRPr="009A3F65" w:rsidRDefault="009A3F65" w:rsidP="00761B73">
      <w:pPr>
        <w:numPr>
          <w:ilvl w:val="1"/>
          <w:numId w:val="56"/>
        </w:numPr>
        <w:suppressAutoHyphens w:val="0"/>
        <w:autoSpaceDN w:val="0"/>
        <w:spacing w:before="120" w:after="120" w:line="276" w:lineRule="auto"/>
        <w:ind w:left="851"/>
        <w:textAlignment w:val="baseline"/>
        <w:rPr>
          <w:rFonts w:eastAsia="Calibri" w:cs="Calibri"/>
        </w:rPr>
      </w:pPr>
      <w:r w:rsidRPr="009A3F65">
        <w:rPr>
          <w:rFonts w:eastAsia="Calibri" w:cs="Calibri"/>
        </w:rPr>
        <w:t>art. 5k ust. 1 Rozporządzenia Rady (UE) nr 833/2014 z dnia 31 lipca 2014 r. dotyczącego środków ograniczających w związku z działaniami Rosji destabilizującymi sytuację na Ukrainie (Dz.U.UE.L.2014.229.1 z dnia 2014.07.31), dalej jako „</w:t>
      </w:r>
      <w:r w:rsidRPr="009A3F65">
        <w:rPr>
          <w:rFonts w:eastAsia="Calibri" w:cs="Calibri"/>
          <w:b/>
          <w:bCs/>
        </w:rPr>
        <w:t>Rozporządzenie nr 833/2014</w:t>
      </w:r>
      <w:r w:rsidRPr="009A3F65">
        <w:rPr>
          <w:rFonts w:eastAsia="Calibri" w:cs="Calibri"/>
        </w:rPr>
        <w:t>”,</w:t>
      </w:r>
    </w:p>
    <w:p w14:paraId="57D2B858" w14:textId="60AE5E1A" w:rsidR="009A3F65" w:rsidRPr="009A3F65" w:rsidRDefault="009A3F65" w:rsidP="00761B73">
      <w:pPr>
        <w:numPr>
          <w:ilvl w:val="1"/>
          <w:numId w:val="56"/>
        </w:numPr>
        <w:suppressAutoHyphens w:val="0"/>
        <w:autoSpaceDN w:val="0"/>
        <w:spacing w:before="120" w:after="120" w:line="276" w:lineRule="auto"/>
        <w:ind w:left="851"/>
        <w:textAlignment w:val="baseline"/>
        <w:rPr>
          <w:rFonts w:eastAsia="Calibri" w:cs="Calibri"/>
        </w:rPr>
      </w:pPr>
      <w:r w:rsidRPr="009A3F65">
        <w:rPr>
          <w:rFonts w:eastAsia="Calibri" w:cs="Calibri"/>
        </w:rPr>
        <w:t xml:space="preserve">którymkolwiek z wykazów określonych w Rozporządzeniu Rady (WE) nr 765/2006 </w:t>
      </w:r>
      <w:r w:rsidR="009C5E9F">
        <w:rPr>
          <w:rFonts w:eastAsia="Calibri" w:cs="Calibri"/>
        </w:rPr>
        <w:br/>
      </w:r>
      <w:r w:rsidRPr="009A3F65">
        <w:rPr>
          <w:rFonts w:eastAsia="Calibri" w:cs="Calibri"/>
        </w:rPr>
        <w:t xml:space="preserve">z dnia 18 maja 2006 r. dotyczące środków ograniczających w związku z sytuacją na Białorusi i udziałem Białorusi w agresji Rosji wobec Ukrainy (Dz.U.UE.L.2006.134.1 </w:t>
      </w:r>
      <w:r w:rsidR="009C5E9F">
        <w:rPr>
          <w:rFonts w:eastAsia="Calibri" w:cs="Calibri"/>
        </w:rPr>
        <w:br/>
      </w:r>
      <w:r w:rsidRPr="009A3F65">
        <w:rPr>
          <w:rFonts w:eastAsia="Calibri" w:cs="Calibri"/>
        </w:rPr>
        <w:t>z dnia 2006.05.20), dalej jako „</w:t>
      </w:r>
      <w:r w:rsidRPr="009A3F65">
        <w:rPr>
          <w:rFonts w:eastAsia="Calibri" w:cs="Calibri"/>
          <w:b/>
          <w:bCs/>
        </w:rPr>
        <w:t>Rozporządzenie nr 765/2006</w:t>
      </w:r>
      <w:r w:rsidRPr="009A3F65">
        <w:rPr>
          <w:rFonts w:eastAsia="Calibri" w:cs="Calibri"/>
        </w:rPr>
        <w:t>”,</w:t>
      </w:r>
    </w:p>
    <w:p w14:paraId="49F6FB35" w14:textId="77777777" w:rsidR="009A3F65" w:rsidRPr="009A3F65" w:rsidRDefault="009A3F65" w:rsidP="00761B73">
      <w:pPr>
        <w:numPr>
          <w:ilvl w:val="1"/>
          <w:numId w:val="56"/>
        </w:numPr>
        <w:suppressAutoHyphens w:val="0"/>
        <w:autoSpaceDN w:val="0"/>
        <w:spacing w:before="120" w:after="120" w:line="276" w:lineRule="auto"/>
        <w:ind w:left="851"/>
        <w:textAlignment w:val="baseline"/>
        <w:rPr>
          <w:rFonts w:eastAsia="Calibri" w:cs="Calibri"/>
        </w:rPr>
      </w:pPr>
      <w:r w:rsidRPr="009A3F65">
        <w:rPr>
          <w:rFonts w:eastAsia="Calibri" w:cs="Calibri"/>
        </w:rPr>
        <w:lastRenderedPageBreak/>
        <w:t>którymkolwiek z wykazów określonych w Rozporządzeniu Rady (UE) nr 269/2014 z dnia 17 marca 2014 r. w sprawie środków ograniczających w odniesieniu do działań podważających integralność terytorialną, suwerenność i niezależność Ukrainy lub im zagrażających (Dz.U.UE.L.2014.78.6 z dnia 2014.03.17), dalej jako „</w:t>
      </w:r>
      <w:r w:rsidRPr="009A3F65">
        <w:rPr>
          <w:rFonts w:eastAsia="Calibri" w:cs="Calibri"/>
          <w:b/>
          <w:bCs/>
        </w:rPr>
        <w:t>Rozporządzenie nr 269/2014</w:t>
      </w:r>
      <w:r w:rsidRPr="009A3F65">
        <w:rPr>
          <w:rFonts w:eastAsia="Calibri" w:cs="Calibri"/>
        </w:rPr>
        <w:t>”,</w:t>
      </w:r>
    </w:p>
    <w:p w14:paraId="23100808" w14:textId="77777777" w:rsidR="009A3F65" w:rsidRPr="009A3F65" w:rsidRDefault="009A3F65" w:rsidP="00761B73">
      <w:pPr>
        <w:numPr>
          <w:ilvl w:val="1"/>
          <w:numId w:val="56"/>
        </w:numPr>
        <w:suppressAutoHyphens w:val="0"/>
        <w:autoSpaceDN w:val="0"/>
        <w:spacing w:before="120" w:after="120" w:line="276" w:lineRule="auto"/>
        <w:ind w:left="851"/>
        <w:textAlignment w:val="baseline"/>
        <w:rPr>
          <w:rFonts w:eastAsia="Calibri" w:cs="Calibri"/>
        </w:rPr>
      </w:pPr>
      <w:r w:rsidRPr="009A3F65">
        <w:rPr>
          <w:rFonts w:eastAsia="Calibri" w:cs="Calibri"/>
        </w:rPr>
        <w:t xml:space="preserve">liście, o której mowa w art. 2 ust. 1 ustawy z dnia 13 kwietnia 2022 r. o szczególnych rozwiązaniach w zakresie przeciwdziałania wspieraniu agresji na Ukrainę oraz służących ochronie bezpieczeństwa narodowego (Dz. U. poz. 835 z </w:t>
      </w:r>
      <w:proofErr w:type="spellStart"/>
      <w:r w:rsidRPr="009A3F65">
        <w:rPr>
          <w:rFonts w:eastAsia="Calibri" w:cs="Calibri"/>
        </w:rPr>
        <w:t>późn</w:t>
      </w:r>
      <w:proofErr w:type="spellEnd"/>
      <w:r w:rsidRPr="009A3F65">
        <w:rPr>
          <w:rFonts w:eastAsia="Calibri" w:cs="Calibri"/>
        </w:rPr>
        <w:t>. zm.), na podstawie decyzji w sprawie wpisu na tę listę rozstrzygającej o zastosowaniu środka, o którym mowa w art. 1 pkt 3 ww. ustawy,</w:t>
      </w:r>
    </w:p>
    <w:p w14:paraId="3910E456" w14:textId="77777777" w:rsidR="009A3F65" w:rsidRPr="009A3F65" w:rsidRDefault="009A3F65" w:rsidP="00761B73">
      <w:pPr>
        <w:spacing w:before="120" w:after="120" w:line="276" w:lineRule="auto"/>
        <w:ind w:left="992" w:hanging="567"/>
        <w:rPr>
          <w:rFonts w:eastAsia="Calibri" w:cs="Calibri"/>
        </w:rPr>
      </w:pPr>
      <w:r w:rsidRPr="009A3F65">
        <w:rPr>
          <w:rFonts w:eastAsia="Calibri" w:cs="Calibri"/>
        </w:rPr>
        <w:t>a także podmiotów:</w:t>
      </w:r>
    </w:p>
    <w:p w14:paraId="58149161" w14:textId="1AAA892C" w:rsidR="009A3F65" w:rsidRPr="009A3F65" w:rsidRDefault="009A3F65" w:rsidP="00761B73">
      <w:pPr>
        <w:numPr>
          <w:ilvl w:val="1"/>
          <w:numId w:val="56"/>
        </w:numPr>
        <w:suppressAutoHyphens w:val="0"/>
        <w:autoSpaceDN w:val="0"/>
        <w:spacing w:before="120" w:after="120" w:line="276" w:lineRule="auto"/>
        <w:ind w:left="851"/>
        <w:textAlignment w:val="baseline"/>
        <w:rPr>
          <w:rFonts w:eastAsia="Calibri" w:cs="Calibri"/>
        </w:rPr>
      </w:pPr>
      <w:r w:rsidRPr="009A3F65">
        <w:rPr>
          <w:rFonts w:eastAsia="Calibri" w:cs="Calibri"/>
        </w:rPr>
        <w:t xml:space="preserve">których beneficjentem rzeczywistym w rozumieniu ustawy z dnia 1 marca 2018 r. </w:t>
      </w:r>
      <w:r w:rsidR="009C5E9F">
        <w:rPr>
          <w:rFonts w:eastAsia="Calibri" w:cs="Calibri"/>
        </w:rPr>
        <w:br/>
      </w:r>
      <w:r w:rsidRPr="009A3F65">
        <w:rPr>
          <w:rFonts w:eastAsia="Calibri" w:cs="Calibri"/>
        </w:rPr>
        <w:t>o przeciwdziałaniu praniu pieniędzy oraz finansowaniu terroryzmu (</w:t>
      </w:r>
      <w:proofErr w:type="spellStart"/>
      <w:r w:rsidRPr="009A3F65">
        <w:rPr>
          <w:rFonts w:eastAsia="Calibri" w:cs="Calibri"/>
        </w:rPr>
        <w:t>t.j</w:t>
      </w:r>
      <w:proofErr w:type="spellEnd"/>
      <w:r w:rsidRPr="009A3F65">
        <w:rPr>
          <w:rFonts w:eastAsia="Calibri" w:cs="Calibri"/>
        </w:rPr>
        <w:t xml:space="preserve">. Dz. U. z 2022 r. poz. 593 z </w:t>
      </w:r>
      <w:proofErr w:type="spellStart"/>
      <w:r w:rsidRPr="009A3F65">
        <w:rPr>
          <w:rFonts w:eastAsia="Calibri" w:cs="Calibri"/>
        </w:rPr>
        <w:t>późn</w:t>
      </w:r>
      <w:proofErr w:type="spellEnd"/>
      <w:r w:rsidRPr="009A3F65">
        <w:rPr>
          <w:rFonts w:eastAsia="Calibri" w:cs="Calibri"/>
        </w:rPr>
        <w:t>. zm.) jest, lub po 23 lutego 2022 r. był, podmiot, o którym mowa w pkt a-d powyżej;</w:t>
      </w:r>
    </w:p>
    <w:p w14:paraId="281A23C9" w14:textId="77777777" w:rsidR="009A3F65" w:rsidRPr="009A3F65" w:rsidRDefault="009A3F65" w:rsidP="00761B73">
      <w:pPr>
        <w:numPr>
          <w:ilvl w:val="1"/>
          <w:numId w:val="56"/>
        </w:numPr>
        <w:suppressAutoHyphens w:val="0"/>
        <w:autoSpaceDN w:val="0"/>
        <w:spacing w:before="120" w:after="120" w:line="276" w:lineRule="auto"/>
        <w:ind w:left="851"/>
        <w:textAlignment w:val="baseline"/>
        <w:rPr>
          <w:rFonts w:eastAsia="Calibri" w:cs="Calibri"/>
        </w:rPr>
      </w:pPr>
      <w:r w:rsidRPr="009A3F65">
        <w:rPr>
          <w:rFonts w:eastAsia="Calibri" w:cs="Calibri"/>
        </w:rPr>
        <w:t>których jednostką dominującą w rozumieniu art. 3 ust. 1 pkt 37 ustawy z dnia 29 września 1994 r. o rachunkowości (</w:t>
      </w:r>
      <w:proofErr w:type="spellStart"/>
      <w:r w:rsidRPr="009A3F65">
        <w:rPr>
          <w:rFonts w:eastAsia="Calibri" w:cs="Calibri"/>
        </w:rPr>
        <w:t>t.j</w:t>
      </w:r>
      <w:proofErr w:type="spellEnd"/>
      <w:r w:rsidRPr="009A3F65">
        <w:rPr>
          <w:rFonts w:eastAsia="Calibri" w:cs="Calibri"/>
        </w:rPr>
        <w:t xml:space="preserve">. Dz. U. z 2021 r. poz. 217 z </w:t>
      </w:r>
      <w:proofErr w:type="spellStart"/>
      <w:r w:rsidRPr="009A3F65">
        <w:rPr>
          <w:rFonts w:eastAsia="Calibri" w:cs="Calibri"/>
        </w:rPr>
        <w:t>późn</w:t>
      </w:r>
      <w:proofErr w:type="spellEnd"/>
      <w:r w:rsidRPr="009A3F65">
        <w:rPr>
          <w:rFonts w:eastAsia="Calibri" w:cs="Calibri"/>
        </w:rPr>
        <w:t>. zm.), jest lub po 23 lutego 2022 r. był, podmiot, o którym mowa w pkt a-d powyżej;</w:t>
      </w:r>
    </w:p>
    <w:p w14:paraId="0DDB9EEE" w14:textId="77777777" w:rsidR="009A3F65" w:rsidRPr="009A3F65" w:rsidRDefault="009A3F65" w:rsidP="00761B73">
      <w:pPr>
        <w:numPr>
          <w:ilvl w:val="1"/>
          <w:numId w:val="56"/>
        </w:numPr>
        <w:suppressAutoHyphens w:val="0"/>
        <w:autoSpaceDN w:val="0"/>
        <w:spacing w:before="120" w:after="120" w:line="276" w:lineRule="auto"/>
        <w:ind w:left="851"/>
        <w:textAlignment w:val="baseline"/>
        <w:rPr>
          <w:rFonts w:eastAsia="Calibri" w:cs="Calibri"/>
        </w:rPr>
      </w:pPr>
      <w:r w:rsidRPr="009A3F65">
        <w:rPr>
          <w:rFonts w:eastAsia="Calibri" w:cs="Calibri"/>
        </w:rPr>
        <w:t>objętych, na podstawie obowiązujących w RP przepisów prawa, sankcjami wyłączającymi lub ograniczającymi możliwość zawarcia z nim lub wykonywania z nim lub z jego udziałem Umowy;</w:t>
      </w:r>
    </w:p>
    <w:p w14:paraId="3D6CB9D2" w14:textId="60C9B13C" w:rsidR="009A3F65" w:rsidRPr="009A3F65" w:rsidRDefault="38B44477" w:rsidP="00761B73">
      <w:pPr>
        <w:tabs>
          <w:tab w:val="left" w:pos="1145"/>
        </w:tabs>
        <w:spacing w:before="120" w:after="120" w:line="276" w:lineRule="auto"/>
        <w:ind w:left="992" w:hanging="567"/>
        <w:rPr>
          <w:rFonts w:eastAsia="Calibri" w:cs="Calibri"/>
        </w:rPr>
      </w:pPr>
      <w:r w:rsidRPr="18A42812">
        <w:rPr>
          <w:rFonts w:eastAsia="Calibri" w:cs="Calibri"/>
        </w:rPr>
        <w:t>zwanych dalej z osobna „</w:t>
      </w:r>
      <w:r w:rsidRPr="18A42812">
        <w:rPr>
          <w:rFonts w:eastAsia="Calibri" w:cs="Calibri"/>
          <w:b/>
          <w:bCs/>
        </w:rPr>
        <w:t>Podmiotem Objętym Sankcjami</w:t>
      </w:r>
      <w:r w:rsidRPr="18A42812">
        <w:rPr>
          <w:rFonts w:eastAsia="Calibri" w:cs="Calibri"/>
        </w:rPr>
        <w:t xml:space="preserve">”. </w:t>
      </w:r>
    </w:p>
    <w:p w14:paraId="0F219152" w14:textId="77777777" w:rsidR="009A3F65" w:rsidRPr="009A3F65" w:rsidRDefault="009A3F65" w:rsidP="00761B73">
      <w:pPr>
        <w:numPr>
          <w:ilvl w:val="0"/>
          <w:numId w:val="58"/>
        </w:numPr>
        <w:suppressAutoHyphens w:val="0"/>
        <w:spacing w:before="120" w:after="120" w:line="276" w:lineRule="auto"/>
        <w:ind w:left="425" w:hanging="425"/>
        <w:rPr>
          <w:rFonts w:asciiTheme="minorHAnsi" w:hAnsiTheme="minorHAnsi" w:cstheme="minorHAnsi"/>
          <w:lang w:eastAsia="pl-PL"/>
        </w:rPr>
      </w:pPr>
      <w:r w:rsidRPr="009A3F65">
        <w:rPr>
          <w:rFonts w:asciiTheme="minorHAnsi" w:hAnsiTheme="minorHAnsi" w:cstheme="minorHAnsi"/>
          <w:lang w:eastAsia="pl-PL"/>
        </w:rPr>
        <w:t>Wykonawca oświadcza, że:</w:t>
      </w:r>
    </w:p>
    <w:p w14:paraId="15D0BD13" w14:textId="77777777" w:rsidR="009A3F65" w:rsidRPr="009A3F65" w:rsidRDefault="009A3F65" w:rsidP="00761B73">
      <w:pPr>
        <w:numPr>
          <w:ilvl w:val="0"/>
          <w:numId w:val="57"/>
        </w:numPr>
        <w:suppressAutoHyphens w:val="0"/>
        <w:autoSpaceDN w:val="0"/>
        <w:spacing w:before="120" w:after="120" w:line="276" w:lineRule="auto"/>
        <w:ind w:left="851"/>
        <w:textAlignment w:val="baseline"/>
        <w:rPr>
          <w:rFonts w:eastAsia="Calibri" w:cs="Calibri"/>
        </w:rPr>
      </w:pPr>
      <w:r w:rsidRPr="009A3F65">
        <w:rPr>
          <w:rFonts w:eastAsia="Calibri" w:cs="Calibri"/>
        </w:rPr>
        <w:t>w dniu zawarcia Umowy nie jest Podmiotem Objętym Sankcjami, ani że okresie realizacji Umowę nim nie zostanie,</w:t>
      </w:r>
    </w:p>
    <w:p w14:paraId="03F243EB" w14:textId="21D8F137" w:rsidR="009A3F65" w:rsidRPr="009A3F65" w:rsidRDefault="009A3F65" w:rsidP="00761B73">
      <w:pPr>
        <w:numPr>
          <w:ilvl w:val="0"/>
          <w:numId w:val="57"/>
        </w:numPr>
        <w:suppressAutoHyphens w:val="0"/>
        <w:autoSpaceDN w:val="0"/>
        <w:spacing w:before="120" w:after="120" w:line="276" w:lineRule="auto"/>
        <w:ind w:left="851"/>
        <w:textAlignment w:val="baseline"/>
        <w:rPr>
          <w:rFonts w:eastAsia="Calibri" w:cs="Calibri"/>
        </w:rPr>
      </w:pPr>
      <w:r w:rsidRPr="009A3F65">
        <w:rPr>
          <w:rFonts w:eastAsia="Calibri" w:cs="Calibri"/>
        </w:rPr>
        <w:t xml:space="preserve">realizując Umowę ani Wykonawca, ani żaden z jego Podwykonawców nie naruszą żadnego, wynikającego z sankcji wprowadzonych na mocy przepisów obowiązujących w Rzeczypospolitej Polskiej, zakazu działania lub zaniechania, w tym określonych </w:t>
      </w:r>
      <w:r w:rsidR="009C5E9F">
        <w:rPr>
          <w:rFonts w:eastAsia="Calibri" w:cs="Calibri"/>
        </w:rPr>
        <w:br/>
      </w:r>
      <w:r w:rsidRPr="009A3F65">
        <w:rPr>
          <w:rFonts w:eastAsia="Calibri" w:cs="Calibri"/>
        </w:rPr>
        <w:t>w Rozporządzeniu 833/2014, Rozporządzeniu 765/2006 lub Rozporządzeniu 269/2014 zakazów nabywania dostaw, usług lub robót budowlanych znajdujących się w lub pochodzących z Białorusi lub Rosji oraz zakazów przywozu lub transportowania produktów pochodzących lub wywożonych z Białorusi lub Rosji;</w:t>
      </w:r>
    </w:p>
    <w:p w14:paraId="002442D3" w14:textId="426A60E7" w:rsidR="009A3F65" w:rsidRPr="009A3F65" w:rsidRDefault="38B44477" w:rsidP="00761B73">
      <w:pPr>
        <w:numPr>
          <w:ilvl w:val="0"/>
          <w:numId w:val="57"/>
        </w:numPr>
        <w:suppressAutoHyphens w:val="0"/>
        <w:autoSpaceDN w:val="0"/>
        <w:spacing w:before="120" w:after="120" w:line="276" w:lineRule="auto"/>
        <w:ind w:left="851"/>
        <w:textAlignment w:val="baseline"/>
        <w:rPr>
          <w:rFonts w:eastAsia="Calibri" w:cs="Calibri"/>
        </w:rPr>
      </w:pPr>
      <w:r w:rsidRPr="18A42812">
        <w:rPr>
          <w:rFonts w:eastAsia="Calibri" w:cs="Calibri"/>
        </w:rPr>
        <w:t xml:space="preserve">zobowiązuje się przestrzegać sankcji nałożonych na Rosję i Białoruś wynikających z ww. aktów w ich aktualnym brzmieniu, jak również w brzmieniu, jakie może im być nadane w </w:t>
      </w:r>
      <w:r w:rsidR="46099BFA" w:rsidRPr="18A42812">
        <w:rPr>
          <w:rFonts w:eastAsia="Calibri" w:cs="Calibri"/>
        </w:rPr>
        <w:t>przyszłości, jak</w:t>
      </w:r>
      <w:r w:rsidRPr="18A42812">
        <w:rPr>
          <w:rFonts w:eastAsia="Calibri" w:cs="Calibri"/>
        </w:rPr>
        <w:t xml:space="preserve"> również z innych aktów prawnych, jakie mogą zostać wydane w </w:t>
      </w:r>
      <w:r w:rsidRPr="18A42812">
        <w:rPr>
          <w:rFonts w:eastAsia="Calibri" w:cs="Calibri"/>
        </w:rPr>
        <w:lastRenderedPageBreak/>
        <w:t>przyszłości przez właściwe organy Unii Europejskiej lub organy krajowe, a mające lub mogące mieć wpływ na wykonanie Umowy, a także zapewnić przestrzeganie takich sankcji przez Wykonawcę i jego Podwykonawców;</w:t>
      </w:r>
    </w:p>
    <w:p w14:paraId="0A2451D4" w14:textId="48BD1816" w:rsidR="009A3F65" w:rsidRPr="009A3F65" w:rsidRDefault="38B44477" w:rsidP="00761B73">
      <w:pPr>
        <w:numPr>
          <w:ilvl w:val="0"/>
          <w:numId w:val="57"/>
        </w:numPr>
        <w:suppressAutoHyphens w:val="0"/>
        <w:autoSpaceDN w:val="0"/>
        <w:spacing w:before="120" w:after="120" w:line="276" w:lineRule="auto"/>
        <w:ind w:left="851"/>
        <w:textAlignment w:val="baseline"/>
        <w:rPr>
          <w:rFonts w:eastAsia="Calibri" w:cs="Calibri"/>
        </w:rPr>
      </w:pPr>
      <w:r w:rsidRPr="18A42812">
        <w:rPr>
          <w:rFonts w:eastAsia="Calibri" w:cs="Calibri"/>
        </w:rPr>
        <w:t xml:space="preserve">poinformuje Zamawiającego o każdej zmianie stanu rzeczy, opisanego w pkt a-c powyżej. Taka informacja zostanie przekazana Zamawiającemu w formie pisemnej, </w:t>
      </w:r>
      <w:r w:rsidR="009A3F65">
        <w:br/>
      </w:r>
      <w:r w:rsidRPr="18A42812">
        <w:rPr>
          <w:rFonts w:eastAsia="Calibri" w:cs="Calibri"/>
        </w:rPr>
        <w:t xml:space="preserve">a także za pośrednictwem poczty elektronicznej na adresy wskazane w paragrafie 18 ust. 1 Umowy, nie później niż w przeciągu 2 Dni Roboczych od dnia, w którym dowiedział się </w:t>
      </w:r>
      <w:r w:rsidR="29CC5195" w:rsidRPr="18A42812">
        <w:rPr>
          <w:rFonts w:eastAsia="Calibri" w:cs="Calibri"/>
        </w:rPr>
        <w:t>lub</w:t>
      </w:r>
      <w:r w:rsidRPr="18A42812">
        <w:rPr>
          <w:rFonts w:eastAsia="Calibri" w:cs="Calibri"/>
        </w:rPr>
        <w:t xml:space="preserve"> przy dochowaniu najwyższej staranności, powinien dowiedzieć się o zaistnieniu podstaw do poinformowania Zamawiającego. </w:t>
      </w:r>
    </w:p>
    <w:p w14:paraId="2E63D5D6" w14:textId="42C1ACDF" w:rsidR="009A3F65" w:rsidRPr="009A3F65" w:rsidRDefault="38B44477" w:rsidP="18A42812">
      <w:pPr>
        <w:numPr>
          <w:ilvl w:val="0"/>
          <w:numId w:val="58"/>
        </w:numPr>
        <w:suppressAutoHyphens w:val="0"/>
        <w:spacing w:before="120" w:after="120" w:line="276" w:lineRule="auto"/>
        <w:ind w:left="425" w:hanging="425"/>
        <w:rPr>
          <w:rFonts w:asciiTheme="minorHAnsi" w:hAnsiTheme="minorHAnsi" w:cstheme="minorBidi"/>
          <w:lang w:eastAsia="pl-PL"/>
        </w:rPr>
      </w:pPr>
      <w:r w:rsidRPr="18A42812">
        <w:rPr>
          <w:rFonts w:asciiTheme="minorHAnsi" w:hAnsiTheme="minorHAnsi" w:cstheme="minorBidi"/>
          <w:lang w:eastAsia="pl-PL"/>
        </w:rPr>
        <w:t xml:space="preserve">W przypadku naruszenia postanowień ust. 2 powyżej, a w szczególności, gdy oświadczenia Wykonawcy okażą się nieprawdziwe, Zamawiający może odstąpić od Umowy w całości lub jedynie w zakresie niewykonanej </w:t>
      </w:r>
      <w:r w:rsidR="55483DBA" w:rsidRPr="18A42812">
        <w:rPr>
          <w:rFonts w:asciiTheme="minorHAnsi" w:hAnsiTheme="minorHAnsi" w:cstheme="minorBidi"/>
          <w:lang w:eastAsia="pl-PL"/>
        </w:rPr>
        <w:t>części Umowy</w:t>
      </w:r>
      <w:r w:rsidRPr="18A42812">
        <w:rPr>
          <w:rFonts w:asciiTheme="minorHAnsi" w:hAnsiTheme="minorHAnsi" w:cstheme="minorBidi"/>
          <w:lang w:eastAsia="pl-PL"/>
        </w:rPr>
        <w:t>, co będzie stanowiło odstąpienie od Umowy z przyczyn leżących po stronie Wykonawcy.</w:t>
      </w:r>
    </w:p>
    <w:p w14:paraId="470F2DDA" w14:textId="77777777" w:rsidR="009A3F65" w:rsidRPr="009A3F65" w:rsidRDefault="009A3F65" w:rsidP="00761B73">
      <w:pPr>
        <w:numPr>
          <w:ilvl w:val="0"/>
          <w:numId w:val="58"/>
        </w:numPr>
        <w:suppressAutoHyphens w:val="0"/>
        <w:spacing w:before="120" w:after="120" w:line="276" w:lineRule="auto"/>
        <w:ind w:left="425" w:hanging="425"/>
        <w:rPr>
          <w:rFonts w:asciiTheme="minorHAnsi" w:hAnsiTheme="minorHAnsi" w:cstheme="minorHAnsi"/>
          <w:lang w:eastAsia="pl-PL"/>
        </w:rPr>
      </w:pPr>
      <w:r w:rsidRPr="009A3F65">
        <w:rPr>
          <w:rFonts w:asciiTheme="minorHAnsi" w:hAnsiTheme="minorHAnsi" w:cstheme="minorHAnsi"/>
          <w:lang w:eastAsia="pl-PL"/>
        </w:rPr>
        <w:t>Wykonawca potwierdza, że:</w:t>
      </w:r>
    </w:p>
    <w:p w14:paraId="2C5EDADA" w14:textId="77777777" w:rsidR="009A3F65" w:rsidRPr="009A3F65" w:rsidRDefault="009A3F65" w:rsidP="00761B73">
      <w:pPr>
        <w:numPr>
          <w:ilvl w:val="1"/>
          <w:numId w:val="55"/>
        </w:numPr>
        <w:suppressAutoHyphens w:val="0"/>
        <w:autoSpaceDN w:val="0"/>
        <w:spacing w:before="120" w:after="120" w:line="276" w:lineRule="auto"/>
        <w:ind w:left="851" w:hanging="425"/>
        <w:textAlignment w:val="baseline"/>
        <w:rPr>
          <w:rFonts w:eastAsia="Calibri" w:cs="Calibri"/>
        </w:rPr>
      </w:pPr>
      <w:r w:rsidRPr="009A3F65">
        <w:rPr>
          <w:rFonts w:eastAsia="Calibri" w:cs="Calibri"/>
        </w:rPr>
        <w:t>odpowiada wobec Zamawiającego za czynności i zaniechania własne oraz Podwykonawców,</w:t>
      </w:r>
    </w:p>
    <w:p w14:paraId="4DFEA67A" w14:textId="69316048" w:rsidR="009A3F65" w:rsidRPr="009A3F65" w:rsidRDefault="009A3F65" w:rsidP="00761B73">
      <w:pPr>
        <w:numPr>
          <w:ilvl w:val="1"/>
          <w:numId w:val="55"/>
        </w:numPr>
        <w:suppressAutoHyphens w:val="0"/>
        <w:autoSpaceDN w:val="0"/>
        <w:spacing w:before="120" w:after="120" w:line="276" w:lineRule="auto"/>
        <w:ind w:left="851" w:hanging="425"/>
        <w:textAlignment w:val="baseline"/>
        <w:rPr>
          <w:rFonts w:eastAsia="Calibri" w:cs="Calibri"/>
        </w:rPr>
      </w:pPr>
      <w:r w:rsidRPr="009A3F65">
        <w:rPr>
          <w:rFonts w:eastAsia="Calibri" w:cs="Calibri"/>
        </w:rPr>
        <w:t xml:space="preserve">odstąpienie od Umowy na podstawie postanowień niniejszego Paragrafu nie oznacza utraty przez Zamawiającego prawa do dochodzenia od Wykonawcy zapłaty kar umownych, jak również nie ma wpływu na zobowiązania Wykonawcy wynikające </w:t>
      </w:r>
      <w:r w:rsidR="009C5E9F">
        <w:rPr>
          <w:rFonts w:eastAsia="Calibri" w:cs="Calibri"/>
        </w:rPr>
        <w:br/>
      </w:r>
      <w:r w:rsidRPr="009A3F65">
        <w:rPr>
          <w:rFonts w:eastAsia="Calibri" w:cs="Calibri"/>
        </w:rPr>
        <w:t>z rękojmi za wady.</w:t>
      </w:r>
    </w:p>
    <w:p w14:paraId="43A2DC41" w14:textId="77777777" w:rsidR="001218A7" w:rsidRPr="00346A28" w:rsidRDefault="001218A7" w:rsidP="001218A7">
      <w:pPr>
        <w:pStyle w:val="Nagwek2"/>
        <w:rPr>
          <w:rFonts w:eastAsiaTheme="majorEastAsia"/>
          <w:lang w:eastAsia="pl-PL"/>
        </w:rPr>
      </w:pPr>
      <w:r>
        <w:rPr>
          <w:rFonts w:eastAsiaTheme="majorEastAsia"/>
          <w:lang w:eastAsia="pl-PL"/>
        </w:rPr>
        <w:t>P</w:t>
      </w:r>
      <w:r w:rsidRPr="00346A28">
        <w:rPr>
          <w:rFonts w:eastAsiaTheme="majorEastAsia"/>
          <w:lang w:eastAsia="pl-PL"/>
        </w:rPr>
        <w:t>aragraf 1</w:t>
      </w:r>
      <w:r>
        <w:rPr>
          <w:rFonts w:eastAsiaTheme="majorEastAsia"/>
          <w:lang w:eastAsia="pl-PL"/>
        </w:rPr>
        <w:t>5</w:t>
      </w:r>
      <w:r w:rsidRPr="00346A28">
        <w:rPr>
          <w:rFonts w:eastAsiaTheme="majorEastAsia"/>
          <w:lang w:eastAsia="pl-PL"/>
        </w:rPr>
        <w:t xml:space="preserve">. Postanowienia szczególne </w:t>
      </w:r>
      <w:r>
        <w:rPr>
          <w:rFonts w:eastAsiaTheme="majorEastAsia"/>
          <w:lang w:eastAsia="pl-PL"/>
        </w:rPr>
        <w:br/>
      </w:r>
      <w:r w:rsidRPr="00346A28">
        <w:rPr>
          <w:rFonts w:eastAsiaTheme="majorEastAsia"/>
          <w:lang w:eastAsia="pl-PL"/>
        </w:rPr>
        <w:t>dotyczące Instytucji Pośredniczącej i Instytucji Kontrolującej</w:t>
      </w:r>
    </w:p>
    <w:p w14:paraId="59E89296" w14:textId="77777777" w:rsidR="001218A7" w:rsidRPr="00346A28" w:rsidRDefault="001218A7" w:rsidP="001218A7">
      <w:pPr>
        <w:keepNext/>
        <w:keepLines/>
        <w:suppressAutoHyphens w:val="0"/>
        <w:spacing w:before="200"/>
        <w:outlineLvl w:val="3"/>
        <w:rPr>
          <w:b/>
          <w:bCs/>
          <w:iCs/>
          <w:color w:val="1F3864" w:themeColor="accent1" w:themeShade="80"/>
          <w:lang w:eastAsia="pl-PL"/>
        </w:rPr>
      </w:pPr>
      <w:r w:rsidRPr="00346A28">
        <w:rPr>
          <w:b/>
          <w:bCs/>
          <w:iCs/>
          <w:color w:val="1F3864" w:themeColor="accent1" w:themeShade="80"/>
          <w:lang w:eastAsia="pl-PL"/>
        </w:rPr>
        <w:t>[Definicje]</w:t>
      </w:r>
    </w:p>
    <w:p w14:paraId="4A4C70B0" w14:textId="77777777" w:rsidR="001218A7" w:rsidRPr="00346A28" w:rsidRDefault="001218A7" w:rsidP="001218A7">
      <w:pPr>
        <w:numPr>
          <w:ilvl w:val="0"/>
          <w:numId w:val="64"/>
        </w:numPr>
        <w:suppressAutoHyphens w:val="0"/>
        <w:spacing w:before="120" w:after="160" w:line="276" w:lineRule="auto"/>
        <w:ind w:left="426" w:hanging="426"/>
        <w:rPr>
          <w:rFonts w:cs="Calibri"/>
          <w:lang w:eastAsia="pl-PL"/>
        </w:rPr>
      </w:pPr>
      <w:r w:rsidRPr="00346A28">
        <w:rPr>
          <w:rFonts w:cs="Calibri"/>
          <w:lang w:eastAsia="pl-PL"/>
        </w:rPr>
        <w:t xml:space="preserve">Instytucja Kontrolująca – oznacza Instytucję Pośredniczącą, ministra właściwego do spraw rozwoju regionalnego, Komisję Europejską, Europejski Trybunał Obrachunkowy, instytucję audytową w rozumieniu art. 5 pkt 4a ustawy z dnia 6 grudnia 2006 r. o zasadach prowadzenia polityki rozwoju, a także inne podmioty upoważnione do dokonywania kontroli na podstawie odrębnych przepisów. </w:t>
      </w:r>
    </w:p>
    <w:p w14:paraId="718BF4DD" w14:textId="591BCC0E" w:rsidR="001218A7" w:rsidRPr="00346A28" w:rsidRDefault="001218A7" w:rsidP="001218A7">
      <w:pPr>
        <w:numPr>
          <w:ilvl w:val="0"/>
          <w:numId w:val="64"/>
        </w:numPr>
        <w:suppressAutoHyphens w:val="0"/>
        <w:spacing w:before="120" w:after="160" w:line="276" w:lineRule="auto"/>
        <w:ind w:left="426" w:hanging="426"/>
        <w:rPr>
          <w:rFonts w:cs="Calibri"/>
          <w:lang w:eastAsia="pl-PL"/>
        </w:rPr>
      </w:pPr>
      <w:r w:rsidRPr="00346A28">
        <w:rPr>
          <w:rFonts w:cs="Calibri"/>
          <w:lang w:eastAsia="pl-PL"/>
        </w:rPr>
        <w:t xml:space="preserve">Instytucja Pośrednicząca – oznacza Centrum Projektów Polska Cyfrowa z siedzibą w Warszawie, adres do doręczeń: Warszawa (01-044) ul. Spokojna 13a, będące stroną umowy z Zamawiającym o dofinansowanie Projektu </w:t>
      </w:r>
      <w:r w:rsidRPr="00346A28">
        <w:rPr>
          <w:rFonts w:cs="Calibri"/>
          <w:bCs/>
          <w:lang w:eastAsia="pl-PL"/>
        </w:rPr>
        <w:t xml:space="preserve">pn. „Uniwersalna platforma do projektowania </w:t>
      </w:r>
      <w:r>
        <w:rPr>
          <w:rFonts w:cs="Calibri"/>
          <w:bCs/>
          <w:lang w:eastAsia="pl-PL"/>
        </w:rPr>
        <w:br/>
      </w:r>
      <w:r w:rsidRPr="00346A28">
        <w:rPr>
          <w:rFonts w:cs="Calibri"/>
          <w:bCs/>
          <w:lang w:eastAsia="pl-PL"/>
        </w:rPr>
        <w:t>i realizacji programów wsparcia ON</w:t>
      </w:r>
      <w:r w:rsidR="009675C0">
        <w:rPr>
          <w:rFonts w:cs="Calibri"/>
          <w:bCs/>
          <w:lang w:eastAsia="pl-PL"/>
        </w:rPr>
        <w:t>*</w:t>
      </w:r>
      <w:r w:rsidRPr="00346A28">
        <w:rPr>
          <w:rFonts w:cs="Calibri"/>
          <w:bCs/>
          <w:lang w:eastAsia="pl-PL"/>
        </w:rPr>
        <w:t xml:space="preserve"> wraz ze zintegrowanym modułem analitycznym - System iPFRON+” Programu Operacyjnego Polska Cyfrowa 2014-2020, Oś Priorytetowa 2 „E-administracja i otwarty rząd”</w:t>
      </w:r>
      <w:r w:rsidRPr="00346A28">
        <w:rPr>
          <w:rFonts w:cs="Calibri"/>
          <w:lang w:eastAsia="pl-PL"/>
        </w:rPr>
        <w:t xml:space="preserve"> Działanie nr 2.1. „Wysoka dostępność i jakość e-usług publicznych”.</w:t>
      </w:r>
    </w:p>
    <w:p w14:paraId="213DB5D4" w14:textId="77777777" w:rsidR="001218A7" w:rsidRPr="00346A28" w:rsidRDefault="001218A7" w:rsidP="001218A7">
      <w:pPr>
        <w:keepNext/>
        <w:keepLines/>
        <w:suppressAutoHyphens w:val="0"/>
        <w:spacing w:before="200"/>
        <w:outlineLvl w:val="3"/>
        <w:rPr>
          <w:b/>
          <w:bCs/>
          <w:iCs/>
          <w:color w:val="1F3864" w:themeColor="accent1" w:themeShade="80"/>
          <w:lang w:eastAsia="pl-PL"/>
        </w:rPr>
      </w:pPr>
      <w:r w:rsidRPr="00346A28">
        <w:rPr>
          <w:b/>
          <w:bCs/>
          <w:iCs/>
          <w:color w:val="1F3864" w:themeColor="accent1" w:themeShade="80"/>
          <w:lang w:eastAsia="pl-PL"/>
        </w:rPr>
        <w:lastRenderedPageBreak/>
        <w:t>[Obowiązki informacyjne]</w:t>
      </w:r>
    </w:p>
    <w:p w14:paraId="57753D16" w14:textId="77777777" w:rsidR="001218A7" w:rsidRPr="00346A28" w:rsidRDefault="001218A7" w:rsidP="001218A7">
      <w:pPr>
        <w:numPr>
          <w:ilvl w:val="0"/>
          <w:numId w:val="64"/>
        </w:numPr>
        <w:suppressAutoHyphens w:val="0"/>
        <w:spacing w:before="120" w:after="160" w:line="276" w:lineRule="auto"/>
        <w:ind w:left="426" w:hanging="426"/>
        <w:rPr>
          <w:rFonts w:cs="Calibri"/>
          <w:lang w:eastAsia="pl-PL"/>
        </w:rPr>
      </w:pPr>
      <w:r w:rsidRPr="00346A28">
        <w:rPr>
          <w:rFonts w:cs="Calibri"/>
          <w:lang w:eastAsia="pl-PL"/>
        </w:rPr>
        <w:t>Wykonawca zobowiązuje się do udzielania, na żądanie Zamawiającego lub Instytucji Pośredniczącej, informacji związanych z realizacją Umowy, w szczególności informacji dotyczących postępów prac, przyczyn opóźnień lub przyczyn nienależytego wykonywania Umowy. W ramach tego obowiązku Wykonawca przedstawi Zamawiającemu lub Instytucji Pośredniczącej wszelkie dane i dokumenty związane z realizacją Umowy, a także zapewni udzielenie wyjaśnień przez członków personelu Wykonawcy.</w:t>
      </w:r>
    </w:p>
    <w:p w14:paraId="47B5623D" w14:textId="77777777" w:rsidR="001218A7" w:rsidRPr="00346A28" w:rsidRDefault="001218A7" w:rsidP="001218A7">
      <w:pPr>
        <w:numPr>
          <w:ilvl w:val="0"/>
          <w:numId w:val="64"/>
        </w:numPr>
        <w:suppressAutoHyphens w:val="0"/>
        <w:spacing w:before="120" w:after="160" w:line="276" w:lineRule="auto"/>
        <w:ind w:left="426" w:hanging="426"/>
        <w:rPr>
          <w:rFonts w:cs="Calibri"/>
          <w:lang w:eastAsia="pl-PL"/>
        </w:rPr>
      </w:pPr>
      <w:r w:rsidRPr="00346A28">
        <w:rPr>
          <w:rFonts w:cs="Calibri"/>
          <w:lang w:eastAsia="pl-PL"/>
        </w:rPr>
        <w:t>Wykonawca zobowiązuje się poinformować Zamawiającego o pojawieniu się jakichkolwiek okoliczności zagrażających należytemu lub terminowemu wykonaniu Umowy, niezwłocznie po ich rozpoznaniu.</w:t>
      </w:r>
    </w:p>
    <w:p w14:paraId="1486918F" w14:textId="77777777" w:rsidR="001218A7" w:rsidRPr="00346A28" w:rsidRDefault="001218A7" w:rsidP="001218A7">
      <w:pPr>
        <w:numPr>
          <w:ilvl w:val="0"/>
          <w:numId w:val="64"/>
        </w:numPr>
        <w:suppressAutoHyphens w:val="0"/>
        <w:spacing w:before="120" w:after="160" w:line="276" w:lineRule="auto"/>
        <w:ind w:left="426" w:hanging="426"/>
        <w:rPr>
          <w:rFonts w:cs="Calibri"/>
          <w:lang w:eastAsia="pl-PL"/>
        </w:rPr>
      </w:pPr>
      <w:r w:rsidRPr="00346A28">
        <w:rPr>
          <w:rFonts w:cs="Calibri"/>
          <w:lang w:eastAsia="pl-PL"/>
        </w:rPr>
        <w:t>Wykonawca zobowiązuje się do poinformowania Zamawiającego i Instytucji Pośredniczącej, w formie pisemnej pod rygorem nieważności, o:</w:t>
      </w:r>
    </w:p>
    <w:p w14:paraId="098AD4CC" w14:textId="77777777" w:rsidR="001218A7" w:rsidRPr="00346A28" w:rsidRDefault="001218A7" w:rsidP="001218A7">
      <w:pPr>
        <w:numPr>
          <w:ilvl w:val="1"/>
          <w:numId w:val="65"/>
        </w:numPr>
        <w:suppressAutoHyphens w:val="0"/>
        <w:spacing w:before="120" w:after="160" w:line="276" w:lineRule="auto"/>
        <w:ind w:left="993" w:hanging="567"/>
        <w:rPr>
          <w:rFonts w:cs="Calibri"/>
          <w:lang w:eastAsia="pl-PL"/>
        </w:rPr>
      </w:pPr>
      <w:r w:rsidRPr="00346A28">
        <w:rPr>
          <w:rFonts w:cs="Calibri"/>
          <w:lang w:eastAsia="pl-PL"/>
        </w:rPr>
        <w:t xml:space="preserve">złożeniu do sądu wniosku o ogłoszenie upadłości Wykonawcy oraz każdej zmianie </w:t>
      </w:r>
      <w:r>
        <w:rPr>
          <w:rFonts w:cs="Calibri"/>
          <w:lang w:eastAsia="pl-PL"/>
        </w:rPr>
        <w:br/>
      </w:r>
      <w:r w:rsidRPr="00346A28">
        <w:rPr>
          <w:rFonts w:cs="Calibri"/>
          <w:lang w:eastAsia="pl-PL"/>
        </w:rPr>
        <w:t>w tym zakresie;</w:t>
      </w:r>
    </w:p>
    <w:p w14:paraId="2E125247" w14:textId="77777777" w:rsidR="001218A7" w:rsidRPr="00346A28" w:rsidRDefault="001218A7" w:rsidP="001218A7">
      <w:pPr>
        <w:numPr>
          <w:ilvl w:val="1"/>
          <w:numId w:val="65"/>
        </w:numPr>
        <w:suppressAutoHyphens w:val="0"/>
        <w:spacing w:before="120" w:after="160" w:line="276" w:lineRule="auto"/>
        <w:ind w:left="993" w:hanging="567"/>
        <w:rPr>
          <w:rFonts w:cs="Calibri"/>
          <w:lang w:eastAsia="pl-PL"/>
        </w:rPr>
      </w:pPr>
      <w:r w:rsidRPr="00346A28">
        <w:rPr>
          <w:rFonts w:cs="Calibri"/>
          <w:lang w:eastAsia="pl-PL"/>
        </w:rPr>
        <w:t>otwarciu likwidacji oraz każdej zmianie w tym zakresie;</w:t>
      </w:r>
    </w:p>
    <w:p w14:paraId="0FEB422A" w14:textId="77777777" w:rsidR="001218A7" w:rsidRPr="00346A28" w:rsidRDefault="001218A7" w:rsidP="001218A7">
      <w:pPr>
        <w:numPr>
          <w:ilvl w:val="1"/>
          <w:numId w:val="65"/>
        </w:numPr>
        <w:suppressAutoHyphens w:val="0"/>
        <w:spacing w:before="120" w:after="160" w:line="276" w:lineRule="auto"/>
        <w:ind w:left="993" w:hanging="567"/>
        <w:rPr>
          <w:rFonts w:cs="Calibri"/>
          <w:lang w:eastAsia="pl-PL"/>
        </w:rPr>
      </w:pPr>
      <w:r w:rsidRPr="00346A28">
        <w:rPr>
          <w:rFonts w:cs="Calibri"/>
          <w:lang w:eastAsia="pl-PL"/>
        </w:rPr>
        <w:t>toczącym się wobec Wykonawcy jakimkolwiek postępowaniu egzekucyjnym, karnym skarbowym lub o zajęciu składników majątku Wykonawcy oraz każdej zmianie w tym zakresie.</w:t>
      </w:r>
    </w:p>
    <w:p w14:paraId="4F560CF7" w14:textId="77777777" w:rsidR="001218A7" w:rsidRPr="00346A28" w:rsidRDefault="001218A7" w:rsidP="001218A7">
      <w:pPr>
        <w:numPr>
          <w:ilvl w:val="0"/>
          <w:numId w:val="64"/>
        </w:numPr>
        <w:suppressAutoHyphens w:val="0"/>
        <w:spacing w:before="120" w:after="160" w:line="276" w:lineRule="auto"/>
        <w:ind w:left="426" w:hanging="426"/>
        <w:rPr>
          <w:rFonts w:cs="Calibri"/>
          <w:lang w:eastAsia="pl-PL"/>
        </w:rPr>
      </w:pPr>
      <w:r w:rsidRPr="00346A28">
        <w:rPr>
          <w:rFonts w:cs="Calibri"/>
          <w:lang w:eastAsia="pl-PL"/>
        </w:rPr>
        <w:t>Strony potwierdzają, że ilekroć Umowa przewiduje uprawnienie Zamawiającego do żądania od Wykonawcy udzielenia informacji, uprawnienie to przysługuje także Instytucji Kontrolującej. Instytucja Kontrolująca może ponadto żądać udzielenia jej informacji, do której udzielenia Zamawiającemu Wykonawca jest zobowiązany bez uprzedniego żądania.</w:t>
      </w:r>
    </w:p>
    <w:p w14:paraId="333C330D" w14:textId="77777777" w:rsidR="001218A7" w:rsidRPr="00346A28" w:rsidRDefault="001218A7" w:rsidP="001218A7">
      <w:pPr>
        <w:keepNext/>
        <w:keepLines/>
        <w:suppressAutoHyphens w:val="0"/>
        <w:spacing w:before="200"/>
        <w:outlineLvl w:val="3"/>
        <w:rPr>
          <w:b/>
          <w:bCs/>
          <w:iCs/>
          <w:color w:val="1F3864" w:themeColor="accent1" w:themeShade="80"/>
          <w:lang w:eastAsia="pl-PL"/>
        </w:rPr>
      </w:pPr>
      <w:r w:rsidRPr="00346A28">
        <w:rPr>
          <w:b/>
          <w:bCs/>
          <w:iCs/>
          <w:color w:val="1F3864" w:themeColor="accent1" w:themeShade="80"/>
          <w:lang w:eastAsia="pl-PL"/>
        </w:rPr>
        <w:t>[Kontrola]</w:t>
      </w:r>
    </w:p>
    <w:p w14:paraId="277F52F7" w14:textId="77777777" w:rsidR="001218A7" w:rsidRPr="00346A28" w:rsidRDefault="001218A7" w:rsidP="001218A7">
      <w:pPr>
        <w:numPr>
          <w:ilvl w:val="0"/>
          <w:numId w:val="64"/>
        </w:numPr>
        <w:suppressAutoHyphens w:val="0"/>
        <w:spacing w:before="120" w:after="160" w:line="276" w:lineRule="auto"/>
        <w:ind w:left="426" w:hanging="426"/>
        <w:rPr>
          <w:rFonts w:cs="Calibri"/>
          <w:lang w:eastAsia="pl-PL"/>
        </w:rPr>
      </w:pPr>
      <w:r w:rsidRPr="00346A28">
        <w:rPr>
          <w:rFonts w:cs="Calibri"/>
          <w:lang w:eastAsia="pl-PL"/>
        </w:rPr>
        <w:t>Wykonawca zobowiązuje się do poddania kontrolom w zakresie sposobu, jakości i terminowości realizacji Umowy, prowadzonym przez Instytucję Kontrolującą – za pośrednictwem jej personelu lub z wykorzystaniem osób trzecich. Wykonawca zobowiązuje się do niezwłocznego:</w:t>
      </w:r>
    </w:p>
    <w:p w14:paraId="5A9E8E05" w14:textId="77777777" w:rsidR="001218A7" w:rsidRPr="00346A28" w:rsidRDefault="001218A7" w:rsidP="001218A7">
      <w:pPr>
        <w:numPr>
          <w:ilvl w:val="0"/>
          <w:numId w:val="66"/>
        </w:numPr>
        <w:suppressAutoHyphens w:val="0"/>
        <w:spacing w:before="120" w:after="160" w:line="276" w:lineRule="auto"/>
        <w:rPr>
          <w:rFonts w:cs="Calibri"/>
          <w:vanish/>
          <w:lang w:eastAsia="pl-PL"/>
        </w:rPr>
      </w:pPr>
    </w:p>
    <w:p w14:paraId="0FBB29D0" w14:textId="77777777" w:rsidR="001218A7" w:rsidRPr="00346A28" w:rsidRDefault="001218A7" w:rsidP="001218A7">
      <w:pPr>
        <w:numPr>
          <w:ilvl w:val="0"/>
          <w:numId w:val="66"/>
        </w:numPr>
        <w:suppressAutoHyphens w:val="0"/>
        <w:spacing w:before="120" w:after="160" w:line="276" w:lineRule="auto"/>
        <w:rPr>
          <w:rFonts w:cs="Calibri"/>
          <w:vanish/>
          <w:lang w:eastAsia="pl-PL"/>
        </w:rPr>
      </w:pPr>
    </w:p>
    <w:p w14:paraId="1A3FDBCB" w14:textId="77777777" w:rsidR="001218A7" w:rsidRPr="00346A28" w:rsidRDefault="001218A7" w:rsidP="001218A7">
      <w:pPr>
        <w:numPr>
          <w:ilvl w:val="0"/>
          <w:numId w:val="66"/>
        </w:numPr>
        <w:suppressAutoHyphens w:val="0"/>
        <w:spacing w:before="120" w:after="160" w:line="276" w:lineRule="auto"/>
        <w:rPr>
          <w:rFonts w:cs="Calibri"/>
          <w:vanish/>
          <w:lang w:eastAsia="pl-PL"/>
        </w:rPr>
      </w:pPr>
    </w:p>
    <w:p w14:paraId="1EDFBC50" w14:textId="77777777" w:rsidR="001218A7" w:rsidRPr="00346A28" w:rsidRDefault="001218A7" w:rsidP="001218A7">
      <w:pPr>
        <w:numPr>
          <w:ilvl w:val="0"/>
          <w:numId w:val="66"/>
        </w:numPr>
        <w:suppressAutoHyphens w:val="0"/>
        <w:spacing w:before="120" w:after="160" w:line="276" w:lineRule="auto"/>
        <w:rPr>
          <w:rFonts w:cs="Calibri"/>
          <w:vanish/>
          <w:lang w:eastAsia="pl-PL"/>
        </w:rPr>
      </w:pPr>
    </w:p>
    <w:p w14:paraId="0847FA12" w14:textId="77777777" w:rsidR="001218A7" w:rsidRPr="00346A28" w:rsidRDefault="001218A7" w:rsidP="001218A7">
      <w:pPr>
        <w:numPr>
          <w:ilvl w:val="0"/>
          <w:numId w:val="66"/>
        </w:numPr>
        <w:suppressAutoHyphens w:val="0"/>
        <w:spacing w:before="120" w:after="160" w:line="276" w:lineRule="auto"/>
        <w:rPr>
          <w:rFonts w:cs="Calibri"/>
          <w:vanish/>
          <w:lang w:eastAsia="pl-PL"/>
        </w:rPr>
      </w:pPr>
    </w:p>
    <w:p w14:paraId="4C513012" w14:textId="77777777" w:rsidR="001218A7" w:rsidRPr="00346A28" w:rsidRDefault="001218A7" w:rsidP="001218A7">
      <w:pPr>
        <w:numPr>
          <w:ilvl w:val="0"/>
          <w:numId w:val="66"/>
        </w:numPr>
        <w:suppressAutoHyphens w:val="0"/>
        <w:spacing w:before="120" w:after="160" w:line="276" w:lineRule="auto"/>
        <w:rPr>
          <w:rFonts w:cs="Calibri"/>
          <w:vanish/>
          <w:lang w:eastAsia="pl-PL"/>
        </w:rPr>
      </w:pPr>
    </w:p>
    <w:p w14:paraId="61AE10D5" w14:textId="77777777" w:rsidR="001218A7" w:rsidRPr="00346A28" w:rsidRDefault="001218A7" w:rsidP="001218A7">
      <w:pPr>
        <w:numPr>
          <w:ilvl w:val="0"/>
          <w:numId w:val="66"/>
        </w:numPr>
        <w:suppressAutoHyphens w:val="0"/>
        <w:spacing w:before="120" w:after="160" w:line="276" w:lineRule="auto"/>
        <w:rPr>
          <w:rFonts w:cs="Calibri"/>
          <w:vanish/>
          <w:lang w:eastAsia="pl-PL"/>
        </w:rPr>
      </w:pPr>
    </w:p>
    <w:p w14:paraId="6DC8A39A" w14:textId="77777777" w:rsidR="001218A7" w:rsidRPr="00346A28" w:rsidRDefault="001218A7" w:rsidP="001218A7">
      <w:pPr>
        <w:numPr>
          <w:ilvl w:val="1"/>
          <w:numId w:val="66"/>
        </w:numPr>
        <w:suppressAutoHyphens w:val="0"/>
        <w:spacing w:before="120" w:after="160" w:line="276" w:lineRule="auto"/>
        <w:rPr>
          <w:rFonts w:cs="Calibri"/>
          <w:lang w:eastAsia="pl-PL"/>
        </w:rPr>
      </w:pPr>
      <w:r w:rsidRPr="00346A28">
        <w:rPr>
          <w:rFonts w:cs="Calibri"/>
          <w:lang w:eastAsia="pl-PL"/>
        </w:rPr>
        <w:t>zaprezentowania i udostępnienia Instytucji Kontrolującej rezultatów prowadzonych prac w ramach realizacji Umowy;</w:t>
      </w:r>
    </w:p>
    <w:p w14:paraId="45393E2F" w14:textId="77777777" w:rsidR="001218A7" w:rsidRPr="00346A28" w:rsidRDefault="001218A7" w:rsidP="001218A7">
      <w:pPr>
        <w:numPr>
          <w:ilvl w:val="1"/>
          <w:numId w:val="66"/>
        </w:numPr>
        <w:suppressAutoHyphens w:val="0"/>
        <w:spacing w:before="120" w:after="160" w:line="276" w:lineRule="auto"/>
        <w:ind w:left="993" w:hanging="567"/>
        <w:rPr>
          <w:rFonts w:cs="Calibri"/>
          <w:lang w:eastAsia="pl-PL"/>
        </w:rPr>
      </w:pPr>
      <w:r w:rsidRPr="00346A28">
        <w:rPr>
          <w:rFonts w:cs="Calibri"/>
          <w:lang w:eastAsia="pl-PL"/>
        </w:rPr>
        <w:t xml:space="preserve">przedstawienia Instytucji Kontrolującej wszelkich informacji i dokumentów związanych z realizacją Umowy, w szczególności rachunków i faktur, umów </w:t>
      </w:r>
      <w:r>
        <w:rPr>
          <w:rFonts w:cs="Calibri"/>
          <w:lang w:eastAsia="pl-PL"/>
        </w:rPr>
        <w:br/>
      </w:r>
      <w:r w:rsidRPr="00346A28">
        <w:rPr>
          <w:rFonts w:cs="Calibri"/>
          <w:lang w:eastAsia="pl-PL"/>
        </w:rPr>
        <w:t xml:space="preserve">z podwykonawcami, protokołów, oświadczeń i raportów; </w:t>
      </w:r>
    </w:p>
    <w:p w14:paraId="40137900" w14:textId="77777777" w:rsidR="001218A7" w:rsidRPr="00346A28" w:rsidRDefault="001218A7" w:rsidP="001218A7">
      <w:pPr>
        <w:numPr>
          <w:ilvl w:val="1"/>
          <w:numId w:val="66"/>
        </w:numPr>
        <w:suppressAutoHyphens w:val="0"/>
        <w:spacing w:before="120" w:after="160" w:line="276" w:lineRule="auto"/>
        <w:ind w:left="993" w:hanging="567"/>
        <w:rPr>
          <w:rFonts w:cs="Calibri"/>
          <w:lang w:eastAsia="pl-PL"/>
        </w:rPr>
      </w:pPr>
      <w:r w:rsidRPr="00346A28">
        <w:rPr>
          <w:rFonts w:cs="Calibri"/>
          <w:lang w:eastAsia="pl-PL"/>
        </w:rPr>
        <w:t xml:space="preserve">udzielenia Instytucji Kontrolującej niezbędnych wyjaśnień. </w:t>
      </w:r>
    </w:p>
    <w:p w14:paraId="4615CC5E" w14:textId="77777777" w:rsidR="001218A7" w:rsidRPr="00346A28" w:rsidRDefault="001218A7" w:rsidP="001218A7">
      <w:pPr>
        <w:numPr>
          <w:ilvl w:val="0"/>
          <w:numId w:val="64"/>
        </w:numPr>
        <w:suppressAutoHyphens w:val="0"/>
        <w:spacing w:before="120" w:after="160" w:line="276" w:lineRule="auto"/>
        <w:ind w:left="426" w:hanging="426"/>
        <w:rPr>
          <w:rFonts w:cs="Calibri"/>
          <w:lang w:eastAsia="pl-PL"/>
        </w:rPr>
      </w:pPr>
      <w:r w:rsidRPr="00346A28">
        <w:rPr>
          <w:rFonts w:cs="Calibri"/>
          <w:lang w:eastAsia="pl-PL"/>
        </w:rPr>
        <w:lastRenderedPageBreak/>
        <w:t>Wykonawca zapewni osobom prowadzącym kontrolę z ramienia Instytucji Kontrolującej dostęp do pomieszczeń i infrastruktury, w tym teleinformatycznej, związanych z realizacją Umowy. Osoby prowadzące kontrolę z ramienia Instytucji Kontrolującej będą uprawnione do przeprowadzenia niezbędnych oględzin.</w:t>
      </w:r>
    </w:p>
    <w:p w14:paraId="4D4E040B" w14:textId="77777777" w:rsidR="001218A7" w:rsidRPr="00346A28" w:rsidRDefault="001218A7" w:rsidP="001218A7">
      <w:pPr>
        <w:numPr>
          <w:ilvl w:val="0"/>
          <w:numId w:val="64"/>
        </w:numPr>
        <w:suppressAutoHyphens w:val="0"/>
        <w:spacing w:before="120" w:after="160" w:line="276" w:lineRule="auto"/>
        <w:ind w:left="426" w:hanging="426"/>
        <w:rPr>
          <w:rFonts w:cs="Calibri"/>
          <w:lang w:eastAsia="pl-PL"/>
        </w:rPr>
      </w:pPr>
      <w:r w:rsidRPr="00346A28">
        <w:rPr>
          <w:rFonts w:cs="Calibri"/>
          <w:lang w:eastAsia="pl-PL"/>
        </w:rPr>
        <w:t>Jeśli Strony będą korzystać z systemu teleinformatycznego służącego do prowadzenia komunikacji i rejestrowania decyzji w ramach realizacji Umowy, Instytucja Kontrolująca będzie uprawniona do żądania wglądu do takiego systemu, jak również uzyskania kopii jego zawartości.</w:t>
      </w:r>
    </w:p>
    <w:p w14:paraId="44FE084A" w14:textId="77777777" w:rsidR="001218A7" w:rsidRPr="00346A28" w:rsidRDefault="001218A7" w:rsidP="001218A7">
      <w:pPr>
        <w:keepNext/>
        <w:keepLines/>
        <w:suppressAutoHyphens w:val="0"/>
        <w:spacing w:before="200"/>
        <w:outlineLvl w:val="3"/>
        <w:rPr>
          <w:b/>
          <w:bCs/>
          <w:iCs/>
          <w:color w:val="1F3864" w:themeColor="accent1" w:themeShade="80"/>
          <w:lang w:eastAsia="pl-PL"/>
        </w:rPr>
      </w:pPr>
      <w:r w:rsidRPr="00346A28">
        <w:rPr>
          <w:b/>
          <w:bCs/>
          <w:iCs/>
          <w:color w:val="1F3864" w:themeColor="accent1" w:themeShade="80"/>
          <w:lang w:eastAsia="pl-PL"/>
        </w:rPr>
        <w:t>[Inne postanowienia]</w:t>
      </w:r>
    </w:p>
    <w:p w14:paraId="6090E71B" w14:textId="77777777" w:rsidR="001218A7" w:rsidRPr="00346A28" w:rsidRDefault="001218A7" w:rsidP="001218A7">
      <w:pPr>
        <w:numPr>
          <w:ilvl w:val="0"/>
          <w:numId w:val="64"/>
        </w:numPr>
        <w:suppressAutoHyphens w:val="0"/>
        <w:spacing w:before="120" w:after="160" w:line="276" w:lineRule="auto"/>
        <w:ind w:left="426" w:hanging="426"/>
        <w:rPr>
          <w:rFonts w:cs="Calibri"/>
          <w:lang w:eastAsia="pl-PL"/>
        </w:rPr>
      </w:pPr>
      <w:r w:rsidRPr="00346A28">
        <w:rPr>
          <w:rFonts w:cs="Calibri"/>
          <w:lang w:eastAsia="pl-PL"/>
        </w:rPr>
        <w:t xml:space="preserve">Instytucja Pośrednicząca jest uprawniona do uczestniczenia we wszelkich procedurach odbiorowych – dotyczących zarówno rezultatów poszczególnych faz realizacji Umowy, jak </w:t>
      </w:r>
      <w:r>
        <w:rPr>
          <w:rFonts w:cs="Calibri"/>
          <w:lang w:eastAsia="pl-PL"/>
        </w:rPr>
        <w:br/>
      </w:r>
      <w:r w:rsidRPr="00346A28">
        <w:rPr>
          <w:rFonts w:cs="Calibri"/>
          <w:lang w:eastAsia="pl-PL"/>
        </w:rPr>
        <w:t>i rezultatów całości Umowy (odbioru końcowego). W tym celu Instytucja Pośrednicząca uzyska dostęp do niezbędnych dokumentów i informacji oraz będzie uprawniona do żądania wyjaśnień.</w:t>
      </w:r>
    </w:p>
    <w:p w14:paraId="31FEEA0D" w14:textId="77777777" w:rsidR="001218A7" w:rsidRPr="00346A28" w:rsidRDefault="001218A7" w:rsidP="001218A7">
      <w:pPr>
        <w:numPr>
          <w:ilvl w:val="0"/>
          <w:numId w:val="64"/>
        </w:numPr>
        <w:suppressAutoHyphens w:val="0"/>
        <w:spacing w:before="120" w:after="160" w:line="276" w:lineRule="auto"/>
        <w:ind w:left="426" w:hanging="426"/>
        <w:rPr>
          <w:rFonts w:cs="Calibri"/>
          <w:lang w:eastAsia="pl-PL"/>
        </w:rPr>
      </w:pPr>
      <w:r w:rsidRPr="00346A28">
        <w:rPr>
          <w:rFonts w:cs="Calibri"/>
          <w:lang w:eastAsia="pl-PL"/>
        </w:rPr>
        <w:t xml:space="preserve">Wszelkie ustanowione w Umowie zobowiązania Stron do nieujawniania informacji poufnych nie dotyczą Instytucji Kontrolującej. Jest ona uprawniona do dostępu do wszelkich informacji poufnych należących do Zamawiającego lub Wykonawcy, związanych </w:t>
      </w:r>
      <w:r>
        <w:rPr>
          <w:rFonts w:cs="Calibri"/>
          <w:lang w:eastAsia="pl-PL"/>
        </w:rPr>
        <w:br/>
      </w:r>
      <w:r w:rsidRPr="00346A28">
        <w:rPr>
          <w:rFonts w:cs="Calibri"/>
          <w:lang w:eastAsia="pl-PL"/>
        </w:rPr>
        <w:t>z realizacją Umowy.</w:t>
      </w:r>
    </w:p>
    <w:p w14:paraId="1B65B623" w14:textId="77777777" w:rsidR="001218A7" w:rsidRPr="00346A28" w:rsidRDefault="001218A7" w:rsidP="001218A7">
      <w:pPr>
        <w:numPr>
          <w:ilvl w:val="0"/>
          <w:numId w:val="64"/>
        </w:numPr>
        <w:suppressAutoHyphens w:val="0"/>
        <w:spacing w:before="120" w:after="160" w:line="276" w:lineRule="auto"/>
        <w:ind w:left="426" w:hanging="426"/>
        <w:rPr>
          <w:rFonts w:cs="Calibri"/>
          <w:lang w:eastAsia="pl-PL"/>
        </w:rPr>
      </w:pPr>
      <w:r w:rsidRPr="00346A28">
        <w:rPr>
          <w:rFonts w:cs="Calibri"/>
          <w:lang w:eastAsia="pl-PL"/>
        </w:rPr>
        <w:t>Wykonawca zobowiązany jest, na wezwanie Zamawiającego lub Instytucji Pośredniczącej, wziąć udział w wywiadach, ankietach oraz badaniach ewaluacyjnych.</w:t>
      </w:r>
    </w:p>
    <w:p w14:paraId="704362B7" w14:textId="694D1C23" w:rsidR="00D236ED" w:rsidRPr="00D236ED" w:rsidRDefault="00D236ED" w:rsidP="00D236ED">
      <w:pPr>
        <w:pStyle w:val="Nagwek2"/>
        <w:rPr>
          <w:rFonts w:eastAsiaTheme="majorEastAsia"/>
          <w:lang w:eastAsia="pl-PL"/>
        </w:rPr>
      </w:pPr>
      <w:r w:rsidRPr="00D236ED">
        <w:rPr>
          <w:rFonts w:eastAsiaTheme="majorEastAsia"/>
          <w:lang w:eastAsia="pl-PL"/>
        </w:rPr>
        <w:t xml:space="preserve">Paragraf </w:t>
      </w:r>
      <w:r>
        <w:rPr>
          <w:rFonts w:eastAsiaTheme="majorEastAsia"/>
          <w:lang w:eastAsia="pl-PL"/>
        </w:rPr>
        <w:t>1</w:t>
      </w:r>
      <w:r w:rsidR="001218A7">
        <w:rPr>
          <w:rFonts w:eastAsiaTheme="majorEastAsia"/>
          <w:lang w:eastAsia="pl-PL"/>
        </w:rPr>
        <w:t>6</w:t>
      </w:r>
      <w:r w:rsidRPr="00D236ED">
        <w:rPr>
          <w:rFonts w:eastAsiaTheme="majorEastAsia"/>
          <w:lang w:eastAsia="pl-PL"/>
        </w:rPr>
        <w:t xml:space="preserve">. Poufność </w:t>
      </w:r>
    </w:p>
    <w:p w14:paraId="642EFA9E" w14:textId="77777777" w:rsidR="00D236ED" w:rsidRPr="00D236ED" w:rsidRDefault="00D236ED" w:rsidP="00D236ED">
      <w:pPr>
        <w:numPr>
          <w:ilvl w:val="0"/>
          <w:numId w:val="76"/>
        </w:numPr>
        <w:tabs>
          <w:tab w:val="num" w:pos="426"/>
        </w:tabs>
        <w:suppressAutoHyphens w:val="0"/>
        <w:spacing w:before="240" w:after="120" w:line="276" w:lineRule="auto"/>
        <w:ind w:left="426" w:hanging="426"/>
        <w:rPr>
          <w:rFonts w:cs="Calibri"/>
          <w:lang w:eastAsia="pl-PL"/>
        </w:rPr>
      </w:pPr>
      <w:r w:rsidRPr="00D236ED">
        <w:rPr>
          <w:rFonts w:cs="Calibri"/>
          <w:lang w:eastAsia="pl-PL"/>
        </w:rPr>
        <w:t>Wykonawca zobowiązuje się do zachowania w ścisłej tajemnicy Informacji Poufnych (których definicję zawarto w ust. 3 poniżej), w czasie obowiązywania Umowy oraz przez okres 10 lat od dnia jej wykonania, wygaśnięcia, odstąpienia lub rozwiązania.</w:t>
      </w:r>
    </w:p>
    <w:p w14:paraId="79516E37" w14:textId="77777777" w:rsidR="00D236ED" w:rsidRPr="00D236ED" w:rsidRDefault="00D236ED" w:rsidP="00D236ED">
      <w:pPr>
        <w:numPr>
          <w:ilvl w:val="0"/>
          <w:numId w:val="76"/>
        </w:numPr>
        <w:tabs>
          <w:tab w:val="num" w:pos="426"/>
        </w:tabs>
        <w:suppressAutoHyphens w:val="0"/>
        <w:spacing w:before="240" w:after="120" w:line="276" w:lineRule="auto"/>
        <w:ind w:left="426" w:hanging="426"/>
        <w:rPr>
          <w:rFonts w:cs="Calibri"/>
          <w:lang w:eastAsia="pl-PL"/>
        </w:rPr>
      </w:pPr>
      <w:r w:rsidRPr="00D236ED">
        <w:rPr>
          <w:rFonts w:cs="Calibri"/>
          <w:lang w:eastAsia="pl-PL"/>
        </w:rPr>
        <w:t>Wykonawca zobowiązują się do wykorzystywania Informacji Poufnych wyłącznie w celu realizacji Umowy.</w:t>
      </w:r>
    </w:p>
    <w:p w14:paraId="43FE269F" w14:textId="77777777" w:rsidR="00D236ED" w:rsidRPr="00D236ED" w:rsidRDefault="00D236ED" w:rsidP="00D236ED">
      <w:pPr>
        <w:numPr>
          <w:ilvl w:val="0"/>
          <w:numId w:val="76"/>
        </w:numPr>
        <w:tabs>
          <w:tab w:val="num" w:pos="426"/>
        </w:tabs>
        <w:suppressAutoHyphens w:val="0"/>
        <w:spacing w:before="240" w:after="120" w:line="276" w:lineRule="auto"/>
        <w:ind w:left="426" w:hanging="426"/>
        <w:rPr>
          <w:rFonts w:cs="Calibri"/>
          <w:lang w:eastAsia="pl-PL"/>
        </w:rPr>
      </w:pPr>
      <w:r w:rsidRPr="00D236ED">
        <w:rPr>
          <w:rFonts w:cs="Calibri"/>
          <w:lang w:eastAsia="pl-PL"/>
        </w:rPr>
        <w:t xml:space="preserve">Wykonawca zobowiązuje się zachować w poufności wszelkie informacje techniczne, technologiczne, ekonomiczne, finansowe, handlowe, prawne, organizacyjne i inne, otrzymane od Zamawiającego w związku z realizacją Umowy, wyrażone za pomocą mowy, pisma, obrazu, rysunku, znaku, dźwięku albo zawarte w urządzeniu, przyrządzie lub innym przedmiocie, a także wyrażone w jakikolwiek inny sposób (dalej: „Informacje Poufne”). </w:t>
      </w:r>
    </w:p>
    <w:p w14:paraId="081C784F" w14:textId="434E5EB7" w:rsidR="00D236ED" w:rsidRPr="00D236ED" w:rsidRDefault="00D236ED" w:rsidP="00D236ED">
      <w:pPr>
        <w:numPr>
          <w:ilvl w:val="0"/>
          <w:numId w:val="76"/>
        </w:numPr>
        <w:tabs>
          <w:tab w:val="num" w:pos="426"/>
        </w:tabs>
        <w:suppressAutoHyphens w:val="0"/>
        <w:spacing w:before="240" w:after="120" w:line="276" w:lineRule="auto"/>
        <w:ind w:left="426" w:hanging="426"/>
        <w:rPr>
          <w:rFonts w:cs="Calibri"/>
          <w:lang w:eastAsia="pl-PL"/>
        </w:rPr>
      </w:pPr>
      <w:r w:rsidRPr="00D236ED">
        <w:rPr>
          <w:rFonts w:cs="Calibri"/>
          <w:lang w:eastAsia="pl-PL"/>
        </w:rPr>
        <w:t xml:space="preserve">Wykonawca zobowiązuje się nie kopiować, nie powielać, ani w jakikolwiek inny sposób nie rozpowszechniać Informacji Poufnych lub ich części, z wyjątkiem przypadków, gdy jest to </w:t>
      </w:r>
      <w:r w:rsidRPr="00D236ED">
        <w:rPr>
          <w:rFonts w:cs="Calibri"/>
          <w:lang w:eastAsia="pl-PL"/>
        </w:rPr>
        <w:lastRenderedPageBreak/>
        <w:t xml:space="preserve">konieczne do realizacji celów ściśle związanych ze współpracą Stron wynikającą </w:t>
      </w:r>
      <w:r w:rsidR="009C5E9F">
        <w:rPr>
          <w:rFonts w:cs="Calibri"/>
          <w:lang w:eastAsia="pl-PL"/>
        </w:rPr>
        <w:br/>
      </w:r>
      <w:r w:rsidRPr="00D236ED">
        <w:rPr>
          <w:rFonts w:cs="Calibri"/>
          <w:lang w:eastAsia="pl-PL"/>
        </w:rPr>
        <w:t>z postanowień Umowy oraz przypadków określonych w ust. 7, ust. 8 i ust. 10 niniejszego Paragrafu.</w:t>
      </w:r>
    </w:p>
    <w:p w14:paraId="47401A4F" w14:textId="77777777" w:rsidR="00D236ED" w:rsidRPr="00D236ED" w:rsidRDefault="00D236ED" w:rsidP="00D236ED">
      <w:pPr>
        <w:numPr>
          <w:ilvl w:val="0"/>
          <w:numId w:val="76"/>
        </w:numPr>
        <w:tabs>
          <w:tab w:val="num" w:pos="426"/>
        </w:tabs>
        <w:suppressAutoHyphens w:val="0"/>
        <w:spacing w:before="240" w:after="120" w:line="276" w:lineRule="auto"/>
        <w:ind w:left="426" w:hanging="426"/>
        <w:rPr>
          <w:rFonts w:cs="Calibri"/>
          <w:lang w:eastAsia="pl-PL"/>
        </w:rPr>
      </w:pPr>
      <w:r w:rsidRPr="00D236ED">
        <w:rPr>
          <w:rFonts w:cs="Calibri"/>
          <w:lang w:eastAsia="pl-PL"/>
        </w:rPr>
        <w:t xml:space="preserve"> Wykonawca zobowiązuje się w szczególności do:</w:t>
      </w:r>
    </w:p>
    <w:p w14:paraId="013E179A" w14:textId="77777777" w:rsidR="00D236ED" w:rsidRPr="00D236ED" w:rsidRDefault="00D236ED" w:rsidP="00D236ED">
      <w:pPr>
        <w:numPr>
          <w:ilvl w:val="1"/>
          <w:numId w:val="76"/>
        </w:numPr>
        <w:suppressAutoHyphens w:val="0"/>
        <w:spacing w:before="240" w:after="120" w:line="276" w:lineRule="auto"/>
        <w:ind w:left="1134" w:hanging="567"/>
        <w:rPr>
          <w:rFonts w:cs="Calibri"/>
          <w:lang w:eastAsia="pl-PL"/>
        </w:rPr>
      </w:pPr>
      <w:r w:rsidRPr="00D236ED">
        <w:rPr>
          <w:rFonts w:cs="Calibri"/>
          <w:lang w:eastAsia="pl-PL"/>
        </w:rPr>
        <w:t>nieujawniania i nierozpowszechniania Informacji Poufnych;</w:t>
      </w:r>
    </w:p>
    <w:p w14:paraId="461C2CB0" w14:textId="77777777" w:rsidR="00D236ED" w:rsidRPr="00D236ED" w:rsidRDefault="00D236ED" w:rsidP="00D236ED">
      <w:pPr>
        <w:numPr>
          <w:ilvl w:val="1"/>
          <w:numId w:val="76"/>
        </w:numPr>
        <w:suppressAutoHyphens w:val="0"/>
        <w:spacing w:before="240" w:after="120" w:line="276" w:lineRule="auto"/>
        <w:ind w:left="1134" w:hanging="567"/>
        <w:rPr>
          <w:rFonts w:cs="Calibri"/>
          <w:lang w:eastAsia="pl-PL"/>
        </w:rPr>
      </w:pPr>
      <w:r w:rsidRPr="00D236ED">
        <w:rPr>
          <w:rFonts w:cs="Calibri"/>
          <w:lang w:eastAsia="pl-PL"/>
        </w:rPr>
        <w:t>niewykorzystywania Informacji Poufnych do celów innych niż realizacja Przedmiotu Umowy;</w:t>
      </w:r>
    </w:p>
    <w:p w14:paraId="41EB2931" w14:textId="77777777" w:rsidR="00D236ED" w:rsidRPr="00D236ED" w:rsidRDefault="00D236ED" w:rsidP="00D236ED">
      <w:pPr>
        <w:numPr>
          <w:ilvl w:val="1"/>
          <w:numId w:val="76"/>
        </w:numPr>
        <w:suppressAutoHyphens w:val="0"/>
        <w:spacing w:before="240" w:after="120" w:line="276" w:lineRule="auto"/>
        <w:ind w:left="1134" w:hanging="567"/>
        <w:rPr>
          <w:rFonts w:cs="Calibri"/>
          <w:lang w:eastAsia="pl-PL"/>
        </w:rPr>
      </w:pPr>
      <w:r w:rsidRPr="00D236ED">
        <w:rPr>
          <w:rFonts w:cs="Calibri"/>
          <w:lang w:eastAsia="pl-PL"/>
        </w:rPr>
        <w:t>przechowywania Informacji Poufnych w sposób uniemożliwiający dostęp do nich osobom nieuprawnionym oraz zabezpieczenia Informacji Poufnych w taki sposób, w jaki Wykonawca zabezpiecza własne informacje tego rodzaju;</w:t>
      </w:r>
    </w:p>
    <w:p w14:paraId="75980627" w14:textId="77777777" w:rsidR="00D236ED" w:rsidRPr="00D236ED" w:rsidRDefault="00D236ED" w:rsidP="00D236ED">
      <w:pPr>
        <w:numPr>
          <w:ilvl w:val="1"/>
          <w:numId w:val="76"/>
        </w:numPr>
        <w:suppressAutoHyphens w:val="0"/>
        <w:spacing w:before="240" w:after="120" w:line="276" w:lineRule="auto"/>
        <w:ind w:left="1134" w:hanging="567"/>
        <w:rPr>
          <w:rFonts w:cs="Calibri"/>
          <w:lang w:eastAsia="pl-PL"/>
        </w:rPr>
      </w:pPr>
      <w:r w:rsidRPr="00D236ED">
        <w:rPr>
          <w:rFonts w:cs="Calibri"/>
          <w:lang w:eastAsia="pl-PL"/>
        </w:rPr>
        <w:t>zabezpieczania otrzymanych Informacji Poufnych przed dostępem osób nieuprawnionych w stopniu niezbędnym do zachowania ich poufnego charakteru, ale przynajmniej w takim samym stopniu, w jaki postępuje wobec własnych informacji stanowiących tajemnicę przedsiębiorstwa.</w:t>
      </w:r>
    </w:p>
    <w:p w14:paraId="6430FFB3" w14:textId="77777777" w:rsidR="00D236ED" w:rsidRPr="00D236ED" w:rsidRDefault="00D236ED" w:rsidP="00D236ED">
      <w:pPr>
        <w:numPr>
          <w:ilvl w:val="0"/>
          <w:numId w:val="77"/>
        </w:numPr>
        <w:suppressAutoHyphens w:val="0"/>
        <w:spacing w:before="240" w:after="120" w:line="276" w:lineRule="auto"/>
        <w:ind w:left="567" w:right="115"/>
        <w:rPr>
          <w:rFonts w:cs="Calibri"/>
          <w:lang w:eastAsia="pl-PL"/>
        </w:rPr>
      </w:pPr>
      <w:r w:rsidRPr="00D236ED">
        <w:rPr>
          <w:rFonts w:cs="Calibri"/>
          <w:lang w:eastAsia="pl-PL"/>
        </w:rPr>
        <w:t>Informacje Poufne nie będą przez Wykonawcę ujawniane, rozpowszechniane i udostępniane w jakikolwiek sposób osobom trzecim, bez wyraźnej, uprzedniej zgody Zamawiającego wyrażonej w formie pisemnej pod rygorem nieważności, z zastrzeżeniem ust. 7, ust. 8 i ust. 10 poniżej.</w:t>
      </w:r>
    </w:p>
    <w:p w14:paraId="46CE67D8" w14:textId="77777777" w:rsidR="00D236ED" w:rsidRPr="00D236ED" w:rsidRDefault="00D236ED" w:rsidP="00D236ED">
      <w:pPr>
        <w:numPr>
          <w:ilvl w:val="0"/>
          <w:numId w:val="77"/>
        </w:numPr>
        <w:suppressAutoHyphens w:val="0"/>
        <w:spacing w:before="240" w:after="120" w:line="276" w:lineRule="auto"/>
        <w:ind w:left="567" w:right="115"/>
        <w:rPr>
          <w:rFonts w:cs="Calibri"/>
          <w:lang w:eastAsia="pl-PL"/>
        </w:rPr>
      </w:pPr>
      <w:r w:rsidRPr="00D236ED">
        <w:rPr>
          <w:rFonts w:cs="Calibri"/>
          <w:lang w:eastAsia="pl-PL"/>
        </w:rPr>
        <w:t>Wykonawca uprawniony jest do przekazywania Informacji Poufnych swoim pracownikom oraz Podwykonawcom, wyłącznie, gdy jest to konieczne do wykonania Umowy. W takim przypadku Wykonawca ponosi odpowiedzialność za naruszenie zasad poufności przez osoby realizujące Przedmiot Umowy i Podwykonawców jak za własne działania bądź zaniechania.</w:t>
      </w:r>
    </w:p>
    <w:p w14:paraId="77729FEF" w14:textId="77777777" w:rsidR="00D236ED" w:rsidRPr="00D236ED" w:rsidRDefault="00D236ED" w:rsidP="00D236ED">
      <w:pPr>
        <w:numPr>
          <w:ilvl w:val="0"/>
          <w:numId w:val="77"/>
        </w:numPr>
        <w:suppressAutoHyphens w:val="0"/>
        <w:spacing w:before="240" w:after="120" w:line="276" w:lineRule="auto"/>
        <w:ind w:left="567" w:right="115"/>
        <w:rPr>
          <w:rFonts w:cs="Calibri"/>
          <w:lang w:eastAsia="pl-PL"/>
        </w:rPr>
      </w:pPr>
      <w:r w:rsidRPr="00D236ED">
        <w:rPr>
          <w:rFonts w:cs="Calibri"/>
          <w:lang w:eastAsia="pl-PL"/>
        </w:rPr>
        <w:t>Obowiązek zachowania poufności nie dotyczy informacji lub materiałów:</w:t>
      </w:r>
    </w:p>
    <w:p w14:paraId="036E8532" w14:textId="77777777" w:rsidR="00D236ED" w:rsidRPr="00D236ED" w:rsidRDefault="00D236ED" w:rsidP="00D236ED">
      <w:pPr>
        <w:numPr>
          <w:ilvl w:val="1"/>
          <w:numId w:val="77"/>
        </w:numPr>
        <w:tabs>
          <w:tab w:val="left" w:pos="993"/>
        </w:tabs>
        <w:suppressAutoHyphens w:val="0"/>
        <w:spacing w:before="240" w:after="120" w:line="276" w:lineRule="auto"/>
        <w:ind w:left="993" w:hanging="567"/>
        <w:rPr>
          <w:rFonts w:cs="Calibri"/>
          <w:lang w:eastAsia="pl-PL"/>
        </w:rPr>
      </w:pPr>
      <w:r w:rsidRPr="00D236ED">
        <w:rPr>
          <w:rFonts w:cs="Calibri"/>
          <w:lang w:eastAsia="pl-PL"/>
        </w:rPr>
        <w:t>których ujawnienie jest wymagane przez bezwzględnie obowiązujące przepisy prawa;</w:t>
      </w:r>
    </w:p>
    <w:p w14:paraId="41F87BE5" w14:textId="77777777" w:rsidR="00D236ED" w:rsidRPr="00D236ED" w:rsidRDefault="00D236ED" w:rsidP="00D236ED">
      <w:pPr>
        <w:numPr>
          <w:ilvl w:val="1"/>
          <w:numId w:val="77"/>
        </w:numPr>
        <w:tabs>
          <w:tab w:val="left" w:pos="993"/>
        </w:tabs>
        <w:suppressAutoHyphens w:val="0"/>
        <w:spacing w:before="240" w:after="120" w:line="276" w:lineRule="auto"/>
        <w:ind w:left="993" w:hanging="567"/>
        <w:rPr>
          <w:rFonts w:cs="Calibri"/>
          <w:lang w:eastAsia="pl-PL"/>
        </w:rPr>
      </w:pPr>
      <w:r w:rsidRPr="00D236ED">
        <w:rPr>
          <w:rFonts w:cs="Calibri"/>
          <w:lang w:eastAsia="pl-PL"/>
        </w:rPr>
        <w:t>których ujawnienie następuje na żądanie podmiotu uprawnionego do kontroli, pod warunkiem, że podmiot ten został poinformowany o poufnym charakterze informacji;</w:t>
      </w:r>
    </w:p>
    <w:p w14:paraId="74B5EAE3" w14:textId="77777777" w:rsidR="00D236ED" w:rsidRPr="00D236ED" w:rsidRDefault="00D236ED" w:rsidP="00D236ED">
      <w:pPr>
        <w:numPr>
          <w:ilvl w:val="1"/>
          <w:numId w:val="77"/>
        </w:numPr>
        <w:tabs>
          <w:tab w:val="left" w:pos="993"/>
        </w:tabs>
        <w:suppressAutoHyphens w:val="0"/>
        <w:spacing w:before="240" w:after="120" w:line="276" w:lineRule="auto"/>
        <w:ind w:left="993" w:hanging="567"/>
        <w:rPr>
          <w:rFonts w:cs="Calibri"/>
          <w:lang w:eastAsia="pl-PL"/>
        </w:rPr>
      </w:pPr>
      <w:r w:rsidRPr="00D236ED">
        <w:rPr>
          <w:rFonts w:cs="Calibri"/>
          <w:lang w:eastAsia="pl-PL"/>
        </w:rPr>
        <w:t>które są powszechnie znane;</w:t>
      </w:r>
    </w:p>
    <w:p w14:paraId="0200F97C" w14:textId="77777777" w:rsidR="00D236ED" w:rsidRPr="00D236ED" w:rsidRDefault="00D236ED" w:rsidP="00D236ED">
      <w:pPr>
        <w:numPr>
          <w:ilvl w:val="1"/>
          <w:numId w:val="77"/>
        </w:numPr>
        <w:tabs>
          <w:tab w:val="left" w:pos="993"/>
        </w:tabs>
        <w:suppressAutoHyphens w:val="0"/>
        <w:spacing w:before="240" w:after="120" w:line="276" w:lineRule="auto"/>
        <w:ind w:left="993" w:hanging="567"/>
        <w:rPr>
          <w:rFonts w:cs="Calibri"/>
          <w:lang w:eastAsia="pl-PL"/>
        </w:rPr>
      </w:pPr>
      <w:r w:rsidRPr="00D236ED">
        <w:rPr>
          <w:rFonts w:cs="Calibri"/>
          <w:lang w:eastAsia="pl-PL"/>
        </w:rPr>
        <w:t xml:space="preserve">które Wykonawca uzyskał lub uzyska od osoby trzeciej, jeżeli przepisy obowiązującego prawa lub zobowiązanie umowne wiążące tę osobę nie zakazują </w:t>
      </w:r>
      <w:r w:rsidRPr="00D236ED">
        <w:rPr>
          <w:rFonts w:cs="Calibri"/>
          <w:lang w:eastAsia="pl-PL"/>
        </w:rPr>
        <w:lastRenderedPageBreak/>
        <w:t>ujawniania przez nią tych informacji i o ile Wykonawca nie zobowiązał się do zachowania ich w poufności;</w:t>
      </w:r>
    </w:p>
    <w:p w14:paraId="7A6FB6A0" w14:textId="77777777" w:rsidR="00D236ED" w:rsidRPr="00D236ED" w:rsidRDefault="00D236ED" w:rsidP="00D236ED">
      <w:pPr>
        <w:numPr>
          <w:ilvl w:val="1"/>
          <w:numId w:val="77"/>
        </w:numPr>
        <w:tabs>
          <w:tab w:val="left" w:pos="993"/>
        </w:tabs>
        <w:suppressAutoHyphens w:val="0"/>
        <w:spacing w:before="240" w:after="120" w:line="276" w:lineRule="auto"/>
        <w:ind w:left="993" w:hanging="567"/>
        <w:rPr>
          <w:rFonts w:cs="Calibri"/>
          <w:lang w:eastAsia="pl-PL"/>
        </w:rPr>
      </w:pPr>
      <w:r w:rsidRPr="00D236ED">
        <w:rPr>
          <w:rFonts w:cs="Calibri"/>
          <w:lang w:eastAsia="pl-PL"/>
        </w:rPr>
        <w:t>w których posiadanie Wykonawca wszedł zgodnie z obowiązującymi przepisami prawa, przed dniem uzyskania takich informacji na podstawie Umowy.</w:t>
      </w:r>
    </w:p>
    <w:p w14:paraId="2ABE1B41" w14:textId="77777777" w:rsidR="00D236ED" w:rsidRPr="00D236ED" w:rsidRDefault="00D236ED" w:rsidP="00D236ED">
      <w:pPr>
        <w:numPr>
          <w:ilvl w:val="0"/>
          <w:numId w:val="78"/>
        </w:numPr>
        <w:suppressAutoHyphens w:val="0"/>
        <w:spacing w:before="240" w:after="120" w:line="276" w:lineRule="auto"/>
        <w:ind w:left="567" w:right="115" w:hanging="567"/>
        <w:rPr>
          <w:rFonts w:cs="Calibri"/>
          <w:lang w:eastAsia="pl-PL"/>
        </w:rPr>
      </w:pPr>
      <w:r w:rsidRPr="00D236ED">
        <w:rPr>
          <w:rFonts w:cs="Calibri"/>
          <w:lang w:eastAsia="pl-PL"/>
        </w:rPr>
        <w:t>Jakiekolwiek postanowienia Umowy nie wyłączają dalej idących zobowiązań dotyczących ochrony Informacji Poufnych przewidzianych w przepisach prawa.</w:t>
      </w:r>
    </w:p>
    <w:p w14:paraId="5A285238" w14:textId="77777777" w:rsidR="00D236ED" w:rsidRPr="00D236ED" w:rsidRDefault="00D236ED" w:rsidP="00D236ED">
      <w:pPr>
        <w:numPr>
          <w:ilvl w:val="0"/>
          <w:numId w:val="78"/>
        </w:numPr>
        <w:suppressAutoHyphens w:val="0"/>
        <w:spacing w:before="240" w:after="120" w:line="276" w:lineRule="auto"/>
        <w:ind w:left="567" w:right="115" w:hanging="567"/>
        <w:rPr>
          <w:rFonts w:cs="Calibri"/>
          <w:lang w:eastAsia="pl-PL"/>
        </w:rPr>
      </w:pPr>
      <w:r w:rsidRPr="00D236ED">
        <w:rPr>
          <w:rFonts w:cs="Calibri"/>
          <w:lang w:eastAsia="pl-PL"/>
        </w:rPr>
        <w:t>W wypadku, gdy Wykonawca zostanie zobowiązany nakazem sądu bądź organu administracji państwowej do ujawnienia informacji lub materiałów albo konieczność ich ujawnienia będzie wynikała z przepisów prawa, zobowiązuje się niezwłocznie pisemnie powiadomić o tym fakcie Zamawiającego oraz poinformować odbiorcę informacji lub materiałów o ich poufnym charakterze.</w:t>
      </w:r>
    </w:p>
    <w:p w14:paraId="57E724BB" w14:textId="1E051048" w:rsidR="00D236ED" w:rsidRPr="00D236ED" w:rsidRDefault="00D236ED" w:rsidP="00D236ED">
      <w:pPr>
        <w:numPr>
          <w:ilvl w:val="0"/>
          <w:numId w:val="78"/>
        </w:numPr>
        <w:suppressAutoHyphens w:val="0"/>
        <w:spacing w:before="240" w:after="120" w:line="276" w:lineRule="auto"/>
        <w:ind w:left="567" w:right="115" w:hanging="567"/>
        <w:rPr>
          <w:rFonts w:cs="Calibri"/>
          <w:lang w:eastAsia="pl-PL"/>
        </w:rPr>
      </w:pPr>
      <w:r w:rsidRPr="00D236ED">
        <w:rPr>
          <w:rFonts w:cs="Calibri"/>
          <w:lang w:eastAsia="pl-PL"/>
        </w:rPr>
        <w:t xml:space="preserve">W przypadku rozwiązania Umowy (niezależnie od powodu rozwiązania) lub jej wygaśnięcia Wykonawca zobowiązuje się do niezwłocznego zwrotu, jednak nie później niż w terminie 30 dni kalendarzowych, materiałów zawierających Informacje Poufne. </w:t>
      </w:r>
      <w:r w:rsidR="009C5E9F">
        <w:rPr>
          <w:rFonts w:cs="Calibri"/>
          <w:lang w:eastAsia="pl-PL"/>
        </w:rPr>
        <w:br/>
      </w:r>
      <w:r w:rsidRPr="00D236ED">
        <w:rPr>
          <w:rFonts w:cs="Calibri"/>
          <w:lang w:eastAsia="pl-PL"/>
        </w:rPr>
        <w:t>W tym samym terminie Wykonawca I zwróci Zamawiającemu i usunie ze swoich zasobów i nośników elektronicznych Informacje Poufne przechowywane w wersji elektronicznej, chyba że Strony ustalą inny termin lub postanowienia Umowy stanowią inaczej.</w:t>
      </w:r>
    </w:p>
    <w:p w14:paraId="4D2D14B6" w14:textId="7B9B8035" w:rsidR="004659CA" w:rsidRPr="0087050C" w:rsidRDefault="00766D7D" w:rsidP="00766D7D">
      <w:pPr>
        <w:pStyle w:val="Nagwek2"/>
        <w:rPr>
          <w:lang w:eastAsia="pl-PL"/>
        </w:rPr>
      </w:pPr>
      <w:r>
        <w:rPr>
          <w:lang w:eastAsia="pl-PL"/>
        </w:rPr>
        <w:t>Paragraf</w:t>
      </w:r>
      <w:r w:rsidR="004659CA" w:rsidRPr="0087050C">
        <w:rPr>
          <w:lang w:eastAsia="pl-PL"/>
        </w:rPr>
        <w:t xml:space="preserve"> 1</w:t>
      </w:r>
      <w:r w:rsidR="001218A7">
        <w:rPr>
          <w:lang w:eastAsia="pl-PL"/>
        </w:rPr>
        <w:t>7</w:t>
      </w:r>
      <w:r w:rsidR="009A3F65">
        <w:rPr>
          <w:lang w:eastAsia="pl-PL"/>
        </w:rPr>
        <w:t xml:space="preserve"> </w:t>
      </w:r>
      <w:r w:rsidR="004659CA" w:rsidRPr="0087050C">
        <w:rPr>
          <w:lang w:eastAsia="pl-PL"/>
        </w:rPr>
        <w:t>Postanowienia ogólne</w:t>
      </w:r>
    </w:p>
    <w:p w14:paraId="5B2B4A30" w14:textId="77777777" w:rsidR="0076623C" w:rsidRPr="0076623C" w:rsidRDefault="0076623C" w:rsidP="0076623C">
      <w:pPr>
        <w:keepNext/>
        <w:keepLines/>
        <w:suppressAutoHyphens w:val="0"/>
        <w:spacing w:before="200"/>
        <w:outlineLvl w:val="3"/>
        <w:rPr>
          <w:b/>
          <w:bCs/>
          <w:iCs/>
          <w:color w:val="1F3864" w:themeColor="accent1" w:themeShade="80"/>
          <w:lang w:eastAsia="pl-PL"/>
        </w:rPr>
      </w:pPr>
      <w:r w:rsidRPr="0076623C">
        <w:rPr>
          <w:b/>
          <w:bCs/>
          <w:iCs/>
          <w:color w:val="1F3864" w:themeColor="accent1" w:themeShade="80"/>
          <w:lang w:eastAsia="pl-PL"/>
        </w:rPr>
        <w:t>[Klauzula interpretacyjna]</w:t>
      </w:r>
    </w:p>
    <w:p w14:paraId="26C9F047" w14:textId="77777777" w:rsidR="0076623C" w:rsidRPr="0076623C" w:rsidRDefault="0076623C" w:rsidP="00CE64AC">
      <w:pPr>
        <w:numPr>
          <w:ilvl w:val="0"/>
          <w:numId w:val="67"/>
        </w:numPr>
        <w:suppressAutoHyphens w:val="0"/>
        <w:spacing w:before="120" w:after="120" w:line="276" w:lineRule="auto"/>
        <w:ind w:left="425" w:hanging="425"/>
        <w:rPr>
          <w:rFonts w:cs="Calibri"/>
          <w:lang w:eastAsia="pl-PL"/>
        </w:rPr>
      </w:pPr>
      <w:r w:rsidRPr="0076623C">
        <w:rPr>
          <w:rFonts w:cs="Calibri"/>
          <w:lang w:eastAsia="pl-PL"/>
        </w:rPr>
        <w:t>Ilekroć Wykonawca podejmuje na podstawie Umowy czynności, które wymagają zgody Zamawiającego, to milczenie Zamawiającego traktowane będzie jako brak zgody, chyba, że Umowa wyraźnie stanowi inaczej.</w:t>
      </w:r>
    </w:p>
    <w:p w14:paraId="2C13894B" w14:textId="50D12CF0" w:rsidR="0076623C" w:rsidRPr="0076623C" w:rsidRDefault="0076623C" w:rsidP="00CE64AC">
      <w:pPr>
        <w:numPr>
          <w:ilvl w:val="0"/>
          <w:numId w:val="67"/>
        </w:numPr>
        <w:suppressAutoHyphens w:val="0"/>
        <w:spacing w:before="120" w:after="120" w:line="276" w:lineRule="auto"/>
        <w:ind w:left="425" w:hanging="425"/>
        <w:rPr>
          <w:rFonts w:cs="Calibri"/>
          <w:lang w:eastAsia="pl-PL"/>
        </w:rPr>
      </w:pPr>
      <w:r w:rsidRPr="0076623C">
        <w:rPr>
          <w:rFonts w:cs="Calibri"/>
          <w:lang w:eastAsia="pl-PL"/>
        </w:rPr>
        <w:t xml:space="preserve">W przypadku rozbieżności pomiędzy postanowieniami zamieszczonymi bezpośrednio w Umowie, a postanowieniami załączników, pierwszeństwo mają postanowienia Umowy. Powyższe nie wyklucza łącznej interpretacji postanowień Umowy i załączników, jeśli </w:t>
      </w:r>
      <w:r w:rsidR="009C5E9F">
        <w:rPr>
          <w:rFonts w:cs="Calibri"/>
          <w:lang w:eastAsia="pl-PL"/>
        </w:rPr>
        <w:br/>
      </w:r>
      <w:r w:rsidRPr="0076623C">
        <w:rPr>
          <w:rFonts w:cs="Calibri"/>
          <w:lang w:eastAsia="pl-PL"/>
        </w:rPr>
        <w:t>w zakresie danego zagadnienia nie są ze sobą sprzeczne, lecz się wzajemnie uzupełniają.</w:t>
      </w:r>
    </w:p>
    <w:p w14:paraId="0486D040" w14:textId="77777777" w:rsidR="0076623C" w:rsidRPr="0076623C" w:rsidRDefault="0076623C" w:rsidP="0076623C">
      <w:pPr>
        <w:keepNext/>
        <w:keepLines/>
        <w:suppressAutoHyphens w:val="0"/>
        <w:spacing w:before="200"/>
        <w:outlineLvl w:val="3"/>
        <w:rPr>
          <w:b/>
          <w:bCs/>
          <w:iCs/>
          <w:color w:val="1F3864" w:themeColor="accent1" w:themeShade="80"/>
          <w:lang w:eastAsia="pl-PL"/>
        </w:rPr>
      </w:pPr>
      <w:r w:rsidRPr="0076623C">
        <w:rPr>
          <w:b/>
          <w:bCs/>
          <w:iCs/>
          <w:color w:val="1F3864" w:themeColor="accent1" w:themeShade="80"/>
          <w:lang w:eastAsia="pl-PL"/>
        </w:rPr>
        <w:t>[Forma pisemna i elektroniczna]</w:t>
      </w:r>
    </w:p>
    <w:p w14:paraId="42EFDE19" w14:textId="0D8C0CBB" w:rsidR="0076623C" w:rsidRPr="0076623C" w:rsidRDefault="0076623C" w:rsidP="00CE64AC">
      <w:pPr>
        <w:numPr>
          <w:ilvl w:val="0"/>
          <w:numId w:val="67"/>
        </w:numPr>
        <w:suppressAutoHyphens w:val="0"/>
        <w:spacing w:before="120" w:after="120" w:line="276" w:lineRule="auto"/>
        <w:ind w:left="425" w:hanging="425"/>
        <w:rPr>
          <w:rFonts w:cs="Calibri"/>
          <w:lang w:eastAsia="pl-PL"/>
        </w:rPr>
      </w:pPr>
      <w:r w:rsidRPr="0076623C">
        <w:rPr>
          <w:rFonts w:cs="Calibri"/>
          <w:lang w:eastAsia="pl-PL"/>
        </w:rPr>
        <w:t xml:space="preserve">Dla uniknięcia wątpliwości Strony potwierdzają, że każda ze Stron może podpisać Umowę, aneks do Umowy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t>
      </w:r>
      <w:r w:rsidR="009C5E9F">
        <w:rPr>
          <w:rFonts w:cs="Calibri"/>
          <w:lang w:eastAsia="pl-PL"/>
        </w:rPr>
        <w:br/>
      </w:r>
      <w:r w:rsidRPr="0076623C">
        <w:rPr>
          <w:rFonts w:cs="Calibri"/>
          <w:lang w:eastAsia="pl-PL"/>
        </w:rPr>
        <w:lastRenderedPageBreak/>
        <w:t>W przypadku, gdy niniejsza Umowa lub Zamówienie zostanie podpisane w formie elektronicznej przez którąkolwiek ze Stron, podpisany w ten sposób plik cyfrowy obejmujący treść Umowy zostanie dostarczony Stronie na adresy e-mail: zamowienia.ipfronplus@pfron.org.pl – dla Zamawiającego, oraz ………… – dla Wykonawcy. Umowa zostaje zawarta z dniem złożenia ostatniego z podpisów osób uprawnionych do złożenia oświadczeń woli w imieniu Stron.</w:t>
      </w:r>
    </w:p>
    <w:p w14:paraId="07283D6D" w14:textId="77777777" w:rsidR="0076623C" w:rsidRPr="0076623C" w:rsidRDefault="0076623C" w:rsidP="00CE64AC">
      <w:pPr>
        <w:numPr>
          <w:ilvl w:val="0"/>
          <w:numId w:val="67"/>
        </w:numPr>
        <w:suppressAutoHyphens w:val="0"/>
        <w:spacing w:before="120" w:after="120" w:line="276" w:lineRule="auto"/>
        <w:ind w:left="425" w:hanging="425"/>
        <w:rPr>
          <w:rFonts w:cs="Calibri"/>
          <w:lang w:eastAsia="pl-PL"/>
        </w:rPr>
      </w:pPr>
      <w:r w:rsidRPr="0076623C">
        <w:rPr>
          <w:rFonts w:cs="Calibri"/>
          <w:lang w:eastAsia="pl-PL"/>
        </w:rPr>
        <w:t>W przypadku podpisywania Umowy w formie papierowej z podpisem własnoręcznym przez przynajmniej jedną ze Stron, Strona ta sporządzi Umowę w czterech jednobrzmiących egzemplarzach (jeden dla Wykonawcy i trzy dla Zamawiającego) i każdy z nich opatrzy własnoręcznym podpisem.</w:t>
      </w:r>
    </w:p>
    <w:p w14:paraId="2DC937FF" w14:textId="4F79C51F" w:rsidR="0076623C" w:rsidRPr="0076623C" w:rsidRDefault="0076623C" w:rsidP="00CE64AC">
      <w:pPr>
        <w:numPr>
          <w:ilvl w:val="0"/>
          <w:numId w:val="67"/>
        </w:numPr>
        <w:suppressAutoHyphens w:val="0"/>
        <w:spacing w:before="120" w:after="120" w:line="276" w:lineRule="auto"/>
        <w:ind w:left="425" w:hanging="425"/>
        <w:rPr>
          <w:rFonts w:cs="Calibri"/>
          <w:lang w:eastAsia="pl-PL"/>
        </w:rPr>
      </w:pPr>
      <w:r w:rsidRPr="0076623C">
        <w:rPr>
          <w:rFonts w:cs="Calibri"/>
          <w:lang w:eastAsia="pl-PL"/>
        </w:rPr>
        <w:t xml:space="preserve">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t>
      </w:r>
      <w:r w:rsidR="009C5E9F">
        <w:rPr>
          <w:rFonts w:cs="Calibri"/>
          <w:lang w:eastAsia="pl-PL"/>
        </w:rPr>
        <w:br/>
      </w:r>
      <w:r w:rsidRPr="0076623C">
        <w:rPr>
          <w:rFonts w:cs="Calibri"/>
          <w:lang w:eastAsia="pl-PL"/>
        </w:rPr>
        <w:t>w odniesieniu do transakcji elektronicznych na rynku wewnętrznym oraz uchylające dyrektywę 1999/93/WE (</w:t>
      </w:r>
      <w:proofErr w:type="spellStart"/>
      <w:r w:rsidRPr="0076623C">
        <w:rPr>
          <w:rFonts w:cs="Calibri"/>
          <w:lang w:eastAsia="pl-PL"/>
        </w:rPr>
        <w:t>eIDAS</w:t>
      </w:r>
      <w:proofErr w:type="spellEnd"/>
      <w:r w:rsidRPr="0076623C">
        <w:rPr>
          <w:rFonts w:cs="Calibri"/>
          <w:lang w:eastAsia="pl-PL"/>
        </w:rPr>
        <w:t>).</w:t>
      </w:r>
    </w:p>
    <w:p w14:paraId="1B75EA5C" w14:textId="77777777" w:rsidR="0076623C" w:rsidRPr="0076623C" w:rsidRDefault="0076623C" w:rsidP="0076623C">
      <w:pPr>
        <w:keepNext/>
        <w:keepLines/>
        <w:suppressAutoHyphens w:val="0"/>
        <w:spacing w:before="200"/>
        <w:outlineLvl w:val="3"/>
        <w:rPr>
          <w:b/>
          <w:bCs/>
          <w:iCs/>
          <w:color w:val="1F3864" w:themeColor="accent1" w:themeShade="80"/>
          <w:lang w:eastAsia="pl-PL"/>
        </w:rPr>
      </w:pPr>
      <w:r w:rsidRPr="0076623C">
        <w:rPr>
          <w:b/>
          <w:bCs/>
          <w:iCs/>
          <w:color w:val="1F3864" w:themeColor="accent1" w:themeShade="80"/>
          <w:lang w:eastAsia="pl-PL"/>
        </w:rPr>
        <w:t xml:space="preserve">[Pozostałe postanowienia] </w:t>
      </w:r>
    </w:p>
    <w:p w14:paraId="59EDBE88" w14:textId="70A92FF4" w:rsidR="008E7A10" w:rsidRDefault="008E7A10" w:rsidP="008E7A10">
      <w:pPr>
        <w:numPr>
          <w:ilvl w:val="0"/>
          <w:numId w:val="67"/>
        </w:numPr>
        <w:suppressAutoHyphens w:val="0"/>
        <w:spacing w:before="120" w:after="120" w:line="276" w:lineRule="auto"/>
        <w:ind w:left="425" w:hanging="425"/>
        <w:rPr>
          <w:rFonts w:cs="Calibri"/>
          <w:lang w:eastAsia="pl-PL"/>
        </w:rPr>
      </w:pPr>
      <w:r w:rsidRPr="008E7A10">
        <w:rPr>
          <w:rFonts w:cs="Calibri"/>
          <w:lang w:eastAsia="pl-PL"/>
        </w:rPr>
        <w:t>Wykonawca oświadcza, że zawarcie i wykonywanie Umowy nie stanowi naruszenia żadnych praw osób trzecich.</w:t>
      </w:r>
    </w:p>
    <w:p w14:paraId="10B3485E" w14:textId="565F1BF5" w:rsidR="008E7A10" w:rsidRDefault="008E7A10" w:rsidP="008E7A10">
      <w:pPr>
        <w:numPr>
          <w:ilvl w:val="0"/>
          <w:numId w:val="67"/>
        </w:numPr>
        <w:suppressAutoHyphens w:val="0"/>
        <w:spacing w:before="120" w:after="120" w:line="276" w:lineRule="auto"/>
        <w:ind w:left="425" w:hanging="425"/>
        <w:rPr>
          <w:rFonts w:cs="Calibri"/>
          <w:lang w:eastAsia="pl-PL"/>
        </w:rPr>
      </w:pPr>
      <w:r w:rsidRPr="008E7A10">
        <w:rPr>
          <w:rFonts w:cs="Calibri"/>
          <w:lang w:eastAsia="pl-PL"/>
        </w:rPr>
        <w:t xml:space="preserve">Wykonawca zwalnia Zamawiającego od wszelkiej odpowiedzialności w przypadku jakichkolwiek roszczeń osób trzecich, powstałych w związku z wykonywaniem przez Wykonawcę Umowy. </w:t>
      </w:r>
    </w:p>
    <w:p w14:paraId="48EBF346" w14:textId="21E334AC" w:rsidR="008E7A10" w:rsidRDefault="008E7A10" w:rsidP="008E7A10">
      <w:pPr>
        <w:numPr>
          <w:ilvl w:val="0"/>
          <w:numId w:val="67"/>
        </w:numPr>
        <w:suppressAutoHyphens w:val="0"/>
        <w:spacing w:before="120" w:after="120" w:line="276" w:lineRule="auto"/>
        <w:ind w:left="425" w:hanging="425"/>
        <w:rPr>
          <w:rFonts w:cs="Calibri"/>
          <w:lang w:eastAsia="pl-PL"/>
        </w:rPr>
      </w:pPr>
      <w:r w:rsidRPr="008E7A10">
        <w:rPr>
          <w:rFonts w:cs="Calibri"/>
          <w:lang w:eastAsia="pl-PL"/>
        </w:rPr>
        <w:t>W przypadku jakiegokolwiek sporu prawnego o naruszenie praw strony trzeciej, w związku z zawarciem i wykonywaniem przez Wykonawcę Umowy, Wykonawca podejmie na swój koszt wszelkie działania w celu rozwiązania takiego sporu łącznie z prowadzeniem postępowania sądowego.</w:t>
      </w:r>
    </w:p>
    <w:p w14:paraId="1EE095F4" w14:textId="791E7294" w:rsidR="008E7A10" w:rsidRDefault="008E7A10" w:rsidP="008E7A10">
      <w:pPr>
        <w:numPr>
          <w:ilvl w:val="0"/>
          <w:numId w:val="67"/>
        </w:numPr>
        <w:suppressAutoHyphens w:val="0"/>
        <w:spacing w:before="120" w:after="120" w:line="276" w:lineRule="auto"/>
        <w:ind w:left="425" w:hanging="425"/>
        <w:rPr>
          <w:rFonts w:cs="Calibri"/>
          <w:lang w:eastAsia="pl-PL"/>
        </w:rPr>
      </w:pPr>
      <w:r w:rsidRPr="008E7A10">
        <w:rPr>
          <w:rFonts w:cs="Calibri"/>
          <w:lang w:eastAsia="pl-PL"/>
        </w:rPr>
        <w:t xml:space="preserve">Wykonawca zobowiązany jest do naprawienia wszelkich szkód powstałych w związku </w:t>
      </w:r>
      <w:r w:rsidR="009C5E9F">
        <w:rPr>
          <w:rFonts w:cs="Calibri"/>
          <w:lang w:eastAsia="pl-PL"/>
        </w:rPr>
        <w:br/>
      </w:r>
      <w:r w:rsidRPr="008E7A10">
        <w:rPr>
          <w:rFonts w:cs="Calibri"/>
          <w:lang w:eastAsia="pl-PL"/>
        </w:rPr>
        <w:t>z zawarciem i wykonywaniem przez Wykonawcę Umowy, zarówno po stronie Zamawiającego, jak i osób trzecich.</w:t>
      </w:r>
    </w:p>
    <w:p w14:paraId="07F9FA62" w14:textId="39701A78" w:rsidR="008E7A10" w:rsidRPr="008E7A10" w:rsidRDefault="008E7A10" w:rsidP="008E7A10">
      <w:pPr>
        <w:numPr>
          <w:ilvl w:val="0"/>
          <w:numId w:val="67"/>
        </w:numPr>
        <w:suppressAutoHyphens w:val="0"/>
        <w:spacing w:before="120" w:after="120" w:line="276" w:lineRule="auto"/>
        <w:ind w:left="425" w:hanging="425"/>
        <w:rPr>
          <w:rFonts w:cs="Calibri"/>
          <w:lang w:eastAsia="pl-PL"/>
        </w:rPr>
      </w:pPr>
      <w:r w:rsidRPr="008E7A10">
        <w:rPr>
          <w:rFonts w:cs="Calibri"/>
          <w:lang w:eastAsia="pl-PL"/>
        </w:rPr>
        <w:t>Za działania i zaniechania osób pracujących na rzecz Wykonawcy przy realizacji niniejszej Umowy, a w szczególności jego pracowników i podwykonawców, Wykonawca odpowiada jak za własne działania i zaniechania.</w:t>
      </w:r>
    </w:p>
    <w:p w14:paraId="15AC9228" w14:textId="201E8FA7" w:rsidR="0076623C" w:rsidRPr="0076623C" w:rsidRDefault="0076623C" w:rsidP="00CE64AC">
      <w:pPr>
        <w:numPr>
          <w:ilvl w:val="0"/>
          <w:numId w:val="67"/>
        </w:numPr>
        <w:suppressAutoHyphens w:val="0"/>
        <w:spacing w:before="120" w:after="120" w:line="276" w:lineRule="auto"/>
        <w:ind w:left="425" w:hanging="425"/>
        <w:rPr>
          <w:rFonts w:cs="Calibri"/>
          <w:lang w:eastAsia="pl-PL"/>
        </w:rPr>
      </w:pPr>
      <w:r w:rsidRPr="0076623C">
        <w:rPr>
          <w:rFonts w:cs="Calibri"/>
          <w:lang w:eastAsia="pl-PL"/>
        </w:rPr>
        <w:t xml:space="preserve">Prawem właściwym dla zobowiązań wynikających z Umowy jest prawo polskie. W zakresie nieuregulowanym Umową zastosowanie mają przepisy prawa polskiego, w szczególności </w:t>
      </w:r>
      <w:r w:rsidRPr="0076623C">
        <w:rPr>
          <w:rFonts w:cs="Calibri"/>
          <w:lang w:eastAsia="pl-PL"/>
        </w:rPr>
        <w:lastRenderedPageBreak/>
        <w:t xml:space="preserve">ustawy </w:t>
      </w:r>
      <w:proofErr w:type="spellStart"/>
      <w:r w:rsidRPr="0076623C">
        <w:rPr>
          <w:rFonts w:cs="Calibri"/>
          <w:lang w:eastAsia="pl-PL"/>
        </w:rPr>
        <w:t>Pzp</w:t>
      </w:r>
      <w:proofErr w:type="spellEnd"/>
      <w:r w:rsidRPr="0076623C">
        <w:rPr>
          <w:rFonts w:cs="Calibri"/>
          <w:lang w:eastAsia="pl-PL"/>
        </w:rPr>
        <w:t xml:space="preserve">, Kodeksu cywilnego, ustawy o prawie autorskim i prawach pokrewnych, właściwe przepisy o ochronie danych osobowych i inne przepisy prawa mające związek </w:t>
      </w:r>
      <w:r w:rsidR="009C5E9F">
        <w:rPr>
          <w:rFonts w:cs="Calibri"/>
          <w:lang w:eastAsia="pl-PL"/>
        </w:rPr>
        <w:br/>
      </w:r>
      <w:r w:rsidRPr="0076623C">
        <w:rPr>
          <w:rFonts w:cs="Calibri"/>
          <w:lang w:eastAsia="pl-PL"/>
        </w:rPr>
        <w:t>z realizacją Umowy.</w:t>
      </w:r>
    </w:p>
    <w:p w14:paraId="186FCDFE" w14:textId="77777777" w:rsidR="0076623C" w:rsidRPr="0076623C" w:rsidRDefault="0076623C" w:rsidP="00CE64AC">
      <w:pPr>
        <w:numPr>
          <w:ilvl w:val="0"/>
          <w:numId w:val="67"/>
        </w:numPr>
        <w:suppressAutoHyphens w:val="0"/>
        <w:spacing w:before="120" w:after="120" w:line="276" w:lineRule="auto"/>
        <w:ind w:left="425" w:hanging="425"/>
        <w:rPr>
          <w:rFonts w:cs="Calibri"/>
          <w:lang w:eastAsia="pl-PL"/>
        </w:rPr>
      </w:pPr>
      <w:r w:rsidRPr="0076623C">
        <w:rPr>
          <w:rFonts w:cs="Calibri"/>
          <w:lang w:eastAsia="pl-PL"/>
        </w:rPr>
        <w:t>Strony dołożą wszelkich starań, aby sprawy sporne wynikłe podczas realizacji Umowy rozwiązać polubownie. Jednakże, jeśli wynikną sprawy sporne, których nie można rozwiązać polubownie, Strony poddają rozstrzygnięciu sądowi właściwemu dla siedziby Zamawiającego.</w:t>
      </w:r>
    </w:p>
    <w:p w14:paraId="6E6CB366" w14:textId="0D500310" w:rsidR="0076623C" w:rsidRPr="0076623C" w:rsidRDefault="0076623C" w:rsidP="00CE64AC">
      <w:pPr>
        <w:numPr>
          <w:ilvl w:val="0"/>
          <w:numId w:val="67"/>
        </w:numPr>
        <w:suppressAutoHyphens w:val="0"/>
        <w:spacing w:before="120" w:after="120" w:line="276" w:lineRule="auto"/>
        <w:ind w:left="425" w:hanging="425"/>
        <w:rPr>
          <w:rFonts w:cs="Calibri"/>
          <w:lang w:eastAsia="pl-PL"/>
        </w:rPr>
      </w:pPr>
      <w:r w:rsidRPr="0076623C">
        <w:rPr>
          <w:rFonts w:cs="Calibri"/>
          <w:lang w:eastAsia="pl-PL"/>
        </w:rPr>
        <w:t>Integralną część Umowy stanowią następujące załączniki:</w:t>
      </w:r>
    </w:p>
    <w:p w14:paraId="660D8664" w14:textId="039651A4" w:rsidR="004659CA" w:rsidRPr="0087050C" w:rsidRDefault="004659CA" w:rsidP="004659CA">
      <w:pPr>
        <w:suppressAutoHyphens w:val="0"/>
        <w:spacing w:before="120" w:after="120" w:line="276" w:lineRule="auto"/>
        <w:ind w:left="426"/>
        <w:rPr>
          <w:rFonts w:asciiTheme="minorHAnsi" w:hAnsiTheme="minorHAnsi" w:cstheme="minorHAnsi"/>
          <w:lang w:eastAsia="pl-PL"/>
        </w:rPr>
      </w:pPr>
      <w:r w:rsidRPr="0087050C">
        <w:rPr>
          <w:rFonts w:asciiTheme="minorHAnsi" w:hAnsiTheme="minorHAnsi" w:cstheme="minorHAnsi"/>
          <w:lang w:eastAsia="pl-PL"/>
        </w:rPr>
        <w:t xml:space="preserve">Zał. nr 1 </w:t>
      </w:r>
      <w:r w:rsidR="0024723F">
        <w:rPr>
          <w:rFonts w:asciiTheme="minorHAnsi" w:hAnsiTheme="minorHAnsi" w:cstheme="minorHAnsi"/>
          <w:lang w:eastAsia="pl-PL"/>
        </w:rPr>
        <w:t>–</w:t>
      </w:r>
      <w:r w:rsidRPr="0087050C">
        <w:rPr>
          <w:rFonts w:asciiTheme="minorHAnsi" w:hAnsiTheme="minorHAnsi" w:cstheme="minorHAnsi"/>
          <w:lang w:eastAsia="pl-PL"/>
        </w:rPr>
        <w:t xml:space="preserve"> </w:t>
      </w:r>
      <w:r w:rsidR="0024723F">
        <w:rPr>
          <w:rFonts w:asciiTheme="minorHAnsi" w:hAnsiTheme="minorHAnsi" w:cstheme="minorHAnsi"/>
          <w:lang w:eastAsia="pl-PL"/>
        </w:rPr>
        <w:t xml:space="preserve">Oferta Wykonawcy wraz ze </w:t>
      </w:r>
      <w:r w:rsidR="0076623C">
        <w:rPr>
          <w:rFonts w:asciiTheme="minorHAnsi" w:hAnsiTheme="minorHAnsi" w:cstheme="minorHAnsi"/>
          <w:lang w:eastAsia="pl-PL"/>
        </w:rPr>
        <w:t>S</w:t>
      </w:r>
      <w:r w:rsidRPr="0087050C">
        <w:rPr>
          <w:rFonts w:asciiTheme="minorHAnsi" w:hAnsiTheme="minorHAnsi" w:cstheme="minorHAnsi"/>
        </w:rPr>
        <w:t>pecyfikacj</w:t>
      </w:r>
      <w:r w:rsidR="0024723F">
        <w:rPr>
          <w:rFonts w:asciiTheme="minorHAnsi" w:hAnsiTheme="minorHAnsi" w:cstheme="minorHAnsi"/>
        </w:rPr>
        <w:t>ą</w:t>
      </w:r>
      <w:r w:rsidRPr="0087050C">
        <w:rPr>
          <w:rFonts w:asciiTheme="minorHAnsi" w:hAnsiTheme="minorHAnsi" w:cstheme="minorHAnsi"/>
        </w:rPr>
        <w:t xml:space="preserve"> techniczn</w:t>
      </w:r>
      <w:r w:rsidR="0024723F">
        <w:rPr>
          <w:rFonts w:asciiTheme="minorHAnsi" w:hAnsiTheme="minorHAnsi" w:cstheme="minorHAnsi"/>
        </w:rPr>
        <w:t xml:space="preserve">ą Sprzętu </w:t>
      </w:r>
    </w:p>
    <w:p w14:paraId="31208203" w14:textId="5D90665E" w:rsidR="004659CA" w:rsidRPr="0087050C" w:rsidRDefault="004659CA" w:rsidP="004659CA">
      <w:pPr>
        <w:tabs>
          <w:tab w:val="center" w:pos="4536"/>
        </w:tabs>
        <w:suppressAutoHyphens w:val="0"/>
        <w:spacing w:before="120" w:after="120" w:line="276" w:lineRule="auto"/>
        <w:ind w:left="426"/>
        <w:rPr>
          <w:rFonts w:asciiTheme="minorHAnsi" w:hAnsiTheme="minorHAnsi" w:cstheme="minorHAnsi"/>
          <w:lang w:eastAsia="pl-PL"/>
        </w:rPr>
      </w:pPr>
      <w:r w:rsidRPr="0087050C">
        <w:rPr>
          <w:rFonts w:asciiTheme="minorHAnsi" w:hAnsiTheme="minorHAnsi" w:cstheme="minorHAnsi"/>
          <w:lang w:eastAsia="pl-PL"/>
        </w:rPr>
        <w:t xml:space="preserve">Zał. nr </w:t>
      </w:r>
      <w:r w:rsidR="0024723F">
        <w:rPr>
          <w:rFonts w:asciiTheme="minorHAnsi" w:hAnsiTheme="minorHAnsi" w:cstheme="minorHAnsi"/>
          <w:lang w:eastAsia="pl-PL"/>
        </w:rPr>
        <w:t>2</w:t>
      </w:r>
      <w:r w:rsidRPr="0087050C">
        <w:rPr>
          <w:rFonts w:asciiTheme="minorHAnsi" w:hAnsiTheme="minorHAnsi" w:cstheme="minorHAnsi"/>
          <w:lang w:eastAsia="pl-PL"/>
        </w:rPr>
        <w:t xml:space="preserve"> - Protokół odbioru ilościowego</w:t>
      </w:r>
    </w:p>
    <w:p w14:paraId="47287C97" w14:textId="22AA3BFA" w:rsidR="004659CA" w:rsidRPr="0087050C" w:rsidRDefault="004659CA" w:rsidP="004659CA">
      <w:pPr>
        <w:tabs>
          <w:tab w:val="center" w:pos="4536"/>
        </w:tabs>
        <w:suppressAutoHyphens w:val="0"/>
        <w:spacing w:before="120" w:after="120" w:line="276" w:lineRule="auto"/>
        <w:ind w:left="426"/>
        <w:rPr>
          <w:rFonts w:asciiTheme="minorHAnsi" w:hAnsiTheme="minorHAnsi" w:cstheme="minorHAnsi"/>
          <w:lang w:eastAsia="pl-PL"/>
        </w:rPr>
      </w:pPr>
      <w:r w:rsidRPr="0087050C">
        <w:rPr>
          <w:rFonts w:asciiTheme="minorHAnsi" w:hAnsiTheme="minorHAnsi" w:cstheme="minorHAnsi"/>
          <w:lang w:eastAsia="pl-PL"/>
        </w:rPr>
        <w:t xml:space="preserve">Zał. nr </w:t>
      </w:r>
      <w:r w:rsidR="0024723F">
        <w:rPr>
          <w:rFonts w:asciiTheme="minorHAnsi" w:hAnsiTheme="minorHAnsi" w:cstheme="minorHAnsi"/>
          <w:lang w:eastAsia="pl-PL"/>
        </w:rPr>
        <w:t>3</w:t>
      </w:r>
      <w:r w:rsidRPr="0087050C">
        <w:rPr>
          <w:rFonts w:asciiTheme="minorHAnsi" w:hAnsiTheme="minorHAnsi" w:cstheme="minorHAnsi"/>
          <w:lang w:eastAsia="pl-PL"/>
        </w:rPr>
        <w:t xml:space="preserve"> - Protokół odbioru jakościowego</w:t>
      </w:r>
    </w:p>
    <w:p w14:paraId="77407BFA" w14:textId="6D75D1EF" w:rsidR="004659CA" w:rsidRDefault="004659CA" w:rsidP="004659CA">
      <w:pPr>
        <w:tabs>
          <w:tab w:val="center" w:pos="4536"/>
        </w:tabs>
        <w:suppressAutoHyphens w:val="0"/>
        <w:spacing w:before="120" w:after="120" w:line="276" w:lineRule="auto"/>
        <w:ind w:left="426"/>
        <w:rPr>
          <w:rFonts w:asciiTheme="minorHAnsi" w:hAnsiTheme="minorHAnsi" w:cstheme="minorHAnsi"/>
          <w:lang w:eastAsia="pl-PL"/>
        </w:rPr>
      </w:pPr>
      <w:r w:rsidRPr="0087050C">
        <w:rPr>
          <w:rFonts w:asciiTheme="minorHAnsi" w:hAnsiTheme="minorHAnsi" w:cstheme="minorHAnsi"/>
          <w:lang w:eastAsia="pl-PL"/>
        </w:rPr>
        <w:t xml:space="preserve">Zał. nr </w:t>
      </w:r>
      <w:r w:rsidR="0024723F">
        <w:rPr>
          <w:rFonts w:asciiTheme="minorHAnsi" w:hAnsiTheme="minorHAnsi" w:cstheme="minorHAnsi"/>
          <w:lang w:eastAsia="pl-PL"/>
        </w:rPr>
        <w:t>4</w:t>
      </w:r>
      <w:r w:rsidRPr="0087050C">
        <w:rPr>
          <w:rFonts w:asciiTheme="minorHAnsi" w:hAnsiTheme="minorHAnsi" w:cstheme="minorHAnsi"/>
          <w:lang w:eastAsia="pl-PL"/>
        </w:rPr>
        <w:t xml:space="preserve"> – Wykaz sprzętu ilościowo-cenowy (wypełnia Wykonawca)</w:t>
      </w:r>
    </w:p>
    <w:p w14:paraId="5C03BBA1" w14:textId="533CD250" w:rsidR="0076623C" w:rsidRPr="00A10E6C" w:rsidRDefault="0076623C" w:rsidP="004659CA">
      <w:pPr>
        <w:tabs>
          <w:tab w:val="center" w:pos="4536"/>
        </w:tabs>
        <w:suppressAutoHyphens w:val="0"/>
        <w:spacing w:before="120" w:after="120" w:line="276" w:lineRule="auto"/>
        <w:ind w:left="426"/>
        <w:rPr>
          <w:rFonts w:asciiTheme="minorHAnsi" w:hAnsiTheme="minorHAnsi" w:cstheme="minorHAnsi"/>
          <w:lang w:eastAsia="pl-PL"/>
        </w:rPr>
      </w:pPr>
      <w:r w:rsidRPr="00A10E6C">
        <w:rPr>
          <w:rFonts w:asciiTheme="minorHAnsi" w:hAnsiTheme="minorHAnsi" w:cstheme="minorHAnsi"/>
          <w:lang w:eastAsia="pl-PL"/>
        </w:rPr>
        <w:t>Zał. nr 5 – KRS/CEIDG</w:t>
      </w:r>
      <w:r w:rsidR="00A10E6C" w:rsidRPr="00A10E6C">
        <w:rPr>
          <w:rFonts w:asciiTheme="minorHAnsi" w:hAnsiTheme="minorHAnsi" w:cstheme="minorHAnsi"/>
          <w:lang w:eastAsia="pl-PL"/>
        </w:rPr>
        <w:t>, pełno</w:t>
      </w:r>
      <w:r w:rsidR="00A10E6C">
        <w:rPr>
          <w:rFonts w:asciiTheme="minorHAnsi" w:hAnsiTheme="minorHAnsi" w:cstheme="minorHAnsi"/>
          <w:lang w:eastAsia="pl-PL"/>
        </w:rPr>
        <w:t xml:space="preserve">mocnictwo </w:t>
      </w:r>
    </w:p>
    <w:p w14:paraId="7C72FB96" w14:textId="77777777" w:rsidR="008C3955" w:rsidRPr="00A10E6C" w:rsidRDefault="008C3955" w:rsidP="008C3955">
      <w:pPr>
        <w:suppressAutoHyphens w:val="0"/>
        <w:spacing w:line="276" w:lineRule="auto"/>
        <w:rPr>
          <w:rFonts w:asciiTheme="minorHAnsi" w:hAnsiTheme="minorHAnsi" w:cstheme="minorHAnsi"/>
          <w:lang w:eastAsia="pl-PL"/>
        </w:rPr>
      </w:pPr>
    </w:p>
    <w:p w14:paraId="622AAF63" w14:textId="77777777" w:rsidR="008C3955" w:rsidRPr="00A10E6C" w:rsidRDefault="008C3955" w:rsidP="008C3955">
      <w:pPr>
        <w:suppressAutoHyphens w:val="0"/>
        <w:spacing w:line="276" w:lineRule="auto"/>
        <w:ind w:left="360"/>
        <w:rPr>
          <w:rFonts w:asciiTheme="minorHAnsi" w:hAnsiTheme="minorHAnsi" w:cstheme="minorHAnsi"/>
          <w:lang w:eastAsia="pl-PL"/>
        </w:rPr>
      </w:pPr>
    </w:p>
    <w:p w14:paraId="1A975996" w14:textId="77777777" w:rsidR="008C3955" w:rsidRPr="0087050C" w:rsidRDefault="008C3955" w:rsidP="008C3955">
      <w:pPr>
        <w:tabs>
          <w:tab w:val="left" w:pos="5812"/>
        </w:tabs>
        <w:suppressAutoHyphens w:val="0"/>
        <w:spacing w:line="276" w:lineRule="auto"/>
        <w:ind w:left="709"/>
        <w:rPr>
          <w:rFonts w:asciiTheme="minorHAnsi" w:hAnsiTheme="minorHAnsi" w:cstheme="minorHAnsi"/>
          <w:lang w:eastAsia="pl-PL"/>
        </w:rPr>
      </w:pPr>
      <w:r w:rsidRPr="0087050C">
        <w:rPr>
          <w:rFonts w:asciiTheme="minorHAnsi" w:hAnsiTheme="minorHAnsi" w:cstheme="minorHAnsi"/>
          <w:lang w:eastAsia="pl-PL"/>
        </w:rPr>
        <w:t>……………………………</w:t>
      </w:r>
      <w:r w:rsidRPr="0087050C">
        <w:rPr>
          <w:rFonts w:asciiTheme="minorHAnsi" w:hAnsiTheme="minorHAnsi" w:cstheme="minorHAnsi"/>
          <w:lang w:eastAsia="pl-PL"/>
        </w:rPr>
        <w:tab/>
        <w:t>…………………………</w:t>
      </w:r>
    </w:p>
    <w:p w14:paraId="3B548331" w14:textId="4FE2800C" w:rsidR="008C3955" w:rsidRPr="00A90CD3" w:rsidRDefault="00BA0B57" w:rsidP="00A90CD3">
      <w:pPr>
        <w:tabs>
          <w:tab w:val="left" w:pos="5812"/>
        </w:tabs>
        <w:ind w:left="709"/>
        <w:rPr>
          <w:rFonts w:asciiTheme="minorHAnsi" w:hAnsiTheme="minorHAnsi" w:cstheme="minorHAnsi"/>
          <w:lang w:eastAsia="pl-PL"/>
        </w:rPr>
      </w:pPr>
      <w:r w:rsidRPr="00A90CD3">
        <w:rPr>
          <w:rFonts w:asciiTheme="minorHAnsi" w:hAnsiTheme="minorHAnsi" w:cstheme="minorHAnsi"/>
          <w:lang w:eastAsia="pl-PL"/>
        </w:rPr>
        <w:t>WYKONAWCA</w:t>
      </w:r>
      <w:r w:rsidR="008C3955" w:rsidRPr="00A90CD3">
        <w:rPr>
          <w:rFonts w:asciiTheme="minorHAnsi" w:hAnsiTheme="minorHAnsi" w:cstheme="minorHAnsi"/>
          <w:lang w:eastAsia="pl-PL"/>
        </w:rPr>
        <w:tab/>
        <w:t xml:space="preserve"> </w:t>
      </w:r>
      <w:r w:rsidRPr="00A90CD3">
        <w:rPr>
          <w:rFonts w:asciiTheme="minorHAnsi" w:hAnsiTheme="minorHAnsi" w:cstheme="minorHAnsi"/>
          <w:lang w:eastAsia="pl-PL"/>
        </w:rPr>
        <w:t>ZAMAWIAJĄCY</w:t>
      </w:r>
    </w:p>
    <w:p w14:paraId="3439D561" w14:textId="77777777" w:rsidR="008C3955" w:rsidRPr="0087050C" w:rsidRDefault="008C3955" w:rsidP="008C3955">
      <w:pPr>
        <w:suppressAutoHyphens w:val="0"/>
        <w:spacing w:line="276" w:lineRule="auto"/>
        <w:ind w:left="360"/>
        <w:jc w:val="both"/>
        <w:rPr>
          <w:rFonts w:asciiTheme="minorHAnsi" w:hAnsiTheme="minorHAnsi" w:cstheme="minorHAnsi"/>
          <w:lang w:eastAsia="pl-PL"/>
        </w:rPr>
      </w:pPr>
    </w:p>
    <w:p w14:paraId="2AF1E157" w14:textId="59EDB497" w:rsidR="004659CA" w:rsidRPr="0087050C" w:rsidRDefault="008C3955" w:rsidP="004659CA">
      <w:pPr>
        <w:suppressAutoHyphens w:val="0"/>
        <w:spacing w:line="276" w:lineRule="auto"/>
        <w:ind w:left="4536"/>
        <w:jc w:val="right"/>
        <w:rPr>
          <w:rFonts w:asciiTheme="minorHAnsi" w:hAnsiTheme="minorHAnsi" w:cstheme="minorHAnsi"/>
          <w:b/>
          <w:bCs/>
          <w:lang w:eastAsia="pl-PL"/>
        </w:rPr>
      </w:pPr>
      <w:r w:rsidRPr="0087050C">
        <w:rPr>
          <w:rFonts w:asciiTheme="minorHAnsi" w:hAnsiTheme="minorHAnsi" w:cstheme="minorHAnsi"/>
          <w:lang w:eastAsia="pl-PL"/>
        </w:rPr>
        <w:br w:type="page"/>
      </w:r>
      <w:r w:rsidR="004659CA" w:rsidRPr="0087050C">
        <w:rPr>
          <w:rFonts w:asciiTheme="minorHAnsi" w:hAnsiTheme="minorHAnsi" w:cstheme="minorHAnsi"/>
          <w:b/>
          <w:bCs/>
          <w:lang w:eastAsia="pl-PL"/>
        </w:rPr>
        <w:lastRenderedPageBreak/>
        <w:t xml:space="preserve">Załącznik nr </w:t>
      </w:r>
      <w:r w:rsidR="0024723F">
        <w:rPr>
          <w:rFonts w:asciiTheme="minorHAnsi" w:hAnsiTheme="minorHAnsi" w:cstheme="minorHAnsi"/>
          <w:b/>
          <w:bCs/>
          <w:lang w:eastAsia="pl-PL"/>
        </w:rPr>
        <w:t>2</w:t>
      </w:r>
      <w:r w:rsidR="004659CA" w:rsidRPr="0087050C">
        <w:rPr>
          <w:rFonts w:asciiTheme="minorHAnsi" w:hAnsiTheme="minorHAnsi" w:cstheme="minorHAnsi"/>
          <w:b/>
          <w:bCs/>
          <w:lang w:eastAsia="pl-PL"/>
        </w:rPr>
        <w:t xml:space="preserve"> do Umowy nr ........................</w:t>
      </w:r>
    </w:p>
    <w:p w14:paraId="1C5E8F10" w14:textId="77777777" w:rsidR="004659CA" w:rsidRPr="0087050C" w:rsidRDefault="004659CA" w:rsidP="004659CA">
      <w:pPr>
        <w:suppressAutoHyphens w:val="0"/>
        <w:spacing w:line="276" w:lineRule="auto"/>
        <w:jc w:val="right"/>
        <w:rPr>
          <w:rFonts w:asciiTheme="minorHAnsi" w:hAnsiTheme="minorHAnsi" w:cstheme="minorHAnsi"/>
          <w:lang w:eastAsia="pl-PL"/>
        </w:rPr>
      </w:pPr>
      <w:r w:rsidRPr="0087050C">
        <w:rPr>
          <w:rFonts w:asciiTheme="minorHAnsi" w:hAnsiTheme="minorHAnsi" w:cstheme="minorHAnsi"/>
          <w:lang w:eastAsia="pl-PL"/>
        </w:rPr>
        <w:t>Warszawa, dnia .........................</w:t>
      </w:r>
    </w:p>
    <w:p w14:paraId="72A32516" w14:textId="77777777" w:rsidR="004659CA" w:rsidRPr="0087050C" w:rsidRDefault="004659CA" w:rsidP="004659CA">
      <w:pPr>
        <w:suppressAutoHyphens w:val="0"/>
        <w:spacing w:before="120" w:after="120" w:line="276" w:lineRule="auto"/>
        <w:jc w:val="center"/>
        <w:rPr>
          <w:rFonts w:asciiTheme="minorHAnsi" w:hAnsiTheme="minorHAnsi" w:cstheme="minorHAnsi"/>
          <w:b/>
          <w:lang w:eastAsia="pl-PL"/>
        </w:rPr>
      </w:pPr>
    </w:p>
    <w:p w14:paraId="77D2B9BF" w14:textId="12ABAD8A" w:rsidR="004659CA" w:rsidRPr="0087050C" w:rsidRDefault="3CF4CFF6" w:rsidP="18A42812">
      <w:pPr>
        <w:suppressAutoHyphens w:val="0"/>
        <w:spacing w:line="276" w:lineRule="auto"/>
        <w:jc w:val="center"/>
        <w:rPr>
          <w:rFonts w:asciiTheme="minorHAnsi" w:hAnsiTheme="minorHAnsi" w:cstheme="minorBidi"/>
          <w:b/>
          <w:bCs/>
          <w:lang w:eastAsia="pl-PL"/>
        </w:rPr>
      </w:pPr>
      <w:r w:rsidRPr="18A42812">
        <w:rPr>
          <w:rFonts w:asciiTheme="minorHAnsi" w:hAnsiTheme="minorHAnsi" w:cstheme="minorBidi"/>
          <w:b/>
          <w:bCs/>
          <w:lang w:eastAsia="pl-PL"/>
        </w:rPr>
        <w:t xml:space="preserve">PROTOKÓŁ </w:t>
      </w:r>
      <w:r w:rsidR="6BF3DBAD" w:rsidRPr="18A42812">
        <w:rPr>
          <w:rFonts w:asciiTheme="minorHAnsi" w:hAnsiTheme="minorHAnsi" w:cstheme="minorBidi"/>
          <w:b/>
          <w:bCs/>
          <w:lang w:eastAsia="pl-PL"/>
        </w:rPr>
        <w:t>ODBIORU ILOŚCIOWEGO</w:t>
      </w:r>
      <w:r w:rsidRPr="18A42812">
        <w:rPr>
          <w:rFonts w:asciiTheme="minorHAnsi" w:hAnsiTheme="minorHAnsi" w:cstheme="minorBidi"/>
          <w:b/>
          <w:bCs/>
          <w:lang w:eastAsia="pl-PL"/>
        </w:rPr>
        <w:t xml:space="preserve">  </w:t>
      </w:r>
    </w:p>
    <w:p w14:paraId="6A2CBEDC" w14:textId="77777777" w:rsidR="004659CA" w:rsidRPr="0087050C" w:rsidRDefault="004659CA" w:rsidP="004659CA">
      <w:pPr>
        <w:suppressAutoHyphens w:val="0"/>
        <w:spacing w:line="276" w:lineRule="auto"/>
        <w:jc w:val="center"/>
        <w:rPr>
          <w:rFonts w:asciiTheme="minorHAnsi" w:hAnsiTheme="minorHAnsi" w:cstheme="minorHAnsi"/>
          <w:b/>
          <w:lang w:eastAsia="pl-PL"/>
        </w:rPr>
      </w:pPr>
    </w:p>
    <w:p w14:paraId="51A2DC1B" w14:textId="77777777" w:rsidR="004659CA" w:rsidRPr="0087050C" w:rsidRDefault="004659CA" w:rsidP="004659CA">
      <w:pPr>
        <w:suppressAutoHyphens w:val="0"/>
        <w:spacing w:before="120" w:after="120" w:line="276" w:lineRule="auto"/>
        <w:rPr>
          <w:rFonts w:asciiTheme="minorHAnsi" w:hAnsiTheme="minorHAnsi" w:cstheme="minorHAnsi"/>
          <w:lang w:eastAsia="pl-PL"/>
        </w:rPr>
      </w:pPr>
      <w:r w:rsidRPr="0087050C">
        <w:rPr>
          <w:rFonts w:asciiTheme="minorHAnsi" w:hAnsiTheme="minorHAnsi" w:cstheme="minorHAnsi"/>
          <w:lang w:eastAsia="pl-PL"/>
        </w:rPr>
        <w:t>Podpisany ................... w …………………….. przez Strony Umowy z dnia ................. nr ...................</w:t>
      </w:r>
    </w:p>
    <w:p w14:paraId="6FE2DE02" w14:textId="77777777" w:rsidR="004659CA" w:rsidRPr="0087050C" w:rsidRDefault="004659CA" w:rsidP="004659CA">
      <w:pPr>
        <w:suppressAutoHyphens w:val="0"/>
        <w:spacing w:before="120" w:after="120" w:line="276" w:lineRule="auto"/>
        <w:rPr>
          <w:rFonts w:asciiTheme="minorHAnsi" w:hAnsiTheme="minorHAnsi" w:cstheme="minorHAnsi"/>
          <w:lang w:eastAsia="pl-PL"/>
        </w:rPr>
      </w:pPr>
      <w:r w:rsidRPr="0087050C">
        <w:rPr>
          <w:rFonts w:asciiTheme="minorHAnsi" w:hAnsiTheme="minorHAnsi" w:cstheme="minorHAnsi"/>
          <w:b/>
          <w:lang w:eastAsia="pl-PL"/>
        </w:rPr>
        <w:t>Państwowy Fundusz Rehabilitacji Osób Niepełnosprawnych</w:t>
      </w:r>
      <w:r w:rsidRPr="0087050C">
        <w:rPr>
          <w:rFonts w:asciiTheme="minorHAnsi" w:hAnsiTheme="minorHAnsi" w:cstheme="minorHAnsi"/>
          <w:lang w:eastAsia="pl-PL"/>
        </w:rPr>
        <w:t xml:space="preserve"> z siedzibą w Warszawie,</w:t>
      </w:r>
      <w:r w:rsidRPr="0087050C">
        <w:rPr>
          <w:rFonts w:asciiTheme="minorHAnsi" w:hAnsiTheme="minorHAnsi" w:cstheme="minorHAnsi"/>
          <w:lang w:eastAsia="pl-PL"/>
        </w:rPr>
        <w:br/>
        <w:t>Al. Jana Pawła II 13 jako Zamawiający</w:t>
      </w:r>
    </w:p>
    <w:p w14:paraId="6D6BE9A3" w14:textId="77777777" w:rsidR="004659CA" w:rsidRPr="0087050C" w:rsidRDefault="004659CA" w:rsidP="004659CA">
      <w:pPr>
        <w:suppressAutoHyphens w:val="0"/>
        <w:spacing w:line="276" w:lineRule="auto"/>
        <w:jc w:val="both"/>
        <w:rPr>
          <w:rFonts w:asciiTheme="minorHAnsi" w:hAnsiTheme="minorHAnsi" w:cstheme="minorHAnsi"/>
          <w:lang w:eastAsia="pl-PL"/>
        </w:rPr>
      </w:pPr>
      <w:r w:rsidRPr="0087050C">
        <w:rPr>
          <w:rFonts w:asciiTheme="minorHAnsi" w:hAnsiTheme="minorHAnsi" w:cstheme="minorHAnsi"/>
          <w:lang w:eastAsia="pl-PL"/>
        </w:rPr>
        <w:t>oraz</w:t>
      </w:r>
    </w:p>
    <w:p w14:paraId="5FEEF63E" w14:textId="77777777" w:rsidR="004659CA" w:rsidRPr="0087050C" w:rsidRDefault="004659CA" w:rsidP="004659CA">
      <w:pPr>
        <w:suppressAutoHyphens w:val="0"/>
        <w:spacing w:line="276" w:lineRule="auto"/>
        <w:jc w:val="both"/>
        <w:rPr>
          <w:rFonts w:asciiTheme="minorHAnsi" w:hAnsiTheme="minorHAnsi" w:cstheme="minorHAnsi"/>
          <w:lang w:eastAsia="pl-PL"/>
        </w:rPr>
      </w:pPr>
      <w:r w:rsidRPr="0087050C">
        <w:rPr>
          <w:rFonts w:asciiTheme="minorHAnsi" w:hAnsiTheme="minorHAnsi" w:cstheme="minorHAnsi"/>
          <w:b/>
          <w:lang w:eastAsia="pl-PL"/>
        </w:rPr>
        <w:t>..............................................................................................</w:t>
      </w:r>
      <w:r w:rsidRPr="0087050C">
        <w:rPr>
          <w:rFonts w:asciiTheme="minorHAnsi" w:hAnsiTheme="minorHAnsi" w:cstheme="minorHAnsi"/>
          <w:bCs/>
          <w:lang w:eastAsia="pl-PL"/>
        </w:rPr>
        <w:t xml:space="preserve"> jako </w:t>
      </w:r>
      <w:r w:rsidRPr="0087050C">
        <w:rPr>
          <w:rFonts w:asciiTheme="minorHAnsi" w:hAnsiTheme="minorHAnsi" w:cstheme="minorHAnsi"/>
          <w:lang w:eastAsia="pl-PL"/>
        </w:rPr>
        <w:t>Wykonawca.</w:t>
      </w:r>
    </w:p>
    <w:p w14:paraId="6D69953E" w14:textId="77777777" w:rsidR="004659CA" w:rsidRPr="0087050C" w:rsidRDefault="004659CA" w:rsidP="004659CA">
      <w:pPr>
        <w:suppressAutoHyphens w:val="0"/>
        <w:spacing w:line="276" w:lineRule="auto"/>
        <w:jc w:val="both"/>
        <w:rPr>
          <w:rFonts w:asciiTheme="minorHAnsi" w:hAnsiTheme="minorHAnsi" w:cstheme="minorHAnsi"/>
          <w:lang w:eastAsia="pl-PL"/>
        </w:rPr>
      </w:pPr>
    </w:p>
    <w:p w14:paraId="068F5ADF" w14:textId="77777777" w:rsidR="004659CA" w:rsidRPr="0087050C" w:rsidRDefault="004659CA" w:rsidP="004659CA">
      <w:pPr>
        <w:suppressAutoHyphens w:val="0"/>
        <w:spacing w:line="276" w:lineRule="auto"/>
        <w:rPr>
          <w:rFonts w:asciiTheme="minorHAnsi" w:hAnsiTheme="minorHAnsi" w:cstheme="minorHAnsi"/>
          <w:lang w:eastAsia="pl-PL"/>
        </w:rPr>
      </w:pPr>
      <w:r w:rsidRPr="0087050C">
        <w:rPr>
          <w:rFonts w:asciiTheme="minorHAnsi" w:hAnsiTheme="minorHAnsi" w:cstheme="minorHAnsi"/>
          <w:lang w:eastAsia="pl-PL"/>
        </w:rPr>
        <w:t>Przedmiotem odbioru ilościowego przeprowadzonego w ramach przedmiotowej Umowy jest:</w:t>
      </w:r>
    </w:p>
    <w:p w14:paraId="449DCD7E" w14:textId="2A234032" w:rsidR="004659CA" w:rsidRPr="0087050C" w:rsidRDefault="004659CA" w:rsidP="004659CA">
      <w:pPr>
        <w:suppressAutoHyphens w:val="0"/>
        <w:spacing w:line="276" w:lineRule="auto"/>
        <w:jc w:val="both"/>
        <w:rPr>
          <w:rFonts w:asciiTheme="minorHAnsi" w:hAnsiTheme="minorHAnsi" w:cstheme="minorHAnsi"/>
          <w:lang w:eastAsia="pl-PL"/>
        </w:rPr>
      </w:pPr>
      <w:r w:rsidRPr="0087050C">
        <w:rPr>
          <w:rFonts w:asciiTheme="minorHAnsi" w:hAnsiTheme="minorHAnsi" w:cstheme="minorHAnsi"/>
          <w:lang w:eastAsia="pl-PL"/>
        </w:rPr>
        <w:t xml:space="preserve">…………… szt. </w:t>
      </w:r>
      <w:r w:rsidR="00B81A15">
        <w:rPr>
          <w:rFonts w:asciiTheme="minorHAnsi" w:hAnsiTheme="minorHAnsi" w:cstheme="minorHAnsi"/>
          <w:lang w:eastAsia="pl-PL"/>
        </w:rPr>
        <w:t>S</w:t>
      </w:r>
      <w:r w:rsidR="009C5E9F">
        <w:rPr>
          <w:rFonts w:asciiTheme="minorHAnsi" w:hAnsiTheme="minorHAnsi" w:cstheme="minorHAnsi"/>
          <w:lang w:eastAsia="pl-PL"/>
        </w:rPr>
        <w:t>przętu</w:t>
      </w:r>
      <w:r w:rsidRPr="0087050C">
        <w:rPr>
          <w:rFonts w:asciiTheme="minorHAnsi" w:hAnsiTheme="minorHAnsi" w:cstheme="minorHAnsi"/>
          <w:lang w:eastAsia="pl-P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268"/>
        <w:gridCol w:w="4111"/>
      </w:tblGrid>
      <w:tr w:rsidR="004659CA" w:rsidRPr="0087050C" w14:paraId="210F08F0" w14:textId="77777777" w:rsidTr="004659CA">
        <w:tc>
          <w:tcPr>
            <w:tcW w:w="2547" w:type="dxa"/>
            <w:tcBorders>
              <w:top w:val="single" w:sz="4" w:space="0" w:color="auto"/>
              <w:left w:val="single" w:sz="4" w:space="0" w:color="auto"/>
              <w:bottom w:val="single" w:sz="4" w:space="0" w:color="auto"/>
              <w:right w:val="single" w:sz="4" w:space="0" w:color="auto"/>
            </w:tcBorders>
            <w:vAlign w:val="center"/>
          </w:tcPr>
          <w:p w14:paraId="74E12241" w14:textId="4D1BAD56" w:rsidR="004659CA" w:rsidRPr="0087050C" w:rsidRDefault="004659CA" w:rsidP="004659CA">
            <w:pPr>
              <w:suppressAutoHyphens w:val="0"/>
              <w:spacing w:line="276" w:lineRule="auto"/>
              <w:jc w:val="center"/>
              <w:rPr>
                <w:rFonts w:asciiTheme="minorHAnsi" w:hAnsiTheme="minorHAnsi" w:cstheme="minorHAnsi"/>
                <w:b/>
                <w:bCs/>
                <w:lang w:eastAsia="pl-PL"/>
              </w:rPr>
            </w:pPr>
            <w:r w:rsidRPr="0087050C">
              <w:rPr>
                <w:rFonts w:asciiTheme="minorHAnsi" w:hAnsiTheme="minorHAnsi" w:cstheme="minorHAnsi"/>
                <w:b/>
                <w:bCs/>
                <w:lang w:eastAsia="pl-PL"/>
              </w:rPr>
              <w:t>Sprzęt</w:t>
            </w:r>
          </w:p>
        </w:tc>
        <w:tc>
          <w:tcPr>
            <w:tcW w:w="2268" w:type="dxa"/>
            <w:tcBorders>
              <w:top w:val="single" w:sz="4" w:space="0" w:color="auto"/>
              <w:left w:val="single" w:sz="4" w:space="0" w:color="auto"/>
              <w:bottom w:val="single" w:sz="4" w:space="0" w:color="auto"/>
              <w:right w:val="single" w:sz="4" w:space="0" w:color="auto"/>
            </w:tcBorders>
            <w:vAlign w:val="center"/>
          </w:tcPr>
          <w:p w14:paraId="7BEBFC63" w14:textId="605E1E92" w:rsidR="004659CA" w:rsidRPr="0087050C" w:rsidRDefault="009C5E9F" w:rsidP="004659CA">
            <w:pPr>
              <w:suppressAutoHyphens w:val="0"/>
              <w:spacing w:line="276" w:lineRule="auto"/>
              <w:jc w:val="center"/>
              <w:rPr>
                <w:rFonts w:asciiTheme="minorHAnsi" w:hAnsiTheme="minorHAnsi" w:cstheme="minorHAnsi"/>
                <w:b/>
                <w:bCs/>
                <w:lang w:eastAsia="pl-PL"/>
              </w:rPr>
            </w:pPr>
            <w:r>
              <w:rPr>
                <w:rFonts w:asciiTheme="minorHAnsi" w:hAnsiTheme="minorHAnsi" w:cstheme="minorHAnsi"/>
                <w:b/>
                <w:bCs/>
                <w:lang w:eastAsia="pl-PL"/>
              </w:rPr>
              <w:t xml:space="preserve">S/N </w:t>
            </w:r>
            <w:r w:rsidR="00B81A15">
              <w:rPr>
                <w:rFonts w:asciiTheme="minorHAnsi" w:hAnsiTheme="minorHAnsi" w:cstheme="minorHAnsi"/>
                <w:b/>
                <w:bCs/>
                <w:lang w:eastAsia="pl-PL"/>
              </w:rPr>
              <w:t>S</w:t>
            </w:r>
            <w:r>
              <w:rPr>
                <w:rFonts w:asciiTheme="minorHAnsi" w:hAnsiTheme="minorHAnsi" w:cstheme="minorHAnsi"/>
                <w:b/>
                <w:bCs/>
                <w:lang w:eastAsia="pl-PL"/>
              </w:rPr>
              <w:t>przętu</w:t>
            </w:r>
          </w:p>
        </w:tc>
        <w:tc>
          <w:tcPr>
            <w:tcW w:w="4111" w:type="dxa"/>
            <w:tcBorders>
              <w:top w:val="single" w:sz="4" w:space="0" w:color="auto"/>
              <w:left w:val="single" w:sz="4" w:space="0" w:color="auto"/>
              <w:bottom w:val="single" w:sz="4" w:space="0" w:color="auto"/>
              <w:right w:val="single" w:sz="4" w:space="0" w:color="auto"/>
            </w:tcBorders>
            <w:vAlign w:val="center"/>
          </w:tcPr>
          <w:p w14:paraId="273E6E02" w14:textId="15813B2B" w:rsidR="004659CA" w:rsidRPr="0087050C" w:rsidRDefault="009C5E9F" w:rsidP="004659CA">
            <w:pPr>
              <w:suppressAutoHyphens w:val="0"/>
              <w:spacing w:line="276" w:lineRule="auto"/>
              <w:jc w:val="center"/>
              <w:rPr>
                <w:rFonts w:asciiTheme="minorHAnsi" w:hAnsiTheme="minorHAnsi" w:cstheme="minorHAnsi"/>
                <w:b/>
                <w:bCs/>
                <w:lang w:eastAsia="pl-PL"/>
              </w:rPr>
            </w:pPr>
            <w:r w:rsidRPr="0087050C">
              <w:rPr>
                <w:rFonts w:asciiTheme="minorHAnsi" w:hAnsiTheme="minorHAnsi" w:cstheme="minorHAnsi"/>
                <w:b/>
                <w:bCs/>
                <w:lang w:eastAsia="pl-PL"/>
              </w:rPr>
              <w:t>Uwagi</w:t>
            </w:r>
          </w:p>
        </w:tc>
      </w:tr>
      <w:tr w:rsidR="004659CA" w:rsidRPr="0087050C" w14:paraId="5C2C8D66" w14:textId="77777777" w:rsidTr="004659CA">
        <w:tc>
          <w:tcPr>
            <w:tcW w:w="2547" w:type="dxa"/>
            <w:tcBorders>
              <w:top w:val="single" w:sz="4" w:space="0" w:color="auto"/>
              <w:left w:val="single" w:sz="4" w:space="0" w:color="auto"/>
              <w:bottom w:val="single" w:sz="4" w:space="0" w:color="auto"/>
              <w:right w:val="single" w:sz="4" w:space="0" w:color="auto"/>
            </w:tcBorders>
            <w:vAlign w:val="center"/>
          </w:tcPr>
          <w:p w14:paraId="58D69A3B"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3BE7A85E"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4132FD4F"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r>
      <w:tr w:rsidR="004659CA" w:rsidRPr="0087050C" w14:paraId="06FBE497" w14:textId="77777777" w:rsidTr="004659CA">
        <w:tc>
          <w:tcPr>
            <w:tcW w:w="2547" w:type="dxa"/>
            <w:tcBorders>
              <w:top w:val="single" w:sz="4" w:space="0" w:color="auto"/>
              <w:left w:val="single" w:sz="4" w:space="0" w:color="auto"/>
              <w:bottom w:val="single" w:sz="4" w:space="0" w:color="auto"/>
              <w:right w:val="single" w:sz="4" w:space="0" w:color="auto"/>
            </w:tcBorders>
            <w:vAlign w:val="center"/>
          </w:tcPr>
          <w:p w14:paraId="343969C2"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199AF9F1"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69734A72"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r>
    </w:tbl>
    <w:p w14:paraId="087D1AEC" w14:textId="77777777" w:rsidR="004659CA" w:rsidRPr="0087050C" w:rsidRDefault="004659CA" w:rsidP="004659CA">
      <w:pPr>
        <w:suppressAutoHyphens w:val="0"/>
        <w:spacing w:line="276" w:lineRule="auto"/>
        <w:jc w:val="both"/>
        <w:rPr>
          <w:rFonts w:asciiTheme="minorHAnsi" w:hAnsiTheme="minorHAnsi" w:cstheme="minorHAnsi"/>
          <w:lang w:eastAsia="pl-PL"/>
        </w:rPr>
      </w:pPr>
    </w:p>
    <w:p w14:paraId="427E8DB3" w14:textId="7CA4B8E1" w:rsidR="004659CA" w:rsidRPr="0087050C" w:rsidRDefault="004659CA" w:rsidP="004659CA">
      <w:pPr>
        <w:tabs>
          <w:tab w:val="center" w:pos="4536"/>
        </w:tabs>
        <w:suppressAutoHyphens w:val="0"/>
        <w:spacing w:before="120" w:after="120" w:line="276" w:lineRule="auto"/>
        <w:rPr>
          <w:rFonts w:asciiTheme="minorHAnsi" w:hAnsiTheme="minorHAnsi" w:cstheme="minorHAnsi"/>
          <w:lang w:eastAsia="pl-PL"/>
        </w:rPr>
      </w:pPr>
      <w:r w:rsidRPr="0087050C">
        <w:rPr>
          <w:rFonts w:asciiTheme="minorHAnsi" w:hAnsiTheme="minorHAnsi" w:cstheme="minorHAnsi"/>
          <w:lang w:eastAsia="pl-PL"/>
        </w:rPr>
        <w:t xml:space="preserve">Przedstawiciel Zamawiającego przeprowadził czynności kontrolne i potwierdza/nie potwierdza* kompletność dostarczonego </w:t>
      </w:r>
      <w:r w:rsidR="00B81A15">
        <w:rPr>
          <w:rFonts w:asciiTheme="minorHAnsi" w:hAnsiTheme="minorHAnsi" w:cstheme="minorHAnsi"/>
          <w:lang w:eastAsia="pl-PL"/>
        </w:rPr>
        <w:t>S</w:t>
      </w:r>
      <w:r w:rsidRPr="0087050C">
        <w:rPr>
          <w:rFonts w:asciiTheme="minorHAnsi" w:hAnsiTheme="minorHAnsi" w:cstheme="minorHAnsi"/>
          <w:lang w:eastAsia="pl-PL"/>
        </w:rPr>
        <w:t>przętu.</w:t>
      </w:r>
    </w:p>
    <w:p w14:paraId="0C0EEE30" w14:textId="77777777" w:rsidR="004659CA" w:rsidRPr="0087050C" w:rsidRDefault="004659CA" w:rsidP="004659CA">
      <w:pPr>
        <w:tabs>
          <w:tab w:val="center" w:pos="4536"/>
        </w:tabs>
        <w:suppressAutoHyphens w:val="0"/>
        <w:spacing w:before="120" w:after="120" w:line="276" w:lineRule="auto"/>
        <w:rPr>
          <w:rFonts w:asciiTheme="minorHAnsi" w:hAnsiTheme="minorHAnsi" w:cstheme="minorHAnsi"/>
          <w:lang w:eastAsia="pl-PL"/>
        </w:rPr>
      </w:pPr>
      <w:r w:rsidRPr="0087050C">
        <w:rPr>
          <w:rFonts w:asciiTheme="minorHAnsi" w:hAnsiTheme="minorHAnsi" w:cstheme="minorHAnsi"/>
          <w:lang w:eastAsia="pl-PL"/>
        </w:rPr>
        <w:t>Uwagi: …………………………………………………………………………………………………………………………………………………………………………………………………………………………………………………………………………………………………………</w:t>
      </w:r>
    </w:p>
    <w:p w14:paraId="33D458F7" w14:textId="77777777" w:rsidR="004659CA" w:rsidRPr="0087050C" w:rsidRDefault="004659CA" w:rsidP="004659CA">
      <w:pPr>
        <w:suppressAutoHyphens w:val="0"/>
        <w:spacing w:before="120" w:after="120" w:line="276" w:lineRule="auto"/>
        <w:ind w:left="426" w:hanging="426"/>
        <w:rPr>
          <w:rFonts w:asciiTheme="minorHAnsi" w:hAnsiTheme="minorHAnsi" w:cstheme="minorHAnsi"/>
          <w:lang w:eastAsia="pl-PL"/>
        </w:rPr>
      </w:pPr>
      <w:r w:rsidRPr="0087050C">
        <w:rPr>
          <w:rFonts w:asciiTheme="minorHAnsi" w:hAnsiTheme="minorHAnsi" w:cstheme="minorHAnsi"/>
          <w:lang w:eastAsia="pl-PL"/>
        </w:rPr>
        <w:t>*Niepotrzebne skreślić</w:t>
      </w:r>
    </w:p>
    <w:p w14:paraId="7465D80A" w14:textId="77777777" w:rsidR="004659CA" w:rsidRPr="0087050C" w:rsidRDefault="004659CA" w:rsidP="004659CA">
      <w:pPr>
        <w:suppressAutoHyphens w:val="0"/>
        <w:spacing w:before="120" w:after="120" w:line="276" w:lineRule="auto"/>
        <w:rPr>
          <w:rFonts w:asciiTheme="minorHAnsi" w:hAnsiTheme="minorHAnsi" w:cstheme="minorHAnsi"/>
          <w:lang w:eastAsia="pl-PL"/>
        </w:rPr>
      </w:pPr>
      <w:r w:rsidRPr="0087050C">
        <w:rPr>
          <w:rFonts w:asciiTheme="minorHAnsi" w:hAnsiTheme="minorHAnsi" w:cstheme="minorHAnsi"/>
          <w:b/>
          <w:lang w:eastAsia="pl-PL"/>
        </w:rPr>
        <w:t>Protokół sporządzono w dwóch jednobrzmiących egzemplarzach, po jednym dla każdej ze Stron.</w:t>
      </w:r>
    </w:p>
    <w:p w14:paraId="021DEF72" w14:textId="77777777" w:rsidR="004659CA" w:rsidRPr="0087050C" w:rsidRDefault="004659CA" w:rsidP="004659CA">
      <w:pPr>
        <w:suppressAutoHyphens w:val="0"/>
        <w:spacing w:line="276" w:lineRule="auto"/>
        <w:rPr>
          <w:rFonts w:asciiTheme="minorHAnsi" w:hAnsiTheme="minorHAnsi" w:cstheme="minorHAnsi"/>
          <w:lang w:eastAsia="pl-PL"/>
        </w:rPr>
      </w:pPr>
    </w:p>
    <w:p w14:paraId="5177ACF9" w14:textId="77777777" w:rsidR="004659CA" w:rsidRPr="0087050C" w:rsidRDefault="004659CA" w:rsidP="004659CA">
      <w:pPr>
        <w:suppressAutoHyphens w:val="0"/>
        <w:spacing w:line="276" w:lineRule="auto"/>
        <w:rPr>
          <w:rFonts w:asciiTheme="minorHAnsi" w:hAnsiTheme="minorHAnsi" w:cstheme="minorHAnsi"/>
          <w:lang w:eastAsia="pl-PL"/>
        </w:rPr>
      </w:pPr>
      <w:r w:rsidRPr="0087050C">
        <w:rPr>
          <w:rFonts w:asciiTheme="minorHAnsi" w:hAnsiTheme="minorHAnsi" w:cstheme="minorHAnsi"/>
          <w:lang w:eastAsia="pl-PL"/>
        </w:rPr>
        <w:t>Podpisy:</w:t>
      </w:r>
    </w:p>
    <w:p w14:paraId="7733AE03" w14:textId="77777777" w:rsidR="004659CA" w:rsidRPr="0087050C" w:rsidRDefault="004659CA" w:rsidP="004659CA">
      <w:pPr>
        <w:suppressAutoHyphens w:val="0"/>
        <w:spacing w:line="276" w:lineRule="auto"/>
        <w:rPr>
          <w:rFonts w:asciiTheme="minorHAnsi" w:hAnsiTheme="minorHAnsi" w:cstheme="minorHAnsi"/>
          <w:lang w:eastAsia="pl-PL"/>
        </w:rPr>
      </w:pPr>
    </w:p>
    <w:p w14:paraId="14A7ACF7" w14:textId="77777777" w:rsidR="004659CA" w:rsidRPr="0087050C" w:rsidRDefault="004659CA" w:rsidP="004659CA">
      <w:pPr>
        <w:suppressAutoHyphens w:val="0"/>
        <w:spacing w:line="276" w:lineRule="auto"/>
        <w:rPr>
          <w:rFonts w:asciiTheme="minorHAnsi" w:hAnsiTheme="minorHAnsi" w:cstheme="minorHAnsi"/>
          <w:lang w:eastAsia="pl-PL"/>
        </w:rPr>
      </w:pPr>
    </w:p>
    <w:p w14:paraId="7FA34D94" w14:textId="77777777" w:rsidR="004659CA" w:rsidRPr="0087050C" w:rsidRDefault="004659CA" w:rsidP="004659CA">
      <w:pPr>
        <w:suppressAutoHyphens w:val="0"/>
        <w:spacing w:line="276" w:lineRule="auto"/>
        <w:rPr>
          <w:rFonts w:asciiTheme="minorHAnsi" w:hAnsiTheme="minorHAnsi" w:cstheme="minorHAnsi"/>
          <w:lang w:eastAsia="pl-PL"/>
        </w:rPr>
      </w:pPr>
    </w:p>
    <w:p w14:paraId="36E41C67" w14:textId="77777777" w:rsidR="004659CA" w:rsidRPr="0087050C" w:rsidRDefault="004659CA" w:rsidP="004659CA">
      <w:pPr>
        <w:tabs>
          <w:tab w:val="left" w:pos="6237"/>
        </w:tabs>
        <w:suppressAutoHyphens w:val="0"/>
        <w:spacing w:line="276" w:lineRule="auto"/>
        <w:jc w:val="center"/>
        <w:rPr>
          <w:rFonts w:asciiTheme="minorHAnsi" w:hAnsiTheme="minorHAnsi" w:cstheme="minorHAnsi"/>
          <w:lang w:eastAsia="pl-PL"/>
        </w:rPr>
      </w:pPr>
      <w:r w:rsidRPr="0087050C">
        <w:rPr>
          <w:rFonts w:asciiTheme="minorHAnsi" w:hAnsiTheme="minorHAnsi" w:cstheme="minorHAnsi"/>
          <w:lang w:eastAsia="pl-PL"/>
        </w:rPr>
        <w:t>.............................................</w:t>
      </w:r>
      <w:r w:rsidRPr="0087050C">
        <w:rPr>
          <w:rFonts w:asciiTheme="minorHAnsi" w:hAnsiTheme="minorHAnsi" w:cstheme="minorHAnsi"/>
          <w:lang w:eastAsia="pl-PL"/>
        </w:rPr>
        <w:tab/>
        <w:t>...........................................</w:t>
      </w:r>
    </w:p>
    <w:p w14:paraId="68227C26" w14:textId="4094F274" w:rsidR="004659CA" w:rsidRDefault="004659CA" w:rsidP="004659CA">
      <w:pPr>
        <w:tabs>
          <w:tab w:val="left" w:pos="6096"/>
        </w:tabs>
        <w:suppressAutoHyphens w:val="0"/>
        <w:spacing w:line="276" w:lineRule="auto"/>
        <w:jc w:val="center"/>
        <w:rPr>
          <w:rFonts w:asciiTheme="minorHAnsi" w:hAnsiTheme="minorHAnsi" w:cstheme="minorHAnsi"/>
          <w:b/>
          <w:lang w:eastAsia="pl-PL"/>
        </w:rPr>
      </w:pPr>
      <w:r w:rsidRPr="0087050C">
        <w:rPr>
          <w:rFonts w:asciiTheme="minorHAnsi" w:hAnsiTheme="minorHAnsi" w:cstheme="minorHAnsi"/>
          <w:b/>
          <w:lang w:eastAsia="pl-PL"/>
        </w:rPr>
        <w:t>Przedstawiciel Wykonawcy</w:t>
      </w:r>
      <w:r w:rsidRPr="0087050C">
        <w:rPr>
          <w:rFonts w:asciiTheme="minorHAnsi" w:hAnsiTheme="minorHAnsi" w:cstheme="minorHAnsi"/>
          <w:b/>
          <w:lang w:eastAsia="pl-PL"/>
        </w:rPr>
        <w:tab/>
        <w:t xml:space="preserve">W imieniu Zamawiającego </w:t>
      </w:r>
    </w:p>
    <w:p w14:paraId="224AFD13" w14:textId="77777777" w:rsidR="00A90CD3" w:rsidRDefault="00A90CD3" w:rsidP="004659CA">
      <w:pPr>
        <w:tabs>
          <w:tab w:val="left" w:pos="6096"/>
        </w:tabs>
        <w:suppressAutoHyphens w:val="0"/>
        <w:spacing w:line="276" w:lineRule="auto"/>
        <w:jc w:val="center"/>
        <w:rPr>
          <w:rFonts w:asciiTheme="minorHAnsi" w:hAnsiTheme="minorHAnsi" w:cstheme="minorHAnsi"/>
          <w:b/>
          <w:lang w:eastAsia="pl-PL"/>
        </w:rPr>
        <w:sectPr w:rsidR="00A90CD3" w:rsidSect="00A7748A">
          <w:headerReference w:type="default" r:id="rId13"/>
          <w:pgSz w:w="12240" w:h="15840"/>
          <w:pgMar w:top="777" w:right="1440" w:bottom="777" w:left="1440" w:header="720" w:footer="720" w:gutter="0"/>
          <w:cols w:space="708"/>
          <w:docGrid w:linePitch="360"/>
        </w:sectPr>
      </w:pPr>
    </w:p>
    <w:p w14:paraId="710065A2" w14:textId="3AD84EB4" w:rsidR="004659CA" w:rsidRPr="0087050C" w:rsidRDefault="004659CA" w:rsidP="004659CA">
      <w:pPr>
        <w:suppressAutoHyphens w:val="0"/>
        <w:spacing w:line="276" w:lineRule="auto"/>
        <w:ind w:left="4956"/>
        <w:jc w:val="right"/>
        <w:rPr>
          <w:rFonts w:asciiTheme="minorHAnsi" w:hAnsiTheme="minorHAnsi" w:cstheme="minorHAnsi"/>
          <w:b/>
          <w:bCs/>
          <w:lang w:eastAsia="pl-PL"/>
        </w:rPr>
      </w:pPr>
      <w:r w:rsidRPr="0087050C">
        <w:rPr>
          <w:rFonts w:asciiTheme="minorHAnsi" w:hAnsiTheme="minorHAnsi" w:cstheme="minorHAnsi"/>
          <w:b/>
          <w:bCs/>
          <w:lang w:eastAsia="pl-PL"/>
        </w:rPr>
        <w:lastRenderedPageBreak/>
        <w:t xml:space="preserve">Załącznik nr </w:t>
      </w:r>
      <w:r w:rsidR="00A90CD3">
        <w:rPr>
          <w:rFonts w:asciiTheme="minorHAnsi" w:hAnsiTheme="minorHAnsi" w:cstheme="minorHAnsi"/>
          <w:b/>
          <w:bCs/>
          <w:lang w:eastAsia="pl-PL"/>
        </w:rPr>
        <w:t>3</w:t>
      </w:r>
      <w:r w:rsidRPr="0087050C">
        <w:rPr>
          <w:rFonts w:asciiTheme="minorHAnsi" w:hAnsiTheme="minorHAnsi" w:cstheme="minorHAnsi"/>
          <w:b/>
          <w:bCs/>
          <w:lang w:eastAsia="pl-PL"/>
        </w:rPr>
        <w:t xml:space="preserve"> do Umowy nr .......................</w:t>
      </w:r>
    </w:p>
    <w:p w14:paraId="3747E88B" w14:textId="77777777" w:rsidR="004659CA" w:rsidRPr="0087050C" w:rsidRDefault="004659CA" w:rsidP="004659CA">
      <w:pPr>
        <w:suppressAutoHyphens w:val="0"/>
        <w:spacing w:line="276" w:lineRule="auto"/>
        <w:jc w:val="right"/>
        <w:rPr>
          <w:rFonts w:asciiTheme="minorHAnsi" w:hAnsiTheme="minorHAnsi" w:cstheme="minorHAnsi"/>
          <w:lang w:eastAsia="pl-PL"/>
        </w:rPr>
      </w:pPr>
      <w:r w:rsidRPr="0087050C">
        <w:rPr>
          <w:rFonts w:asciiTheme="minorHAnsi" w:hAnsiTheme="minorHAnsi" w:cstheme="minorHAnsi"/>
          <w:lang w:eastAsia="pl-PL"/>
        </w:rPr>
        <w:t>Warszawa, dnia .........................</w:t>
      </w:r>
    </w:p>
    <w:p w14:paraId="5CB0FD87" w14:textId="77777777" w:rsidR="004659CA" w:rsidRPr="0087050C" w:rsidRDefault="004659CA" w:rsidP="004659CA">
      <w:pPr>
        <w:suppressAutoHyphens w:val="0"/>
        <w:spacing w:line="276" w:lineRule="auto"/>
        <w:jc w:val="right"/>
        <w:rPr>
          <w:rFonts w:asciiTheme="minorHAnsi" w:hAnsiTheme="minorHAnsi" w:cstheme="minorHAnsi"/>
          <w:lang w:eastAsia="pl-PL"/>
        </w:rPr>
      </w:pPr>
    </w:p>
    <w:p w14:paraId="0CFB0681" w14:textId="77777777" w:rsidR="004659CA" w:rsidRPr="0087050C" w:rsidRDefault="004659CA" w:rsidP="004659CA">
      <w:pPr>
        <w:suppressAutoHyphens w:val="0"/>
        <w:spacing w:before="120" w:after="120" w:line="276" w:lineRule="auto"/>
        <w:jc w:val="center"/>
        <w:rPr>
          <w:rFonts w:asciiTheme="minorHAnsi" w:hAnsiTheme="minorHAnsi" w:cstheme="minorHAnsi"/>
          <w:b/>
          <w:lang w:eastAsia="pl-PL"/>
        </w:rPr>
      </w:pPr>
      <w:r w:rsidRPr="0087050C">
        <w:rPr>
          <w:rFonts w:asciiTheme="minorHAnsi" w:hAnsiTheme="minorHAnsi" w:cstheme="minorHAnsi"/>
          <w:b/>
          <w:lang w:eastAsia="pl-PL"/>
        </w:rPr>
        <w:t xml:space="preserve">PROTOKÓŁ ODBIORU JAKOŚCIOWEGO </w:t>
      </w:r>
    </w:p>
    <w:p w14:paraId="153529E7" w14:textId="77777777" w:rsidR="004659CA" w:rsidRPr="0087050C" w:rsidRDefault="004659CA" w:rsidP="004659CA">
      <w:pPr>
        <w:suppressAutoHyphens w:val="0"/>
        <w:spacing w:line="276" w:lineRule="auto"/>
        <w:rPr>
          <w:rFonts w:asciiTheme="minorHAnsi" w:hAnsiTheme="minorHAnsi" w:cstheme="minorHAnsi"/>
          <w:lang w:eastAsia="pl-PL"/>
        </w:rPr>
      </w:pPr>
    </w:p>
    <w:p w14:paraId="33954EBF" w14:textId="77777777" w:rsidR="004659CA" w:rsidRPr="0087050C" w:rsidRDefault="004659CA" w:rsidP="004659CA">
      <w:pPr>
        <w:suppressAutoHyphens w:val="0"/>
        <w:spacing w:before="120" w:after="120" w:line="276" w:lineRule="auto"/>
        <w:rPr>
          <w:rFonts w:asciiTheme="minorHAnsi" w:hAnsiTheme="minorHAnsi" w:cstheme="minorHAnsi"/>
          <w:lang w:eastAsia="pl-PL"/>
        </w:rPr>
      </w:pPr>
      <w:r w:rsidRPr="0087050C">
        <w:rPr>
          <w:rFonts w:asciiTheme="minorHAnsi" w:hAnsiTheme="minorHAnsi" w:cstheme="minorHAnsi"/>
          <w:lang w:eastAsia="pl-PL"/>
        </w:rPr>
        <w:t>Podpisany ................... w …………………….. przez Strony Umowy z dnia ................. nr ...................</w:t>
      </w:r>
    </w:p>
    <w:p w14:paraId="01FAC856" w14:textId="77777777" w:rsidR="004659CA" w:rsidRPr="0087050C" w:rsidRDefault="004659CA" w:rsidP="004659CA">
      <w:pPr>
        <w:suppressAutoHyphens w:val="0"/>
        <w:spacing w:before="120" w:after="120" w:line="276" w:lineRule="auto"/>
        <w:rPr>
          <w:rFonts w:asciiTheme="minorHAnsi" w:hAnsiTheme="minorHAnsi" w:cstheme="minorHAnsi"/>
          <w:lang w:eastAsia="pl-PL"/>
        </w:rPr>
      </w:pPr>
      <w:r w:rsidRPr="0087050C">
        <w:rPr>
          <w:rFonts w:asciiTheme="minorHAnsi" w:hAnsiTheme="minorHAnsi" w:cstheme="minorHAnsi"/>
          <w:b/>
          <w:lang w:eastAsia="pl-PL"/>
        </w:rPr>
        <w:t>Państwowy Fundusz Rehabilitacji Osób Niepełnosprawnych</w:t>
      </w:r>
      <w:r w:rsidRPr="0087050C">
        <w:rPr>
          <w:rFonts w:asciiTheme="minorHAnsi" w:hAnsiTheme="minorHAnsi" w:cstheme="minorHAnsi"/>
          <w:lang w:eastAsia="pl-PL"/>
        </w:rPr>
        <w:t xml:space="preserve"> z siedzibą w Warszawie,</w:t>
      </w:r>
      <w:r w:rsidRPr="0087050C">
        <w:rPr>
          <w:rFonts w:asciiTheme="minorHAnsi" w:hAnsiTheme="minorHAnsi" w:cstheme="minorHAnsi"/>
          <w:lang w:eastAsia="pl-PL"/>
        </w:rPr>
        <w:br/>
        <w:t>Al. Jana Pawła II 13 jako Zamawiający</w:t>
      </w:r>
    </w:p>
    <w:p w14:paraId="0CE441A5" w14:textId="77777777" w:rsidR="004659CA" w:rsidRPr="0087050C" w:rsidRDefault="004659CA" w:rsidP="004659CA">
      <w:pPr>
        <w:suppressAutoHyphens w:val="0"/>
        <w:spacing w:before="120" w:after="120" w:line="276" w:lineRule="auto"/>
        <w:jc w:val="both"/>
        <w:rPr>
          <w:rFonts w:asciiTheme="minorHAnsi" w:hAnsiTheme="minorHAnsi" w:cstheme="minorHAnsi"/>
          <w:lang w:eastAsia="pl-PL"/>
        </w:rPr>
      </w:pPr>
      <w:r w:rsidRPr="0087050C">
        <w:rPr>
          <w:rFonts w:asciiTheme="minorHAnsi" w:hAnsiTheme="minorHAnsi" w:cstheme="minorHAnsi"/>
          <w:lang w:eastAsia="pl-PL"/>
        </w:rPr>
        <w:t>oraz</w:t>
      </w:r>
    </w:p>
    <w:p w14:paraId="2BB7057A" w14:textId="77777777" w:rsidR="004659CA" w:rsidRPr="0087050C" w:rsidRDefault="004659CA" w:rsidP="004659CA">
      <w:pPr>
        <w:suppressAutoHyphens w:val="0"/>
        <w:spacing w:before="120" w:after="120" w:line="276" w:lineRule="auto"/>
        <w:jc w:val="both"/>
        <w:rPr>
          <w:rFonts w:asciiTheme="minorHAnsi" w:hAnsiTheme="minorHAnsi" w:cstheme="minorHAnsi"/>
          <w:b/>
          <w:lang w:eastAsia="pl-PL"/>
        </w:rPr>
      </w:pPr>
    </w:p>
    <w:p w14:paraId="2759DC13" w14:textId="77777777" w:rsidR="004659CA" w:rsidRPr="0087050C" w:rsidRDefault="004659CA" w:rsidP="004659CA">
      <w:pPr>
        <w:suppressAutoHyphens w:val="0"/>
        <w:spacing w:before="120" w:after="120" w:line="276" w:lineRule="auto"/>
        <w:rPr>
          <w:rFonts w:asciiTheme="minorHAnsi" w:hAnsiTheme="minorHAnsi" w:cstheme="minorHAnsi"/>
          <w:lang w:eastAsia="pl-PL"/>
        </w:rPr>
      </w:pPr>
      <w:r w:rsidRPr="0087050C">
        <w:rPr>
          <w:rFonts w:asciiTheme="minorHAnsi" w:hAnsiTheme="minorHAnsi" w:cstheme="minorHAnsi"/>
          <w:lang w:eastAsia="pl-PL"/>
        </w:rPr>
        <w:t>..............................................................................................</w:t>
      </w:r>
      <w:r w:rsidRPr="0087050C">
        <w:rPr>
          <w:rFonts w:asciiTheme="minorHAnsi" w:hAnsiTheme="minorHAnsi" w:cstheme="minorHAnsi"/>
          <w:bCs/>
          <w:lang w:eastAsia="pl-PL"/>
        </w:rPr>
        <w:t xml:space="preserve"> jako </w:t>
      </w:r>
      <w:r w:rsidRPr="0087050C">
        <w:rPr>
          <w:rFonts w:asciiTheme="minorHAnsi" w:hAnsiTheme="minorHAnsi" w:cstheme="minorHAnsi"/>
          <w:lang w:eastAsia="pl-PL"/>
        </w:rPr>
        <w:t>Wykonawca.</w:t>
      </w:r>
    </w:p>
    <w:p w14:paraId="3D5C896D" w14:textId="77777777" w:rsidR="004659CA" w:rsidRPr="0087050C" w:rsidRDefault="004659CA" w:rsidP="004659CA">
      <w:pPr>
        <w:suppressAutoHyphens w:val="0"/>
        <w:spacing w:before="120" w:after="120" w:line="276" w:lineRule="auto"/>
        <w:rPr>
          <w:rFonts w:asciiTheme="minorHAnsi" w:hAnsiTheme="minorHAnsi" w:cstheme="minorHAnsi"/>
          <w:lang w:eastAsia="pl-PL"/>
        </w:rPr>
      </w:pPr>
    </w:p>
    <w:p w14:paraId="2210E57E" w14:textId="2A3A3703" w:rsidR="004659CA" w:rsidRPr="0087050C" w:rsidRDefault="3CF4CFF6" w:rsidP="18A42812">
      <w:pPr>
        <w:suppressAutoHyphens w:val="0"/>
        <w:spacing w:before="120" w:after="120" w:line="276" w:lineRule="auto"/>
        <w:rPr>
          <w:rFonts w:asciiTheme="minorHAnsi" w:hAnsiTheme="minorHAnsi" w:cstheme="minorBidi"/>
          <w:lang w:eastAsia="pl-PL"/>
        </w:rPr>
      </w:pPr>
      <w:r w:rsidRPr="18A42812">
        <w:rPr>
          <w:rFonts w:asciiTheme="minorHAnsi" w:hAnsiTheme="minorHAnsi" w:cstheme="minorBidi"/>
          <w:lang w:eastAsia="pl-PL"/>
        </w:rPr>
        <w:t>W ramach odbioru jakościowego, Strony zgodnie potwierdzają zgodność dostarczonego Sprzętu w dniu …………… z parametrami/ funkcjo</w:t>
      </w:r>
      <w:r w:rsidR="04C1C8DC" w:rsidRPr="18A42812">
        <w:rPr>
          <w:rFonts w:asciiTheme="minorHAnsi" w:hAnsiTheme="minorHAnsi" w:cstheme="minorBidi"/>
          <w:lang w:eastAsia="pl-PL"/>
        </w:rPr>
        <w:t xml:space="preserve">nalnością zawartymi w </w:t>
      </w:r>
      <w:r w:rsidRPr="18A42812">
        <w:rPr>
          <w:rFonts w:asciiTheme="minorHAnsi" w:hAnsiTheme="minorHAnsi" w:cstheme="minorBidi"/>
          <w:lang w:eastAsia="pl-PL"/>
        </w:rPr>
        <w:t xml:space="preserve">opisie przedmiotu Umowy, </w:t>
      </w:r>
      <w:r w:rsidRPr="18A42812">
        <w:rPr>
          <w:rFonts w:asciiTheme="minorHAnsi" w:hAnsiTheme="minorHAnsi" w:cstheme="minorBidi"/>
          <w:u w:val="single"/>
          <w:lang w:eastAsia="pl-PL"/>
        </w:rPr>
        <w:t>bez zastrzeżeń/z wyjątkiem pozycji</w:t>
      </w:r>
      <w:r w:rsidRPr="18A42812">
        <w:rPr>
          <w:rFonts w:asciiTheme="minorHAnsi" w:hAnsiTheme="minorHAnsi" w:cstheme="minorBidi"/>
          <w:lang w:eastAsia="pl-PL"/>
        </w:rPr>
        <w:t>*:</w:t>
      </w:r>
    </w:p>
    <w:p w14:paraId="7D40C81E" w14:textId="77777777" w:rsidR="004659CA" w:rsidRPr="0087050C" w:rsidRDefault="004659CA" w:rsidP="004659CA">
      <w:pPr>
        <w:suppressAutoHyphens w:val="0"/>
        <w:spacing w:line="276" w:lineRule="auto"/>
        <w:jc w:val="both"/>
        <w:rPr>
          <w:rFonts w:asciiTheme="minorHAnsi" w:hAnsiTheme="minorHAnsi" w:cstheme="minorHAnsi"/>
          <w:lang w:eastAsia="pl-PL"/>
        </w:rPr>
      </w:pPr>
    </w:p>
    <w:p w14:paraId="394A33B0" w14:textId="488A4463" w:rsidR="004659CA" w:rsidRPr="0087050C" w:rsidRDefault="004659CA" w:rsidP="004659CA">
      <w:pPr>
        <w:suppressAutoHyphens w:val="0"/>
        <w:spacing w:line="276" w:lineRule="auto"/>
        <w:jc w:val="both"/>
        <w:rPr>
          <w:rFonts w:asciiTheme="minorHAnsi" w:hAnsiTheme="minorHAnsi" w:cstheme="minorHAnsi"/>
          <w:lang w:eastAsia="pl-PL"/>
        </w:rPr>
      </w:pPr>
      <w:r w:rsidRPr="0087050C">
        <w:rPr>
          <w:rFonts w:asciiTheme="minorHAnsi" w:hAnsiTheme="minorHAnsi" w:cstheme="minorHAnsi"/>
          <w:lang w:eastAsia="pl-PL"/>
        </w:rPr>
        <w:t>……………… szt.</w:t>
      </w:r>
      <w:r w:rsidR="009C5E9F">
        <w:rPr>
          <w:rFonts w:asciiTheme="minorHAnsi" w:hAnsiTheme="minorHAnsi" w:cstheme="minorHAnsi"/>
          <w:lang w:eastAsia="pl-PL"/>
        </w:rPr>
        <w:t xml:space="preserve"> </w:t>
      </w:r>
      <w:r w:rsidRPr="0087050C">
        <w:rPr>
          <w:rFonts w:asciiTheme="minorHAnsi" w:hAnsiTheme="minorHAnsi" w:cstheme="minorHAnsi"/>
          <w:lang w:eastAsia="pl-PL"/>
        </w:rPr>
        <w:t xml:space="preserve"> </w:t>
      </w:r>
      <w:r w:rsidR="00B81A15">
        <w:rPr>
          <w:rFonts w:asciiTheme="minorHAnsi" w:hAnsiTheme="minorHAnsi" w:cstheme="minorHAnsi"/>
          <w:lang w:eastAsia="pl-PL"/>
        </w:rPr>
        <w:t>S</w:t>
      </w:r>
      <w:r w:rsidR="009C5E9F">
        <w:rPr>
          <w:rFonts w:asciiTheme="minorHAnsi" w:hAnsiTheme="minorHAnsi" w:cstheme="minorHAnsi"/>
          <w:lang w:eastAsia="pl-PL"/>
        </w:rPr>
        <w:t xml:space="preserve">przętu </w:t>
      </w:r>
      <w:r w:rsidRPr="0087050C">
        <w:rPr>
          <w:rFonts w:asciiTheme="minorHAnsi" w:hAnsiTheme="minorHAnsi" w:cstheme="minorHAnsi"/>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268"/>
        <w:gridCol w:w="4111"/>
      </w:tblGrid>
      <w:tr w:rsidR="004659CA" w:rsidRPr="0087050C" w14:paraId="78B916DB" w14:textId="77777777" w:rsidTr="004659CA">
        <w:tc>
          <w:tcPr>
            <w:tcW w:w="2547" w:type="dxa"/>
            <w:tcBorders>
              <w:top w:val="single" w:sz="4" w:space="0" w:color="auto"/>
              <w:left w:val="single" w:sz="4" w:space="0" w:color="auto"/>
              <w:bottom w:val="single" w:sz="4" w:space="0" w:color="auto"/>
              <w:right w:val="single" w:sz="4" w:space="0" w:color="auto"/>
            </w:tcBorders>
            <w:vAlign w:val="center"/>
          </w:tcPr>
          <w:p w14:paraId="6EADCC76" w14:textId="54E3886A" w:rsidR="004659CA" w:rsidRPr="0087050C" w:rsidRDefault="004659CA" w:rsidP="004659CA">
            <w:pPr>
              <w:suppressAutoHyphens w:val="0"/>
              <w:spacing w:line="276" w:lineRule="auto"/>
              <w:jc w:val="center"/>
              <w:rPr>
                <w:rFonts w:asciiTheme="minorHAnsi" w:hAnsiTheme="minorHAnsi" w:cstheme="minorHAnsi"/>
                <w:b/>
                <w:bCs/>
                <w:lang w:eastAsia="pl-PL"/>
              </w:rPr>
            </w:pPr>
            <w:r w:rsidRPr="0087050C">
              <w:rPr>
                <w:rFonts w:asciiTheme="minorHAnsi" w:hAnsiTheme="minorHAnsi" w:cstheme="minorHAnsi"/>
                <w:b/>
                <w:bCs/>
                <w:lang w:eastAsia="pl-PL"/>
              </w:rPr>
              <w:t>Sprzęt</w:t>
            </w:r>
          </w:p>
        </w:tc>
        <w:tc>
          <w:tcPr>
            <w:tcW w:w="2268" w:type="dxa"/>
            <w:tcBorders>
              <w:top w:val="single" w:sz="4" w:space="0" w:color="auto"/>
              <w:left w:val="single" w:sz="4" w:space="0" w:color="auto"/>
              <w:bottom w:val="single" w:sz="4" w:space="0" w:color="auto"/>
              <w:right w:val="single" w:sz="4" w:space="0" w:color="auto"/>
            </w:tcBorders>
            <w:vAlign w:val="center"/>
          </w:tcPr>
          <w:p w14:paraId="1C89CFCB" w14:textId="5104CD13" w:rsidR="004659CA" w:rsidRPr="0087050C" w:rsidRDefault="009C5E9F" w:rsidP="004659CA">
            <w:pPr>
              <w:suppressAutoHyphens w:val="0"/>
              <w:spacing w:line="276" w:lineRule="auto"/>
              <w:jc w:val="center"/>
              <w:rPr>
                <w:rFonts w:asciiTheme="minorHAnsi" w:hAnsiTheme="minorHAnsi" w:cstheme="minorHAnsi"/>
                <w:b/>
                <w:bCs/>
                <w:lang w:eastAsia="pl-PL"/>
              </w:rPr>
            </w:pPr>
            <w:r>
              <w:rPr>
                <w:rFonts w:asciiTheme="minorHAnsi" w:hAnsiTheme="minorHAnsi" w:cstheme="minorHAnsi"/>
                <w:b/>
                <w:bCs/>
                <w:lang w:eastAsia="pl-PL"/>
              </w:rPr>
              <w:t xml:space="preserve">S/N </w:t>
            </w:r>
            <w:r w:rsidR="00B81A15">
              <w:rPr>
                <w:rFonts w:asciiTheme="minorHAnsi" w:hAnsiTheme="minorHAnsi" w:cstheme="minorHAnsi"/>
                <w:b/>
                <w:bCs/>
                <w:lang w:eastAsia="pl-PL"/>
              </w:rPr>
              <w:t>S</w:t>
            </w:r>
            <w:r>
              <w:rPr>
                <w:rFonts w:asciiTheme="minorHAnsi" w:hAnsiTheme="minorHAnsi" w:cstheme="minorHAnsi"/>
                <w:b/>
                <w:bCs/>
                <w:lang w:eastAsia="pl-PL"/>
              </w:rPr>
              <w:t>przętu</w:t>
            </w:r>
          </w:p>
        </w:tc>
        <w:tc>
          <w:tcPr>
            <w:tcW w:w="4111" w:type="dxa"/>
            <w:tcBorders>
              <w:top w:val="single" w:sz="4" w:space="0" w:color="auto"/>
              <w:left w:val="single" w:sz="4" w:space="0" w:color="auto"/>
              <w:bottom w:val="single" w:sz="4" w:space="0" w:color="auto"/>
              <w:right w:val="single" w:sz="4" w:space="0" w:color="auto"/>
            </w:tcBorders>
            <w:vAlign w:val="center"/>
          </w:tcPr>
          <w:p w14:paraId="6DF55B36" w14:textId="77777777" w:rsidR="004659CA" w:rsidRPr="0087050C" w:rsidRDefault="004659CA" w:rsidP="004659CA">
            <w:pPr>
              <w:suppressAutoHyphens w:val="0"/>
              <w:spacing w:line="276" w:lineRule="auto"/>
              <w:jc w:val="center"/>
              <w:rPr>
                <w:rFonts w:asciiTheme="minorHAnsi" w:hAnsiTheme="minorHAnsi" w:cstheme="minorHAnsi"/>
                <w:b/>
                <w:bCs/>
                <w:lang w:eastAsia="pl-PL"/>
              </w:rPr>
            </w:pPr>
            <w:r w:rsidRPr="0087050C">
              <w:rPr>
                <w:rFonts w:asciiTheme="minorHAnsi" w:hAnsiTheme="minorHAnsi" w:cstheme="minorHAnsi"/>
                <w:b/>
                <w:bCs/>
                <w:lang w:eastAsia="pl-PL"/>
              </w:rPr>
              <w:t>Uwagi</w:t>
            </w:r>
          </w:p>
        </w:tc>
      </w:tr>
      <w:tr w:rsidR="004659CA" w:rsidRPr="0087050C" w14:paraId="126A36B8" w14:textId="77777777" w:rsidTr="004659CA">
        <w:tc>
          <w:tcPr>
            <w:tcW w:w="2547" w:type="dxa"/>
            <w:tcBorders>
              <w:top w:val="single" w:sz="4" w:space="0" w:color="auto"/>
              <w:left w:val="single" w:sz="4" w:space="0" w:color="auto"/>
              <w:bottom w:val="single" w:sz="4" w:space="0" w:color="auto"/>
              <w:right w:val="single" w:sz="4" w:space="0" w:color="auto"/>
            </w:tcBorders>
            <w:vAlign w:val="center"/>
          </w:tcPr>
          <w:p w14:paraId="6FAED3A8"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20FAB6DD"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4D46063D"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r>
      <w:tr w:rsidR="004659CA" w:rsidRPr="0087050C" w14:paraId="148E8878" w14:textId="77777777" w:rsidTr="004659CA">
        <w:tc>
          <w:tcPr>
            <w:tcW w:w="2547" w:type="dxa"/>
            <w:tcBorders>
              <w:top w:val="single" w:sz="4" w:space="0" w:color="auto"/>
              <w:left w:val="single" w:sz="4" w:space="0" w:color="auto"/>
              <w:bottom w:val="single" w:sz="4" w:space="0" w:color="auto"/>
              <w:right w:val="single" w:sz="4" w:space="0" w:color="auto"/>
            </w:tcBorders>
            <w:vAlign w:val="center"/>
          </w:tcPr>
          <w:p w14:paraId="0FC1DB2E"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1B023F3E"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c>
          <w:tcPr>
            <w:tcW w:w="4111" w:type="dxa"/>
            <w:tcBorders>
              <w:top w:val="single" w:sz="4" w:space="0" w:color="auto"/>
              <w:left w:val="single" w:sz="4" w:space="0" w:color="auto"/>
              <w:bottom w:val="single" w:sz="4" w:space="0" w:color="auto"/>
              <w:right w:val="single" w:sz="4" w:space="0" w:color="auto"/>
            </w:tcBorders>
            <w:vAlign w:val="center"/>
          </w:tcPr>
          <w:p w14:paraId="4040E499" w14:textId="77777777" w:rsidR="004659CA" w:rsidRPr="0087050C" w:rsidRDefault="004659CA" w:rsidP="004659CA">
            <w:pPr>
              <w:suppressAutoHyphens w:val="0"/>
              <w:spacing w:line="276" w:lineRule="auto"/>
              <w:jc w:val="center"/>
              <w:rPr>
                <w:rFonts w:asciiTheme="minorHAnsi" w:hAnsiTheme="minorHAnsi" w:cstheme="minorHAnsi"/>
                <w:lang w:eastAsia="pl-PL"/>
              </w:rPr>
            </w:pPr>
          </w:p>
        </w:tc>
      </w:tr>
    </w:tbl>
    <w:p w14:paraId="3B1610A0" w14:textId="77777777" w:rsidR="004659CA" w:rsidRPr="0087050C" w:rsidRDefault="004659CA" w:rsidP="004659CA">
      <w:pPr>
        <w:suppressAutoHyphens w:val="0"/>
        <w:spacing w:line="276" w:lineRule="auto"/>
        <w:rPr>
          <w:rFonts w:asciiTheme="minorHAnsi" w:hAnsiTheme="minorHAnsi" w:cstheme="minorHAnsi"/>
          <w:lang w:eastAsia="pl-PL"/>
        </w:rPr>
      </w:pPr>
    </w:p>
    <w:p w14:paraId="5888AA55" w14:textId="77777777" w:rsidR="004659CA" w:rsidRPr="0087050C" w:rsidRDefault="004659CA" w:rsidP="004659CA">
      <w:pPr>
        <w:suppressAutoHyphens w:val="0"/>
        <w:spacing w:line="276" w:lineRule="auto"/>
        <w:rPr>
          <w:rFonts w:asciiTheme="minorHAnsi" w:hAnsiTheme="minorHAnsi" w:cstheme="minorHAnsi"/>
          <w:lang w:eastAsia="pl-PL"/>
        </w:rPr>
      </w:pPr>
      <w:r w:rsidRPr="0087050C">
        <w:rPr>
          <w:rFonts w:asciiTheme="minorHAnsi" w:hAnsiTheme="minorHAnsi" w:cstheme="minorHAnsi"/>
          <w:lang w:eastAsia="pl-PL"/>
        </w:rPr>
        <w:t>* Niepotrzebne skreślić</w:t>
      </w:r>
    </w:p>
    <w:p w14:paraId="0DFB616A" w14:textId="77777777" w:rsidR="004659CA" w:rsidRPr="0087050C" w:rsidRDefault="004659CA" w:rsidP="004659CA">
      <w:pPr>
        <w:suppressAutoHyphens w:val="0"/>
        <w:spacing w:line="276" w:lineRule="auto"/>
        <w:rPr>
          <w:rFonts w:asciiTheme="minorHAnsi" w:hAnsiTheme="minorHAnsi" w:cstheme="minorHAnsi"/>
          <w:lang w:eastAsia="pl-PL"/>
        </w:rPr>
      </w:pPr>
    </w:p>
    <w:p w14:paraId="7FD4CD83" w14:textId="77777777" w:rsidR="004659CA" w:rsidRPr="0087050C" w:rsidRDefault="004659CA" w:rsidP="004659CA">
      <w:pPr>
        <w:pStyle w:val="Default"/>
        <w:spacing w:line="276" w:lineRule="auto"/>
        <w:rPr>
          <w:rFonts w:asciiTheme="minorHAnsi" w:hAnsiTheme="minorHAnsi" w:cstheme="minorHAnsi"/>
          <w:lang w:eastAsia="pl-PL"/>
        </w:rPr>
      </w:pPr>
      <w:r w:rsidRPr="0087050C">
        <w:rPr>
          <w:rFonts w:asciiTheme="minorHAnsi" w:hAnsiTheme="minorHAnsi" w:cstheme="minorHAnsi"/>
          <w:lang w:eastAsia="pl-PL"/>
        </w:rPr>
        <w:t>Niniejszy protokół stanowi podstawę do wystawienia faktury. Protokół sporządzono w dwóch jednobrzmiących egzemplarzach, po jednym dla każdej ze Stron.</w:t>
      </w:r>
    </w:p>
    <w:p w14:paraId="21DD08A9" w14:textId="77777777" w:rsidR="004659CA" w:rsidRPr="0087050C" w:rsidRDefault="004659CA" w:rsidP="004659CA">
      <w:pPr>
        <w:suppressAutoHyphens w:val="0"/>
        <w:spacing w:line="276" w:lineRule="auto"/>
        <w:rPr>
          <w:rFonts w:asciiTheme="minorHAnsi" w:hAnsiTheme="minorHAnsi" w:cstheme="minorHAnsi"/>
          <w:lang w:eastAsia="pl-PL"/>
        </w:rPr>
      </w:pPr>
      <w:r w:rsidRPr="0087050C">
        <w:rPr>
          <w:rFonts w:asciiTheme="minorHAnsi" w:hAnsiTheme="minorHAnsi" w:cstheme="minorHAnsi"/>
          <w:lang w:eastAsia="pl-PL"/>
        </w:rPr>
        <w:t>Podpisy:</w:t>
      </w:r>
    </w:p>
    <w:p w14:paraId="37A20ECA" w14:textId="77777777" w:rsidR="004659CA" w:rsidRPr="0087050C" w:rsidRDefault="004659CA" w:rsidP="004659CA">
      <w:pPr>
        <w:suppressAutoHyphens w:val="0"/>
        <w:spacing w:line="276" w:lineRule="auto"/>
        <w:rPr>
          <w:rFonts w:asciiTheme="minorHAnsi" w:hAnsiTheme="minorHAnsi" w:cstheme="minorHAnsi"/>
          <w:lang w:eastAsia="pl-PL"/>
        </w:rPr>
      </w:pPr>
    </w:p>
    <w:p w14:paraId="5F1E3B97" w14:textId="77777777" w:rsidR="004659CA" w:rsidRPr="0087050C" w:rsidRDefault="004659CA" w:rsidP="004659CA">
      <w:pPr>
        <w:suppressAutoHyphens w:val="0"/>
        <w:spacing w:line="276" w:lineRule="auto"/>
        <w:rPr>
          <w:rFonts w:asciiTheme="minorHAnsi" w:hAnsiTheme="minorHAnsi" w:cstheme="minorHAnsi"/>
          <w:lang w:eastAsia="pl-PL"/>
        </w:rPr>
      </w:pPr>
    </w:p>
    <w:p w14:paraId="25E0F263" w14:textId="77777777" w:rsidR="004659CA" w:rsidRPr="0087050C" w:rsidRDefault="004659CA" w:rsidP="004659CA">
      <w:pPr>
        <w:suppressAutoHyphens w:val="0"/>
        <w:spacing w:line="276" w:lineRule="auto"/>
        <w:jc w:val="center"/>
        <w:rPr>
          <w:rFonts w:asciiTheme="minorHAnsi" w:hAnsiTheme="minorHAnsi" w:cstheme="minorHAnsi"/>
          <w:lang w:eastAsia="pl-PL"/>
        </w:rPr>
      </w:pPr>
      <w:r w:rsidRPr="0087050C">
        <w:rPr>
          <w:rFonts w:asciiTheme="minorHAnsi" w:hAnsiTheme="minorHAnsi" w:cstheme="minorHAnsi"/>
          <w:lang w:eastAsia="pl-PL"/>
        </w:rPr>
        <w:t>.............................................</w:t>
      </w:r>
      <w:r w:rsidRPr="0087050C">
        <w:rPr>
          <w:rFonts w:asciiTheme="minorHAnsi" w:hAnsiTheme="minorHAnsi" w:cstheme="minorHAnsi"/>
          <w:lang w:eastAsia="pl-PL"/>
        </w:rPr>
        <w:tab/>
      </w:r>
      <w:r w:rsidRPr="0087050C">
        <w:rPr>
          <w:rFonts w:asciiTheme="minorHAnsi" w:hAnsiTheme="minorHAnsi" w:cstheme="minorHAnsi"/>
          <w:lang w:eastAsia="pl-PL"/>
        </w:rPr>
        <w:tab/>
      </w:r>
      <w:r w:rsidRPr="0087050C">
        <w:rPr>
          <w:rFonts w:asciiTheme="minorHAnsi" w:hAnsiTheme="minorHAnsi" w:cstheme="minorHAnsi"/>
          <w:lang w:eastAsia="pl-PL"/>
        </w:rPr>
        <w:tab/>
      </w:r>
      <w:r w:rsidRPr="0087050C">
        <w:rPr>
          <w:rFonts w:asciiTheme="minorHAnsi" w:hAnsiTheme="minorHAnsi" w:cstheme="minorHAnsi"/>
          <w:lang w:eastAsia="pl-PL"/>
        </w:rPr>
        <w:tab/>
      </w:r>
      <w:r w:rsidRPr="0087050C">
        <w:rPr>
          <w:rFonts w:asciiTheme="minorHAnsi" w:hAnsiTheme="minorHAnsi" w:cstheme="minorHAnsi"/>
          <w:lang w:eastAsia="pl-PL"/>
        </w:rPr>
        <w:tab/>
        <w:t xml:space="preserve">         ...........................................</w:t>
      </w:r>
    </w:p>
    <w:p w14:paraId="41BF9456" w14:textId="77777777" w:rsidR="004659CA" w:rsidRPr="0087050C" w:rsidRDefault="004659CA" w:rsidP="004659CA">
      <w:pPr>
        <w:suppressAutoHyphens w:val="0"/>
        <w:spacing w:line="276" w:lineRule="auto"/>
        <w:jc w:val="center"/>
        <w:rPr>
          <w:rFonts w:asciiTheme="minorHAnsi" w:hAnsiTheme="minorHAnsi" w:cstheme="minorHAnsi"/>
          <w:b/>
          <w:lang w:eastAsia="pl-PL"/>
        </w:rPr>
      </w:pPr>
      <w:r w:rsidRPr="0087050C">
        <w:rPr>
          <w:rFonts w:asciiTheme="minorHAnsi" w:hAnsiTheme="minorHAnsi" w:cstheme="minorHAnsi"/>
          <w:b/>
          <w:lang w:eastAsia="pl-PL"/>
        </w:rPr>
        <w:t>Przedstawiciel Wykonawcy</w:t>
      </w:r>
      <w:r w:rsidRPr="0087050C">
        <w:rPr>
          <w:rFonts w:asciiTheme="minorHAnsi" w:hAnsiTheme="minorHAnsi" w:cstheme="minorHAnsi"/>
          <w:b/>
          <w:lang w:eastAsia="pl-PL"/>
        </w:rPr>
        <w:tab/>
      </w:r>
      <w:r w:rsidRPr="0087050C">
        <w:rPr>
          <w:rFonts w:asciiTheme="minorHAnsi" w:hAnsiTheme="minorHAnsi" w:cstheme="minorHAnsi"/>
          <w:b/>
          <w:lang w:eastAsia="pl-PL"/>
        </w:rPr>
        <w:tab/>
      </w:r>
      <w:r w:rsidRPr="0087050C">
        <w:rPr>
          <w:rFonts w:asciiTheme="minorHAnsi" w:hAnsiTheme="minorHAnsi" w:cstheme="minorHAnsi"/>
          <w:b/>
          <w:lang w:eastAsia="pl-PL"/>
        </w:rPr>
        <w:tab/>
      </w:r>
      <w:r w:rsidRPr="0087050C">
        <w:rPr>
          <w:rFonts w:asciiTheme="minorHAnsi" w:hAnsiTheme="minorHAnsi" w:cstheme="minorHAnsi"/>
          <w:b/>
          <w:lang w:eastAsia="pl-PL"/>
        </w:rPr>
        <w:tab/>
      </w:r>
      <w:r w:rsidRPr="0087050C">
        <w:rPr>
          <w:rFonts w:asciiTheme="minorHAnsi" w:hAnsiTheme="minorHAnsi" w:cstheme="minorHAnsi"/>
          <w:b/>
          <w:lang w:eastAsia="pl-PL"/>
        </w:rPr>
        <w:tab/>
      </w:r>
      <w:r w:rsidRPr="0087050C">
        <w:rPr>
          <w:rFonts w:asciiTheme="minorHAnsi" w:hAnsiTheme="minorHAnsi" w:cstheme="minorHAnsi"/>
          <w:b/>
          <w:lang w:eastAsia="pl-PL"/>
        </w:rPr>
        <w:tab/>
        <w:t xml:space="preserve">W imieniu Zamawiającego </w:t>
      </w:r>
    </w:p>
    <w:p w14:paraId="6DAA6EF2" w14:textId="77777777" w:rsidR="004659CA" w:rsidRPr="0087050C" w:rsidRDefault="004659CA" w:rsidP="004659CA">
      <w:pPr>
        <w:suppressAutoHyphens w:val="0"/>
        <w:spacing w:line="276" w:lineRule="auto"/>
        <w:rPr>
          <w:rFonts w:asciiTheme="minorHAnsi" w:hAnsiTheme="minorHAnsi" w:cstheme="minorHAnsi"/>
          <w:b/>
          <w:bCs/>
          <w:lang w:eastAsia="en-US"/>
        </w:rPr>
      </w:pPr>
      <w:r w:rsidRPr="0087050C">
        <w:rPr>
          <w:rFonts w:asciiTheme="minorHAnsi" w:hAnsiTheme="minorHAnsi" w:cstheme="minorHAnsi"/>
          <w:b/>
          <w:bCs/>
          <w:lang w:eastAsia="en-US"/>
        </w:rPr>
        <w:br w:type="page"/>
      </w:r>
    </w:p>
    <w:p w14:paraId="3E6F3399" w14:textId="383B3FFC" w:rsidR="004659CA" w:rsidRPr="0087050C" w:rsidRDefault="004659CA" w:rsidP="004659CA">
      <w:pPr>
        <w:pStyle w:val="Default"/>
        <w:spacing w:line="276" w:lineRule="auto"/>
        <w:jc w:val="right"/>
        <w:rPr>
          <w:rFonts w:asciiTheme="minorHAnsi" w:hAnsiTheme="minorHAnsi" w:cstheme="minorHAnsi"/>
          <w:b/>
          <w:lang w:eastAsia="en-US"/>
        </w:rPr>
      </w:pPr>
      <w:r w:rsidRPr="0087050C">
        <w:rPr>
          <w:rFonts w:asciiTheme="minorHAnsi" w:hAnsiTheme="minorHAnsi" w:cstheme="minorHAnsi"/>
          <w:b/>
          <w:lang w:eastAsia="en-US"/>
        </w:rPr>
        <w:lastRenderedPageBreak/>
        <w:t xml:space="preserve">Załącznik nr </w:t>
      </w:r>
      <w:r w:rsidR="00A90CD3">
        <w:rPr>
          <w:rFonts w:asciiTheme="minorHAnsi" w:hAnsiTheme="minorHAnsi" w:cstheme="minorHAnsi"/>
          <w:b/>
          <w:lang w:eastAsia="en-US"/>
        </w:rPr>
        <w:t>4</w:t>
      </w:r>
      <w:r w:rsidRPr="0087050C">
        <w:rPr>
          <w:rFonts w:asciiTheme="minorHAnsi" w:hAnsiTheme="minorHAnsi" w:cstheme="minorHAnsi"/>
          <w:b/>
          <w:lang w:eastAsia="en-US"/>
        </w:rPr>
        <w:t xml:space="preserve"> do Umowy nr …………</w:t>
      </w:r>
    </w:p>
    <w:p w14:paraId="238B8C8C" w14:textId="165D2B3C" w:rsidR="004659CA" w:rsidRPr="0087050C" w:rsidRDefault="3CF4CFF6" w:rsidP="18A42812">
      <w:pPr>
        <w:suppressAutoHyphens w:val="0"/>
        <w:spacing w:before="480" w:line="276" w:lineRule="auto"/>
        <w:jc w:val="center"/>
        <w:rPr>
          <w:rFonts w:asciiTheme="minorHAnsi" w:hAnsiTheme="minorHAnsi" w:cstheme="minorBidi"/>
          <w:b/>
          <w:bCs/>
          <w:lang w:eastAsia="en-US"/>
        </w:rPr>
      </w:pPr>
      <w:r w:rsidRPr="18A42812">
        <w:rPr>
          <w:rFonts w:asciiTheme="minorHAnsi" w:hAnsiTheme="minorHAnsi" w:cstheme="minorBidi"/>
          <w:b/>
          <w:bCs/>
          <w:lang w:eastAsia="en-US"/>
        </w:rPr>
        <w:t>WYKAZ SPRZĘTU ILOŚCIOWO – CENOWY</w:t>
      </w:r>
    </w:p>
    <w:p w14:paraId="3B9BA22A" w14:textId="77777777" w:rsidR="004659CA" w:rsidRPr="0087050C" w:rsidRDefault="004659CA" w:rsidP="004659CA">
      <w:pPr>
        <w:suppressAutoHyphens w:val="0"/>
        <w:spacing w:line="276" w:lineRule="auto"/>
        <w:jc w:val="center"/>
        <w:rPr>
          <w:rFonts w:asciiTheme="minorHAnsi" w:hAnsiTheme="minorHAnsi" w:cstheme="minorHAnsi"/>
          <w:b/>
          <w:lang w:eastAsia="en-US"/>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358"/>
        <w:gridCol w:w="840"/>
        <w:gridCol w:w="1151"/>
        <w:gridCol w:w="1151"/>
        <w:gridCol w:w="729"/>
        <w:gridCol w:w="1276"/>
        <w:gridCol w:w="1933"/>
      </w:tblGrid>
      <w:tr w:rsidR="004659CA" w:rsidRPr="0087050C" w14:paraId="2CE4A06F" w14:textId="77777777" w:rsidTr="004659CA">
        <w:tc>
          <w:tcPr>
            <w:tcW w:w="630" w:type="dxa"/>
            <w:vAlign w:val="center"/>
          </w:tcPr>
          <w:p w14:paraId="5CA8EDC9" w14:textId="77777777" w:rsidR="004659CA" w:rsidRPr="0087050C" w:rsidRDefault="004659CA" w:rsidP="004659CA">
            <w:pPr>
              <w:suppressAutoHyphens w:val="0"/>
              <w:spacing w:line="276" w:lineRule="auto"/>
              <w:jc w:val="center"/>
              <w:rPr>
                <w:rFonts w:asciiTheme="minorHAnsi" w:hAnsiTheme="minorHAnsi" w:cstheme="minorHAnsi"/>
                <w:lang w:eastAsia="en-US"/>
              </w:rPr>
            </w:pPr>
            <w:r w:rsidRPr="0087050C">
              <w:rPr>
                <w:rFonts w:asciiTheme="minorHAnsi" w:hAnsiTheme="minorHAnsi" w:cstheme="minorHAnsi"/>
                <w:lang w:eastAsia="en-US"/>
              </w:rPr>
              <w:t>L.p.</w:t>
            </w:r>
          </w:p>
        </w:tc>
        <w:tc>
          <w:tcPr>
            <w:tcW w:w="2358" w:type="dxa"/>
            <w:vAlign w:val="center"/>
          </w:tcPr>
          <w:p w14:paraId="57B731A1" w14:textId="50AE75DB" w:rsidR="004659CA" w:rsidRPr="0087050C" w:rsidRDefault="004659CA" w:rsidP="004659CA">
            <w:pPr>
              <w:suppressAutoHyphens w:val="0"/>
              <w:spacing w:line="276" w:lineRule="auto"/>
              <w:jc w:val="center"/>
              <w:rPr>
                <w:rFonts w:asciiTheme="minorHAnsi" w:hAnsiTheme="minorHAnsi" w:cstheme="minorHAnsi"/>
                <w:lang w:eastAsia="en-US"/>
              </w:rPr>
            </w:pPr>
            <w:r w:rsidRPr="0087050C">
              <w:rPr>
                <w:rFonts w:asciiTheme="minorHAnsi" w:hAnsiTheme="minorHAnsi" w:cstheme="minorHAnsi"/>
                <w:lang w:eastAsia="en-US"/>
              </w:rPr>
              <w:t xml:space="preserve">Nazwa </w:t>
            </w:r>
            <w:r w:rsidR="00B81A15">
              <w:rPr>
                <w:rFonts w:asciiTheme="minorHAnsi" w:hAnsiTheme="minorHAnsi" w:cstheme="minorHAnsi"/>
                <w:lang w:eastAsia="en-US"/>
              </w:rPr>
              <w:t>S</w:t>
            </w:r>
            <w:r w:rsidRPr="0087050C">
              <w:rPr>
                <w:rFonts w:asciiTheme="minorHAnsi" w:hAnsiTheme="minorHAnsi" w:cstheme="minorHAnsi"/>
                <w:lang w:eastAsia="en-US"/>
              </w:rPr>
              <w:t>przętu</w:t>
            </w:r>
          </w:p>
        </w:tc>
        <w:tc>
          <w:tcPr>
            <w:tcW w:w="840" w:type="dxa"/>
            <w:vAlign w:val="center"/>
          </w:tcPr>
          <w:p w14:paraId="29F7BFC3" w14:textId="77777777" w:rsidR="004659CA" w:rsidRPr="0087050C" w:rsidRDefault="004659CA" w:rsidP="004659CA">
            <w:pPr>
              <w:suppressAutoHyphens w:val="0"/>
              <w:spacing w:line="276" w:lineRule="auto"/>
              <w:jc w:val="center"/>
              <w:rPr>
                <w:rFonts w:asciiTheme="minorHAnsi" w:hAnsiTheme="minorHAnsi" w:cstheme="minorHAnsi"/>
                <w:lang w:eastAsia="en-US"/>
              </w:rPr>
            </w:pPr>
            <w:r w:rsidRPr="0087050C">
              <w:rPr>
                <w:rFonts w:asciiTheme="minorHAnsi" w:hAnsiTheme="minorHAnsi" w:cstheme="minorHAnsi"/>
                <w:lang w:eastAsia="en-US"/>
              </w:rPr>
              <w:t>Ilość</w:t>
            </w:r>
          </w:p>
        </w:tc>
        <w:tc>
          <w:tcPr>
            <w:tcW w:w="1151" w:type="dxa"/>
            <w:vAlign w:val="center"/>
          </w:tcPr>
          <w:p w14:paraId="20846040" w14:textId="77777777" w:rsidR="004659CA" w:rsidRPr="0087050C" w:rsidRDefault="004659CA" w:rsidP="004659CA">
            <w:pPr>
              <w:suppressAutoHyphens w:val="0"/>
              <w:spacing w:line="276" w:lineRule="auto"/>
              <w:jc w:val="center"/>
              <w:rPr>
                <w:rFonts w:asciiTheme="minorHAnsi" w:hAnsiTheme="minorHAnsi" w:cstheme="minorHAnsi"/>
                <w:lang w:eastAsia="en-US"/>
              </w:rPr>
            </w:pPr>
            <w:r w:rsidRPr="0087050C">
              <w:rPr>
                <w:rFonts w:asciiTheme="minorHAnsi" w:hAnsiTheme="minorHAnsi" w:cstheme="minorHAnsi"/>
                <w:lang w:eastAsia="en-US"/>
              </w:rPr>
              <w:t>Wartość jedn. netto zł</w:t>
            </w:r>
          </w:p>
        </w:tc>
        <w:tc>
          <w:tcPr>
            <w:tcW w:w="1151" w:type="dxa"/>
            <w:vAlign w:val="center"/>
          </w:tcPr>
          <w:p w14:paraId="116D4AE0" w14:textId="77777777" w:rsidR="004659CA" w:rsidRPr="0087050C" w:rsidRDefault="004659CA" w:rsidP="004659CA">
            <w:pPr>
              <w:suppressAutoHyphens w:val="0"/>
              <w:spacing w:line="276" w:lineRule="auto"/>
              <w:jc w:val="center"/>
              <w:rPr>
                <w:rFonts w:asciiTheme="minorHAnsi" w:hAnsiTheme="minorHAnsi" w:cstheme="minorHAnsi"/>
                <w:lang w:eastAsia="en-US"/>
              </w:rPr>
            </w:pPr>
            <w:r w:rsidRPr="0087050C">
              <w:rPr>
                <w:rFonts w:asciiTheme="minorHAnsi" w:hAnsiTheme="minorHAnsi" w:cstheme="minorHAnsi"/>
                <w:lang w:eastAsia="en-US"/>
              </w:rPr>
              <w:t>Wartość netto zł</w:t>
            </w:r>
          </w:p>
        </w:tc>
        <w:tc>
          <w:tcPr>
            <w:tcW w:w="729" w:type="dxa"/>
            <w:vAlign w:val="center"/>
          </w:tcPr>
          <w:p w14:paraId="28DE1BC3" w14:textId="77777777" w:rsidR="004659CA" w:rsidRPr="0087050C" w:rsidRDefault="004659CA" w:rsidP="004659CA">
            <w:pPr>
              <w:suppressAutoHyphens w:val="0"/>
              <w:spacing w:line="276" w:lineRule="auto"/>
              <w:jc w:val="center"/>
              <w:rPr>
                <w:rFonts w:asciiTheme="minorHAnsi" w:hAnsiTheme="minorHAnsi" w:cstheme="minorHAnsi"/>
                <w:lang w:eastAsia="en-US"/>
              </w:rPr>
            </w:pPr>
            <w:r w:rsidRPr="0087050C">
              <w:rPr>
                <w:rFonts w:asciiTheme="minorHAnsi" w:hAnsiTheme="minorHAnsi" w:cstheme="minorHAnsi"/>
                <w:lang w:eastAsia="en-US"/>
              </w:rPr>
              <w:t>VAT %</w:t>
            </w:r>
          </w:p>
        </w:tc>
        <w:tc>
          <w:tcPr>
            <w:tcW w:w="1276" w:type="dxa"/>
            <w:vAlign w:val="center"/>
          </w:tcPr>
          <w:p w14:paraId="6BDBDE01" w14:textId="77777777" w:rsidR="004659CA" w:rsidRPr="0087050C" w:rsidRDefault="004659CA" w:rsidP="004659CA">
            <w:pPr>
              <w:suppressAutoHyphens w:val="0"/>
              <w:spacing w:line="276" w:lineRule="auto"/>
              <w:rPr>
                <w:rFonts w:asciiTheme="minorHAnsi" w:hAnsiTheme="minorHAnsi" w:cstheme="minorHAnsi"/>
                <w:lang w:eastAsia="en-US"/>
              </w:rPr>
            </w:pPr>
          </w:p>
          <w:p w14:paraId="6CE0C838" w14:textId="77777777" w:rsidR="004659CA" w:rsidRPr="0087050C" w:rsidRDefault="004659CA" w:rsidP="004659CA">
            <w:pPr>
              <w:suppressAutoHyphens w:val="0"/>
              <w:spacing w:line="276" w:lineRule="auto"/>
              <w:jc w:val="center"/>
              <w:rPr>
                <w:rFonts w:asciiTheme="minorHAnsi" w:hAnsiTheme="minorHAnsi" w:cstheme="minorHAnsi"/>
                <w:lang w:eastAsia="en-US"/>
              </w:rPr>
            </w:pPr>
            <w:r w:rsidRPr="0087050C">
              <w:rPr>
                <w:rFonts w:asciiTheme="minorHAnsi" w:hAnsiTheme="minorHAnsi" w:cstheme="minorHAnsi"/>
                <w:lang w:eastAsia="en-US"/>
              </w:rPr>
              <w:t xml:space="preserve">Cena </w:t>
            </w:r>
            <w:r w:rsidRPr="0087050C">
              <w:rPr>
                <w:rFonts w:asciiTheme="minorHAnsi" w:hAnsiTheme="minorHAnsi" w:cstheme="minorHAnsi"/>
                <w:lang w:eastAsia="en-US"/>
              </w:rPr>
              <w:br/>
              <w:t>jedn. brutto zł</w:t>
            </w:r>
          </w:p>
          <w:p w14:paraId="066DEFED" w14:textId="77777777" w:rsidR="004659CA" w:rsidRPr="0087050C" w:rsidRDefault="004659CA" w:rsidP="004659CA">
            <w:pPr>
              <w:suppressAutoHyphens w:val="0"/>
              <w:spacing w:line="276" w:lineRule="auto"/>
              <w:jc w:val="center"/>
              <w:rPr>
                <w:rFonts w:asciiTheme="minorHAnsi" w:hAnsiTheme="minorHAnsi" w:cstheme="minorHAnsi"/>
                <w:lang w:eastAsia="en-US"/>
              </w:rPr>
            </w:pPr>
          </w:p>
        </w:tc>
        <w:tc>
          <w:tcPr>
            <w:tcW w:w="1933" w:type="dxa"/>
            <w:vAlign w:val="center"/>
          </w:tcPr>
          <w:p w14:paraId="429A1A02" w14:textId="77777777" w:rsidR="004659CA" w:rsidRPr="0087050C" w:rsidRDefault="004659CA" w:rsidP="004659CA">
            <w:pPr>
              <w:suppressAutoHyphens w:val="0"/>
              <w:spacing w:line="276" w:lineRule="auto"/>
              <w:ind w:hanging="108"/>
              <w:jc w:val="center"/>
              <w:rPr>
                <w:rFonts w:asciiTheme="minorHAnsi" w:hAnsiTheme="minorHAnsi" w:cstheme="minorHAnsi"/>
                <w:lang w:eastAsia="en-US"/>
              </w:rPr>
            </w:pPr>
            <w:r w:rsidRPr="0087050C">
              <w:rPr>
                <w:rFonts w:asciiTheme="minorHAnsi" w:hAnsiTheme="minorHAnsi" w:cstheme="minorHAnsi"/>
                <w:lang w:eastAsia="en-US"/>
              </w:rPr>
              <w:t>Cena ogółem brutto zł.</w:t>
            </w:r>
          </w:p>
        </w:tc>
      </w:tr>
      <w:tr w:rsidR="004659CA" w:rsidRPr="0087050C" w14:paraId="543391E5" w14:textId="77777777" w:rsidTr="004659CA">
        <w:trPr>
          <w:trHeight w:val="474"/>
        </w:trPr>
        <w:tc>
          <w:tcPr>
            <w:tcW w:w="630" w:type="dxa"/>
          </w:tcPr>
          <w:p w14:paraId="59EB96C4" w14:textId="77777777" w:rsidR="004659CA" w:rsidRPr="0087050C" w:rsidRDefault="004659CA" w:rsidP="004659CA">
            <w:pPr>
              <w:suppressAutoHyphens w:val="0"/>
              <w:spacing w:line="276" w:lineRule="auto"/>
              <w:jc w:val="both"/>
              <w:rPr>
                <w:rFonts w:asciiTheme="minorHAnsi" w:hAnsiTheme="minorHAnsi" w:cstheme="minorHAnsi"/>
                <w:lang w:eastAsia="en-US"/>
              </w:rPr>
            </w:pPr>
            <w:r w:rsidRPr="0087050C">
              <w:rPr>
                <w:rFonts w:asciiTheme="minorHAnsi" w:hAnsiTheme="minorHAnsi" w:cstheme="minorHAnsi"/>
                <w:lang w:eastAsia="en-US"/>
              </w:rPr>
              <w:t>1</w:t>
            </w:r>
          </w:p>
        </w:tc>
        <w:tc>
          <w:tcPr>
            <w:tcW w:w="2358" w:type="dxa"/>
          </w:tcPr>
          <w:p w14:paraId="3E03D23E" w14:textId="77777777" w:rsidR="004659CA" w:rsidRPr="0087050C" w:rsidRDefault="004659CA" w:rsidP="004659CA">
            <w:pPr>
              <w:suppressAutoHyphens w:val="0"/>
              <w:spacing w:line="276" w:lineRule="auto"/>
              <w:jc w:val="both"/>
              <w:rPr>
                <w:rFonts w:asciiTheme="minorHAnsi" w:hAnsiTheme="minorHAnsi" w:cstheme="minorHAnsi"/>
                <w:lang w:eastAsia="en-US"/>
              </w:rPr>
            </w:pPr>
          </w:p>
        </w:tc>
        <w:tc>
          <w:tcPr>
            <w:tcW w:w="840" w:type="dxa"/>
          </w:tcPr>
          <w:p w14:paraId="33A563B9" w14:textId="77777777" w:rsidR="004659CA" w:rsidRPr="0087050C" w:rsidRDefault="004659CA" w:rsidP="004659CA">
            <w:pPr>
              <w:suppressAutoHyphens w:val="0"/>
              <w:spacing w:line="276" w:lineRule="auto"/>
              <w:jc w:val="both"/>
              <w:rPr>
                <w:rFonts w:asciiTheme="minorHAnsi" w:hAnsiTheme="minorHAnsi" w:cstheme="minorHAnsi"/>
                <w:lang w:eastAsia="en-US"/>
              </w:rPr>
            </w:pPr>
          </w:p>
        </w:tc>
        <w:tc>
          <w:tcPr>
            <w:tcW w:w="1151" w:type="dxa"/>
          </w:tcPr>
          <w:p w14:paraId="6AEF89D2" w14:textId="77777777" w:rsidR="004659CA" w:rsidRPr="0087050C" w:rsidRDefault="004659CA" w:rsidP="004659CA">
            <w:pPr>
              <w:suppressAutoHyphens w:val="0"/>
              <w:spacing w:line="276" w:lineRule="auto"/>
              <w:jc w:val="both"/>
              <w:rPr>
                <w:rFonts w:asciiTheme="minorHAnsi" w:hAnsiTheme="minorHAnsi" w:cstheme="minorHAnsi"/>
                <w:lang w:eastAsia="en-US"/>
              </w:rPr>
            </w:pPr>
          </w:p>
        </w:tc>
        <w:tc>
          <w:tcPr>
            <w:tcW w:w="1151" w:type="dxa"/>
          </w:tcPr>
          <w:p w14:paraId="0287206C" w14:textId="77777777" w:rsidR="004659CA" w:rsidRPr="0087050C" w:rsidRDefault="004659CA" w:rsidP="004659CA">
            <w:pPr>
              <w:suppressAutoHyphens w:val="0"/>
              <w:spacing w:line="276" w:lineRule="auto"/>
              <w:jc w:val="both"/>
              <w:rPr>
                <w:rFonts w:asciiTheme="minorHAnsi" w:hAnsiTheme="minorHAnsi" w:cstheme="minorHAnsi"/>
                <w:lang w:eastAsia="en-US"/>
              </w:rPr>
            </w:pPr>
          </w:p>
        </w:tc>
        <w:tc>
          <w:tcPr>
            <w:tcW w:w="729" w:type="dxa"/>
          </w:tcPr>
          <w:p w14:paraId="14F38EB4" w14:textId="77777777" w:rsidR="004659CA" w:rsidRPr="0087050C" w:rsidRDefault="004659CA" w:rsidP="004659CA">
            <w:pPr>
              <w:suppressAutoHyphens w:val="0"/>
              <w:spacing w:line="276" w:lineRule="auto"/>
              <w:jc w:val="both"/>
              <w:rPr>
                <w:rFonts w:asciiTheme="minorHAnsi" w:hAnsiTheme="minorHAnsi" w:cstheme="minorHAnsi"/>
                <w:lang w:eastAsia="en-US"/>
              </w:rPr>
            </w:pPr>
          </w:p>
        </w:tc>
        <w:tc>
          <w:tcPr>
            <w:tcW w:w="1276" w:type="dxa"/>
          </w:tcPr>
          <w:p w14:paraId="5EB63D19" w14:textId="77777777" w:rsidR="004659CA" w:rsidRPr="0087050C" w:rsidRDefault="004659CA" w:rsidP="004659CA">
            <w:pPr>
              <w:suppressAutoHyphens w:val="0"/>
              <w:spacing w:line="276" w:lineRule="auto"/>
              <w:jc w:val="both"/>
              <w:rPr>
                <w:rFonts w:asciiTheme="minorHAnsi" w:hAnsiTheme="minorHAnsi" w:cstheme="minorHAnsi"/>
                <w:lang w:eastAsia="en-US"/>
              </w:rPr>
            </w:pPr>
          </w:p>
        </w:tc>
        <w:tc>
          <w:tcPr>
            <w:tcW w:w="1933" w:type="dxa"/>
          </w:tcPr>
          <w:p w14:paraId="1052D149" w14:textId="77777777" w:rsidR="004659CA" w:rsidRPr="0087050C" w:rsidRDefault="004659CA" w:rsidP="004659CA">
            <w:pPr>
              <w:suppressAutoHyphens w:val="0"/>
              <w:spacing w:line="276" w:lineRule="auto"/>
              <w:jc w:val="both"/>
              <w:rPr>
                <w:rFonts w:asciiTheme="minorHAnsi" w:hAnsiTheme="minorHAnsi" w:cstheme="minorHAnsi"/>
                <w:lang w:eastAsia="en-US"/>
              </w:rPr>
            </w:pPr>
          </w:p>
        </w:tc>
      </w:tr>
      <w:tr w:rsidR="004659CA" w:rsidRPr="0087050C" w14:paraId="5F7EBF4C" w14:textId="77777777" w:rsidTr="004659CA">
        <w:trPr>
          <w:trHeight w:val="538"/>
        </w:trPr>
        <w:tc>
          <w:tcPr>
            <w:tcW w:w="630" w:type="dxa"/>
          </w:tcPr>
          <w:p w14:paraId="5970D6C1" w14:textId="77777777" w:rsidR="004659CA" w:rsidRPr="0087050C" w:rsidRDefault="004659CA" w:rsidP="004659CA">
            <w:pPr>
              <w:suppressAutoHyphens w:val="0"/>
              <w:spacing w:line="276" w:lineRule="auto"/>
              <w:jc w:val="both"/>
              <w:rPr>
                <w:rFonts w:asciiTheme="minorHAnsi" w:hAnsiTheme="minorHAnsi" w:cstheme="minorHAnsi"/>
                <w:lang w:eastAsia="en-US"/>
              </w:rPr>
            </w:pPr>
            <w:r w:rsidRPr="0087050C">
              <w:rPr>
                <w:rFonts w:asciiTheme="minorHAnsi" w:hAnsiTheme="minorHAnsi" w:cstheme="minorHAnsi"/>
                <w:lang w:eastAsia="en-US"/>
              </w:rPr>
              <w:t>2</w:t>
            </w:r>
          </w:p>
        </w:tc>
        <w:tc>
          <w:tcPr>
            <w:tcW w:w="2358" w:type="dxa"/>
          </w:tcPr>
          <w:p w14:paraId="58EB9EC7"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840" w:type="dxa"/>
          </w:tcPr>
          <w:p w14:paraId="62370B03"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1151" w:type="dxa"/>
          </w:tcPr>
          <w:p w14:paraId="74AE604E"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1151" w:type="dxa"/>
          </w:tcPr>
          <w:p w14:paraId="60B197F4"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729" w:type="dxa"/>
          </w:tcPr>
          <w:p w14:paraId="181F6327"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1276" w:type="dxa"/>
          </w:tcPr>
          <w:p w14:paraId="072B9E25"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1933" w:type="dxa"/>
          </w:tcPr>
          <w:p w14:paraId="2F5EB627"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r>
      <w:tr w:rsidR="004659CA" w:rsidRPr="0087050C" w14:paraId="41ACD782" w14:textId="77777777" w:rsidTr="004659CA">
        <w:trPr>
          <w:trHeight w:val="519"/>
        </w:trPr>
        <w:tc>
          <w:tcPr>
            <w:tcW w:w="630" w:type="dxa"/>
          </w:tcPr>
          <w:p w14:paraId="1C7DAB3E" w14:textId="77777777" w:rsidR="004659CA" w:rsidRPr="0087050C" w:rsidRDefault="004659CA" w:rsidP="004659CA">
            <w:pPr>
              <w:suppressAutoHyphens w:val="0"/>
              <w:spacing w:line="276" w:lineRule="auto"/>
              <w:jc w:val="both"/>
              <w:rPr>
                <w:rFonts w:asciiTheme="minorHAnsi" w:hAnsiTheme="minorHAnsi" w:cstheme="minorHAnsi"/>
                <w:lang w:eastAsia="en-US"/>
              </w:rPr>
            </w:pPr>
            <w:r w:rsidRPr="0087050C">
              <w:rPr>
                <w:rFonts w:asciiTheme="minorHAnsi" w:hAnsiTheme="minorHAnsi" w:cstheme="minorHAnsi"/>
                <w:lang w:eastAsia="en-US"/>
              </w:rPr>
              <w:t>(…)</w:t>
            </w:r>
          </w:p>
        </w:tc>
        <w:tc>
          <w:tcPr>
            <w:tcW w:w="2358" w:type="dxa"/>
          </w:tcPr>
          <w:p w14:paraId="1C1F1AD4"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840" w:type="dxa"/>
          </w:tcPr>
          <w:p w14:paraId="7054FE6B"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1151" w:type="dxa"/>
          </w:tcPr>
          <w:p w14:paraId="07B1530C"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1151" w:type="dxa"/>
          </w:tcPr>
          <w:p w14:paraId="38CBB6B8"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729" w:type="dxa"/>
          </w:tcPr>
          <w:p w14:paraId="7A2D95FE"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1276" w:type="dxa"/>
          </w:tcPr>
          <w:p w14:paraId="41E039B8"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c>
          <w:tcPr>
            <w:tcW w:w="1933" w:type="dxa"/>
          </w:tcPr>
          <w:p w14:paraId="521318D7"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r>
      <w:tr w:rsidR="004659CA" w:rsidRPr="0087050C" w14:paraId="3BBCF207" w14:textId="77777777" w:rsidTr="004659CA">
        <w:trPr>
          <w:trHeight w:val="527"/>
        </w:trPr>
        <w:tc>
          <w:tcPr>
            <w:tcW w:w="8135" w:type="dxa"/>
            <w:gridSpan w:val="7"/>
          </w:tcPr>
          <w:p w14:paraId="1ED4632E" w14:textId="77777777" w:rsidR="004659CA" w:rsidRPr="0087050C" w:rsidRDefault="004659CA" w:rsidP="004659CA">
            <w:pPr>
              <w:suppressAutoHyphens w:val="0"/>
              <w:spacing w:line="276" w:lineRule="auto"/>
              <w:jc w:val="right"/>
              <w:rPr>
                <w:rFonts w:asciiTheme="minorHAnsi" w:hAnsiTheme="minorHAnsi" w:cstheme="minorHAnsi"/>
                <w:b/>
                <w:lang w:eastAsia="en-US"/>
              </w:rPr>
            </w:pPr>
            <w:r w:rsidRPr="0087050C">
              <w:rPr>
                <w:rFonts w:asciiTheme="minorHAnsi" w:hAnsiTheme="minorHAnsi" w:cstheme="minorHAnsi"/>
                <w:b/>
                <w:lang w:eastAsia="en-US"/>
              </w:rPr>
              <w:t>Razem</w:t>
            </w:r>
          </w:p>
        </w:tc>
        <w:tc>
          <w:tcPr>
            <w:tcW w:w="1933" w:type="dxa"/>
          </w:tcPr>
          <w:p w14:paraId="54EDA417" w14:textId="77777777" w:rsidR="004659CA" w:rsidRPr="0087050C" w:rsidRDefault="004659CA" w:rsidP="004659CA">
            <w:pPr>
              <w:suppressAutoHyphens w:val="0"/>
              <w:spacing w:line="276" w:lineRule="auto"/>
              <w:jc w:val="both"/>
              <w:rPr>
                <w:rFonts w:asciiTheme="minorHAnsi" w:hAnsiTheme="minorHAnsi" w:cstheme="minorHAnsi"/>
                <w:b/>
                <w:lang w:eastAsia="en-US"/>
              </w:rPr>
            </w:pPr>
          </w:p>
        </w:tc>
      </w:tr>
    </w:tbl>
    <w:p w14:paraId="5A9DD10E" w14:textId="77777777" w:rsidR="004659CA" w:rsidRPr="0087050C" w:rsidRDefault="004659CA" w:rsidP="004659CA">
      <w:pPr>
        <w:tabs>
          <w:tab w:val="left" w:pos="6379"/>
        </w:tabs>
        <w:suppressAutoHyphens w:val="0"/>
        <w:spacing w:before="120" w:line="276" w:lineRule="auto"/>
        <w:rPr>
          <w:rFonts w:asciiTheme="minorHAnsi" w:hAnsiTheme="minorHAnsi" w:cstheme="minorHAnsi"/>
          <w:color w:val="000000" w:themeColor="text1"/>
        </w:rPr>
      </w:pPr>
    </w:p>
    <w:p w14:paraId="5C64C367" w14:textId="77777777" w:rsidR="00A84808" w:rsidRDefault="00A84808" w:rsidP="004659CA">
      <w:pPr>
        <w:spacing w:line="360" w:lineRule="auto"/>
        <w:jc w:val="center"/>
        <w:rPr>
          <w:rFonts w:asciiTheme="minorHAnsi" w:hAnsiTheme="minorHAnsi" w:cstheme="minorHAnsi"/>
          <w:b/>
        </w:rPr>
      </w:pPr>
    </w:p>
    <w:sectPr w:rsidR="00A84808" w:rsidSect="00A7748A">
      <w:pgSz w:w="12240" w:h="15840"/>
      <w:pgMar w:top="777" w:right="1440" w:bottom="777"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7F680" w14:textId="77777777" w:rsidR="001218A7" w:rsidRDefault="001218A7">
      <w:r>
        <w:separator/>
      </w:r>
    </w:p>
  </w:endnote>
  <w:endnote w:type="continuationSeparator" w:id="0">
    <w:p w14:paraId="6000E515" w14:textId="77777777" w:rsidR="001218A7" w:rsidRDefault="001218A7">
      <w:r>
        <w:continuationSeparator/>
      </w:r>
    </w:p>
  </w:endnote>
  <w:endnote w:type="continuationNotice" w:id="1">
    <w:p w14:paraId="3508D7B5" w14:textId="77777777" w:rsidR="001218A7" w:rsidRDefault="001218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E&amp;Y Font">
    <w:altName w:val="Symbol"/>
    <w:panose1 w:val="00000000000000000000"/>
    <w:charset w:val="02"/>
    <w:family w:val="auto"/>
    <w:notTrueType/>
    <w:pitch w:val="variable"/>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altName w:val="Palatino Linotype"/>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56CFE" w14:textId="77777777" w:rsidR="001218A7" w:rsidRDefault="001218A7">
      <w:r>
        <w:separator/>
      </w:r>
    </w:p>
  </w:footnote>
  <w:footnote w:type="continuationSeparator" w:id="0">
    <w:p w14:paraId="1A72C97C" w14:textId="77777777" w:rsidR="001218A7" w:rsidRDefault="001218A7">
      <w:r>
        <w:continuationSeparator/>
      </w:r>
    </w:p>
  </w:footnote>
  <w:footnote w:type="continuationNotice" w:id="1">
    <w:p w14:paraId="133744EA" w14:textId="77777777" w:rsidR="001218A7" w:rsidRDefault="001218A7"/>
  </w:footnote>
  <w:footnote w:id="2">
    <w:p w14:paraId="3426DD8F" w14:textId="43E89550" w:rsidR="001218A7" w:rsidRDefault="001218A7">
      <w:pPr>
        <w:pStyle w:val="Tekstprzypisudolnego"/>
      </w:pPr>
      <w:r>
        <w:rPr>
          <w:rStyle w:val="Odwoanieprzypisudolnego"/>
        </w:rPr>
        <w:footnoteRef/>
      </w:r>
      <w:r>
        <w:t xml:space="preserve"> </w:t>
      </w:r>
      <w:r w:rsidRPr="009E289B">
        <w:rPr>
          <w:rFonts w:asciiTheme="minorHAnsi" w:hAnsiTheme="minorHAnsi"/>
          <w:sz w:val="18"/>
          <w:szCs w:val="18"/>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EDBA7" w14:textId="3FF87BD4" w:rsidR="001218A7" w:rsidRDefault="001218A7">
    <w:pPr>
      <w:pStyle w:val="Nagwek"/>
    </w:pPr>
    <w:r>
      <w:rPr>
        <w:noProof/>
      </w:rPr>
      <w:drawing>
        <wp:inline distT="0" distB="0" distL="0" distR="0" wp14:anchorId="3AB34ED4" wp14:editId="0BE3FA8D">
          <wp:extent cx="5755005" cy="798828"/>
          <wp:effectExtent l="0" t="0" r="0" b="1272"/>
          <wp:docPr id="2" name="Picture 2" descr="Zestawienie znaków Fundusze Europejskie Polska Cyfrowa Rzeczypospolita Polska Unia Europejsk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55005" cy="79882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2" w15:restartNumberingAfterBreak="0">
    <w:nsid w:val="00000006"/>
    <w:multiLevelType w:val="multilevel"/>
    <w:tmpl w:val="C9EABED6"/>
    <w:name w:val="WW8Num9"/>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4" w15:restartNumberingAfterBreak="0">
    <w:nsid w:val="0000000B"/>
    <w:multiLevelType w:val="multilevel"/>
    <w:tmpl w:val="5C0A6EBA"/>
    <w:name w:val="WW8Num15"/>
    <w:lvl w:ilvl="0">
      <w:start w:val="1"/>
      <w:numFmt w:val="decimal"/>
      <w:lvlText w:val="%1."/>
      <w:lvlJc w:val="left"/>
      <w:pPr>
        <w:tabs>
          <w:tab w:val="num" w:pos="720"/>
        </w:tabs>
        <w:ind w:left="397" w:hanging="397"/>
      </w:pPr>
      <w:rPr>
        <w:rFonts w:ascii="Times New Roman" w:hAnsi="Times New Roman" w:hint="default"/>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C"/>
    <w:multiLevelType w:val="multilevel"/>
    <w:tmpl w:val="E5A45480"/>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6"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9"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2A"/>
    <w:multiLevelType w:val="multilevel"/>
    <w:tmpl w:val="951E10A8"/>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14" w15:restartNumberingAfterBreak="0">
    <w:nsid w:val="0000003E"/>
    <w:multiLevelType w:val="singleLevel"/>
    <w:tmpl w:val="87904404"/>
    <w:name w:val="WW8Num78"/>
    <w:lvl w:ilvl="0">
      <w:start w:val="14"/>
      <w:numFmt w:val="decimal"/>
      <w:lvlText w:val="%1."/>
      <w:lvlJc w:val="left"/>
      <w:pPr>
        <w:tabs>
          <w:tab w:val="num" w:pos="0"/>
        </w:tabs>
        <w:ind w:left="720" w:hanging="360"/>
      </w:pPr>
      <w:rPr>
        <w:rFonts w:asciiTheme="minorHAnsi" w:hAnsiTheme="minorHAnsi" w:cstheme="minorHAnsi" w:hint="default"/>
        <w:b w:val="0"/>
        <w:i w:val="0"/>
        <w:sz w:val="24"/>
        <w:szCs w:val="28"/>
      </w:rPr>
    </w:lvl>
  </w:abstractNum>
  <w:abstractNum w:abstractNumId="15" w15:restartNumberingAfterBreak="0">
    <w:nsid w:val="00000040"/>
    <w:multiLevelType w:val="multilevel"/>
    <w:tmpl w:val="1FAC8EF8"/>
    <w:name w:val="WW8Num80"/>
    <w:lvl w:ilvl="0">
      <w:start w:val="3"/>
      <w:numFmt w:val="decimal"/>
      <w:lvlText w:val="%1."/>
      <w:lvlJc w:val="left"/>
      <w:pPr>
        <w:tabs>
          <w:tab w:val="num" w:pos="1440"/>
        </w:tabs>
        <w:ind w:left="1440" w:hanging="360"/>
      </w:pPr>
      <w:rPr>
        <w:rFonts w:hint="default"/>
      </w:rPr>
    </w:lvl>
    <w:lvl w:ilvl="1">
      <w:start w:val="5"/>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16" w15:restartNumberingAfterBreak="0">
    <w:nsid w:val="00000041"/>
    <w:multiLevelType w:val="multilevel"/>
    <w:tmpl w:val="D3005C64"/>
    <w:name w:val="WW8Num81"/>
    <w:lvl w:ilvl="0">
      <w:start w:val="1"/>
      <w:numFmt w:val="decimal"/>
      <w:lvlText w:val="%1)"/>
      <w:lvlJc w:val="left"/>
      <w:pPr>
        <w:tabs>
          <w:tab w:val="num" w:pos="1240"/>
        </w:tabs>
        <w:ind w:left="1240" w:hanging="340"/>
      </w:pPr>
      <w:rPr>
        <w:rFonts w:ascii="Times New Roman" w:hAnsi="Times New Roman" w:cs="Times New Roman"/>
        <w:b w:val="0"/>
        <w:i w:val="0"/>
        <w:sz w:val="22"/>
        <w:szCs w:val="22"/>
      </w:rPr>
    </w:lvl>
    <w:lvl w:ilvl="1">
      <w:start w:val="1"/>
      <w:numFmt w:val="decimal"/>
      <w:lvlText w:val="%2."/>
      <w:lvlJc w:val="left"/>
      <w:pPr>
        <w:tabs>
          <w:tab w:val="num" w:pos="360"/>
        </w:tabs>
        <w:ind w:left="360" w:hanging="360"/>
      </w:pPr>
      <w:rPr>
        <w:rFonts w:asciiTheme="minorHAnsi" w:hAnsiTheme="minorHAnsi" w:cstheme="minorHAnsi" w:hint="default"/>
        <w:b w:val="0"/>
        <w:i w:val="0"/>
        <w:sz w:val="24"/>
        <w:szCs w:val="24"/>
      </w:rPr>
    </w:lvl>
    <w:lvl w:ilvl="2">
      <w:start w:val="1"/>
      <w:numFmt w:val="decimal"/>
      <w:lvlText w:val="%3."/>
      <w:lvlJc w:val="left"/>
      <w:pPr>
        <w:tabs>
          <w:tab w:val="num" w:pos="2160"/>
        </w:tabs>
        <w:ind w:left="2160" w:hanging="360"/>
      </w:pPr>
      <w:rPr>
        <w:rFonts w:asciiTheme="minorHAnsi" w:hAnsiTheme="minorHAnsi" w:cstheme="minorHAnsi"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18"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9" w15:restartNumberingAfterBreak="0">
    <w:nsid w:val="0000004F"/>
    <w:multiLevelType w:val="multilevel"/>
    <w:tmpl w:val="287C8922"/>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color w:val="00000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53"/>
    <w:multiLevelType w:val="singleLevel"/>
    <w:tmpl w:val="57E4463C"/>
    <w:name w:val="WW8Num101"/>
    <w:lvl w:ilvl="0">
      <w:start w:val="4"/>
      <w:numFmt w:val="decimal"/>
      <w:lvlText w:val="%1."/>
      <w:lvlJc w:val="left"/>
      <w:pPr>
        <w:tabs>
          <w:tab w:val="num" w:pos="360"/>
        </w:tabs>
        <w:ind w:left="357" w:hanging="357"/>
      </w:pPr>
      <w:rPr>
        <w:b w:val="0"/>
        <w:i w:val="0"/>
        <w:color w:val="auto"/>
        <w:sz w:val="24"/>
        <w:szCs w:val="24"/>
      </w:rPr>
    </w:lvl>
  </w:abstractNum>
  <w:abstractNum w:abstractNumId="21"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23" w15:restartNumberingAfterBreak="0">
    <w:nsid w:val="0000005A"/>
    <w:multiLevelType w:val="multilevel"/>
    <w:tmpl w:val="EDB602FE"/>
    <w:name w:val="WW8Num202"/>
    <w:lvl w:ilvl="0">
      <w:start w:val="1"/>
      <w:numFmt w:val="decimal"/>
      <w:lvlText w:val="%1."/>
      <w:lvlJc w:val="left"/>
      <w:pPr>
        <w:tabs>
          <w:tab w:val="num" w:pos="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25"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0000005D"/>
    <w:multiLevelType w:val="multilevel"/>
    <w:tmpl w:val="8BA83878"/>
    <w:name w:val="WW8Num206"/>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044569AF"/>
    <w:multiLevelType w:val="hybridMultilevel"/>
    <w:tmpl w:val="825EF1D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05EC604E"/>
    <w:multiLevelType w:val="hybridMultilevel"/>
    <w:tmpl w:val="8F40EC7E"/>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5730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11D447F"/>
    <w:multiLevelType w:val="hybridMultilevel"/>
    <w:tmpl w:val="125229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1C316EC"/>
    <w:multiLevelType w:val="multilevel"/>
    <w:tmpl w:val="1A405BAC"/>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14204ED1"/>
    <w:multiLevelType w:val="multilevel"/>
    <w:tmpl w:val="26EA4624"/>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360" w:hanging="360"/>
      </w:pPr>
      <w:rPr>
        <w:rFonts w:asciiTheme="minorHAnsi" w:hAnsiTheme="minorHAnsi" w:cstheme="minorHAnsi"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4AA7A06"/>
    <w:multiLevelType w:val="multilevel"/>
    <w:tmpl w:val="B0067C4E"/>
    <w:lvl w:ilvl="0">
      <w:start w:val="1"/>
      <w:numFmt w:val="decimal"/>
      <w:lvlText w:val="%1"/>
      <w:lvlJc w:val="left"/>
      <w:pPr>
        <w:ind w:left="360" w:hanging="360"/>
      </w:pPr>
    </w:lvl>
    <w:lvl w:ilvl="1">
      <w:start w:val="1"/>
      <w:numFmt w:val="decimal"/>
      <w:lvlText w:val="%1.%2"/>
      <w:lvlJc w:val="left"/>
      <w:pPr>
        <w:ind w:left="927" w:hanging="360"/>
      </w:pPr>
      <w:rPr>
        <w:rFonts w:ascii="Calibri" w:hAnsi="Calibri" w:cs="Calibri"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4" w15:restartNumberingAfterBreak="0">
    <w:nsid w:val="16351B6E"/>
    <w:multiLevelType w:val="multilevel"/>
    <w:tmpl w:val="634E2F9A"/>
    <w:styleLink w:val="Styl13"/>
    <w:lvl w:ilvl="0">
      <w:start w:val="8"/>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17915312"/>
    <w:multiLevelType w:val="multilevel"/>
    <w:tmpl w:val="43103A66"/>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BD85B58"/>
    <w:multiLevelType w:val="multilevel"/>
    <w:tmpl w:val="9E86230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CF9087B"/>
    <w:multiLevelType w:val="multilevel"/>
    <w:tmpl w:val="370299BA"/>
    <w:lvl w:ilvl="0">
      <w:start w:val="1"/>
      <w:numFmt w:val="decimal"/>
      <w:lvlText w:val="%1."/>
      <w:lvlJc w:val="left"/>
      <w:pPr>
        <w:ind w:left="567" w:hanging="567"/>
      </w:pPr>
      <w:rPr>
        <w:rFonts w:ascii="Calibri" w:eastAsia="Arial" w:hAnsi="Calibri" w:cs="Calibri" w:hint="default"/>
        <w:w w:val="91"/>
        <w:sz w:val="24"/>
        <w:szCs w:val="24"/>
        <w:lang w:val="pl-PL" w:eastAsia="en-US" w:bidi="ar-SA"/>
      </w:rPr>
    </w:lvl>
    <w:lvl w:ilvl="1">
      <w:start w:val="1"/>
      <w:numFmt w:val="decimal"/>
      <w:lvlText w:val="%1.%2"/>
      <w:lvlJc w:val="left"/>
      <w:pPr>
        <w:ind w:left="1473" w:hanging="569"/>
      </w:pPr>
      <w:rPr>
        <w:rFonts w:asciiTheme="minorHAnsi" w:eastAsia="Arial" w:hAnsiTheme="minorHAnsi" w:cstheme="minorHAnsi" w:hint="default"/>
        <w:spacing w:val="-1"/>
        <w:w w:val="91"/>
        <w:sz w:val="24"/>
        <w:szCs w:val="24"/>
        <w:lang w:val="pl-PL" w:eastAsia="en-US" w:bidi="ar-SA"/>
      </w:rPr>
    </w:lvl>
    <w:lvl w:ilvl="2">
      <w:numFmt w:val="bullet"/>
      <w:lvlText w:val="•"/>
      <w:lvlJc w:val="left"/>
      <w:pPr>
        <w:ind w:left="2502" w:hanging="569"/>
      </w:pPr>
      <w:rPr>
        <w:rFonts w:hint="default"/>
        <w:lang w:val="pl-PL" w:eastAsia="en-US" w:bidi="ar-SA"/>
      </w:rPr>
    </w:lvl>
    <w:lvl w:ilvl="3">
      <w:numFmt w:val="bullet"/>
      <w:lvlText w:val="•"/>
      <w:lvlJc w:val="left"/>
      <w:pPr>
        <w:ind w:left="3525" w:hanging="569"/>
      </w:pPr>
      <w:rPr>
        <w:rFonts w:hint="default"/>
        <w:lang w:val="pl-PL" w:eastAsia="en-US" w:bidi="ar-SA"/>
      </w:rPr>
    </w:lvl>
    <w:lvl w:ilvl="4">
      <w:numFmt w:val="bullet"/>
      <w:lvlText w:val="•"/>
      <w:lvlJc w:val="left"/>
      <w:pPr>
        <w:ind w:left="4548" w:hanging="569"/>
      </w:pPr>
      <w:rPr>
        <w:rFonts w:hint="default"/>
        <w:lang w:val="pl-PL" w:eastAsia="en-US" w:bidi="ar-SA"/>
      </w:rPr>
    </w:lvl>
    <w:lvl w:ilvl="5">
      <w:numFmt w:val="bullet"/>
      <w:lvlText w:val="•"/>
      <w:lvlJc w:val="left"/>
      <w:pPr>
        <w:ind w:left="5571" w:hanging="569"/>
      </w:pPr>
      <w:rPr>
        <w:rFonts w:hint="default"/>
        <w:lang w:val="pl-PL" w:eastAsia="en-US" w:bidi="ar-SA"/>
      </w:rPr>
    </w:lvl>
    <w:lvl w:ilvl="6">
      <w:numFmt w:val="bullet"/>
      <w:lvlText w:val="•"/>
      <w:lvlJc w:val="left"/>
      <w:pPr>
        <w:ind w:left="6594" w:hanging="569"/>
      </w:pPr>
      <w:rPr>
        <w:rFonts w:hint="default"/>
        <w:lang w:val="pl-PL" w:eastAsia="en-US" w:bidi="ar-SA"/>
      </w:rPr>
    </w:lvl>
    <w:lvl w:ilvl="7">
      <w:numFmt w:val="bullet"/>
      <w:lvlText w:val="•"/>
      <w:lvlJc w:val="left"/>
      <w:pPr>
        <w:ind w:left="7617" w:hanging="569"/>
      </w:pPr>
      <w:rPr>
        <w:rFonts w:hint="default"/>
        <w:lang w:val="pl-PL" w:eastAsia="en-US" w:bidi="ar-SA"/>
      </w:rPr>
    </w:lvl>
    <w:lvl w:ilvl="8">
      <w:numFmt w:val="bullet"/>
      <w:lvlText w:val="•"/>
      <w:lvlJc w:val="left"/>
      <w:pPr>
        <w:ind w:left="8640" w:hanging="569"/>
      </w:pPr>
      <w:rPr>
        <w:rFonts w:hint="default"/>
        <w:lang w:val="pl-PL" w:eastAsia="en-US" w:bidi="ar-SA"/>
      </w:rPr>
    </w:lvl>
  </w:abstractNum>
  <w:abstractNum w:abstractNumId="40" w15:restartNumberingAfterBreak="0">
    <w:nsid w:val="2E4F39CD"/>
    <w:multiLevelType w:val="multilevel"/>
    <w:tmpl w:val="8BDE44D4"/>
    <w:lvl w:ilvl="0">
      <w:start w:val="6"/>
      <w:numFmt w:val="decimal"/>
      <w:lvlText w:val="%1."/>
      <w:lvlJc w:val="left"/>
      <w:pPr>
        <w:ind w:left="720" w:hanging="363"/>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2274" w:hanging="363"/>
      </w:pPr>
      <w:rPr>
        <w:rFonts w:hint="default"/>
      </w:rPr>
    </w:lvl>
    <w:lvl w:ilvl="3">
      <w:start w:val="1"/>
      <w:numFmt w:val="decimal"/>
      <w:isLgl/>
      <w:lvlText w:val="%1.%2.%3.%4."/>
      <w:lvlJc w:val="left"/>
      <w:pPr>
        <w:ind w:left="3051" w:hanging="363"/>
      </w:pPr>
      <w:rPr>
        <w:rFonts w:hint="default"/>
      </w:rPr>
    </w:lvl>
    <w:lvl w:ilvl="4">
      <w:start w:val="1"/>
      <w:numFmt w:val="decimal"/>
      <w:isLgl/>
      <w:lvlText w:val="%1.%2.%3.%4.%5."/>
      <w:lvlJc w:val="left"/>
      <w:pPr>
        <w:ind w:left="3828" w:hanging="363"/>
      </w:pPr>
      <w:rPr>
        <w:rFonts w:hint="default"/>
      </w:rPr>
    </w:lvl>
    <w:lvl w:ilvl="5">
      <w:start w:val="1"/>
      <w:numFmt w:val="decimal"/>
      <w:isLgl/>
      <w:lvlText w:val="%1.%2.%3.%4.%5.%6."/>
      <w:lvlJc w:val="left"/>
      <w:pPr>
        <w:ind w:left="4605" w:hanging="363"/>
      </w:pPr>
      <w:rPr>
        <w:rFonts w:hint="default"/>
      </w:rPr>
    </w:lvl>
    <w:lvl w:ilvl="6">
      <w:start w:val="1"/>
      <w:numFmt w:val="decimal"/>
      <w:isLgl/>
      <w:lvlText w:val="%1.%2.%3.%4.%5.%6.%7."/>
      <w:lvlJc w:val="left"/>
      <w:pPr>
        <w:ind w:left="5382" w:hanging="363"/>
      </w:pPr>
      <w:rPr>
        <w:rFonts w:hint="default"/>
      </w:rPr>
    </w:lvl>
    <w:lvl w:ilvl="7">
      <w:start w:val="1"/>
      <w:numFmt w:val="decimal"/>
      <w:isLgl/>
      <w:lvlText w:val="%1.%2.%3.%4.%5.%6.%7.%8."/>
      <w:lvlJc w:val="left"/>
      <w:pPr>
        <w:ind w:left="6159" w:hanging="363"/>
      </w:pPr>
      <w:rPr>
        <w:rFonts w:hint="default"/>
      </w:rPr>
    </w:lvl>
    <w:lvl w:ilvl="8">
      <w:start w:val="1"/>
      <w:numFmt w:val="decimal"/>
      <w:isLgl/>
      <w:lvlText w:val="%1.%2.%3.%4.%5.%6.%7.%8.%9."/>
      <w:lvlJc w:val="left"/>
      <w:pPr>
        <w:ind w:left="6936" w:hanging="363"/>
      </w:pPr>
      <w:rPr>
        <w:rFonts w:hint="default"/>
      </w:rPr>
    </w:lvl>
  </w:abstractNum>
  <w:abstractNum w:abstractNumId="41" w15:restartNumberingAfterBreak="0">
    <w:nsid w:val="32FB0F3D"/>
    <w:multiLevelType w:val="multilevel"/>
    <w:tmpl w:val="A984AF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4317398"/>
    <w:multiLevelType w:val="multilevel"/>
    <w:tmpl w:val="CC08C89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3B921699"/>
    <w:multiLevelType w:val="multilevel"/>
    <w:tmpl w:val="9D3CA934"/>
    <w:lvl w:ilvl="0">
      <w:start w:val="9"/>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3CFE2122"/>
    <w:multiLevelType w:val="hybridMultilevel"/>
    <w:tmpl w:val="18980938"/>
    <w:lvl w:ilvl="0" w:tplc="1526AABC">
      <w:start w:val="1"/>
      <w:numFmt w:val="decimal"/>
      <w:lvlText w:val="%1."/>
      <w:lvlJc w:val="left"/>
      <w:pPr>
        <w:ind w:left="684" w:hanging="567"/>
      </w:pPr>
      <w:rPr>
        <w:rFonts w:ascii="Calibri" w:eastAsia="Times New Roman" w:hAnsi="Calibri" w:cs="Calibri" w:hint="default"/>
        <w:spacing w:val="-14"/>
        <w:w w:val="100"/>
        <w:sz w:val="24"/>
        <w:szCs w:val="24"/>
        <w:lang w:val="pl-PL" w:eastAsia="en-US" w:bidi="ar-SA"/>
      </w:rPr>
    </w:lvl>
    <w:lvl w:ilvl="1" w:tplc="DCDC7526">
      <w:start w:val="1"/>
      <w:numFmt w:val="decimal"/>
      <w:lvlText w:val="%2)"/>
      <w:lvlJc w:val="left"/>
      <w:pPr>
        <w:ind w:left="1251" w:hanging="567"/>
      </w:pPr>
      <w:rPr>
        <w:rFonts w:ascii="Calibri" w:eastAsia="Times New Roman" w:hAnsi="Calibri" w:cs="Calibri" w:hint="default"/>
        <w:spacing w:val="-1"/>
        <w:w w:val="100"/>
        <w:sz w:val="24"/>
        <w:szCs w:val="24"/>
        <w:lang w:val="pl-PL" w:eastAsia="en-US" w:bidi="ar-SA"/>
      </w:rPr>
    </w:lvl>
    <w:lvl w:ilvl="2" w:tplc="E81623AC">
      <w:numFmt w:val="bullet"/>
      <w:lvlText w:val="•"/>
      <w:lvlJc w:val="left"/>
      <w:pPr>
        <w:ind w:left="1260" w:hanging="567"/>
      </w:pPr>
      <w:rPr>
        <w:lang w:val="pl-PL" w:eastAsia="en-US" w:bidi="ar-SA"/>
      </w:rPr>
    </w:lvl>
    <w:lvl w:ilvl="3" w:tplc="F4C4C9E0">
      <w:numFmt w:val="bullet"/>
      <w:lvlText w:val="•"/>
      <w:lvlJc w:val="left"/>
      <w:pPr>
        <w:ind w:left="2265" w:hanging="567"/>
      </w:pPr>
      <w:rPr>
        <w:lang w:val="pl-PL" w:eastAsia="en-US" w:bidi="ar-SA"/>
      </w:rPr>
    </w:lvl>
    <w:lvl w:ilvl="4" w:tplc="101EB8AA">
      <w:numFmt w:val="bullet"/>
      <w:lvlText w:val="•"/>
      <w:lvlJc w:val="left"/>
      <w:pPr>
        <w:ind w:left="3270" w:hanging="567"/>
      </w:pPr>
      <w:rPr>
        <w:lang w:val="pl-PL" w:eastAsia="en-US" w:bidi="ar-SA"/>
      </w:rPr>
    </w:lvl>
    <w:lvl w:ilvl="5" w:tplc="C3F047BE">
      <w:numFmt w:val="bullet"/>
      <w:lvlText w:val="•"/>
      <w:lvlJc w:val="left"/>
      <w:pPr>
        <w:ind w:left="4275" w:hanging="567"/>
      </w:pPr>
      <w:rPr>
        <w:lang w:val="pl-PL" w:eastAsia="en-US" w:bidi="ar-SA"/>
      </w:rPr>
    </w:lvl>
    <w:lvl w:ilvl="6" w:tplc="C25835F6">
      <w:numFmt w:val="bullet"/>
      <w:lvlText w:val="•"/>
      <w:lvlJc w:val="left"/>
      <w:pPr>
        <w:ind w:left="5280" w:hanging="567"/>
      </w:pPr>
      <w:rPr>
        <w:lang w:val="pl-PL" w:eastAsia="en-US" w:bidi="ar-SA"/>
      </w:rPr>
    </w:lvl>
    <w:lvl w:ilvl="7" w:tplc="A750407C">
      <w:numFmt w:val="bullet"/>
      <w:lvlText w:val="•"/>
      <w:lvlJc w:val="left"/>
      <w:pPr>
        <w:ind w:left="6285" w:hanging="567"/>
      </w:pPr>
      <w:rPr>
        <w:lang w:val="pl-PL" w:eastAsia="en-US" w:bidi="ar-SA"/>
      </w:rPr>
    </w:lvl>
    <w:lvl w:ilvl="8" w:tplc="66F40FF0">
      <w:numFmt w:val="bullet"/>
      <w:lvlText w:val="•"/>
      <w:lvlJc w:val="left"/>
      <w:pPr>
        <w:ind w:left="7290" w:hanging="567"/>
      </w:pPr>
      <w:rPr>
        <w:lang w:val="pl-PL" w:eastAsia="en-US" w:bidi="ar-SA"/>
      </w:rPr>
    </w:lvl>
  </w:abstractNum>
  <w:abstractNum w:abstractNumId="45"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47"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37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2451ECF"/>
    <w:multiLevelType w:val="hybridMultilevel"/>
    <w:tmpl w:val="5FF6FF7E"/>
    <w:lvl w:ilvl="0" w:tplc="B40E2B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B53427"/>
    <w:multiLevelType w:val="multilevel"/>
    <w:tmpl w:val="F2EA8CCA"/>
    <w:lvl w:ilvl="0">
      <w:start w:val="2"/>
      <w:numFmt w:val="decimal"/>
      <w:lvlText w:val="%1."/>
      <w:lvlJc w:val="left"/>
      <w:pPr>
        <w:ind w:left="360" w:hanging="360"/>
      </w:pPr>
      <w:rPr>
        <w:b w:val="0"/>
        <w:color w:val="auto"/>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4F72A52"/>
    <w:multiLevelType w:val="hybridMultilevel"/>
    <w:tmpl w:val="DDFCBD10"/>
    <w:lvl w:ilvl="0" w:tplc="76FE5FB4">
      <w:start w:val="1"/>
      <w:numFmt w:val="decimal"/>
      <w:lvlText w:val="%1."/>
      <w:lvlJc w:val="left"/>
      <w:pPr>
        <w:ind w:left="720" w:hanging="360"/>
      </w:pPr>
    </w:lvl>
    <w:lvl w:ilvl="1" w:tplc="04150017">
      <w:start w:val="1"/>
      <w:numFmt w:val="lowerLetter"/>
      <w:lvlText w:val="%2)"/>
      <w:lvlJc w:val="left"/>
      <w:pPr>
        <w:ind w:left="1440" w:hanging="360"/>
      </w:pPr>
    </w:lvl>
    <w:lvl w:ilvl="2" w:tplc="D30C2886">
      <w:start w:val="1"/>
      <w:numFmt w:val="lowerRoman"/>
      <w:lvlText w:val="%3."/>
      <w:lvlJc w:val="right"/>
      <w:pPr>
        <w:ind w:left="2160" w:hanging="180"/>
      </w:pPr>
    </w:lvl>
    <w:lvl w:ilvl="3" w:tplc="1F2A0BD6">
      <w:start w:val="1"/>
      <w:numFmt w:val="decimal"/>
      <w:lvlText w:val="%4."/>
      <w:lvlJc w:val="left"/>
      <w:pPr>
        <w:ind w:left="2880" w:hanging="360"/>
      </w:pPr>
    </w:lvl>
    <w:lvl w:ilvl="4" w:tplc="7C728972">
      <w:start w:val="1"/>
      <w:numFmt w:val="lowerLetter"/>
      <w:lvlText w:val="%5."/>
      <w:lvlJc w:val="left"/>
      <w:pPr>
        <w:ind w:left="3600" w:hanging="360"/>
      </w:pPr>
    </w:lvl>
    <w:lvl w:ilvl="5" w:tplc="584CF470">
      <w:start w:val="1"/>
      <w:numFmt w:val="lowerRoman"/>
      <w:lvlText w:val="%6."/>
      <w:lvlJc w:val="right"/>
      <w:pPr>
        <w:ind w:left="4320" w:hanging="180"/>
      </w:pPr>
    </w:lvl>
    <w:lvl w:ilvl="6" w:tplc="FE9C2AFC">
      <w:start w:val="1"/>
      <w:numFmt w:val="decimal"/>
      <w:lvlText w:val="%7."/>
      <w:lvlJc w:val="left"/>
      <w:pPr>
        <w:ind w:left="5040" w:hanging="360"/>
      </w:pPr>
    </w:lvl>
    <w:lvl w:ilvl="7" w:tplc="4D5AE74E">
      <w:start w:val="1"/>
      <w:numFmt w:val="lowerLetter"/>
      <w:lvlText w:val="%8."/>
      <w:lvlJc w:val="left"/>
      <w:pPr>
        <w:ind w:left="5760" w:hanging="360"/>
      </w:pPr>
    </w:lvl>
    <w:lvl w:ilvl="8" w:tplc="2B1AD2AA">
      <w:start w:val="1"/>
      <w:numFmt w:val="lowerRoman"/>
      <w:lvlText w:val="%9."/>
      <w:lvlJc w:val="right"/>
      <w:pPr>
        <w:ind w:left="6480" w:hanging="180"/>
      </w:pPr>
    </w:lvl>
  </w:abstractNum>
  <w:abstractNum w:abstractNumId="52" w15:restartNumberingAfterBreak="0">
    <w:nsid w:val="47303992"/>
    <w:multiLevelType w:val="multilevel"/>
    <w:tmpl w:val="A1CEF1A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3" w15:restartNumberingAfterBreak="0">
    <w:nsid w:val="49E64321"/>
    <w:multiLevelType w:val="hybridMultilevel"/>
    <w:tmpl w:val="36F4B780"/>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54" w15:restartNumberingAfterBreak="0">
    <w:nsid w:val="4C23178A"/>
    <w:multiLevelType w:val="multilevel"/>
    <w:tmpl w:val="41104F42"/>
    <w:lvl w:ilvl="0">
      <w:start w:val="6"/>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4E2D4F5D"/>
    <w:multiLevelType w:val="multilevel"/>
    <w:tmpl w:val="3E0CD18C"/>
    <w:lvl w:ilvl="0">
      <w:start w:val="3"/>
      <w:numFmt w:val="decimal"/>
      <w:lvlText w:val="%1."/>
      <w:lvlJc w:val="left"/>
      <w:pPr>
        <w:tabs>
          <w:tab w:val="num" w:pos="1440"/>
        </w:tabs>
        <w:ind w:left="1440" w:hanging="360"/>
      </w:pPr>
      <w:rPr>
        <w:rFonts w:hint="default"/>
      </w:rPr>
    </w:lvl>
    <w:lvl w:ilvl="1">
      <w:start w:val="1"/>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56"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7" w15:restartNumberingAfterBreak="0">
    <w:nsid w:val="4FEE215D"/>
    <w:multiLevelType w:val="hybridMultilevel"/>
    <w:tmpl w:val="1CDECEA8"/>
    <w:lvl w:ilvl="0" w:tplc="7BE481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FF646AA"/>
    <w:multiLevelType w:val="multilevel"/>
    <w:tmpl w:val="4FF646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4FFD5194"/>
    <w:multiLevelType w:val="multilevel"/>
    <w:tmpl w:val="6C0CAA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2" w15:restartNumberingAfterBreak="0">
    <w:nsid w:val="554A39C7"/>
    <w:multiLevelType w:val="multilevel"/>
    <w:tmpl w:val="2D4624C6"/>
    <w:styleLink w:val="Styl12"/>
    <w:lvl w:ilvl="0">
      <w:start w:val="2"/>
      <w:numFmt w:val="decimal"/>
      <w:lvlText w:val="%1"/>
      <w:lvlJc w:val="left"/>
      <w:pPr>
        <w:ind w:left="420" w:hanging="420"/>
      </w:pPr>
      <w:rPr>
        <w:rFonts w:hint="default"/>
        <w:color w:val="auto"/>
      </w:rPr>
    </w:lvl>
    <w:lvl w:ilvl="1">
      <w:start w:val="1"/>
      <w:numFmt w:val="decimal"/>
      <w:lvlText w:val="%1.%2"/>
      <w:lvlJc w:val="left"/>
      <w:pPr>
        <w:ind w:left="1554" w:hanging="420"/>
      </w:pPr>
      <w:rPr>
        <w:rFonts w:asciiTheme="minorHAnsi" w:hAnsiTheme="minorHAnsi" w:hint="default"/>
        <w:color w:val="auto"/>
        <w:sz w:val="24"/>
        <w:szCs w:val="24"/>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63" w15:restartNumberingAfterBreak="0">
    <w:nsid w:val="55A56413"/>
    <w:multiLevelType w:val="multilevel"/>
    <w:tmpl w:val="587E2E72"/>
    <w:lvl w:ilvl="0">
      <w:start w:val="3"/>
      <w:numFmt w:val="decimal"/>
      <w:lvlText w:val="%1."/>
      <w:lvlJc w:val="left"/>
      <w:pPr>
        <w:tabs>
          <w:tab w:val="num" w:pos="8591"/>
        </w:tabs>
        <w:ind w:left="8591" w:hanging="510"/>
      </w:pPr>
      <w:rPr>
        <w:rFonts w:hint="default"/>
      </w:rPr>
    </w:lvl>
    <w:lvl w:ilvl="1">
      <w:start w:val="1"/>
      <w:numFmt w:val="decimal"/>
      <w:isLgl/>
      <w:lvlText w:val="%1.%2."/>
      <w:lvlJc w:val="left"/>
      <w:pPr>
        <w:tabs>
          <w:tab w:val="num" w:pos="720"/>
        </w:tabs>
        <w:ind w:left="720" w:hanging="360"/>
      </w:pPr>
      <w:rPr>
        <w:rFonts w:hint="default"/>
      </w:rPr>
    </w:lvl>
    <w:lvl w:ilvl="2">
      <w:start w:val="1"/>
      <w:numFmt w:val="upperLetter"/>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4" w15:restartNumberingAfterBreak="0">
    <w:nsid w:val="565675E4"/>
    <w:multiLevelType w:val="multilevel"/>
    <w:tmpl w:val="0415001F"/>
    <w:numStyleLink w:val="Styl6"/>
  </w:abstractNum>
  <w:abstractNum w:abstractNumId="65"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66" w15:restartNumberingAfterBreak="0">
    <w:nsid w:val="59710E5F"/>
    <w:multiLevelType w:val="multilevel"/>
    <w:tmpl w:val="897A7FE0"/>
    <w:lvl w:ilvl="0">
      <w:start w:val="1"/>
      <w:numFmt w:val="decimal"/>
      <w:lvlText w:val="%1."/>
      <w:lvlJc w:val="left"/>
      <w:pPr>
        <w:tabs>
          <w:tab w:val="num" w:pos="34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5AE3726C"/>
    <w:multiLevelType w:val="multilevel"/>
    <w:tmpl w:val="E10C3B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69"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0"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71"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ED61320"/>
    <w:multiLevelType w:val="hybridMultilevel"/>
    <w:tmpl w:val="AA5E5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46405C"/>
    <w:multiLevelType w:val="multilevel"/>
    <w:tmpl w:val="43103A66"/>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2E0288"/>
    <w:multiLevelType w:val="multilevel"/>
    <w:tmpl w:val="7C7AFB8E"/>
    <w:lvl w:ilvl="0">
      <w:start w:val="1"/>
      <w:numFmt w:val="decimal"/>
      <w:lvlText w:val="%1."/>
      <w:lvlJc w:val="left"/>
      <w:pPr>
        <w:ind w:left="720" w:hanging="360"/>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5688" w:hanging="720"/>
      </w:pPr>
      <w:rPr>
        <w:rFonts w:hint="default"/>
      </w:rPr>
    </w:lvl>
    <w:lvl w:ilvl="3">
      <w:start w:val="1"/>
      <w:numFmt w:val="decimal"/>
      <w:isLgl/>
      <w:lvlText w:val="%1.%2.%3.%4."/>
      <w:lvlJc w:val="left"/>
      <w:pPr>
        <w:ind w:left="7992" w:hanging="720"/>
      </w:pPr>
      <w:rPr>
        <w:rFonts w:hint="default"/>
      </w:rPr>
    </w:lvl>
    <w:lvl w:ilvl="4">
      <w:start w:val="1"/>
      <w:numFmt w:val="decimal"/>
      <w:isLgl/>
      <w:lvlText w:val="%1.%2.%3.%4.%5."/>
      <w:lvlJc w:val="left"/>
      <w:pPr>
        <w:ind w:left="10656" w:hanging="1080"/>
      </w:pPr>
      <w:rPr>
        <w:rFonts w:hint="default"/>
      </w:rPr>
    </w:lvl>
    <w:lvl w:ilvl="5">
      <w:start w:val="1"/>
      <w:numFmt w:val="decimal"/>
      <w:isLgl/>
      <w:lvlText w:val="%1.%2.%3.%4.%5.%6."/>
      <w:lvlJc w:val="left"/>
      <w:pPr>
        <w:ind w:left="12960" w:hanging="1080"/>
      </w:pPr>
      <w:rPr>
        <w:rFonts w:hint="default"/>
      </w:rPr>
    </w:lvl>
    <w:lvl w:ilvl="6">
      <w:start w:val="1"/>
      <w:numFmt w:val="decimal"/>
      <w:isLgl/>
      <w:lvlText w:val="%1.%2.%3.%4.%5.%6.%7."/>
      <w:lvlJc w:val="left"/>
      <w:pPr>
        <w:ind w:left="15624" w:hanging="1440"/>
      </w:pPr>
      <w:rPr>
        <w:rFonts w:hint="default"/>
      </w:rPr>
    </w:lvl>
    <w:lvl w:ilvl="7">
      <w:start w:val="1"/>
      <w:numFmt w:val="decimal"/>
      <w:isLgl/>
      <w:lvlText w:val="%1.%2.%3.%4.%5.%6.%7.%8."/>
      <w:lvlJc w:val="left"/>
      <w:pPr>
        <w:ind w:left="17928" w:hanging="1440"/>
      </w:pPr>
      <w:rPr>
        <w:rFonts w:hint="default"/>
      </w:rPr>
    </w:lvl>
    <w:lvl w:ilvl="8">
      <w:start w:val="1"/>
      <w:numFmt w:val="decimal"/>
      <w:isLgl/>
      <w:lvlText w:val="%1.%2.%3.%4.%5.%6.%7.%8.%9."/>
      <w:lvlJc w:val="left"/>
      <w:pPr>
        <w:ind w:left="20592" w:hanging="1800"/>
      </w:pPr>
      <w:rPr>
        <w:rFonts w:hint="default"/>
      </w:rPr>
    </w:lvl>
  </w:abstractNum>
  <w:abstractNum w:abstractNumId="75" w15:restartNumberingAfterBreak="0">
    <w:nsid w:val="624E10E8"/>
    <w:multiLevelType w:val="hybridMultilevel"/>
    <w:tmpl w:val="B1F46452"/>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76"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77" w15:restartNumberingAfterBreak="0">
    <w:nsid w:val="65C865C8"/>
    <w:multiLevelType w:val="multilevel"/>
    <w:tmpl w:val="45380848"/>
    <w:lvl w:ilvl="0">
      <w:start w:val="2"/>
      <w:numFmt w:val="decimal"/>
      <w:lvlText w:val="%1."/>
      <w:lvlJc w:val="left"/>
      <w:pPr>
        <w:ind w:left="360" w:hanging="360"/>
      </w:pPr>
      <w:rPr>
        <w:rFonts w:hint="default"/>
        <w:b w:val="0"/>
        <w:bCs/>
        <w:i w:val="0"/>
        <w:sz w:val="24"/>
        <w:szCs w:val="24"/>
      </w:rPr>
    </w:lvl>
    <w:lvl w:ilvl="1">
      <w:start w:val="1"/>
      <w:numFmt w:val="decimal"/>
      <w:lvlText w:val="%1.%2."/>
      <w:lvlJc w:val="left"/>
      <w:pPr>
        <w:ind w:left="1004" w:hanging="720"/>
      </w:pPr>
      <w:rPr>
        <w:rFonts w:asciiTheme="minorHAnsi" w:hAnsiTheme="minorHAnsi" w:cs="Times New Roman" w:hint="default"/>
        <w:b w:val="0"/>
        <w:i w:val="0"/>
        <w:strike w:val="0"/>
        <w:sz w:val="24"/>
        <w:szCs w:val="24"/>
      </w:rPr>
    </w:lvl>
    <w:lvl w:ilvl="2">
      <w:start w:val="1"/>
      <w:numFmt w:val="decimal"/>
      <w:lvlText w:val="%1.%2.%3."/>
      <w:lvlJc w:val="left"/>
      <w:pPr>
        <w:ind w:left="1004" w:hanging="720"/>
      </w:pPr>
      <w:rPr>
        <w:rFonts w:hint="default"/>
        <w:b w:val="0"/>
        <w:i w:val="0"/>
        <w:sz w:val="24"/>
      </w:rPr>
    </w:lvl>
    <w:lvl w:ilvl="3">
      <w:start w:val="1"/>
      <w:numFmt w:val="decimal"/>
      <w:lvlText w:val="%1.%2.%3.%4."/>
      <w:lvlJc w:val="left"/>
      <w:pPr>
        <w:ind w:left="1080" w:hanging="1080"/>
      </w:pPr>
      <w:rPr>
        <w:rFonts w:hint="default"/>
        <w:b w:val="0"/>
        <w:i w:val="0"/>
        <w:color w:val="00000A"/>
        <w:sz w:val="22"/>
        <w:szCs w:val="22"/>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6990068C"/>
    <w:multiLevelType w:val="multilevel"/>
    <w:tmpl w:val="CA5E35F2"/>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9"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0151735"/>
    <w:multiLevelType w:val="multilevel"/>
    <w:tmpl w:val="CDA6DE00"/>
    <w:lvl w:ilvl="0">
      <w:start w:val="1"/>
      <w:numFmt w:val="decimal"/>
      <w:lvlText w:val="%1."/>
      <w:lvlJc w:val="left"/>
      <w:pPr>
        <w:ind w:left="2629" w:hanging="360"/>
      </w:pPr>
      <w:rPr>
        <w:rFonts w:asciiTheme="minorHAnsi" w:hAnsiTheme="minorHAnsi" w:cstheme="minorHAnsi" w:hint="default"/>
        <w:b w:val="0"/>
        <w:bCs w:val="0"/>
        <w:i w:val="0"/>
        <w:iCs w:val="0"/>
        <w:color w:val="auto"/>
        <w:sz w:val="24"/>
        <w:szCs w:val="22"/>
      </w:rPr>
    </w:lvl>
    <w:lvl w:ilvl="1">
      <w:start w:val="1"/>
      <w:numFmt w:val="decimal"/>
      <w:lvlText w:val="%2)"/>
      <w:lvlJc w:val="left"/>
      <w:pPr>
        <w:ind w:left="3061" w:hanging="432"/>
      </w:pPr>
      <w:rPr>
        <w:rFonts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81"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27C3E5D"/>
    <w:multiLevelType w:val="multilevel"/>
    <w:tmpl w:val="222C37F2"/>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lowerLetter"/>
      <w:lvlText w:val="%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5784769"/>
    <w:multiLevelType w:val="multilevel"/>
    <w:tmpl w:val="AD4E1C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599384B"/>
    <w:multiLevelType w:val="multilevel"/>
    <w:tmpl w:val="181C607C"/>
    <w:name w:val="WW8Num972"/>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5" w15:restartNumberingAfterBreak="0">
    <w:nsid w:val="75CB4F9A"/>
    <w:multiLevelType w:val="multilevel"/>
    <w:tmpl w:val="2FEAAB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6" w15:restartNumberingAfterBreak="0">
    <w:nsid w:val="76643EE2"/>
    <w:multiLevelType w:val="hybridMultilevel"/>
    <w:tmpl w:val="5DB07BEA"/>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88" w15:restartNumberingAfterBreak="0">
    <w:nsid w:val="79B0185F"/>
    <w:multiLevelType w:val="multilevel"/>
    <w:tmpl w:val="80582EBC"/>
    <w:lvl w:ilvl="0">
      <w:start w:val="1"/>
      <w:numFmt w:val="decimal"/>
      <w:lvlText w:val="%1."/>
      <w:lvlJc w:val="left"/>
      <w:pPr>
        <w:ind w:left="360" w:hanging="360"/>
      </w:pPr>
      <w:rPr>
        <w:rFonts w:hint="default"/>
        <w:b w:val="0"/>
        <w:bCs/>
        <w:i w:val="0"/>
        <w:sz w:val="24"/>
        <w:szCs w:val="24"/>
      </w:rPr>
    </w:lvl>
    <w:lvl w:ilvl="1">
      <w:start w:val="1"/>
      <w:numFmt w:val="decimal"/>
      <w:lvlText w:val="%1.%2."/>
      <w:lvlJc w:val="left"/>
      <w:pPr>
        <w:ind w:left="1004" w:hanging="720"/>
      </w:pPr>
      <w:rPr>
        <w:rFonts w:asciiTheme="minorHAnsi" w:hAnsiTheme="minorHAnsi" w:cs="Times New Roman" w:hint="default"/>
        <w:b w:val="0"/>
        <w:i w:val="0"/>
        <w:strike w:val="0"/>
        <w:sz w:val="24"/>
        <w:szCs w:val="24"/>
      </w:rPr>
    </w:lvl>
    <w:lvl w:ilvl="2">
      <w:start w:val="1"/>
      <w:numFmt w:val="decimal"/>
      <w:lvlText w:val="%1.%2.%3."/>
      <w:lvlJc w:val="left"/>
      <w:pPr>
        <w:ind w:left="1004" w:hanging="720"/>
      </w:pPr>
      <w:rPr>
        <w:rFonts w:hint="default"/>
        <w:b w:val="0"/>
        <w:i w:val="0"/>
        <w:sz w:val="24"/>
      </w:rPr>
    </w:lvl>
    <w:lvl w:ilvl="3">
      <w:start w:val="1"/>
      <w:numFmt w:val="decimal"/>
      <w:lvlText w:val="%1.%2.%3.%4."/>
      <w:lvlJc w:val="left"/>
      <w:pPr>
        <w:ind w:left="1080" w:hanging="1080"/>
      </w:pPr>
      <w:rPr>
        <w:rFonts w:hint="default"/>
        <w:b w:val="0"/>
        <w:i w:val="0"/>
        <w:color w:val="00000A"/>
        <w:sz w:val="22"/>
        <w:szCs w:val="22"/>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9" w15:restartNumberingAfterBreak="0">
    <w:nsid w:val="7B485D73"/>
    <w:multiLevelType w:val="hybridMultilevel"/>
    <w:tmpl w:val="941C99B2"/>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90" w15:restartNumberingAfterBreak="0">
    <w:nsid w:val="7BC03C89"/>
    <w:multiLevelType w:val="multilevel"/>
    <w:tmpl w:val="552E4966"/>
    <w:lvl w:ilvl="0">
      <w:start w:val="1"/>
      <w:numFmt w:val="decimal"/>
      <w:lvlText w:val="%1."/>
      <w:lvlJc w:val="left"/>
      <w:pPr>
        <w:ind w:left="360" w:hanging="360"/>
      </w:pPr>
      <w:rPr>
        <w:rFonts w:hint="default"/>
      </w:rPr>
    </w:lvl>
    <w:lvl w:ilvl="1">
      <w:start w:val="1"/>
      <w:numFmt w:val="decimal"/>
      <w:lvlText w:val="%1.%2."/>
      <w:lvlJc w:val="left"/>
      <w:pPr>
        <w:ind w:left="992" w:hanging="56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1"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92"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abstractNum w:abstractNumId="93" w15:restartNumberingAfterBreak="0">
    <w:nsid w:val="7F942907"/>
    <w:multiLevelType w:val="multilevel"/>
    <w:tmpl w:val="FB021AD4"/>
    <w:lvl w:ilvl="0">
      <w:start w:val="1"/>
      <w:numFmt w:val="decimal"/>
      <w:lvlText w:val="%1)"/>
      <w:lvlJc w:val="left"/>
      <w:pPr>
        <w:ind w:left="2629" w:hanging="360"/>
      </w:pPr>
      <w:rPr>
        <w:rFonts w:hint="default"/>
        <w:b w:val="0"/>
        <w:bCs w:val="0"/>
        <w:i w:val="0"/>
        <w:iCs w:val="0"/>
        <w:color w:val="auto"/>
        <w:sz w:val="24"/>
        <w:szCs w:val="24"/>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num w:numId="1">
    <w:abstractNumId w:val="1"/>
  </w:num>
  <w:num w:numId="2">
    <w:abstractNumId w:val="3"/>
  </w:num>
  <w:num w:numId="3">
    <w:abstractNumId w:val="6"/>
  </w:num>
  <w:num w:numId="4">
    <w:abstractNumId w:val="7"/>
  </w:num>
  <w:num w:numId="5">
    <w:abstractNumId w:val="9"/>
  </w:num>
  <w:num w:numId="6">
    <w:abstractNumId w:val="10"/>
  </w:num>
  <w:num w:numId="7">
    <w:abstractNumId w:val="11"/>
  </w:num>
  <w:num w:numId="8">
    <w:abstractNumId w:val="12"/>
  </w:num>
  <w:num w:numId="9">
    <w:abstractNumId w:val="13"/>
  </w:num>
  <w:num w:numId="10">
    <w:abstractNumId w:val="17"/>
  </w:num>
  <w:num w:numId="11">
    <w:abstractNumId w:val="21"/>
  </w:num>
  <w:num w:numId="12">
    <w:abstractNumId w:val="22"/>
  </w:num>
  <w:num w:numId="13">
    <w:abstractNumId w:val="24"/>
  </w:num>
  <w:num w:numId="14">
    <w:abstractNumId w:val="68"/>
  </w:num>
  <w:num w:numId="15">
    <w:abstractNumId w:val="0"/>
  </w:num>
  <w:num w:numId="16">
    <w:abstractNumId w:val="92"/>
  </w:num>
  <w:num w:numId="17">
    <w:abstractNumId w:val="70"/>
    <w:lvlOverride w:ilvl="0">
      <w:startOverride w:val="1"/>
    </w:lvlOverride>
  </w:num>
  <w:num w:numId="18">
    <w:abstractNumId w:val="49"/>
    <w:lvlOverride w:ilvl="0">
      <w:startOverride w:val="1"/>
    </w:lvlOverride>
  </w:num>
  <w:num w:numId="19">
    <w:abstractNumId w:val="38"/>
  </w:num>
  <w:num w:numId="20">
    <w:abstractNumId w:val="76"/>
  </w:num>
  <w:num w:numId="21">
    <w:abstractNumId w:val="45"/>
  </w:num>
  <w:num w:numId="22">
    <w:abstractNumId w:val="91"/>
  </w:num>
  <w:num w:numId="23">
    <w:abstractNumId w:val="87"/>
    <w:lvlOverride w:ilvl="0">
      <w:startOverride w:val="1"/>
    </w:lvlOverride>
  </w:num>
  <w:num w:numId="24">
    <w:abstractNumId w:val="46"/>
  </w:num>
  <w:num w:numId="25">
    <w:abstractNumId w:val="81"/>
  </w:num>
  <w:num w:numId="26">
    <w:abstractNumId w:val="47"/>
  </w:num>
  <w:num w:numId="27">
    <w:abstractNumId w:val="58"/>
  </w:num>
  <w:num w:numId="28">
    <w:abstractNumId w:val="56"/>
  </w:num>
  <w:num w:numId="29">
    <w:abstractNumId w:val="79"/>
  </w:num>
  <w:num w:numId="30">
    <w:abstractNumId w:val="37"/>
  </w:num>
  <w:num w:numId="31">
    <w:abstractNumId w:val="71"/>
  </w:num>
  <w:num w:numId="32">
    <w:abstractNumId w:val="65"/>
  </w:num>
  <w:num w:numId="33">
    <w:abstractNumId w:val="70"/>
  </w:num>
  <w:num w:numId="34">
    <w:abstractNumId w:val="62"/>
  </w:num>
  <w:num w:numId="35">
    <w:abstractNumId w:val="34"/>
  </w:num>
  <w:num w:numId="36">
    <w:abstractNumId w:val="77"/>
  </w:num>
  <w:num w:numId="37">
    <w:abstractNumId w:val="35"/>
  </w:num>
  <w:num w:numId="38">
    <w:abstractNumId w:val="59"/>
  </w:num>
  <w:num w:numId="39">
    <w:abstractNumId w:val="66"/>
  </w:num>
  <w:num w:numId="40">
    <w:abstractNumId w:val="54"/>
  </w:num>
  <w:num w:numId="41">
    <w:abstractNumId w:val="82"/>
  </w:num>
  <w:num w:numId="42">
    <w:abstractNumId w:val="55"/>
  </w:num>
  <w:num w:numId="43">
    <w:abstractNumId w:val="80"/>
  </w:num>
  <w:num w:numId="44">
    <w:abstractNumId w:val="93"/>
  </w:num>
  <w:num w:numId="45">
    <w:abstractNumId w:val="83"/>
  </w:num>
  <w:num w:numId="46">
    <w:abstractNumId w:val="60"/>
  </w:num>
  <w:num w:numId="47">
    <w:abstractNumId w:val="27"/>
  </w:num>
  <w:num w:numId="48">
    <w:abstractNumId w:val="72"/>
  </w:num>
  <w:num w:numId="49">
    <w:abstractNumId w:val="75"/>
  </w:num>
  <w:num w:numId="50">
    <w:abstractNumId w:val="36"/>
  </w:num>
  <w:num w:numId="51">
    <w:abstractNumId w:val="48"/>
  </w:num>
  <w:num w:numId="52">
    <w:abstractNumId w:val="57"/>
  </w:num>
  <w:num w:numId="53">
    <w:abstractNumId w:val="52"/>
  </w:num>
  <w:num w:numId="54">
    <w:abstractNumId w:val="73"/>
  </w:num>
  <w:num w:numId="55">
    <w:abstractNumId w:val="28"/>
  </w:num>
  <w:num w:numId="56">
    <w:abstractNumId w:val="51"/>
  </w:num>
  <w:num w:numId="57">
    <w:abstractNumId w:val="86"/>
  </w:num>
  <w:num w:numId="58">
    <w:abstractNumId w:val="32"/>
  </w:num>
  <w:num w:numId="59">
    <w:abstractNumId w:val="39"/>
  </w:num>
  <w:num w:numId="60">
    <w:abstractNumId w:val="41"/>
  </w:num>
  <w:num w:numId="61">
    <w:abstractNumId w:val="88"/>
  </w:num>
  <w:num w:numId="62">
    <w:abstractNumId w:val="29"/>
  </w:num>
  <w:num w:numId="63">
    <w:abstractNumId w:val="64"/>
    <w:lvlOverride w:ilvl="1">
      <w:lvl w:ilvl="1">
        <w:start w:val="1"/>
        <w:numFmt w:val="decimal"/>
        <w:lvlText w:val="%1.%2."/>
        <w:lvlJc w:val="left"/>
        <w:pPr>
          <w:ind w:left="792" w:hanging="432"/>
        </w:pPr>
      </w:lvl>
    </w:lvlOverride>
  </w:num>
  <w:num w:numId="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0"/>
  </w:num>
  <w:num w:numId="67">
    <w:abstractNumId w:val="44"/>
  </w:num>
  <w:num w:numId="68">
    <w:abstractNumId w:val="63"/>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7"/>
  </w:num>
  <w:num w:numId="75">
    <w:abstractNumId w:val="53"/>
  </w:num>
  <w:num w:numId="76">
    <w:abstractNumId w:val="74"/>
  </w:num>
  <w:num w:numId="77">
    <w:abstractNumId w:val="40"/>
  </w:num>
  <w:num w:numId="78">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4"/>
  </w:num>
  <w:num w:numId="82">
    <w:abstractNumId w:val="6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38"/>
    <w:rsid w:val="00000939"/>
    <w:rsid w:val="00000D7D"/>
    <w:rsid w:val="00002711"/>
    <w:rsid w:val="0000273F"/>
    <w:rsid w:val="00003279"/>
    <w:rsid w:val="00003A8E"/>
    <w:rsid w:val="00006AA9"/>
    <w:rsid w:val="000075B7"/>
    <w:rsid w:val="0001027B"/>
    <w:rsid w:val="00010C08"/>
    <w:rsid w:val="00010E63"/>
    <w:rsid w:val="00011359"/>
    <w:rsid w:val="00011E7F"/>
    <w:rsid w:val="00012056"/>
    <w:rsid w:val="00014E22"/>
    <w:rsid w:val="00017F38"/>
    <w:rsid w:val="000202A1"/>
    <w:rsid w:val="000205A7"/>
    <w:rsid w:val="00020C20"/>
    <w:rsid w:val="00022099"/>
    <w:rsid w:val="00022563"/>
    <w:rsid w:val="00024BCC"/>
    <w:rsid w:val="00024C27"/>
    <w:rsid w:val="00024E06"/>
    <w:rsid w:val="00025A3B"/>
    <w:rsid w:val="00025ED0"/>
    <w:rsid w:val="00026366"/>
    <w:rsid w:val="00027AEA"/>
    <w:rsid w:val="000304D4"/>
    <w:rsid w:val="00031079"/>
    <w:rsid w:val="00032C0F"/>
    <w:rsid w:val="00034518"/>
    <w:rsid w:val="000368DD"/>
    <w:rsid w:val="00041080"/>
    <w:rsid w:val="00041C67"/>
    <w:rsid w:val="00042329"/>
    <w:rsid w:val="00042F2C"/>
    <w:rsid w:val="00045C18"/>
    <w:rsid w:val="000466E6"/>
    <w:rsid w:val="0004679D"/>
    <w:rsid w:val="00046A5C"/>
    <w:rsid w:val="00046F11"/>
    <w:rsid w:val="00050DA9"/>
    <w:rsid w:val="000518FA"/>
    <w:rsid w:val="00052A2A"/>
    <w:rsid w:val="00053919"/>
    <w:rsid w:val="00054D2A"/>
    <w:rsid w:val="00055095"/>
    <w:rsid w:val="00055662"/>
    <w:rsid w:val="00055B33"/>
    <w:rsid w:val="00057059"/>
    <w:rsid w:val="00060AF2"/>
    <w:rsid w:val="00062A00"/>
    <w:rsid w:val="00063A73"/>
    <w:rsid w:val="00064438"/>
    <w:rsid w:val="000649CB"/>
    <w:rsid w:val="0006571E"/>
    <w:rsid w:val="00067F0C"/>
    <w:rsid w:val="00067F25"/>
    <w:rsid w:val="000722C3"/>
    <w:rsid w:val="0007457F"/>
    <w:rsid w:val="00075241"/>
    <w:rsid w:val="0007572F"/>
    <w:rsid w:val="00075DC4"/>
    <w:rsid w:val="00080710"/>
    <w:rsid w:val="00086D48"/>
    <w:rsid w:val="00086F01"/>
    <w:rsid w:val="000906F7"/>
    <w:rsid w:val="00092DC4"/>
    <w:rsid w:val="00093368"/>
    <w:rsid w:val="000936C3"/>
    <w:rsid w:val="00093AED"/>
    <w:rsid w:val="00093BAE"/>
    <w:rsid w:val="00093E98"/>
    <w:rsid w:val="0009678E"/>
    <w:rsid w:val="00097DC7"/>
    <w:rsid w:val="000A021D"/>
    <w:rsid w:val="000A2D3C"/>
    <w:rsid w:val="000A4C7B"/>
    <w:rsid w:val="000A4C95"/>
    <w:rsid w:val="000A5253"/>
    <w:rsid w:val="000A5B0C"/>
    <w:rsid w:val="000A5EC5"/>
    <w:rsid w:val="000A67FB"/>
    <w:rsid w:val="000B1842"/>
    <w:rsid w:val="000B1C36"/>
    <w:rsid w:val="000B26CE"/>
    <w:rsid w:val="000B2E64"/>
    <w:rsid w:val="000B35C0"/>
    <w:rsid w:val="000B4F26"/>
    <w:rsid w:val="000B6BED"/>
    <w:rsid w:val="000B7E83"/>
    <w:rsid w:val="000B7F64"/>
    <w:rsid w:val="000C0CD2"/>
    <w:rsid w:val="000C2218"/>
    <w:rsid w:val="000C25FE"/>
    <w:rsid w:val="000C735D"/>
    <w:rsid w:val="000D0802"/>
    <w:rsid w:val="000D296E"/>
    <w:rsid w:val="000D2C3E"/>
    <w:rsid w:val="000D2F21"/>
    <w:rsid w:val="000D3AA8"/>
    <w:rsid w:val="000E32EF"/>
    <w:rsid w:val="000F0C20"/>
    <w:rsid w:val="000F25C2"/>
    <w:rsid w:val="000F326E"/>
    <w:rsid w:val="000F51C5"/>
    <w:rsid w:val="000F5804"/>
    <w:rsid w:val="000F6331"/>
    <w:rsid w:val="00100823"/>
    <w:rsid w:val="0010135B"/>
    <w:rsid w:val="00101B25"/>
    <w:rsid w:val="00102848"/>
    <w:rsid w:val="00102C19"/>
    <w:rsid w:val="00106B8D"/>
    <w:rsid w:val="00107B52"/>
    <w:rsid w:val="001105DD"/>
    <w:rsid w:val="00110BF9"/>
    <w:rsid w:val="001112C2"/>
    <w:rsid w:val="00111D6B"/>
    <w:rsid w:val="00111FA6"/>
    <w:rsid w:val="001125CA"/>
    <w:rsid w:val="0011276B"/>
    <w:rsid w:val="00112F80"/>
    <w:rsid w:val="001166FE"/>
    <w:rsid w:val="00117759"/>
    <w:rsid w:val="001218A7"/>
    <w:rsid w:val="0012512C"/>
    <w:rsid w:val="00130812"/>
    <w:rsid w:val="001315D1"/>
    <w:rsid w:val="00132005"/>
    <w:rsid w:val="001353BB"/>
    <w:rsid w:val="00135414"/>
    <w:rsid w:val="00135B26"/>
    <w:rsid w:val="00136D61"/>
    <w:rsid w:val="001408D5"/>
    <w:rsid w:val="001436DE"/>
    <w:rsid w:val="00143DE4"/>
    <w:rsid w:val="0014472A"/>
    <w:rsid w:val="001452E6"/>
    <w:rsid w:val="0014604E"/>
    <w:rsid w:val="0014664B"/>
    <w:rsid w:val="0015035C"/>
    <w:rsid w:val="00151673"/>
    <w:rsid w:val="0015316B"/>
    <w:rsid w:val="001548A9"/>
    <w:rsid w:val="0015522E"/>
    <w:rsid w:val="00155901"/>
    <w:rsid w:val="00155CD7"/>
    <w:rsid w:val="0015707E"/>
    <w:rsid w:val="00157487"/>
    <w:rsid w:val="00161EB7"/>
    <w:rsid w:val="00162723"/>
    <w:rsid w:val="0016349C"/>
    <w:rsid w:val="001638AA"/>
    <w:rsid w:val="00163D1B"/>
    <w:rsid w:val="00164970"/>
    <w:rsid w:val="00164D22"/>
    <w:rsid w:val="00167BC9"/>
    <w:rsid w:val="00170AF7"/>
    <w:rsid w:val="00170E58"/>
    <w:rsid w:val="001719CE"/>
    <w:rsid w:val="00171CD8"/>
    <w:rsid w:val="00173C96"/>
    <w:rsid w:val="0018182B"/>
    <w:rsid w:val="00182E8C"/>
    <w:rsid w:val="001841B0"/>
    <w:rsid w:val="00184636"/>
    <w:rsid w:val="0018590E"/>
    <w:rsid w:val="0018609A"/>
    <w:rsid w:val="00186EFD"/>
    <w:rsid w:val="00187A1C"/>
    <w:rsid w:val="00190015"/>
    <w:rsid w:val="001907BB"/>
    <w:rsid w:val="00193A3F"/>
    <w:rsid w:val="00194BAB"/>
    <w:rsid w:val="00194F44"/>
    <w:rsid w:val="00195317"/>
    <w:rsid w:val="00195664"/>
    <w:rsid w:val="00196700"/>
    <w:rsid w:val="001A04CF"/>
    <w:rsid w:val="001A388E"/>
    <w:rsid w:val="001A4FB5"/>
    <w:rsid w:val="001A5E4C"/>
    <w:rsid w:val="001A6A93"/>
    <w:rsid w:val="001B3710"/>
    <w:rsid w:val="001B393A"/>
    <w:rsid w:val="001B3C24"/>
    <w:rsid w:val="001B4495"/>
    <w:rsid w:val="001B5F4C"/>
    <w:rsid w:val="001B5FCB"/>
    <w:rsid w:val="001B6BAE"/>
    <w:rsid w:val="001C1925"/>
    <w:rsid w:val="001C1E64"/>
    <w:rsid w:val="001C2D36"/>
    <w:rsid w:val="001C4FBB"/>
    <w:rsid w:val="001C52C2"/>
    <w:rsid w:val="001C74FD"/>
    <w:rsid w:val="001D0116"/>
    <w:rsid w:val="001D0A7C"/>
    <w:rsid w:val="001D0E73"/>
    <w:rsid w:val="001D2642"/>
    <w:rsid w:val="001D2E5E"/>
    <w:rsid w:val="001D42B4"/>
    <w:rsid w:val="001E0518"/>
    <w:rsid w:val="001E0C99"/>
    <w:rsid w:val="001E12AA"/>
    <w:rsid w:val="001E2441"/>
    <w:rsid w:val="001E50BC"/>
    <w:rsid w:val="001E611F"/>
    <w:rsid w:val="001E658C"/>
    <w:rsid w:val="001E6F2F"/>
    <w:rsid w:val="001F044D"/>
    <w:rsid w:val="001F097D"/>
    <w:rsid w:val="001F11EF"/>
    <w:rsid w:val="001F143E"/>
    <w:rsid w:val="001F2CEE"/>
    <w:rsid w:val="001F3948"/>
    <w:rsid w:val="001F5E26"/>
    <w:rsid w:val="001F6FB1"/>
    <w:rsid w:val="0020017D"/>
    <w:rsid w:val="002022DE"/>
    <w:rsid w:val="00203CD9"/>
    <w:rsid w:val="00203E5D"/>
    <w:rsid w:val="002046A1"/>
    <w:rsid w:val="00204E8F"/>
    <w:rsid w:val="00204EA7"/>
    <w:rsid w:val="002052C2"/>
    <w:rsid w:val="00205FE7"/>
    <w:rsid w:val="002060D4"/>
    <w:rsid w:val="00212979"/>
    <w:rsid w:val="002131B9"/>
    <w:rsid w:val="0021475B"/>
    <w:rsid w:val="002147BC"/>
    <w:rsid w:val="00216C15"/>
    <w:rsid w:val="00220448"/>
    <w:rsid w:val="00220491"/>
    <w:rsid w:val="00220A37"/>
    <w:rsid w:val="00223958"/>
    <w:rsid w:val="002303AE"/>
    <w:rsid w:val="00231FF9"/>
    <w:rsid w:val="002331BA"/>
    <w:rsid w:val="00233899"/>
    <w:rsid w:val="00234575"/>
    <w:rsid w:val="00234903"/>
    <w:rsid w:val="00234FF9"/>
    <w:rsid w:val="00235728"/>
    <w:rsid w:val="00236DCF"/>
    <w:rsid w:val="00237914"/>
    <w:rsid w:val="00242098"/>
    <w:rsid w:val="002434D7"/>
    <w:rsid w:val="002439DF"/>
    <w:rsid w:val="002440DE"/>
    <w:rsid w:val="00244591"/>
    <w:rsid w:val="00245A6F"/>
    <w:rsid w:val="0024666D"/>
    <w:rsid w:val="0024723F"/>
    <w:rsid w:val="00247456"/>
    <w:rsid w:val="00247BEB"/>
    <w:rsid w:val="00247C19"/>
    <w:rsid w:val="0025105B"/>
    <w:rsid w:val="00251D97"/>
    <w:rsid w:val="002520F3"/>
    <w:rsid w:val="00254283"/>
    <w:rsid w:val="0025563A"/>
    <w:rsid w:val="00255B80"/>
    <w:rsid w:val="00257D20"/>
    <w:rsid w:val="00257F45"/>
    <w:rsid w:val="00261785"/>
    <w:rsid w:val="002617E1"/>
    <w:rsid w:val="002621F7"/>
    <w:rsid w:val="00266497"/>
    <w:rsid w:val="00270153"/>
    <w:rsid w:val="00270EE1"/>
    <w:rsid w:val="00271AD8"/>
    <w:rsid w:val="0027240D"/>
    <w:rsid w:val="00272EA6"/>
    <w:rsid w:val="00273433"/>
    <w:rsid w:val="002746FD"/>
    <w:rsid w:val="00276014"/>
    <w:rsid w:val="00277239"/>
    <w:rsid w:val="00277F87"/>
    <w:rsid w:val="002829E4"/>
    <w:rsid w:val="00282A23"/>
    <w:rsid w:val="00284759"/>
    <w:rsid w:val="00285BA8"/>
    <w:rsid w:val="002863B3"/>
    <w:rsid w:val="00290225"/>
    <w:rsid w:val="00292D97"/>
    <w:rsid w:val="0029353D"/>
    <w:rsid w:val="00293D48"/>
    <w:rsid w:val="002A27F5"/>
    <w:rsid w:val="002A58A3"/>
    <w:rsid w:val="002A6A6D"/>
    <w:rsid w:val="002B019C"/>
    <w:rsid w:val="002B01EB"/>
    <w:rsid w:val="002B1A36"/>
    <w:rsid w:val="002B37DF"/>
    <w:rsid w:val="002B4492"/>
    <w:rsid w:val="002B58D1"/>
    <w:rsid w:val="002B63F2"/>
    <w:rsid w:val="002B703E"/>
    <w:rsid w:val="002C4E1D"/>
    <w:rsid w:val="002C565C"/>
    <w:rsid w:val="002C7D89"/>
    <w:rsid w:val="002D0B4F"/>
    <w:rsid w:val="002D14FB"/>
    <w:rsid w:val="002D3A86"/>
    <w:rsid w:val="002D4469"/>
    <w:rsid w:val="002D5034"/>
    <w:rsid w:val="002D6605"/>
    <w:rsid w:val="002D755B"/>
    <w:rsid w:val="002D7839"/>
    <w:rsid w:val="002E0F16"/>
    <w:rsid w:val="002E3A22"/>
    <w:rsid w:val="002E3F10"/>
    <w:rsid w:val="002E6A0F"/>
    <w:rsid w:val="002F02E0"/>
    <w:rsid w:val="002F2342"/>
    <w:rsid w:val="002F478D"/>
    <w:rsid w:val="002F5016"/>
    <w:rsid w:val="002F586C"/>
    <w:rsid w:val="002F5CD1"/>
    <w:rsid w:val="002F6844"/>
    <w:rsid w:val="002F6F94"/>
    <w:rsid w:val="003024AC"/>
    <w:rsid w:val="00302CA9"/>
    <w:rsid w:val="00306E52"/>
    <w:rsid w:val="0030708D"/>
    <w:rsid w:val="00310828"/>
    <w:rsid w:val="00312D40"/>
    <w:rsid w:val="00313203"/>
    <w:rsid w:val="00314762"/>
    <w:rsid w:val="0031476C"/>
    <w:rsid w:val="00315B5A"/>
    <w:rsid w:val="003178D5"/>
    <w:rsid w:val="00320315"/>
    <w:rsid w:val="00320980"/>
    <w:rsid w:val="00321430"/>
    <w:rsid w:val="003231D3"/>
    <w:rsid w:val="003242DA"/>
    <w:rsid w:val="00324E6A"/>
    <w:rsid w:val="00325142"/>
    <w:rsid w:val="00325C53"/>
    <w:rsid w:val="00327599"/>
    <w:rsid w:val="00327DCA"/>
    <w:rsid w:val="00327F5E"/>
    <w:rsid w:val="003300D5"/>
    <w:rsid w:val="00330216"/>
    <w:rsid w:val="00332493"/>
    <w:rsid w:val="003334C6"/>
    <w:rsid w:val="00333CA0"/>
    <w:rsid w:val="003346AC"/>
    <w:rsid w:val="00336E5C"/>
    <w:rsid w:val="0034154F"/>
    <w:rsid w:val="00342310"/>
    <w:rsid w:val="003437CC"/>
    <w:rsid w:val="0034388F"/>
    <w:rsid w:val="00343FC5"/>
    <w:rsid w:val="00346A28"/>
    <w:rsid w:val="003476E8"/>
    <w:rsid w:val="0035018B"/>
    <w:rsid w:val="003512A5"/>
    <w:rsid w:val="003537D5"/>
    <w:rsid w:val="00353C5F"/>
    <w:rsid w:val="003575DA"/>
    <w:rsid w:val="00357E80"/>
    <w:rsid w:val="00363596"/>
    <w:rsid w:val="00363EB0"/>
    <w:rsid w:val="00363F66"/>
    <w:rsid w:val="0036414C"/>
    <w:rsid w:val="003643C1"/>
    <w:rsid w:val="003657FD"/>
    <w:rsid w:val="003721F0"/>
    <w:rsid w:val="003732A8"/>
    <w:rsid w:val="00373D4A"/>
    <w:rsid w:val="00374391"/>
    <w:rsid w:val="00374DE1"/>
    <w:rsid w:val="0037585E"/>
    <w:rsid w:val="003833DC"/>
    <w:rsid w:val="0038620E"/>
    <w:rsid w:val="00390CE0"/>
    <w:rsid w:val="00391715"/>
    <w:rsid w:val="00391AF3"/>
    <w:rsid w:val="00393EBA"/>
    <w:rsid w:val="00394ECB"/>
    <w:rsid w:val="003A059B"/>
    <w:rsid w:val="003A46EB"/>
    <w:rsid w:val="003A519A"/>
    <w:rsid w:val="003A64C3"/>
    <w:rsid w:val="003B1E63"/>
    <w:rsid w:val="003B33F0"/>
    <w:rsid w:val="003B5924"/>
    <w:rsid w:val="003C35D8"/>
    <w:rsid w:val="003C6919"/>
    <w:rsid w:val="003C7787"/>
    <w:rsid w:val="003C7BB8"/>
    <w:rsid w:val="003C7F60"/>
    <w:rsid w:val="003D0CF1"/>
    <w:rsid w:val="003D102C"/>
    <w:rsid w:val="003D4506"/>
    <w:rsid w:val="003D55D4"/>
    <w:rsid w:val="003D5627"/>
    <w:rsid w:val="003D72D6"/>
    <w:rsid w:val="003E0B58"/>
    <w:rsid w:val="003E2284"/>
    <w:rsid w:val="003E2926"/>
    <w:rsid w:val="003E2D52"/>
    <w:rsid w:val="003E68D8"/>
    <w:rsid w:val="003E7082"/>
    <w:rsid w:val="003E749F"/>
    <w:rsid w:val="003E7B9A"/>
    <w:rsid w:val="003E7FEE"/>
    <w:rsid w:val="003F160F"/>
    <w:rsid w:val="003F195F"/>
    <w:rsid w:val="003F201D"/>
    <w:rsid w:val="003F3933"/>
    <w:rsid w:val="003F3B17"/>
    <w:rsid w:val="003F7AE0"/>
    <w:rsid w:val="00407B89"/>
    <w:rsid w:val="00410278"/>
    <w:rsid w:val="0041081F"/>
    <w:rsid w:val="00412F90"/>
    <w:rsid w:val="00413DB4"/>
    <w:rsid w:val="0041668A"/>
    <w:rsid w:val="00416D65"/>
    <w:rsid w:val="004202F7"/>
    <w:rsid w:val="00420F69"/>
    <w:rsid w:val="00424272"/>
    <w:rsid w:val="0042541E"/>
    <w:rsid w:val="00426319"/>
    <w:rsid w:val="00427450"/>
    <w:rsid w:val="00431336"/>
    <w:rsid w:val="00432F28"/>
    <w:rsid w:val="0043311C"/>
    <w:rsid w:val="00436B27"/>
    <w:rsid w:val="00436C84"/>
    <w:rsid w:val="004372DB"/>
    <w:rsid w:val="004373B6"/>
    <w:rsid w:val="00443A57"/>
    <w:rsid w:val="00443AB3"/>
    <w:rsid w:val="00443C8D"/>
    <w:rsid w:val="004473C1"/>
    <w:rsid w:val="0045005D"/>
    <w:rsid w:val="00450BC0"/>
    <w:rsid w:val="00453F49"/>
    <w:rsid w:val="00455F6A"/>
    <w:rsid w:val="004601C4"/>
    <w:rsid w:val="00460B5C"/>
    <w:rsid w:val="00462688"/>
    <w:rsid w:val="00463CB1"/>
    <w:rsid w:val="004659CA"/>
    <w:rsid w:val="00465CFD"/>
    <w:rsid w:val="00466527"/>
    <w:rsid w:val="00467452"/>
    <w:rsid w:val="00467470"/>
    <w:rsid w:val="004719DA"/>
    <w:rsid w:val="00472DA7"/>
    <w:rsid w:val="00472E40"/>
    <w:rsid w:val="00473D23"/>
    <w:rsid w:val="004748BC"/>
    <w:rsid w:val="00477F48"/>
    <w:rsid w:val="00481518"/>
    <w:rsid w:val="00483CFB"/>
    <w:rsid w:val="00491B47"/>
    <w:rsid w:val="00492CD5"/>
    <w:rsid w:val="004955FE"/>
    <w:rsid w:val="004969AC"/>
    <w:rsid w:val="004A1FAD"/>
    <w:rsid w:val="004A2464"/>
    <w:rsid w:val="004A6DD2"/>
    <w:rsid w:val="004A6DFC"/>
    <w:rsid w:val="004A7045"/>
    <w:rsid w:val="004A7605"/>
    <w:rsid w:val="004B0BAC"/>
    <w:rsid w:val="004B2C90"/>
    <w:rsid w:val="004B3434"/>
    <w:rsid w:val="004B3CBB"/>
    <w:rsid w:val="004B5460"/>
    <w:rsid w:val="004C2429"/>
    <w:rsid w:val="004D09E9"/>
    <w:rsid w:val="004D2254"/>
    <w:rsid w:val="004D254C"/>
    <w:rsid w:val="004D2BB4"/>
    <w:rsid w:val="004D2DFD"/>
    <w:rsid w:val="004D3363"/>
    <w:rsid w:val="004D3956"/>
    <w:rsid w:val="004D3AA0"/>
    <w:rsid w:val="004D6924"/>
    <w:rsid w:val="004D72AE"/>
    <w:rsid w:val="004D744E"/>
    <w:rsid w:val="004E107C"/>
    <w:rsid w:val="004E1168"/>
    <w:rsid w:val="004E3471"/>
    <w:rsid w:val="004E449F"/>
    <w:rsid w:val="004E567D"/>
    <w:rsid w:val="004E5847"/>
    <w:rsid w:val="004E5E75"/>
    <w:rsid w:val="004E74DA"/>
    <w:rsid w:val="004E7C07"/>
    <w:rsid w:val="004F0688"/>
    <w:rsid w:val="004F1078"/>
    <w:rsid w:val="004F1468"/>
    <w:rsid w:val="004F287D"/>
    <w:rsid w:val="004F290E"/>
    <w:rsid w:val="004F3140"/>
    <w:rsid w:val="004F325F"/>
    <w:rsid w:val="004F4773"/>
    <w:rsid w:val="004F50FC"/>
    <w:rsid w:val="004F5C1B"/>
    <w:rsid w:val="004F5F9F"/>
    <w:rsid w:val="004F6F3A"/>
    <w:rsid w:val="004F6F72"/>
    <w:rsid w:val="00501538"/>
    <w:rsid w:val="00501B27"/>
    <w:rsid w:val="00502001"/>
    <w:rsid w:val="00502423"/>
    <w:rsid w:val="00504ECF"/>
    <w:rsid w:val="00505E5D"/>
    <w:rsid w:val="00511627"/>
    <w:rsid w:val="0051162D"/>
    <w:rsid w:val="0051209F"/>
    <w:rsid w:val="005137FF"/>
    <w:rsid w:val="00515522"/>
    <w:rsid w:val="0051598F"/>
    <w:rsid w:val="00516AFE"/>
    <w:rsid w:val="00520EC1"/>
    <w:rsid w:val="00521653"/>
    <w:rsid w:val="00523F1F"/>
    <w:rsid w:val="005254CE"/>
    <w:rsid w:val="00525E2C"/>
    <w:rsid w:val="005271AD"/>
    <w:rsid w:val="00527C1C"/>
    <w:rsid w:val="00527CCB"/>
    <w:rsid w:val="00532B47"/>
    <w:rsid w:val="00533277"/>
    <w:rsid w:val="00534863"/>
    <w:rsid w:val="00534B54"/>
    <w:rsid w:val="00535A46"/>
    <w:rsid w:val="00536469"/>
    <w:rsid w:val="00540156"/>
    <w:rsid w:val="00544248"/>
    <w:rsid w:val="00546230"/>
    <w:rsid w:val="0054722B"/>
    <w:rsid w:val="00547E8B"/>
    <w:rsid w:val="00552793"/>
    <w:rsid w:val="0055315E"/>
    <w:rsid w:val="00556A34"/>
    <w:rsid w:val="00556AFB"/>
    <w:rsid w:val="00557BB9"/>
    <w:rsid w:val="0056052C"/>
    <w:rsid w:val="0056062F"/>
    <w:rsid w:val="0056199B"/>
    <w:rsid w:val="00564ED6"/>
    <w:rsid w:val="005652D4"/>
    <w:rsid w:val="0056554E"/>
    <w:rsid w:val="00570410"/>
    <w:rsid w:val="00570B11"/>
    <w:rsid w:val="00571410"/>
    <w:rsid w:val="00575E25"/>
    <w:rsid w:val="00575F92"/>
    <w:rsid w:val="00577207"/>
    <w:rsid w:val="00577EB6"/>
    <w:rsid w:val="00582609"/>
    <w:rsid w:val="00582911"/>
    <w:rsid w:val="005864AD"/>
    <w:rsid w:val="00586E7F"/>
    <w:rsid w:val="00592387"/>
    <w:rsid w:val="00593540"/>
    <w:rsid w:val="005951EB"/>
    <w:rsid w:val="00595B8B"/>
    <w:rsid w:val="00596A78"/>
    <w:rsid w:val="00597AA6"/>
    <w:rsid w:val="005A059C"/>
    <w:rsid w:val="005A10E0"/>
    <w:rsid w:val="005A28B0"/>
    <w:rsid w:val="005A4308"/>
    <w:rsid w:val="005A484C"/>
    <w:rsid w:val="005A4B30"/>
    <w:rsid w:val="005A5E44"/>
    <w:rsid w:val="005A5F92"/>
    <w:rsid w:val="005B01F1"/>
    <w:rsid w:val="005B0BC7"/>
    <w:rsid w:val="005B3395"/>
    <w:rsid w:val="005B3F73"/>
    <w:rsid w:val="005B55D6"/>
    <w:rsid w:val="005B6F59"/>
    <w:rsid w:val="005B7DB9"/>
    <w:rsid w:val="005C0926"/>
    <w:rsid w:val="005C0BD8"/>
    <w:rsid w:val="005C0D05"/>
    <w:rsid w:val="005C1081"/>
    <w:rsid w:val="005C1EB3"/>
    <w:rsid w:val="005C207E"/>
    <w:rsid w:val="005C25C6"/>
    <w:rsid w:val="005C4302"/>
    <w:rsid w:val="005C4A7C"/>
    <w:rsid w:val="005C4B61"/>
    <w:rsid w:val="005D0373"/>
    <w:rsid w:val="005D0774"/>
    <w:rsid w:val="005D0D94"/>
    <w:rsid w:val="005D1F68"/>
    <w:rsid w:val="005D230B"/>
    <w:rsid w:val="005D2F83"/>
    <w:rsid w:val="005D3F67"/>
    <w:rsid w:val="005D5D48"/>
    <w:rsid w:val="005D60D2"/>
    <w:rsid w:val="005D6A70"/>
    <w:rsid w:val="005D733C"/>
    <w:rsid w:val="005D76D2"/>
    <w:rsid w:val="005E1073"/>
    <w:rsid w:val="005E1A16"/>
    <w:rsid w:val="005E280C"/>
    <w:rsid w:val="005E677D"/>
    <w:rsid w:val="005E6C10"/>
    <w:rsid w:val="005E77A9"/>
    <w:rsid w:val="005F2D95"/>
    <w:rsid w:val="005F32A0"/>
    <w:rsid w:val="005F4E87"/>
    <w:rsid w:val="005F4F95"/>
    <w:rsid w:val="005F6B7C"/>
    <w:rsid w:val="00601ACA"/>
    <w:rsid w:val="006032F7"/>
    <w:rsid w:val="00605171"/>
    <w:rsid w:val="00605FA5"/>
    <w:rsid w:val="00612398"/>
    <w:rsid w:val="0061375A"/>
    <w:rsid w:val="00614A4A"/>
    <w:rsid w:val="00615C5E"/>
    <w:rsid w:val="0061672F"/>
    <w:rsid w:val="00616E4F"/>
    <w:rsid w:val="00616EFE"/>
    <w:rsid w:val="00617F67"/>
    <w:rsid w:val="00620309"/>
    <w:rsid w:val="00621140"/>
    <w:rsid w:val="0062182B"/>
    <w:rsid w:val="00621908"/>
    <w:rsid w:val="00621999"/>
    <w:rsid w:val="0062283C"/>
    <w:rsid w:val="006230FF"/>
    <w:rsid w:val="00623D0F"/>
    <w:rsid w:val="0062458E"/>
    <w:rsid w:val="00624B47"/>
    <w:rsid w:val="00625A5D"/>
    <w:rsid w:val="00630F26"/>
    <w:rsid w:val="00634171"/>
    <w:rsid w:val="0063437E"/>
    <w:rsid w:val="00635C47"/>
    <w:rsid w:val="00636D17"/>
    <w:rsid w:val="00640386"/>
    <w:rsid w:val="00640803"/>
    <w:rsid w:val="00640D04"/>
    <w:rsid w:val="00642F94"/>
    <w:rsid w:val="00645028"/>
    <w:rsid w:val="00647646"/>
    <w:rsid w:val="00650671"/>
    <w:rsid w:val="00650D12"/>
    <w:rsid w:val="00651602"/>
    <w:rsid w:val="00652AB1"/>
    <w:rsid w:val="00655027"/>
    <w:rsid w:val="00656CB4"/>
    <w:rsid w:val="00661A77"/>
    <w:rsid w:val="00661CB3"/>
    <w:rsid w:val="00663083"/>
    <w:rsid w:val="0066329D"/>
    <w:rsid w:val="006638CC"/>
    <w:rsid w:val="00664FE0"/>
    <w:rsid w:val="006664C0"/>
    <w:rsid w:val="006675B0"/>
    <w:rsid w:val="00670B2F"/>
    <w:rsid w:val="00672459"/>
    <w:rsid w:val="00672DEB"/>
    <w:rsid w:val="006730C4"/>
    <w:rsid w:val="0067414B"/>
    <w:rsid w:val="00675E8C"/>
    <w:rsid w:val="00680765"/>
    <w:rsid w:val="00682477"/>
    <w:rsid w:val="00682F03"/>
    <w:rsid w:val="006830EA"/>
    <w:rsid w:val="00683216"/>
    <w:rsid w:val="00683D0C"/>
    <w:rsid w:val="006846B3"/>
    <w:rsid w:val="00685E5B"/>
    <w:rsid w:val="00686DE3"/>
    <w:rsid w:val="00686FB1"/>
    <w:rsid w:val="00687381"/>
    <w:rsid w:val="00690CB1"/>
    <w:rsid w:val="00691412"/>
    <w:rsid w:val="0069197A"/>
    <w:rsid w:val="00692436"/>
    <w:rsid w:val="00694A0F"/>
    <w:rsid w:val="00694DF8"/>
    <w:rsid w:val="00696628"/>
    <w:rsid w:val="00696FCE"/>
    <w:rsid w:val="006977D0"/>
    <w:rsid w:val="006A1308"/>
    <w:rsid w:val="006A3A43"/>
    <w:rsid w:val="006A4A4A"/>
    <w:rsid w:val="006B2A70"/>
    <w:rsid w:val="006B4014"/>
    <w:rsid w:val="006B458E"/>
    <w:rsid w:val="006B6A6E"/>
    <w:rsid w:val="006B6FEB"/>
    <w:rsid w:val="006B771E"/>
    <w:rsid w:val="006C02C8"/>
    <w:rsid w:val="006C0726"/>
    <w:rsid w:val="006C0AD9"/>
    <w:rsid w:val="006C20DF"/>
    <w:rsid w:val="006C2A3E"/>
    <w:rsid w:val="006C4436"/>
    <w:rsid w:val="006C4A81"/>
    <w:rsid w:val="006C59F9"/>
    <w:rsid w:val="006C6E37"/>
    <w:rsid w:val="006D1012"/>
    <w:rsid w:val="006D1159"/>
    <w:rsid w:val="006D3448"/>
    <w:rsid w:val="006D49BD"/>
    <w:rsid w:val="006D6887"/>
    <w:rsid w:val="006D6C2C"/>
    <w:rsid w:val="006D7C3D"/>
    <w:rsid w:val="006E0DF1"/>
    <w:rsid w:val="006E1809"/>
    <w:rsid w:val="006E1B9B"/>
    <w:rsid w:val="006E21F2"/>
    <w:rsid w:val="006E4982"/>
    <w:rsid w:val="006E6D34"/>
    <w:rsid w:val="006E7521"/>
    <w:rsid w:val="006E7E7B"/>
    <w:rsid w:val="006F3212"/>
    <w:rsid w:val="006F539B"/>
    <w:rsid w:val="006F7954"/>
    <w:rsid w:val="006F7B15"/>
    <w:rsid w:val="0070194F"/>
    <w:rsid w:val="00702AD4"/>
    <w:rsid w:val="00702D58"/>
    <w:rsid w:val="0070500C"/>
    <w:rsid w:val="00705377"/>
    <w:rsid w:val="007065C6"/>
    <w:rsid w:val="007065E2"/>
    <w:rsid w:val="00710779"/>
    <w:rsid w:val="00713997"/>
    <w:rsid w:val="00716B5C"/>
    <w:rsid w:val="00717844"/>
    <w:rsid w:val="007202F6"/>
    <w:rsid w:val="00720FF5"/>
    <w:rsid w:val="00721BAB"/>
    <w:rsid w:val="00722446"/>
    <w:rsid w:val="00722D05"/>
    <w:rsid w:val="007247A6"/>
    <w:rsid w:val="00727102"/>
    <w:rsid w:val="00730B7E"/>
    <w:rsid w:val="00731EDB"/>
    <w:rsid w:val="0073246D"/>
    <w:rsid w:val="0073405E"/>
    <w:rsid w:val="007353E2"/>
    <w:rsid w:val="007370BA"/>
    <w:rsid w:val="007404CE"/>
    <w:rsid w:val="007431EB"/>
    <w:rsid w:val="007442E9"/>
    <w:rsid w:val="007445DA"/>
    <w:rsid w:val="007474F5"/>
    <w:rsid w:val="00747CD6"/>
    <w:rsid w:val="007512E7"/>
    <w:rsid w:val="00752E1A"/>
    <w:rsid w:val="007574FC"/>
    <w:rsid w:val="00757A1B"/>
    <w:rsid w:val="00757E16"/>
    <w:rsid w:val="007618AB"/>
    <w:rsid w:val="00761B73"/>
    <w:rsid w:val="00762811"/>
    <w:rsid w:val="007644D0"/>
    <w:rsid w:val="007651CC"/>
    <w:rsid w:val="007659BE"/>
    <w:rsid w:val="0076623C"/>
    <w:rsid w:val="007662F7"/>
    <w:rsid w:val="00766308"/>
    <w:rsid w:val="00766CA7"/>
    <w:rsid w:val="00766D7D"/>
    <w:rsid w:val="007672F1"/>
    <w:rsid w:val="00767962"/>
    <w:rsid w:val="007750D0"/>
    <w:rsid w:val="00776479"/>
    <w:rsid w:val="0077725D"/>
    <w:rsid w:val="00780BCC"/>
    <w:rsid w:val="00780D97"/>
    <w:rsid w:val="007817A9"/>
    <w:rsid w:val="00782254"/>
    <w:rsid w:val="00785233"/>
    <w:rsid w:val="0078575C"/>
    <w:rsid w:val="007860D1"/>
    <w:rsid w:val="00786A2A"/>
    <w:rsid w:val="007876E0"/>
    <w:rsid w:val="007933F1"/>
    <w:rsid w:val="00793DD4"/>
    <w:rsid w:val="0079478D"/>
    <w:rsid w:val="0079630F"/>
    <w:rsid w:val="0079696B"/>
    <w:rsid w:val="007974D5"/>
    <w:rsid w:val="007A0CBA"/>
    <w:rsid w:val="007A1953"/>
    <w:rsid w:val="007A2149"/>
    <w:rsid w:val="007A2731"/>
    <w:rsid w:val="007A2FBF"/>
    <w:rsid w:val="007A4998"/>
    <w:rsid w:val="007A5232"/>
    <w:rsid w:val="007A5B0F"/>
    <w:rsid w:val="007A6755"/>
    <w:rsid w:val="007B2851"/>
    <w:rsid w:val="007B49BB"/>
    <w:rsid w:val="007B5661"/>
    <w:rsid w:val="007B587C"/>
    <w:rsid w:val="007B6143"/>
    <w:rsid w:val="007B704C"/>
    <w:rsid w:val="007C1DDB"/>
    <w:rsid w:val="007C2E6A"/>
    <w:rsid w:val="007C3D87"/>
    <w:rsid w:val="007D04E3"/>
    <w:rsid w:val="007D1E54"/>
    <w:rsid w:val="007D377F"/>
    <w:rsid w:val="007D41E2"/>
    <w:rsid w:val="007D567F"/>
    <w:rsid w:val="007D6F2A"/>
    <w:rsid w:val="007D7A2E"/>
    <w:rsid w:val="007E23FC"/>
    <w:rsid w:val="007E470E"/>
    <w:rsid w:val="007E66C5"/>
    <w:rsid w:val="007F38AF"/>
    <w:rsid w:val="007F57FC"/>
    <w:rsid w:val="007F772A"/>
    <w:rsid w:val="007F7F85"/>
    <w:rsid w:val="00802F41"/>
    <w:rsid w:val="008038C7"/>
    <w:rsid w:val="00804211"/>
    <w:rsid w:val="00804AC7"/>
    <w:rsid w:val="008101E9"/>
    <w:rsid w:val="00812FBF"/>
    <w:rsid w:val="00814501"/>
    <w:rsid w:val="00817393"/>
    <w:rsid w:val="00817800"/>
    <w:rsid w:val="0081787D"/>
    <w:rsid w:val="00820FC3"/>
    <w:rsid w:val="00823D54"/>
    <w:rsid w:val="00823E0F"/>
    <w:rsid w:val="00824CDD"/>
    <w:rsid w:val="0082526C"/>
    <w:rsid w:val="00826963"/>
    <w:rsid w:val="008269B0"/>
    <w:rsid w:val="00826D2B"/>
    <w:rsid w:val="00833981"/>
    <w:rsid w:val="00835892"/>
    <w:rsid w:val="00835ABE"/>
    <w:rsid w:val="008361E1"/>
    <w:rsid w:val="0083715E"/>
    <w:rsid w:val="008378B8"/>
    <w:rsid w:val="008406F2"/>
    <w:rsid w:val="00840E1F"/>
    <w:rsid w:val="008421D3"/>
    <w:rsid w:val="0084311A"/>
    <w:rsid w:val="0084365E"/>
    <w:rsid w:val="008445B5"/>
    <w:rsid w:val="0084487B"/>
    <w:rsid w:val="00844C91"/>
    <w:rsid w:val="00846EFA"/>
    <w:rsid w:val="00851CC7"/>
    <w:rsid w:val="00853ABB"/>
    <w:rsid w:val="0085461A"/>
    <w:rsid w:val="00854764"/>
    <w:rsid w:val="008550F8"/>
    <w:rsid w:val="00855A46"/>
    <w:rsid w:val="00855E9C"/>
    <w:rsid w:val="008565D9"/>
    <w:rsid w:val="00857774"/>
    <w:rsid w:val="00862210"/>
    <w:rsid w:val="008631A9"/>
    <w:rsid w:val="008637F3"/>
    <w:rsid w:val="008649FD"/>
    <w:rsid w:val="00866047"/>
    <w:rsid w:val="00866921"/>
    <w:rsid w:val="0087050C"/>
    <w:rsid w:val="0087064B"/>
    <w:rsid w:val="0087171D"/>
    <w:rsid w:val="008736DD"/>
    <w:rsid w:val="00875B95"/>
    <w:rsid w:val="008763E9"/>
    <w:rsid w:val="008766C5"/>
    <w:rsid w:val="00876D5F"/>
    <w:rsid w:val="00877726"/>
    <w:rsid w:val="00880F12"/>
    <w:rsid w:val="00882E68"/>
    <w:rsid w:val="00884DCF"/>
    <w:rsid w:val="00887288"/>
    <w:rsid w:val="00890AC4"/>
    <w:rsid w:val="00890C07"/>
    <w:rsid w:val="00892389"/>
    <w:rsid w:val="00892624"/>
    <w:rsid w:val="008929F5"/>
    <w:rsid w:val="00892EA8"/>
    <w:rsid w:val="00892F08"/>
    <w:rsid w:val="00895E8F"/>
    <w:rsid w:val="00896409"/>
    <w:rsid w:val="008A013D"/>
    <w:rsid w:val="008A19E2"/>
    <w:rsid w:val="008A3756"/>
    <w:rsid w:val="008A60CF"/>
    <w:rsid w:val="008A7DB2"/>
    <w:rsid w:val="008B0811"/>
    <w:rsid w:val="008B0ECF"/>
    <w:rsid w:val="008B1085"/>
    <w:rsid w:val="008B2369"/>
    <w:rsid w:val="008B3133"/>
    <w:rsid w:val="008B3364"/>
    <w:rsid w:val="008B3CEA"/>
    <w:rsid w:val="008B54B8"/>
    <w:rsid w:val="008B596A"/>
    <w:rsid w:val="008B5BAA"/>
    <w:rsid w:val="008B6AB1"/>
    <w:rsid w:val="008B7A1E"/>
    <w:rsid w:val="008B7B72"/>
    <w:rsid w:val="008C11B7"/>
    <w:rsid w:val="008C2D7E"/>
    <w:rsid w:val="008C383D"/>
    <w:rsid w:val="008C3955"/>
    <w:rsid w:val="008C3AE5"/>
    <w:rsid w:val="008D046F"/>
    <w:rsid w:val="008D04BB"/>
    <w:rsid w:val="008D0E4B"/>
    <w:rsid w:val="008D131C"/>
    <w:rsid w:val="008D216A"/>
    <w:rsid w:val="008D27A6"/>
    <w:rsid w:val="008D2AAB"/>
    <w:rsid w:val="008D365E"/>
    <w:rsid w:val="008D3FC7"/>
    <w:rsid w:val="008D57CE"/>
    <w:rsid w:val="008D57EB"/>
    <w:rsid w:val="008D6663"/>
    <w:rsid w:val="008D6DBE"/>
    <w:rsid w:val="008D722A"/>
    <w:rsid w:val="008E3FB9"/>
    <w:rsid w:val="008E40FC"/>
    <w:rsid w:val="008E4C21"/>
    <w:rsid w:val="008E5A5C"/>
    <w:rsid w:val="008E5C7F"/>
    <w:rsid w:val="008E5C88"/>
    <w:rsid w:val="008E71BD"/>
    <w:rsid w:val="008E7A10"/>
    <w:rsid w:val="008F099C"/>
    <w:rsid w:val="008F0F3A"/>
    <w:rsid w:val="008F19B4"/>
    <w:rsid w:val="008F2316"/>
    <w:rsid w:val="008F2D4C"/>
    <w:rsid w:val="008F31C0"/>
    <w:rsid w:val="008F3FE1"/>
    <w:rsid w:val="008F5484"/>
    <w:rsid w:val="008F7374"/>
    <w:rsid w:val="00900396"/>
    <w:rsid w:val="00901CA1"/>
    <w:rsid w:val="009037C2"/>
    <w:rsid w:val="00903F36"/>
    <w:rsid w:val="00904D49"/>
    <w:rsid w:val="00905084"/>
    <w:rsid w:val="00905832"/>
    <w:rsid w:val="00907B33"/>
    <w:rsid w:val="009122C4"/>
    <w:rsid w:val="0091244A"/>
    <w:rsid w:val="009142BA"/>
    <w:rsid w:val="00916297"/>
    <w:rsid w:val="0091780C"/>
    <w:rsid w:val="0092068A"/>
    <w:rsid w:val="00920AF7"/>
    <w:rsid w:val="0092168C"/>
    <w:rsid w:val="00921D6B"/>
    <w:rsid w:val="00922F09"/>
    <w:rsid w:val="00923B4A"/>
    <w:rsid w:val="009241B2"/>
    <w:rsid w:val="00924212"/>
    <w:rsid w:val="0093065C"/>
    <w:rsid w:val="00931019"/>
    <w:rsid w:val="00931121"/>
    <w:rsid w:val="00933514"/>
    <w:rsid w:val="00934B8E"/>
    <w:rsid w:val="00937F40"/>
    <w:rsid w:val="00941462"/>
    <w:rsid w:val="00941D7E"/>
    <w:rsid w:val="00941F5C"/>
    <w:rsid w:val="00942350"/>
    <w:rsid w:val="009428C7"/>
    <w:rsid w:val="009433EC"/>
    <w:rsid w:val="0094478D"/>
    <w:rsid w:val="00944FAF"/>
    <w:rsid w:val="00945FA0"/>
    <w:rsid w:val="009470FF"/>
    <w:rsid w:val="00950C70"/>
    <w:rsid w:val="00953BCE"/>
    <w:rsid w:val="00954946"/>
    <w:rsid w:val="00954AD9"/>
    <w:rsid w:val="00957132"/>
    <w:rsid w:val="009577BC"/>
    <w:rsid w:val="009671BF"/>
    <w:rsid w:val="0096741E"/>
    <w:rsid w:val="009675C0"/>
    <w:rsid w:val="00970D00"/>
    <w:rsid w:val="00970F63"/>
    <w:rsid w:val="009736D8"/>
    <w:rsid w:val="009752C0"/>
    <w:rsid w:val="0097660E"/>
    <w:rsid w:val="009772F3"/>
    <w:rsid w:val="00977C8D"/>
    <w:rsid w:val="00984B31"/>
    <w:rsid w:val="0098583A"/>
    <w:rsid w:val="00986C7F"/>
    <w:rsid w:val="00986F57"/>
    <w:rsid w:val="00987866"/>
    <w:rsid w:val="00987938"/>
    <w:rsid w:val="00987944"/>
    <w:rsid w:val="00990E00"/>
    <w:rsid w:val="00991230"/>
    <w:rsid w:val="00991BBC"/>
    <w:rsid w:val="00992057"/>
    <w:rsid w:val="0099220D"/>
    <w:rsid w:val="00992E02"/>
    <w:rsid w:val="00994E73"/>
    <w:rsid w:val="00995733"/>
    <w:rsid w:val="00996D0B"/>
    <w:rsid w:val="009A02C4"/>
    <w:rsid w:val="009A1519"/>
    <w:rsid w:val="009A24A9"/>
    <w:rsid w:val="009A24BC"/>
    <w:rsid w:val="009A3F65"/>
    <w:rsid w:val="009A4906"/>
    <w:rsid w:val="009A4DF8"/>
    <w:rsid w:val="009A5225"/>
    <w:rsid w:val="009B1407"/>
    <w:rsid w:val="009B2073"/>
    <w:rsid w:val="009B2295"/>
    <w:rsid w:val="009B5709"/>
    <w:rsid w:val="009B5C1B"/>
    <w:rsid w:val="009B67A5"/>
    <w:rsid w:val="009C04BB"/>
    <w:rsid w:val="009C2A45"/>
    <w:rsid w:val="009C5E9F"/>
    <w:rsid w:val="009C772A"/>
    <w:rsid w:val="009C7838"/>
    <w:rsid w:val="009C7936"/>
    <w:rsid w:val="009D112C"/>
    <w:rsid w:val="009D14C4"/>
    <w:rsid w:val="009D2D0B"/>
    <w:rsid w:val="009D4139"/>
    <w:rsid w:val="009D4560"/>
    <w:rsid w:val="009D47E1"/>
    <w:rsid w:val="009D5021"/>
    <w:rsid w:val="009D7544"/>
    <w:rsid w:val="009D783C"/>
    <w:rsid w:val="009D7CC1"/>
    <w:rsid w:val="009E0117"/>
    <w:rsid w:val="009E1AE3"/>
    <w:rsid w:val="009E265D"/>
    <w:rsid w:val="009E27F1"/>
    <w:rsid w:val="009E289B"/>
    <w:rsid w:val="009E2AFE"/>
    <w:rsid w:val="009E2C53"/>
    <w:rsid w:val="009E2D90"/>
    <w:rsid w:val="009E310A"/>
    <w:rsid w:val="009E39D2"/>
    <w:rsid w:val="009E639E"/>
    <w:rsid w:val="009F1518"/>
    <w:rsid w:val="009F313E"/>
    <w:rsid w:val="009F4711"/>
    <w:rsid w:val="009F6784"/>
    <w:rsid w:val="009F6812"/>
    <w:rsid w:val="00A027F8"/>
    <w:rsid w:val="00A05C35"/>
    <w:rsid w:val="00A06DF5"/>
    <w:rsid w:val="00A0733D"/>
    <w:rsid w:val="00A076CA"/>
    <w:rsid w:val="00A079AF"/>
    <w:rsid w:val="00A10E6C"/>
    <w:rsid w:val="00A13E17"/>
    <w:rsid w:val="00A13E89"/>
    <w:rsid w:val="00A14A12"/>
    <w:rsid w:val="00A14BD1"/>
    <w:rsid w:val="00A1555E"/>
    <w:rsid w:val="00A16D38"/>
    <w:rsid w:val="00A1701F"/>
    <w:rsid w:val="00A17D5D"/>
    <w:rsid w:val="00A208EF"/>
    <w:rsid w:val="00A22E40"/>
    <w:rsid w:val="00A23A08"/>
    <w:rsid w:val="00A23B6A"/>
    <w:rsid w:val="00A240EC"/>
    <w:rsid w:val="00A3074B"/>
    <w:rsid w:val="00A31007"/>
    <w:rsid w:val="00A3140C"/>
    <w:rsid w:val="00A3170A"/>
    <w:rsid w:val="00A3245D"/>
    <w:rsid w:val="00A32C7F"/>
    <w:rsid w:val="00A34652"/>
    <w:rsid w:val="00A3520B"/>
    <w:rsid w:val="00A35CD9"/>
    <w:rsid w:val="00A37501"/>
    <w:rsid w:val="00A41334"/>
    <w:rsid w:val="00A421F4"/>
    <w:rsid w:val="00A43E1F"/>
    <w:rsid w:val="00A454DA"/>
    <w:rsid w:val="00A45606"/>
    <w:rsid w:val="00A5036F"/>
    <w:rsid w:val="00A52192"/>
    <w:rsid w:val="00A53FE1"/>
    <w:rsid w:val="00A5479F"/>
    <w:rsid w:val="00A55B42"/>
    <w:rsid w:val="00A60304"/>
    <w:rsid w:val="00A66B87"/>
    <w:rsid w:val="00A66D99"/>
    <w:rsid w:val="00A66DA1"/>
    <w:rsid w:val="00A673FC"/>
    <w:rsid w:val="00A71335"/>
    <w:rsid w:val="00A74899"/>
    <w:rsid w:val="00A76A1D"/>
    <w:rsid w:val="00A76EA1"/>
    <w:rsid w:val="00A772A0"/>
    <w:rsid w:val="00A7748A"/>
    <w:rsid w:val="00A77860"/>
    <w:rsid w:val="00A8035D"/>
    <w:rsid w:val="00A8360B"/>
    <w:rsid w:val="00A84808"/>
    <w:rsid w:val="00A869AC"/>
    <w:rsid w:val="00A90CD3"/>
    <w:rsid w:val="00A94CD9"/>
    <w:rsid w:val="00AA01DD"/>
    <w:rsid w:val="00AA044D"/>
    <w:rsid w:val="00AA1032"/>
    <w:rsid w:val="00AA117C"/>
    <w:rsid w:val="00AA16B9"/>
    <w:rsid w:val="00AA1DC2"/>
    <w:rsid w:val="00AA2DC9"/>
    <w:rsid w:val="00AA5225"/>
    <w:rsid w:val="00AA7650"/>
    <w:rsid w:val="00AB0148"/>
    <w:rsid w:val="00AB0E23"/>
    <w:rsid w:val="00AB38C8"/>
    <w:rsid w:val="00AB3CC4"/>
    <w:rsid w:val="00AB4B6A"/>
    <w:rsid w:val="00AB510C"/>
    <w:rsid w:val="00AB59D0"/>
    <w:rsid w:val="00AB6460"/>
    <w:rsid w:val="00AB662D"/>
    <w:rsid w:val="00AB6D90"/>
    <w:rsid w:val="00AB799E"/>
    <w:rsid w:val="00AB79AB"/>
    <w:rsid w:val="00AC1054"/>
    <w:rsid w:val="00AC231B"/>
    <w:rsid w:val="00AC6BF8"/>
    <w:rsid w:val="00AC7138"/>
    <w:rsid w:val="00AC75FF"/>
    <w:rsid w:val="00AD03A8"/>
    <w:rsid w:val="00AD133F"/>
    <w:rsid w:val="00AD2179"/>
    <w:rsid w:val="00AD2FDC"/>
    <w:rsid w:val="00AD4036"/>
    <w:rsid w:val="00AD4699"/>
    <w:rsid w:val="00AD4D14"/>
    <w:rsid w:val="00AD52AA"/>
    <w:rsid w:val="00AD7BB5"/>
    <w:rsid w:val="00AE01C2"/>
    <w:rsid w:val="00AE052E"/>
    <w:rsid w:val="00AE1234"/>
    <w:rsid w:val="00AE2225"/>
    <w:rsid w:val="00AE3094"/>
    <w:rsid w:val="00AE380A"/>
    <w:rsid w:val="00AE3BD6"/>
    <w:rsid w:val="00AE6038"/>
    <w:rsid w:val="00AE6BCD"/>
    <w:rsid w:val="00AE738F"/>
    <w:rsid w:val="00AF04B2"/>
    <w:rsid w:val="00AF2315"/>
    <w:rsid w:val="00AF25D8"/>
    <w:rsid w:val="00AF5E22"/>
    <w:rsid w:val="00AF63E8"/>
    <w:rsid w:val="00AF662B"/>
    <w:rsid w:val="00AF7982"/>
    <w:rsid w:val="00B0149D"/>
    <w:rsid w:val="00B03594"/>
    <w:rsid w:val="00B04C11"/>
    <w:rsid w:val="00B10209"/>
    <w:rsid w:val="00B149C7"/>
    <w:rsid w:val="00B15FBC"/>
    <w:rsid w:val="00B24044"/>
    <w:rsid w:val="00B25B23"/>
    <w:rsid w:val="00B307C3"/>
    <w:rsid w:val="00B3090F"/>
    <w:rsid w:val="00B32502"/>
    <w:rsid w:val="00B325C1"/>
    <w:rsid w:val="00B32D4E"/>
    <w:rsid w:val="00B35B06"/>
    <w:rsid w:val="00B35B16"/>
    <w:rsid w:val="00B35C78"/>
    <w:rsid w:val="00B405E0"/>
    <w:rsid w:val="00B40C5C"/>
    <w:rsid w:val="00B415AE"/>
    <w:rsid w:val="00B445EA"/>
    <w:rsid w:val="00B51918"/>
    <w:rsid w:val="00B51D48"/>
    <w:rsid w:val="00B524F8"/>
    <w:rsid w:val="00B557AF"/>
    <w:rsid w:val="00B558A1"/>
    <w:rsid w:val="00B5655C"/>
    <w:rsid w:val="00B56B70"/>
    <w:rsid w:val="00B57ED0"/>
    <w:rsid w:val="00B6173F"/>
    <w:rsid w:val="00B61E90"/>
    <w:rsid w:val="00B61F7D"/>
    <w:rsid w:val="00B6234F"/>
    <w:rsid w:val="00B62620"/>
    <w:rsid w:val="00B632F2"/>
    <w:rsid w:val="00B6387D"/>
    <w:rsid w:val="00B64DDE"/>
    <w:rsid w:val="00B66779"/>
    <w:rsid w:val="00B66EEE"/>
    <w:rsid w:val="00B67295"/>
    <w:rsid w:val="00B70DB9"/>
    <w:rsid w:val="00B721C7"/>
    <w:rsid w:val="00B7312E"/>
    <w:rsid w:val="00B738BA"/>
    <w:rsid w:val="00B739DD"/>
    <w:rsid w:val="00B74571"/>
    <w:rsid w:val="00B74B6C"/>
    <w:rsid w:val="00B7579E"/>
    <w:rsid w:val="00B77218"/>
    <w:rsid w:val="00B77D5F"/>
    <w:rsid w:val="00B80BEA"/>
    <w:rsid w:val="00B81A15"/>
    <w:rsid w:val="00B8272E"/>
    <w:rsid w:val="00B83B88"/>
    <w:rsid w:val="00B870CD"/>
    <w:rsid w:val="00B911D1"/>
    <w:rsid w:val="00B9300B"/>
    <w:rsid w:val="00B935B6"/>
    <w:rsid w:val="00B93ABA"/>
    <w:rsid w:val="00B94485"/>
    <w:rsid w:val="00B950DB"/>
    <w:rsid w:val="00B965BE"/>
    <w:rsid w:val="00B9796A"/>
    <w:rsid w:val="00B97DB0"/>
    <w:rsid w:val="00BA0B57"/>
    <w:rsid w:val="00BA1136"/>
    <w:rsid w:val="00BA1462"/>
    <w:rsid w:val="00BA23EE"/>
    <w:rsid w:val="00BA28F4"/>
    <w:rsid w:val="00BA3F2A"/>
    <w:rsid w:val="00BA40A3"/>
    <w:rsid w:val="00BA45A5"/>
    <w:rsid w:val="00BA4E97"/>
    <w:rsid w:val="00BA5163"/>
    <w:rsid w:val="00BA7F8B"/>
    <w:rsid w:val="00BB1C66"/>
    <w:rsid w:val="00BB2D1A"/>
    <w:rsid w:val="00BB3E38"/>
    <w:rsid w:val="00BB664B"/>
    <w:rsid w:val="00BB6C11"/>
    <w:rsid w:val="00BB79F0"/>
    <w:rsid w:val="00BB7F27"/>
    <w:rsid w:val="00BB7FC2"/>
    <w:rsid w:val="00BC023F"/>
    <w:rsid w:val="00BC1069"/>
    <w:rsid w:val="00BC1FEF"/>
    <w:rsid w:val="00BC3E5B"/>
    <w:rsid w:val="00BC5B33"/>
    <w:rsid w:val="00BC5C2F"/>
    <w:rsid w:val="00BD0A39"/>
    <w:rsid w:val="00BD0DFD"/>
    <w:rsid w:val="00BD46E1"/>
    <w:rsid w:val="00BD68D7"/>
    <w:rsid w:val="00BD6944"/>
    <w:rsid w:val="00BD7951"/>
    <w:rsid w:val="00BE1ADD"/>
    <w:rsid w:val="00BE1DA6"/>
    <w:rsid w:val="00BE1FD7"/>
    <w:rsid w:val="00BE2684"/>
    <w:rsid w:val="00BE47EC"/>
    <w:rsid w:val="00BE5181"/>
    <w:rsid w:val="00BE5C38"/>
    <w:rsid w:val="00BE71E5"/>
    <w:rsid w:val="00BE7A7C"/>
    <w:rsid w:val="00BF2522"/>
    <w:rsid w:val="00BF569A"/>
    <w:rsid w:val="00BF5FD0"/>
    <w:rsid w:val="00BF759A"/>
    <w:rsid w:val="00C027E9"/>
    <w:rsid w:val="00C043C6"/>
    <w:rsid w:val="00C0682E"/>
    <w:rsid w:val="00C11D3F"/>
    <w:rsid w:val="00C12977"/>
    <w:rsid w:val="00C12FCC"/>
    <w:rsid w:val="00C135B7"/>
    <w:rsid w:val="00C1421B"/>
    <w:rsid w:val="00C1637A"/>
    <w:rsid w:val="00C16898"/>
    <w:rsid w:val="00C168C0"/>
    <w:rsid w:val="00C21631"/>
    <w:rsid w:val="00C218C5"/>
    <w:rsid w:val="00C23CB8"/>
    <w:rsid w:val="00C25362"/>
    <w:rsid w:val="00C2711A"/>
    <w:rsid w:val="00C3072E"/>
    <w:rsid w:val="00C34060"/>
    <w:rsid w:val="00C374F5"/>
    <w:rsid w:val="00C37E33"/>
    <w:rsid w:val="00C400B5"/>
    <w:rsid w:val="00C40948"/>
    <w:rsid w:val="00C4557A"/>
    <w:rsid w:val="00C45656"/>
    <w:rsid w:val="00C466EB"/>
    <w:rsid w:val="00C46D77"/>
    <w:rsid w:val="00C50679"/>
    <w:rsid w:val="00C50C1B"/>
    <w:rsid w:val="00C52EC9"/>
    <w:rsid w:val="00C5503A"/>
    <w:rsid w:val="00C56546"/>
    <w:rsid w:val="00C57028"/>
    <w:rsid w:val="00C6040A"/>
    <w:rsid w:val="00C61B4F"/>
    <w:rsid w:val="00C632D3"/>
    <w:rsid w:val="00C63ED4"/>
    <w:rsid w:val="00C64381"/>
    <w:rsid w:val="00C65D5A"/>
    <w:rsid w:val="00C701B3"/>
    <w:rsid w:val="00C74D98"/>
    <w:rsid w:val="00C74EAA"/>
    <w:rsid w:val="00C75D03"/>
    <w:rsid w:val="00C76279"/>
    <w:rsid w:val="00C765FF"/>
    <w:rsid w:val="00C76D40"/>
    <w:rsid w:val="00C77ADF"/>
    <w:rsid w:val="00C8016F"/>
    <w:rsid w:val="00C808D3"/>
    <w:rsid w:val="00C80F9E"/>
    <w:rsid w:val="00C81596"/>
    <w:rsid w:val="00C83678"/>
    <w:rsid w:val="00C83FBE"/>
    <w:rsid w:val="00C8563B"/>
    <w:rsid w:val="00C90119"/>
    <w:rsid w:val="00C92AAC"/>
    <w:rsid w:val="00C93C7A"/>
    <w:rsid w:val="00C955F4"/>
    <w:rsid w:val="00C95CCB"/>
    <w:rsid w:val="00CA03C9"/>
    <w:rsid w:val="00CA08C1"/>
    <w:rsid w:val="00CA1361"/>
    <w:rsid w:val="00CA29C7"/>
    <w:rsid w:val="00CA5A04"/>
    <w:rsid w:val="00CA5F4B"/>
    <w:rsid w:val="00CA781F"/>
    <w:rsid w:val="00CA7B16"/>
    <w:rsid w:val="00CB06E8"/>
    <w:rsid w:val="00CB091D"/>
    <w:rsid w:val="00CB240C"/>
    <w:rsid w:val="00CB2A38"/>
    <w:rsid w:val="00CB6C47"/>
    <w:rsid w:val="00CC0516"/>
    <w:rsid w:val="00CC0700"/>
    <w:rsid w:val="00CC0981"/>
    <w:rsid w:val="00CC0A99"/>
    <w:rsid w:val="00CC1581"/>
    <w:rsid w:val="00CC1A1A"/>
    <w:rsid w:val="00CC2C87"/>
    <w:rsid w:val="00CC6BA3"/>
    <w:rsid w:val="00CC73AA"/>
    <w:rsid w:val="00CC792D"/>
    <w:rsid w:val="00CD4642"/>
    <w:rsid w:val="00CD6809"/>
    <w:rsid w:val="00CD7169"/>
    <w:rsid w:val="00CD776D"/>
    <w:rsid w:val="00CD77A2"/>
    <w:rsid w:val="00CD7803"/>
    <w:rsid w:val="00CE1CA1"/>
    <w:rsid w:val="00CE28DC"/>
    <w:rsid w:val="00CE38B4"/>
    <w:rsid w:val="00CE5580"/>
    <w:rsid w:val="00CE5B5F"/>
    <w:rsid w:val="00CE64AC"/>
    <w:rsid w:val="00CE65CC"/>
    <w:rsid w:val="00CF0051"/>
    <w:rsid w:val="00CF0827"/>
    <w:rsid w:val="00CF2385"/>
    <w:rsid w:val="00CF4638"/>
    <w:rsid w:val="00CF4A59"/>
    <w:rsid w:val="00CF602E"/>
    <w:rsid w:val="00CF670A"/>
    <w:rsid w:val="00CF6BC6"/>
    <w:rsid w:val="00D0054D"/>
    <w:rsid w:val="00D0096E"/>
    <w:rsid w:val="00D00F04"/>
    <w:rsid w:val="00D0310A"/>
    <w:rsid w:val="00D05570"/>
    <w:rsid w:val="00D072CB"/>
    <w:rsid w:val="00D10A85"/>
    <w:rsid w:val="00D15B28"/>
    <w:rsid w:val="00D17781"/>
    <w:rsid w:val="00D17B04"/>
    <w:rsid w:val="00D20AE2"/>
    <w:rsid w:val="00D236ED"/>
    <w:rsid w:val="00D237DD"/>
    <w:rsid w:val="00D2565B"/>
    <w:rsid w:val="00D2591C"/>
    <w:rsid w:val="00D25C62"/>
    <w:rsid w:val="00D2676B"/>
    <w:rsid w:val="00D26A10"/>
    <w:rsid w:val="00D2735A"/>
    <w:rsid w:val="00D278BA"/>
    <w:rsid w:val="00D320B1"/>
    <w:rsid w:val="00D3412C"/>
    <w:rsid w:val="00D3481E"/>
    <w:rsid w:val="00D35DDA"/>
    <w:rsid w:val="00D37F6E"/>
    <w:rsid w:val="00D408C3"/>
    <w:rsid w:val="00D40D89"/>
    <w:rsid w:val="00D41027"/>
    <w:rsid w:val="00D41980"/>
    <w:rsid w:val="00D42B65"/>
    <w:rsid w:val="00D436DC"/>
    <w:rsid w:val="00D43B6F"/>
    <w:rsid w:val="00D451A9"/>
    <w:rsid w:val="00D460F8"/>
    <w:rsid w:val="00D503E1"/>
    <w:rsid w:val="00D5060C"/>
    <w:rsid w:val="00D507DC"/>
    <w:rsid w:val="00D509B6"/>
    <w:rsid w:val="00D51C55"/>
    <w:rsid w:val="00D52B1D"/>
    <w:rsid w:val="00D55491"/>
    <w:rsid w:val="00D558A2"/>
    <w:rsid w:val="00D56244"/>
    <w:rsid w:val="00D606B8"/>
    <w:rsid w:val="00D633C7"/>
    <w:rsid w:val="00D638DE"/>
    <w:rsid w:val="00D65DBC"/>
    <w:rsid w:val="00D661D7"/>
    <w:rsid w:val="00D6736F"/>
    <w:rsid w:val="00D67F9A"/>
    <w:rsid w:val="00D709B4"/>
    <w:rsid w:val="00D71FC9"/>
    <w:rsid w:val="00D73F7A"/>
    <w:rsid w:val="00D76365"/>
    <w:rsid w:val="00D764E1"/>
    <w:rsid w:val="00D77B44"/>
    <w:rsid w:val="00D810DA"/>
    <w:rsid w:val="00D820C9"/>
    <w:rsid w:val="00D82B4E"/>
    <w:rsid w:val="00D82EF8"/>
    <w:rsid w:val="00D83053"/>
    <w:rsid w:val="00D8372A"/>
    <w:rsid w:val="00D844FA"/>
    <w:rsid w:val="00D8628C"/>
    <w:rsid w:val="00D86963"/>
    <w:rsid w:val="00D86977"/>
    <w:rsid w:val="00D90304"/>
    <w:rsid w:val="00D91C30"/>
    <w:rsid w:val="00D9379D"/>
    <w:rsid w:val="00D94D44"/>
    <w:rsid w:val="00D9509C"/>
    <w:rsid w:val="00D95AA3"/>
    <w:rsid w:val="00D96FF2"/>
    <w:rsid w:val="00DA11DF"/>
    <w:rsid w:val="00DA1762"/>
    <w:rsid w:val="00DA348A"/>
    <w:rsid w:val="00DA3A4F"/>
    <w:rsid w:val="00DA453E"/>
    <w:rsid w:val="00DA4B6A"/>
    <w:rsid w:val="00DB07CF"/>
    <w:rsid w:val="00DB1163"/>
    <w:rsid w:val="00DB131A"/>
    <w:rsid w:val="00DB290F"/>
    <w:rsid w:val="00DB2F3A"/>
    <w:rsid w:val="00DB5470"/>
    <w:rsid w:val="00DB7C4B"/>
    <w:rsid w:val="00DC0498"/>
    <w:rsid w:val="00DC0832"/>
    <w:rsid w:val="00DC141C"/>
    <w:rsid w:val="00DC198D"/>
    <w:rsid w:val="00DC24B1"/>
    <w:rsid w:val="00DC3762"/>
    <w:rsid w:val="00DC3D7A"/>
    <w:rsid w:val="00DC735F"/>
    <w:rsid w:val="00DC7B4C"/>
    <w:rsid w:val="00DD1CC4"/>
    <w:rsid w:val="00DD3A10"/>
    <w:rsid w:val="00DD4833"/>
    <w:rsid w:val="00DD5616"/>
    <w:rsid w:val="00DD6264"/>
    <w:rsid w:val="00DD67D8"/>
    <w:rsid w:val="00DE0D7E"/>
    <w:rsid w:val="00DE127D"/>
    <w:rsid w:val="00DE2AEE"/>
    <w:rsid w:val="00DE4610"/>
    <w:rsid w:val="00DE4933"/>
    <w:rsid w:val="00DE494C"/>
    <w:rsid w:val="00DE59F6"/>
    <w:rsid w:val="00DE6446"/>
    <w:rsid w:val="00DF2046"/>
    <w:rsid w:val="00DF3E2E"/>
    <w:rsid w:val="00DF600D"/>
    <w:rsid w:val="00DF6AF4"/>
    <w:rsid w:val="00DF7BBF"/>
    <w:rsid w:val="00E013F6"/>
    <w:rsid w:val="00E01C70"/>
    <w:rsid w:val="00E027D3"/>
    <w:rsid w:val="00E02A36"/>
    <w:rsid w:val="00E03A31"/>
    <w:rsid w:val="00E0462A"/>
    <w:rsid w:val="00E04D35"/>
    <w:rsid w:val="00E06509"/>
    <w:rsid w:val="00E106CB"/>
    <w:rsid w:val="00E11D77"/>
    <w:rsid w:val="00E12E74"/>
    <w:rsid w:val="00E12FFF"/>
    <w:rsid w:val="00E153E5"/>
    <w:rsid w:val="00E16D88"/>
    <w:rsid w:val="00E21ABF"/>
    <w:rsid w:val="00E23E09"/>
    <w:rsid w:val="00E24E0A"/>
    <w:rsid w:val="00E26E9B"/>
    <w:rsid w:val="00E27E8F"/>
    <w:rsid w:val="00E30D1A"/>
    <w:rsid w:val="00E30DBD"/>
    <w:rsid w:val="00E3122F"/>
    <w:rsid w:val="00E31D0C"/>
    <w:rsid w:val="00E32538"/>
    <w:rsid w:val="00E352DF"/>
    <w:rsid w:val="00E364E7"/>
    <w:rsid w:val="00E366BC"/>
    <w:rsid w:val="00E36C4D"/>
    <w:rsid w:val="00E42111"/>
    <w:rsid w:val="00E42550"/>
    <w:rsid w:val="00E429E0"/>
    <w:rsid w:val="00E43972"/>
    <w:rsid w:val="00E44098"/>
    <w:rsid w:val="00E44464"/>
    <w:rsid w:val="00E444B0"/>
    <w:rsid w:val="00E44769"/>
    <w:rsid w:val="00E454CD"/>
    <w:rsid w:val="00E46029"/>
    <w:rsid w:val="00E46D8D"/>
    <w:rsid w:val="00E508A7"/>
    <w:rsid w:val="00E52236"/>
    <w:rsid w:val="00E54AF5"/>
    <w:rsid w:val="00E55019"/>
    <w:rsid w:val="00E5681A"/>
    <w:rsid w:val="00E6142D"/>
    <w:rsid w:val="00E61B70"/>
    <w:rsid w:val="00E61C13"/>
    <w:rsid w:val="00E6283D"/>
    <w:rsid w:val="00E634A6"/>
    <w:rsid w:val="00E6445F"/>
    <w:rsid w:val="00E667AC"/>
    <w:rsid w:val="00E67C25"/>
    <w:rsid w:val="00E71A5C"/>
    <w:rsid w:val="00E721A9"/>
    <w:rsid w:val="00E72E0F"/>
    <w:rsid w:val="00E73D75"/>
    <w:rsid w:val="00E743E9"/>
    <w:rsid w:val="00E75008"/>
    <w:rsid w:val="00E80AD2"/>
    <w:rsid w:val="00E80C5C"/>
    <w:rsid w:val="00E812D9"/>
    <w:rsid w:val="00E83F21"/>
    <w:rsid w:val="00E84B29"/>
    <w:rsid w:val="00E873EA"/>
    <w:rsid w:val="00E91AC2"/>
    <w:rsid w:val="00E91E87"/>
    <w:rsid w:val="00E92257"/>
    <w:rsid w:val="00E92DB7"/>
    <w:rsid w:val="00E938F1"/>
    <w:rsid w:val="00E944E6"/>
    <w:rsid w:val="00E94D73"/>
    <w:rsid w:val="00E94E0B"/>
    <w:rsid w:val="00E95B1C"/>
    <w:rsid w:val="00E977E8"/>
    <w:rsid w:val="00E979C8"/>
    <w:rsid w:val="00E97DB0"/>
    <w:rsid w:val="00EA4381"/>
    <w:rsid w:val="00EA620D"/>
    <w:rsid w:val="00EA64BA"/>
    <w:rsid w:val="00EA77C7"/>
    <w:rsid w:val="00EB1B7B"/>
    <w:rsid w:val="00EB38A4"/>
    <w:rsid w:val="00EB4109"/>
    <w:rsid w:val="00EB5254"/>
    <w:rsid w:val="00EB5C07"/>
    <w:rsid w:val="00EB7866"/>
    <w:rsid w:val="00EC171D"/>
    <w:rsid w:val="00EC1F94"/>
    <w:rsid w:val="00EC268A"/>
    <w:rsid w:val="00EC36F7"/>
    <w:rsid w:val="00EC40A1"/>
    <w:rsid w:val="00EC7138"/>
    <w:rsid w:val="00ED012A"/>
    <w:rsid w:val="00ED0C8F"/>
    <w:rsid w:val="00ED3EEF"/>
    <w:rsid w:val="00ED4225"/>
    <w:rsid w:val="00ED42DC"/>
    <w:rsid w:val="00ED46AF"/>
    <w:rsid w:val="00ED506C"/>
    <w:rsid w:val="00ED58BC"/>
    <w:rsid w:val="00ED5DC5"/>
    <w:rsid w:val="00ED5DDC"/>
    <w:rsid w:val="00ED5E0A"/>
    <w:rsid w:val="00ED6CF4"/>
    <w:rsid w:val="00ED71A6"/>
    <w:rsid w:val="00EE08EC"/>
    <w:rsid w:val="00EE1681"/>
    <w:rsid w:val="00EE1C36"/>
    <w:rsid w:val="00EE2777"/>
    <w:rsid w:val="00EE2ACE"/>
    <w:rsid w:val="00EE3966"/>
    <w:rsid w:val="00EE3BFC"/>
    <w:rsid w:val="00EE4B0E"/>
    <w:rsid w:val="00EE51A5"/>
    <w:rsid w:val="00EE59AC"/>
    <w:rsid w:val="00EE77D5"/>
    <w:rsid w:val="00EF08E9"/>
    <w:rsid w:val="00EF10C4"/>
    <w:rsid w:val="00EF3454"/>
    <w:rsid w:val="00EF3D92"/>
    <w:rsid w:val="00EF4358"/>
    <w:rsid w:val="00EF6FA8"/>
    <w:rsid w:val="00F013D3"/>
    <w:rsid w:val="00F054A9"/>
    <w:rsid w:val="00F0556D"/>
    <w:rsid w:val="00F072E7"/>
    <w:rsid w:val="00F07612"/>
    <w:rsid w:val="00F103EF"/>
    <w:rsid w:val="00F115AC"/>
    <w:rsid w:val="00F1202E"/>
    <w:rsid w:val="00F12188"/>
    <w:rsid w:val="00F1275B"/>
    <w:rsid w:val="00F139E8"/>
    <w:rsid w:val="00F14935"/>
    <w:rsid w:val="00F176E9"/>
    <w:rsid w:val="00F2359B"/>
    <w:rsid w:val="00F23C14"/>
    <w:rsid w:val="00F244EA"/>
    <w:rsid w:val="00F24BCC"/>
    <w:rsid w:val="00F25CE2"/>
    <w:rsid w:val="00F2616E"/>
    <w:rsid w:val="00F27769"/>
    <w:rsid w:val="00F339B1"/>
    <w:rsid w:val="00F3415C"/>
    <w:rsid w:val="00F354C9"/>
    <w:rsid w:val="00F371E7"/>
    <w:rsid w:val="00F375C4"/>
    <w:rsid w:val="00F40E53"/>
    <w:rsid w:val="00F41496"/>
    <w:rsid w:val="00F41787"/>
    <w:rsid w:val="00F46698"/>
    <w:rsid w:val="00F46DBD"/>
    <w:rsid w:val="00F46F2E"/>
    <w:rsid w:val="00F51619"/>
    <w:rsid w:val="00F524B0"/>
    <w:rsid w:val="00F53BA4"/>
    <w:rsid w:val="00F54C02"/>
    <w:rsid w:val="00F56CFD"/>
    <w:rsid w:val="00F625C4"/>
    <w:rsid w:val="00F628EB"/>
    <w:rsid w:val="00F62ADC"/>
    <w:rsid w:val="00F63EB0"/>
    <w:rsid w:val="00F6716D"/>
    <w:rsid w:val="00F6780B"/>
    <w:rsid w:val="00F747DC"/>
    <w:rsid w:val="00F74A3C"/>
    <w:rsid w:val="00F80273"/>
    <w:rsid w:val="00F81756"/>
    <w:rsid w:val="00F81CE9"/>
    <w:rsid w:val="00F829E8"/>
    <w:rsid w:val="00F848C5"/>
    <w:rsid w:val="00F860D4"/>
    <w:rsid w:val="00F911EF"/>
    <w:rsid w:val="00F9225C"/>
    <w:rsid w:val="00F933D5"/>
    <w:rsid w:val="00F948D2"/>
    <w:rsid w:val="00F9537C"/>
    <w:rsid w:val="00F95C81"/>
    <w:rsid w:val="00FA03EA"/>
    <w:rsid w:val="00FA1001"/>
    <w:rsid w:val="00FA18B7"/>
    <w:rsid w:val="00FA3673"/>
    <w:rsid w:val="00FA487C"/>
    <w:rsid w:val="00FA540B"/>
    <w:rsid w:val="00FA5B48"/>
    <w:rsid w:val="00FA5BA2"/>
    <w:rsid w:val="00FA6063"/>
    <w:rsid w:val="00FA7220"/>
    <w:rsid w:val="00FB11D7"/>
    <w:rsid w:val="00FB1A23"/>
    <w:rsid w:val="00FB1E83"/>
    <w:rsid w:val="00FB243F"/>
    <w:rsid w:val="00FB4C4F"/>
    <w:rsid w:val="00FB511C"/>
    <w:rsid w:val="00FB6A9A"/>
    <w:rsid w:val="00FB6DC1"/>
    <w:rsid w:val="00FB7B50"/>
    <w:rsid w:val="00FC12AB"/>
    <w:rsid w:val="00FC2797"/>
    <w:rsid w:val="00FC37BF"/>
    <w:rsid w:val="00FC3B0D"/>
    <w:rsid w:val="00FC5BF1"/>
    <w:rsid w:val="00FC6477"/>
    <w:rsid w:val="00FC68D0"/>
    <w:rsid w:val="00FC70F5"/>
    <w:rsid w:val="00FC724C"/>
    <w:rsid w:val="00FC7341"/>
    <w:rsid w:val="00FD0F5D"/>
    <w:rsid w:val="00FD2133"/>
    <w:rsid w:val="00FD327B"/>
    <w:rsid w:val="00FD4FE4"/>
    <w:rsid w:val="00FD56A5"/>
    <w:rsid w:val="00FD6EE4"/>
    <w:rsid w:val="00FE28E8"/>
    <w:rsid w:val="00FE3048"/>
    <w:rsid w:val="00FE31A2"/>
    <w:rsid w:val="00FE7A6C"/>
    <w:rsid w:val="00FF0612"/>
    <w:rsid w:val="00FF07B2"/>
    <w:rsid w:val="00FF0F88"/>
    <w:rsid w:val="00FF2DC3"/>
    <w:rsid w:val="00FF303C"/>
    <w:rsid w:val="00FF39D1"/>
    <w:rsid w:val="00FF4835"/>
    <w:rsid w:val="00FF5D80"/>
    <w:rsid w:val="00FF6380"/>
    <w:rsid w:val="00FF742B"/>
    <w:rsid w:val="00FF7584"/>
    <w:rsid w:val="00FF759C"/>
    <w:rsid w:val="02206336"/>
    <w:rsid w:val="02D43F0E"/>
    <w:rsid w:val="0373B829"/>
    <w:rsid w:val="038DCE3D"/>
    <w:rsid w:val="03DDB537"/>
    <w:rsid w:val="0405514E"/>
    <w:rsid w:val="04908A7F"/>
    <w:rsid w:val="04C1C8DC"/>
    <w:rsid w:val="0644568D"/>
    <w:rsid w:val="06706565"/>
    <w:rsid w:val="077B92CA"/>
    <w:rsid w:val="0A08015D"/>
    <w:rsid w:val="0B16418E"/>
    <w:rsid w:val="0BF28D79"/>
    <w:rsid w:val="0CFF84F3"/>
    <w:rsid w:val="0E0B8A96"/>
    <w:rsid w:val="0E69722A"/>
    <w:rsid w:val="0F9AC8E4"/>
    <w:rsid w:val="1079369C"/>
    <w:rsid w:val="12029298"/>
    <w:rsid w:val="12695515"/>
    <w:rsid w:val="12CE06BE"/>
    <w:rsid w:val="13620412"/>
    <w:rsid w:val="13ABDE9D"/>
    <w:rsid w:val="1532F893"/>
    <w:rsid w:val="1715EE84"/>
    <w:rsid w:val="189032D0"/>
    <w:rsid w:val="18A42812"/>
    <w:rsid w:val="1997E1CA"/>
    <w:rsid w:val="1AB21E4B"/>
    <w:rsid w:val="1B8FFD06"/>
    <w:rsid w:val="1BD8DA7D"/>
    <w:rsid w:val="1D46137E"/>
    <w:rsid w:val="1DC962DE"/>
    <w:rsid w:val="1F7A6BD3"/>
    <w:rsid w:val="1FD0B77A"/>
    <w:rsid w:val="22931211"/>
    <w:rsid w:val="234EF8BA"/>
    <w:rsid w:val="2381E8EF"/>
    <w:rsid w:val="23C9803E"/>
    <w:rsid w:val="257F3B24"/>
    <w:rsid w:val="259FBCA4"/>
    <w:rsid w:val="25E2891A"/>
    <w:rsid w:val="268C2379"/>
    <w:rsid w:val="29CC5195"/>
    <w:rsid w:val="2A9C1B31"/>
    <w:rsid w:val="2B5657E7"/>
    <w:rsid w:val="2BB38767"/>
    <w:rsid w:val="2C936C33"/>
    <w:rsid w:val="2CE3B4A3"/>
    <w:rsid w:val="2EC18359"/>
    <w:rsid w:val="2EFED4CC"/>
    <w:rsid w:val="2F0A8CB9"/>
    <w:rsid w:val="30862A92"/>
    <w:rsid w:val="30B32F0B"/>
    <w:rsid w:val="32295D32"/>
    <w:rsid w:val="32E8986C"/>
    <w:rsid w:val="331AC3C5"/>
    <w:rsid w:val="351589F2"/>
    <w:rsid w:val="365084D9"/>
    <w:rsid w:val="36FE896A"/>
    <w:rsid w:val="37A8B3A1"/>
    <w:rsid w:val="382B00CE"/>
    <w:rsid w:val="38B44477"/>
    <w:rsid w:val="39071B3F"/>
    <w:rsid w:val="3A3D9583"/>
    <w:rsid w:val="3B280444"/>
    <w:rsid w:val="3C45E277"/>
    <w:rsid w:val="3CF4CFF6"/>
    <w:rsid w:val="3DB2A4B2"/>
    <w:rsid w:val="3DF29543"/>
    <w:rsid w:val="3EA1C8A6"/>
    <w:rsid w:val="3F1A2185"/>
    <w:rsid w:val="408E950B"/>
    <w:rsid w:val="40D87371"/>
    <w:rsid w:val="41398AC7"/>
    <w:rsid w:val="41AAD597"/>
    <w:rsid w:val="4300451C"/>
    <w:rsid w:val="4346A5F8"/>
    <w:rsid w:val="43B60615"/>
    <w:rsid w:val="43D24A09"/>
    <w:rsid w:val="4423C0DB"/>
    <w:rsid w:val="4600FAE3"/>
    <w:rsid w:val="46099BFA"/>
    <w:rsid w:val="46C411B0"/>
    <w:rsid w:val="4727C493"/>
    <w:rsid w:val="47F7365C"/>
    <w:rsid w:val="47FE4AC3"/>
    <w:rsid w:val="492A41E8"/>
    <w:rsid w:val="4A1A4616"/>
    <w:rsid w:val="4CD5FA66"/>
    <w:rsid w:val="4D0E8391"/>
    <w:rsid w:val="4D950202"/>
    <w:rsid w:val="4E07339F"/>
    <w:rsid w:val="4E3B1850"/>
    <w:rsid w:val="4F06361C"/>
    <w:rsid w:val="4F445349"/>
    <w:rsid w:val="50BBFB97"/>
    <w:rsid w:val="50D1E275"/>
    <w:rsid w:val="51738F31"/>
    <w:rsid w:val="54469DED"/>
    <w:rsid w:val="550FB673"/>
    <w:rsid w:val="55483DBA"/>
    <w:rsid w:val="562555DC"/>
    <w:rsid w:val="57ED35DD"/>
    <w:rsid w:val="57F66FAD"/>
    <w:rsid w:val="5815C409"/>
    <w:rsid w:val="582D2C1A"/>
    <w:rsid w:val="5844D831"/>
    <w:rsid w:val="58742409"/>
    <w:rsid w:val="59C78E06"/>
    <w:rsid w:val="5A7EBC3A"/>
    <w:rsid w:val="5A86161F"/>
    <w:rsid w:val="5BF9AA2B"/>
    <w:rsid w:val="5CFCF03F"/>
    <w:rsid w:val="5D5C0417"/>
    <w:rsid w:val="5E25661F"/>
    <w:rsid w:val="5F2B0BB0"/>
    <w:rsid w:val="5F7A16FF"/>
    <w:rsid w:val="5FC7AEEC"/>
    <w:rsid w:val="600EB68C"/>
    <w:rsid w:val="60793CA6"/>
    <w:rsid w:val="60D3D98E"/>
    <w:rsid w:val="61744871"/>
    <w:rsid w:val="617CFA36"/>
    <w:rsid w:val="619F4986"/>
    <w:rsid w:val="6310D332"/>
    <w:rsid w:val="6370DF55"/>
    <w:rsid w:val="63899170"/>
    <w:rsid w:val="64067D50"/>
    <w:rsid w:val="64F8F615"/>
    <w:rsid w:val="651C59F8"/>
    <w:rsid w:val="653B4A84"/>
    <w:rsid w:val="66316D20"/>
    <w:rsid w:val="68A7C482"/>
    <w:rsid w:val="69380C9B"/>
    <w:rsid w:val="69D984AF"/>
    <w:rsid w:val="69ED2EFA"/>
    <w:rsid w:val="69F797AE"/>
    <w:rsid w:val="6A97A9B3"/>
    <w:rsid w:val="6A97C467"/>
    <w:rsid w:val="6AD281EE"/>
    <w:rsid w:val="6BD52246"/>
    <w:rsid w:val="6BF3DBAD"/>
    <w:rsid w:val="6E17E2CB"/>
    <w:rsid w:val="6E269B2A"/>
    <w:rsid w:val="6EB4304A"/>
    <w:rsid w:val="6F55F6AF"/>
    <w:rsid w:val="701D2676"/>
    <w:rsid w:val="70668236"/>
    <w:rsid w:val="7180CE68"/>
    <w:rsid w:val="73B631B5"/>
    <w:rsid w:val="747AC177"/>
    <w:rsid w:val="76A0C799"/>
    <w:rsid w:val="76DA16E3"/>
    <w:rsid w:val="78B71955"/>
    <w:rsid w:val="7AB53F1E"/>
    <w:rsid w:val="7B46BD79"/>
    <w:rsid w:val="7B89FC36"/>
    <w:rsid w:val="7BE7236B"/>
    <w:rsid w:val="7BE8A118"/>
    <w:rsid w:val="7D0D811C"/>
    <w:rsid w:val="7D860DB7"/>
    <w:rsid w:val="7D984528"/>
    <w:rsid w:val="7FAF1F56"/>
    <w:rsid w:val="7FD8EB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6073E4"/>
  <w15:chartTrackingRefBased/>
  <w15:docId w15:val="{D788F799-94EE-294E-BC0A-16E0F644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0CD3"/>
    <w:pPr>
      <w:suppressAutoHyphens/>
      <w:spacing w:after="0" w:line="240" w:lineRule="auto"/>
    </w:pPr>
    <w:rPr>
      <w:rFonts w:ascii="Calibri" w:eastAsia="Times New Roman" w:hAnsi="Calibri" w:cs="Times New Roman"/>
      <w:sz w:val="24"/>
      <w:szCs w:val="24"/>
      <w:lang w:eastAsia="ar-SA"/>
    </w:rPr>
  </w:style>
  <w:style w:type="paragraph" w:styleId="Nagwek1">
    <w:name w:val="heading 1"/>
    <w:basedOn w:val="Normalny"/>
    <w:next w:val="Normalny"/>
    <w:link w:val="Nagwek1Znak"/>
    <w:qFormat/>
    <w:rsid w:val="00A84808"/>
    <w:pPr>
      <w:keepNext/>
      <w:spacing w:before="240" w:after="240" w:line="360" w:lineRule="auto"/>
      <w:outlineLvl w:val="0"/>
    </w:pPr>
    <w:rPr>
      <w:b/>
      <w:bCs/>
      <w:color w:val="1F3864" w:themeColor="accent1" w:themeShade="80"/>
      <w:sz w:val="28"/>
    </w:rPr>
  </w:style>
  <w:style w:type="paragraph" w:styleId="Nagwek2">
    <w:name w:val="heading 2"/>
    <w:basedOn w:val="Normalny"/>
    <w:next w:val="Normalny"/>
    <w:link w:val="Nagwek2Znak"/>
    <w:qFormat/>
    <w:rsid w:val="00670B2F"/>
    <w:pPr>
      <w:keepNext/>
      <w:jc w:val="center"/>
      <w:outlineLvl w:val="1"/>
    </w:pPr>
    <w:rPr>
      <w:b/>
      <w:sz w:val="26"/>
      <w:szCs w:val="20"/>
    </w:rPr>
  </w:style>
  <w:style w:type="paragraph" w:styleId="Nagwek3">
    <w:name w:val="heading 3"/>
    <w:basedOn w:val="Normalny"/>
    <w:next w:val="Normalny"/>
    <w:link w:val="Nagwek3Znak"/>
    <w:uiPriority w:val="9"/>
    <w:qFormat/>
    <w:rsid w:val="009C7936"/>
    <w:pPr>
      <w:keepNext/>
      <w:spacing w:line="360" w:lineRule="auto"/>
      <w:outlineLvl w:val="2"/>
    </w:pPr>
    <w:rPr>
      <w:rFonts w:cs="Arial"/>
      <w:b/>
      <w:color w:val="1F3864" w:themeColor="accent1" w:themeShade="80"/>
    </w:rPr>
  </w:style>
  <w:style w:type="paragraph" w:styleId="Nagwek4">
    <w:name w:val="heading 4"/>
    <w:basedOn w:val="Normalny"/>
    <w:next w:val="Normalny"/>
    <w:link w:val="Nagwek4Znak"/>
    <w:qFormat/>
    <w:rsid w:val="00AC7138"/>
    <w:pPr>
      <w:keepNext/>
      <w:outlineLvl w:val="3"/>
    </w:pPr>
    <w:rPr>
      <w:b/>
      <w:szCs w:val="20"/>
    </w:rPr>
  </w:style>
  <w:style w:type="paragraph" w:styleId="Nagwek5">
    <w:name w:val="heading 5"/>
    <w:basedOn w:val="Normalny"/>
    <w:next w:val="Normalny"/>
    <w:link w:val="Nagwek5Znak"/>
    <w:qFormat/>
    <w:rsid w:val="00AC7138"/>
    <w:pPr>
      <w:keepNext/>
      <w:jc w:val="both"/>
      <w:outlineLvl w:val="4"/>
    </w:pPr>
    <w:rPr>
      <w:rFonts w:ascii="MS Serif" w:hAnsi="MS Serif"/>
      <w:b/>
      <w:szCs w:val="20"/>
    </w:rPr>
  </w:style>
  <w:style w:type="paragraph" w:styleId="Nagwek6">
    <w:name w:val="heading 6"/>
    <w:basedOn w:val="Normalny"/>
    <w:next w:val="Normalny"/>
    <w:link w:val="Nagwek6Znak"/>
    <w:qFormat/>
    <w:rsid w:val="00AC7138"/>
    <w:pPr>
      <w:keepNext/>
      <w:numPr>
        <w:numId w:val="4"/>
      </w:numPr>
      <w:spacing w:after="120" w:line="360" w:lineRule="auto"/>
      <w:jc w:val="right"/>
      <w:outlineLvl w:val="5"/>
    </w:pPr>
    <w:rPr>
      <w:b/>
      <w:szCs w:val="20"/>
    </w:rPr>
  </w:style>
  <w:style w:type="paragraph" w:styleId="Nagwek7">
    <w:name w:val="heading 7"/>
    <w:basedOn w:val="Normalny"/>
    <w:next w:val="Normalny"/>
    <w:link w:val="Nagwek7Znak"/>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4808"/>
    <w:rPr>
      <w:rFonts w:ascii="Calibri" w:eastAsia="Times New Roman" w:hAnsi="Calibri" w:cs="Times New Roman"/>
      <w:b/>
      <w:bCs/>
      <w:color w:val="1F3864" w:themeColor="accent1" w:themeShade="80"/>
      <w:sz w:val="28"/>
      <w:szCs w:val="24"/>
      <w:lang w:eastAsia="ar-SA"/>
    </w:rPr>
  </w:style>
  <w:style w:type="character" w:customStyle="1" w:styleId="Nagwek2Znak">
    <w:name w:val="Nagłówek 2 Znak"/>
    <w:basedOn w:val="Domylnaczcionkaakapitu"/>
    <w:link w:val="Nagwek2"/>
    <w:rsid w:val="00670B2F"/>
    <w:rPr>
      <w:rFonts w:ascii="Calibri" w:eastAsia="Times New Roman" w:hAnsi="Calibri" w:cs="Times New Roman"/>
      <w:b/>
      <w:sz w:val="26"/>
      <w:szCs w:val="20"/>
      <w:lang w:eastAsia="ar-SA"/>
    </w:rPr>
  </w:style>
  <w:style w:type="character" w:customStyle="1" w:styleId="Nagwek3Znak">
    <w:name w:val="Nagłówek 3 Znak"/>
    <w:basedOn w:val="Domylnaczcionkaakapitu"/>
    <w:link w:val="Nagwek3"/>
    <w:uiPriority w:val="9"/>
    <w:rsid w:val="009C7936"/>
    <w:rPr>
      <w:rFonts w:ascii="Calibri" w:eastAsia="Times New Roman" w:hAnsi="Calibri" w:cs="Arial"/>
      <w:b/>
      <w:color w:val="1F3864" w:themeColor="accent1" w:themeShade="80"/>
      <w:sz w:val="24"/>
      <w:szCs w:val="24"/>
      <w:lang w:eastAsia="ar-SA"/>
    </w:rPr>
  </w:style>
  <w:style w:type="character" w:customStyle="1" w:styleId="Nagwek4Znak">
    <w:name w:val="Nagłówek 4 Znak"/>
    <w:basedOn w:val="Domylnaczcionkaakapitu"/>
    <w:link w:val="Nagwek4"/>
    <w:rsid w:val="00AC7138"/>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rsid w:val="00AC7138"/>
    <w:rPr>
      <w:rFonts w:ascii="Calibri" w:eastAsia="Times New Roman" w:hAnsi="Calibri" w:cs="Times New Roman"/>
      <w:b/>
      <w:sz w:val="24"/>
      <w:szCs w:val="20"/>
      <w:lang w:eastAsia="ar-SA"/>
    </w:rPr>
  </w:style>
  <w:style w:type="character" w:customStyle="1" w:styleId="Nagwek7Znak">
    <w:name w:val="Nagłówek 7 Znak"/>
    <w:basedOn w:val="Domylnaczcionkaakapitu"/>
    <w:link w:val="Nagwek7"/>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
    <w:rsid w:val="00AC7138"/>
    <w:rPr>
      <w:b/>
      <w:bCs/>
      <w:sz w:val="24"/>
      <w:szCs w:val="24"/>
    </w:rPr>
  </w:style>
  <w:style w:type="character" w:customStyle="1" w:styleId="NagwekZnak">
    <w:name w:val="Nagłówek Znak"/>
    <w:uiPriority w:val="99"/>
    <w:rsid w:val="00AC7138"/>
    <w:rPr>
      <w:sz w:val="24"/>
      <w:szCs w:val="24"/>
      <w:lang w:val="pl-PL" w:eastAsia="ar-SA" w:bidi="ar-SA"/>
    </w:rPr>
  </w:style>
  <w:style w:type="character" w:customStyle="1" w:styleId="Tekstpodstawowy2Znak">
    <w:name w:val="Tekst podstawowy 2 Znak"/>
    <w:uiPriority w:val="99"/>
    <w:rsid w:val="00AC7138"/>
    <w:rPr>
      <w:sz w:val="24"/>
      <w:szCs w:val="24"/>
    </w:rPr>
  </w:style>
  <w:style w:type="character" w:styleId="Numerstrony">
    <w:name w:val="page number"/>
    <w:basedOn w:val="Domylnaczcionkaakapitu1"/>
    <w:rsid w:val="00AC7138"/>
  </w:style>
  <w:style w:type="character" w:customStyle="1" w:styleId="StopkaZnak">
    <w:name w:val="Stopka Znak"/>
    <w:uiPriority w:val="99"/>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uiPriority w:val="10"/>
    <w:rsid w:val="00AC7138"/>
    <w:rPr>
      <w:b/>
      <w:sz w:val="28"/>
    </w:rPr>
  </w:style>
  <w:style w:type="character" w:styleId="Hipercze">
    <w:name w:val="Hyperlink"/>
    <w:uiPriority w:val="99"/>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Numerowanie Znak,Preambuła Znak,Akapit z listą BS Znak,Kolorowa lista — akcent 11 Znak,Dot pt Znak,F5 List Paragraph Znak,Recommendation Znak"/>
    <w:uiPriority w:val="34"/>
    <w:qFormat/>
    <w:rsid w:val="00AC7138"/>
    <w:rPr>
      <w:sz w:val="24"/>
      <w:szCs w:val="24"/>
    </w:rPr>
  </w:style>
  <w:style w:type="character" w:styleId="Pogrubienie">
    <w:name w:val="Strong"/>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uiPriority w:val="99"/>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rsid w:val="00AC7138"/>
    <w:rPr>
      <w:vertAlign w:val="superscript"/>
    </w:rPr>
  </w:style>
  <w:style w:type="character" w:styleId="Odwoanieprzypisukocowego">
    <w:name w:val="endnote reference"/>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
    <w:basedOn w:val="Normalny"/>
    <w:link w:val="TekstpodstawowyZnak1"/>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
    <w:basedOn w:val="Domylnaczcionkaakapitu"/>
    <w:link w:val="Tekstpodstawowy"/>
    <w:rsid w:val="00AC7138"/>
    <w:rPr>
      <w:rFonts w:ascii="Times New Roman" w:eastAsia="Times New Roman" w:hAnsi="Times New Roman" w:cs="Times New Roman"/>
      <w:b/>
      <w:bCs/>
      <w:sz w:val="24"/>
      <w:szCs w:val="24"/>
      <w:lang w:eastAsia="ar-SA"/>
    </w:rPr>
  </w:style>
  <w:style w:type="paragraph" w:styleId="Lista">
    <w:name w:val="List"/>
    <w:basedOn w:val="Normalny"/>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uiPriority w:val="10"/>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qFormat/>
    <w:rsid w:val="00AC7138"/>
    <w:pPr>
      <w:jc w:val="center"/>
    </w:pPr>
    <w:rPr>
      <w:i/>
      <w:iCs/>
    </w:rPr>
  </w:style>
  <w:style w:type="character" w:customStyle="1" w:styleId="PodtytuZnak">
    <w:name w:val="Podtytuł Znak"/>
    <w:basedOn w:val="Domylnaczcionkaakapitu"/>
    <w:link w:val="Podtytu"/>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2"/>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qFormat/>
    <w:rsid w:val="00AC7138"/>
    <w:pPr>
      <w:widowControl w:val="0"/>
      <w:numPr>
        <w:numId w:val="11"/>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3"/>
      </w:numPr>
    </w:pPr>
  </w:style>
  <w:style w:type="paragraph" w:customStyle="1" w:styleId="Trescnumwcieta">
    <w:name w:val="Tresc num. wcieta"/>
    <w:basedOn w:val="Trenum"/>
    <w:rsid w:val="00AC7138"/>
    <w:pPr>
      <w:numPr>
        <w:numId w:val="7"/>
      </w:numPr>
    </w:pPr>
  </w:style>
  <w:style w:type="paragraph" w:styleId="Nagwek">
    <w:name w:val="header"/>
    <w:basedOn w:val="Normalny"/>
    <w:link w:val="NagwekZnak1"/>
    <w:uiPriority w:val="99"/>
    <w:rsid w:val="00AC7138"/>
    <w:pPr>
      <w:tabs>
        <w:tab w:val="center" w:pos="4536"/>
        <w:tab w:val="right" w:pos="9072"/>
      </w:tabs>
    </w:pPr>
  </w:style>
  <w:style w:type="character" w:customStyle="1" w:styleId="NagwekZnak1">
    <w:name w:val="Nagłówek Znak1"/>
    <w:basedOn w:val="Domylnaczcionkaakapitu"/>
    <w:link w:val="Nagwek"/>
    <w:uiPriority w:val="99"/>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10"/>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basedOn w:val="Normalny"/>
    <w:link w:val="StopkaZnak1"/>
    <w:uiPriority w:val="99"/>
    <w:rsid w:val="00AC7138"/>
    <w:pPr>
      <w:tabs>
        <w:tab w:val="center" w:pos="4536"/>
        <w:tab w:val="right" w:pos="9072"/>
      </w:tabs>
    </w:pPr>
  </w:style>
  <w:style w:type="character" w:customStyle="1" w:styleId="StopkaZnak1">
    <w:name w:val="Stopka Znak1"/>
    <w:basedOn w:val="Domylnaczcionkaakapitu"/>
    <w:link w:val="Stopka"/>
    <w:uiPriority w:val="99"/>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uiPriority w:val="99"/>
    <w:rsid w:val="00AC7138"/>
    <w:rPr>
      <w:rFonts w:ascii="Tahoma" w:hAnsi="Tahoma" w:cs="Tahoma"/>
      <w:sz w:val="16"/>
      <w:szCs w:val="16"/>
    </w:rPr>
  </w:style>
  <w:style w:type="character" w:customStyle="1" w:styleId="TekstdymkaZnak">
    <w:name w:val="Tekst dymka Znak"/>
    <w:basedOn w:val="Domylnaczcionkaakapitu"/>
    <w:link w:val="Tekstdymka"/>
    <w:uiPriority w:val="99"/>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AC7138"/>
    <w:rPr>
      <w:b/>
      <w:bCs/>
    </w:rPr>
  </w:style>
  <w:style w:type="character" w:customStyle="1" w:styleId="TematkomentarzaZnak1">
    <w:name w:val="Temat komentarza Znak1"/>
    <w:basedOn w:val="TekstkomentarzaZnak"/>
    <w:link w:val="Tematkomentarza"/>
    <w:uiPriority w:val="99"/>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rsid w:val="00AC7138"/>
    <w:rPr>
      <w:sz w:val="20"/>
      <w:szCs w:val="20"/>
    </w:rPr>
  </w:style>
  <w:style w:type="character" w:customStyle="1" w:styleId="TekstprzypisukocowegoZnak">
    <w:name w:val="Tekst przypisu końcowego Znak"/>
    <w:basedOn w:val="Domylnaczcionkaakapitu"/>
    <w:link w:val="Tekstprzypisukocowego"/>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unkt 1.1"/>
    <w:basedOn w:val="Normalny"/>
    <w:uiPriority w:val="34"/>
    <w:qFormat/>
    <w:rsid w:val="00AC7138"/>
    <w:pPr>
      <w:ind w:left="708"/>
    </w:pPr>
  </w:style>
  <w:style w:type="paragraph" w:customStyle="1" w:styleId="Styl1">
    <w:name w:val="Styl1"/>
    <w:basedOn w:val="Normalny"/>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uiPriority w:val="99"/>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uiPriority w:val="99"/>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eastAsia="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rsid w:val="00AC7138"/>
    <w:rPr>
      <w:sz w:val="16"/>
      <w:szCs w:val="16"/>
    </w:rPr>
  </w:style>
  <w:style w:type="character" w:customStyle="1" w:styleId="TekstkomentarzaZnak1">
    <w:name w:val="Tekst komentarza Znak1"/>
    <w:uiPriority w:val="99"/>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semiHidden/>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rsid w:val="00AC7138"/>
    <w:rPr>
      <w:rFonts w:ascii="Arial" w:eastAsia="Arial" w:hAnsi="Arial" w:cs="Arial"/>
      <w:sz w:val="18"/>
      <w:szCs w:val="18"/>
      <w:shd w:val="clear" w:color="auto" w:fill="FFFFFF"/>
    </w:rPr>
  </w:style>
  <w:style w:type="paragraph" w:customStyle="1" w:styleId="Teksttreci0">
    <w:name w:val="Tekst treści"/>
    <w:basedOn w:val="Normalny"/>
    <w:link w:val="Teksttreci"/>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uiPriority w:val="39"/>
    <w:rsid w:val="00AC7138"/>
    <w:pPr>
      <w:numPr>
        <w:numId w:val="14"/>
      </w:numPr>
      <w:suppressAutoHyphens w:val="0"/>
      <w:spacing w:before="240" w:after="240"/>
    </w:pPr>
    <w:rPr>
      <w:rFonts w:cs="Calibri"/>
      <w:b/>
      <w:bCs/>
      <w:lang w:eastAsia="pl-PL"/>
    </w:rPr>
  </w:style>
  <w:style w:type="table" w:styleId="Tabela-Siatka">
    <w:name w:val="Table Grid"/>
    <w:basedOn w:val="Standardowy"/>
    <w:uiPriority w:val="5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15"/>
      </w:numPr>
      <w:contextualSpacing/>
    </w:pPr>
  </w:style>
  <w:style w:type="numbering" w:customStyle="1" w:styleId="Styl8">
    <w:name w:val="Styl8"/>
    <w:uiPriority w:val="99"/>
    <w:rsid w:val="00AC7138"/>
    <w:pPr>
      <w:numPr>
        <w:numId w:val="16"/>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17"/>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18"/>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19"/>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19"/>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19"/>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19"/>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22"/>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23"/>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character" w:customStyle="1" w:styleId="bold">
    <w:name w:val="bold"/>
    <w:rsid w:val="00255B80"/>
    <w:rPr>
      <w:b/>
    </w:rPr>
  </w:style>
  <w:style w:type="paragraph" w:customStyle="1" w:styleId="opispola">
    <w:name w:val="opis pola"/>
    <w:basedOn w:val="Normalny"/>
    <w:uiPriority w:val="99"/>
    <w:rsid w:val="00AC7138"/>
    <w:pPr>
      <w:numPr>
        <w:numId w:val="24"/>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25"/>
      </w:numPr>
    </w:pPr>
  </w:style>
  <w:style w:type="numbering" w:customStyle="1" w:styleId="Styl6">
    <w:name w:val="Styl6"/>
    <w:uiPriority w:val="99"/>
    <w:rsid w:val="00AC7138"/>
    <w:pPr>
      <w:numPr>
        <w:numId w:val="26"/>
      </w:numPr>
    </w:pPr>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20"/>
      </w:numPr>
    </w:pPr>
  </w:style>
  <w:style w:type="numbering" w:customStyle="1" w:styleId="Styl4">
    <w:name w:val="Styl4"/>
    <w:uiPriority w:val="99"/>
    <w:rsid w:val="00AC7138"/>
    <w:pPr>
      <w:numPr>
        <w:numId w:val="27"/>
      </w:numPr>
    </w:pPr>
  </w:style>
  <w:style w:type="numbering" w:customStyle="1" w:styleId="Styl5">
    <w:name w:val="Styl5"/>
    <w:uiPriority w:val="99"/>
    <w:rsid w:val="00AC7138"/>
    <w:pPr>
      <w:numPr>
        <w:numId w:val="28"/>
      </w:numPr>
    </w:pPr>
  </w:style>
  <w:style w:type="numbering" w:customStyle="1" w:styleId="Styl61">
    <w:name w:val="Styl61"/>
    <w:uiPriority w:val="99"/>
    <w:rsid w:val="00AC7138"/>
    <w:pPr>
      <w:numPr>
        <w:numId w:val="21"/>
      </w:numPr>
    </w:pPr>
  </w:style>
  <w:style w:type="numbering" w:customStyle="1" w:styleId="Styl7">
    <w:name w:val="Styl7"/>
    <w:uiPriority w:val="99"/>
    <w:rsid w:val="00AC7138"/>
    <w:pPr>
      <w:numPr>
        <w:numId w:val="29"/>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19"/>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pPr>
      <w:numPr>
        <w:numId w:val="6"/>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1"/>
      </w:numPr>
    </w:pPr>
  </w:style>
  <w:style w:type="numbering" w:customStyle="1" w:styleId="Styl42">
    <w:name w:val="Styl42"/>
    <w:uiPriority w:val="99"/>
    <w:rsid w:val="00AC7138"/>
    <w:pPr>
      <w:numPr>
        <w:numId w:val="7"/>
      </w:numPr>
    </w:pPr>
  </w:style>
  <w:style w:type="numbering" w:customStyle="1" w:styleId="Styl52">
    <w:name w:val="Styl52"/>
    <w:uiPriority w:val="99"/>
    <w:rsid w:val="00AC7138"/>
    <w:pPr>
      <w:numPr>
        <w:numId w:val="8"/>
      </w:numPr>
    </w:pPr>
  </w:style>
  <w:style w:type="numbering" w:customStyle="1" w:styleId="Styl612">
    <w:name w:val="Styl612"/>
    <w:uiPriority w:val="99"/>
    <w:rsid w:val="00AC7138"/>
    <w:pPr>
      <w:numPr>
        <w:numId w:val="2"/>
      </w:numPr>
    </w:pPr>
  </w:style>
  <w:style w:type="numbering" w:customStyle="1" w:styleId="Styl72">
    <w:name w:val="Styl72"/>
    <w:uiPriority w:val="99"/>
    <w:rsid w:val="00AC7138"/>
    <w:pPr>
      <w:numPr>
        <w:numId w:val="9"/>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33"/>
      </w:numPr>
    </w:pPr>
  </w:style>
  <w:style w:type="character" w:styleId="UyteHipercze">
    <w:name w:val="FollowedHyperlink"/>
    <w:basedOn w:val="Domylnaczcionkaakapitu"/>
    <w:uiPriority w:val="99"/>
    <w:semiHidden/>
    <w:unhideWhenUsed/>
    <w:rsid w:val="00AC7138"/>
    <w:rPr>
      <w:color w:val="954F72" w:themeColor="followedHyperlink"/>
      <w:u w:val="single"/>
    </w:rPr>
  </w:style>
  <w:style w:type="numbering" w:customStyle="1" w:styleId="Styl9">
    <w:name w:val="Styl9"/>
    <w:uiPriority w:val="99"/>
    <w:rsid w:val="00AC7138"/>
    <w:pPr>
      <w:numPr>
        <w:numId w:val="30"/>
      </w:numPr>
    </w:pPr>
  </w:style>
  <w:style w:type="numbering" w:customStyle="1" w:styleId="Styl10">
    <w:name w:val="Styl10"/>
    <w:uiPriority w:val="99"/>
    <w:rsid w:val="00AC7138"/>
    <w:pPr>
      <w:numPr>
        <w:numId w:val="31"/>
      </w:numPr>
    </w:pPr>
  </w:style>
  <w:style w:type="numbering" w:customStyle="1" w:styleId="Styl11">
    <w:name w:val="Styl11"/>
    <w:uiPriority w:val="99"/>
    <w:rsid w:val="00AC7138"/>
    <w:pPr>
      <w:numPr>
        <w:numId w:val="32"/>
      </w:numPr>
    </w:pPr>
  </w:style>
  <w:style w:type="character" w:styleId="Nierozpoznanawzmianka">
    <w:name w:val="Unresolved Mention"/>
    <w:basedOn w:val="Domylnaczcionkaakapitu"/>
    <w:uiPriority w:val="99"/>
    <w:semiHidden/>
    <w:unhideWhenUsed/>
    <w:rsid w:val="00AC7138"/>
    <w:rPr>
      <w:color w:val="605E5C"/>
      <w:shd w:val="clear" w:color="auto" w:fill="E1DFDD"/>
    </w:rPr>
  </w:style>
  <w:style w:type="character" w:customStyle="1" w:styleId="spellingerror">
    <w:name w:val="spellingerror"/>
    <w:rsid w:val="009A24A9"/>
  </w:style>
  <w:style w:type="character" w:customStyle="1" w:styleId="normaltextrun">
    <w:name w:val="normaltextrun"/>
    <w:rsid w:val="009A24A9"/>
  </w:style>
  <w:style w:type="character" w:customStyle="1" w:styleId="eop">
    <w:name w:val="eop"/>
    <w:rsid w:val="009A24A9"/>
  </w:style>
  <w:style w:type="numbering" w:customStyle="1" w:styleId="Styl12">
    <w:name w:val="Styl12"/>
    <w:uiPriority w:val="99"/>
    <w:rsid w:val="00173C96"/>
    <w:pPr>
      <w:numPr>
        <w:numId w:val="34"/>
      </w:numPr>
    </w:pPr>
  </w:style>
  <w:style w:type="numbering" w:customStyle="1" w:styleId="Styl13">
    <w:name w:val="Styl13"/>
    <w:uiPriority w:val="99"/>
    <w:rsid w:val="00F072E7"/>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74486">
      <w:bodyDiv w:val="1"/>
      <w:marLeft w:val="0"/>
      <w:marRight w:val="0"/>
      <w:marTop w:val="0"/>
      <w:marBottom w:val="0"/>
      <w:divBdr>
        <w:top w:val="none" w:sz="0" w:space="0" w:color="auto"/>
        <w:left w:val="none" w:sz="0" w:space="0" w:color="auto"/>
        <w:bottom w:val="none" w:sz="0" w:space="0" w:color="auto"/>
        <w:right w:val="none" w:sz="0" w:space="0" w:color="auto"/>
      </w:divBdr>
    </w:div>
    <w:div w:id="421414102">
      <w:bodyDiv w:val="1"/>
      <w:marLeft w:val="0"/>
      <w:marRight w:val="0"/>
      <w:marTop w:val="0"/>
      <w:marBottom w:val="0"/>
      <w:divBdr>
        <w:top w:val="none" w:sz="0" w:space="0" w:color="auto"/>
        <w:left w:val="none" w:sz="0" w:space="0" w:color="auto"/>
        <w:bottom w:val="none" w:sz="0" w:space="0" w:color="auto"/>
        <w:right w:val="none" w:sz="0" w:space="0" w:color="auto"/>
      </w:divBdr>
      <w:divsChild>
        <w:div w:id="1978610952">
          <w:marLeft w:val="0"/>
          <w:marRight w:val="0"/>
          <w:marTop w:val="0"/>
          <w:marBottom w:val="0"/>
          <w:divBdr>
            <w:top w:val="none" w:sz="0" w:space="0" w:color="auto"/>
            <w:left w:val="none" w:sz="0" w:space="0" w:color="auto"/>
            <w:bottom w:val="none" w:sz="0" w:space="0" w:color="auto"/>
            <w:right w:val="none" w:sz="0" w:space="0" w:color="auto"/>
          </w:divBdr>
        </w:div>
      </w:divsChild>
    </w:div>
    <w:div w:id="442919445">
      <w:bodyDiv w:val="1"/>
      <w:marLeft w:val="0"/>
      <w:marRight w:val="0"/>
      <w:marTop w:val="0"/>
      <w:marBottom w:val="0"/>
      <w:divBdr>
        <w:top w:val="none" w:sz="0" w:space="0" w:color="auto"/>
        <w:left w:val="none" w:sz="0" w:space="0" w:color="auto"/>
        <w:bottom w:val="none" w:sz="0" w:space="0" w:color="auto"/>
        <w:right w:val="none" w:sz="0" w:space="0" w:color="auto"/>
      </w:divBdr>
    </w:div>
    <w:div w:id="780149234">
      <w:bodyDiv w:val="1"/>
      <w:marLeft w:val="0"/>
      <w:marRight w:val="0"/>
      <w:marTop w:val="0"/>
      <w:marBottom w:val="0"/>
      <w:divBdr>
        <w:top w:val="none" w:sz="0" w:space="0" w:color="auto"/>
        <w:left w:val="none" w:sz="0" w:space="0" w:color="auto"/>
        <w:bottom w:val="none" w:sz="0" w:space="0" w:color="auto"/>
        <w:right w:val="none" w:sz="0" w:space="0" w:color="auto"/>
      </w:divBdr>
    </w:div>
    <w:div w:id="801460869">
      <w:bodyDiv w:val="1"/>
      <w:marLeft w:val="0"/>
      <w:marRight w:val="0"/>
      <w:marTop w:val="0"/>
      <w:marBottom w:val="0"/>
      <w:divBdr>
        <w:top w:val="none" w:sz="0" w:space="0" w:color="auto"/>
        <w:left w:val="none" w:sz="0" w:space="0" w:color="auto"/>
        <w:bottom w:val="none" w:sz="0" w:space="0" w:color="auto"/>
        <w:right w:val="none" w:sz="0" w:space="0" w:color="auto"/>
      </w:divBdr>
      <w:divsChild>
        <w:div w:id="387992701">
          <w:marLeft w:val="360"/>
          <w:marRight w:val="0"/>
          <w:marTop w:val="72"/>
          <w:marBottom w:val="72"/>
          <w:divBdr>
            <w:top w:val="none" w:sz="0" w:space="0" w:color="auto"/>
            <w:left w:val="none" w:sz="0" w:space="0" w:color="auto"/>
            <w:bottom w:val="none" w:sz="0" w:space="0" w:color="auto"/>
            <w:right w:val="none" w:sz="0" w:space="0" w:color="auto"/>
          </w:divBdr>
          <w:divsChild>
            <w:div w:id="878198966">
              <w:marLeft w:val="0"/>
              <w:marRight w:val="0"/>
              <w:marTop w:val="0"/>
              <w:marBottom w:val="0"/>
              <w:divBdr>
                <w:top w:val="none" w:sz="0" w:space="0" w:color="auto"/>
                <w:left w:val="none" w:sz="0" w:space="0" w:color="auto"/>
                <w:bottom w:val="none" w:sz="0" w:space="0" w:color="auto"/>
                <w:right w:val="none" w:sz="0" w:space="0" w:color="auto"/>
              </w:divBdr>
            </w:div>
          </w:divsChild>
        </w:div>
        <w:div w:id="1055931110">
          <w:marLeft w:val="360"/>
          <w:marRight w:val="0"/>
          <w:marTop w:val="0"/>
          <w:marBottom w:val="72"/>
          <w:divBdr>
            <w:top w:val="none" w:sz="0" w:space="0" w:color="auto"/>
            <w:left w:val="none" w:sz="0" w:space="0" w:color="auto"/>
            <w:bottom w:val="none" w:sz="0" w:space="0" w:color="auto"/>
            <w:right w:val="none" w:sz="0" w:space="0" w:color="auto"/>
          </w:divBdr>
          <w:divsChild>
            <w:div w:id="117376212">
              <w:marLeft w:val="0"/>
              <w:marRight w:val="0"/>
              <w:marTop w:val="0"/>
              <w:marBottom w:val="0"/>
              <w:divBdr>
                <w:top w:val="none" w:sz="0" w:space="0" w:color="auto"/>
                <w:left w:val="none" w:sz="0" w:space="0" w:color="auto"/>
                <w:bottom w:val="none" w:sz="0" w:space="0" w:color="auto"/>
                <w:right w:val="none" w:sz="0" w:space="0" w:color="auto"/>
              </w:divBdr>
            </w:div>
          </w:divsChild>
        </w:div>
        <w:div w:id="1769814245">
          <w:marLeft w:val="360"/>
          <w:marRight w:val="0"/>
          <w:marTop w:val="0"/>
          <w:marBottom w:val="72"/>
          <w:divBdr>
            <w:top w:val="none" w:sz="0" w:space="0" w:color="auto"/>
            <w:left w:val="none" w:sz="0" w:space="0" w:color="auto"/>
            <w:bottom w:val="none" w:sz="0" w:space="0" w:color="auto"/>
            <w:right w:val="none" w:sz="0" w:space="0" w:color="auto"/>
          </w:divBdr>
          <w:divsChild>
            <w:div w:id="8310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5368">
      <w:bodyDiv w:val="1"/>
      <w:marLeft w:val="0"/>
      <w:marRight w:val="0"/>
      <w:marTop w:val="0"/>
      <w:marBottom w:val="0"/>
      <w:divBdr>
        <w:top w:val="none" w:sz="0" w:space="0" w:color="auto"/>
        <w:left w:val="none" w:sz="0" w:space="0" w:color="auto"/>
        <w:bottom w:val="none" w:sz="0" w:space="0" w:color="auto"/>
        <w:right w:val="none" w:sz="0" w:space="0" w:color="auto"/>
      </w:divBdr>
    </w:div>
    <w:div w:id="1469739484">
      <w:bodyDiv w:val="1"/>
      <w:marLeft w:val="0"/>
      <w:marRight w:val="0"/>
      <w:marTop w:val="0"/>
      <w:marBottom w:val="0"/>
      <w:divBdr>
        <w:top w:val="none" w:sz="0" w:space="0" w:color="auto"/>
        <w:left w:val="none" w:sz="0" w:space="0" w:color="auto"/>
        <w:bottom w:val="none" w:sz="0" w:space="0" w:color="auto"/>
        <w:right w:val="none" w:sz="0" w:space="0" w:color="auto"/>
      </w:divBdr>
    </w:div>
    <w:div w:id="1681814368">
      <w:bodyDiv w:val="1"/>
      <w:marLeft w:val="0"/>
      <w:marRight w:val="0"/>
      <w:marTop w:val="0"/>
      <w:marBottom w:val="0"/>
      <w:divBdr>
        <w:top w:val="none" w:sz="0" w:space="0" w:color="auto"/>
        <w:left w:val="none" w:sz="0" w:space="0" w:color="auto"/>
        <w:bottom w:val="none" w:sz="0" w:space="0" w:color="auto"/>
        <w:right w:val="none" w:sz="0" w:space="0" w:color="auto"/>
      </w:divBdr>
    </w:div>
    <w:div w:id="2078018850">
      <w:bodyDiv w:val="1"/>
      <w:marLeft w:val="0"/>
      <w:marRight w:val="0"/>
      <w:marTop w:val="0"/>
      <w:marBottom w:val="0"/>
      <w:divBdr>
        <w:top w:val="none" w:sz="0" w:space="0" w:color="auto"/>
        <w:left w:val="none" w:sz="0" w:space="0" w:color="auto"/>
        <w:bottom w:val="none" w:sz="0" w:space="0" w:color="auto"/>
        <w:right w:val="none" w:sz="0" w:space="0" w:color="auto"/>
      </w:divBdr>
    </w:div>
    <w:div w:id="21423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pfron.org.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pfron.org.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7968CCC86D0204592688A8945E955C6" ma:contentTypeVersion="2" ma:contentTypeDescription="Utwórz nowy dokument." ma:contentTypeScope="" ma:versionID="e68a16d262bce73086ec858edf7b87e6">
  <xsd:schema xmlns:xsd="http://www.w3.org/2001/XMLSchema" xmlns:xs="http://www.w3.org/2001/XMLSchema" xmlns:p="http://schemas.microsoft.com/office/2006/metadata/properties" xmlns:ns2="9fcc0edb-3b82-4eea-9f2b-a6730ba3f02f" targetNamespace="http://schemas.microsoft.com/office/2006/metadata/properties" ma:root="true" ma:fieldsID="c4de86a34a64b67ebc0dd545c513d99b" ns2:_="">
    <xsd:import namespace="9fcc0edb-3b82-4eea-9f2b-a6730ba3f0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c0edb-3b82-4eea-9f2b-a6730ba3f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84946-5E90-42BC-AA69-966FBF22EA80}">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9fcc0edb-3b82-4eea-9f2b-a6730ba3f02f"/>
    <ds:schemaRef ds:uri="http://www.w3.org/XML/1998/namespace"/>
  </ds:schemaRefs>
</ds:datastoreItem>
</file>

<file path=customXml/itemProps2.xml><?xml version="1.0" encoding="utf-8"?>
<ds:datastoreItem xmlns:ds="http://schemas.openxmlformats.org/officeDocument/2006/customXml" ds:itemID="{96FE5E01-B349-4B81-8629-00A13F485539}">
  <ds:schemaRefs>
    <ds:schemaRef ds:uri="http://schemas.microsoft.com/sharepoint/v3/contenttype/forms"/>
  </ds:schemaRefs>
</ds:datastoreItem>
</file>

<file path=customXml/itemProps3.xml><?xml version="1.0" encoding="utf-8"?>
<ds:datastoreItem xmlns:ds="http://schemas.openxmlformats.org/officeDocument/2006/customXml" ds:itemID="{B7A9CF6B-2CC5-4DB8-8EB5-97EFF6447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c0edb-3b82-4eea-9f2b-a6730ba3f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05730E-56DF-40B6-827C-971B3BB7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38</Pages>
  <Words>11937</Words>
  <Characters>71625</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83396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subject/>
  <dc:creator>DiT</dc:creator>
  <cp:keywords/>
  <dc:description/>
  <cp:lastModifiedBy>DiT</cp:lastModifiedBy>
  <cp:revision>192</cp:revision>
  <cp:lastPrinted>2023-06-26T12:08:00Z</cp:lastPrinted>
  <dcterms:created xsi:type="dcterms:W3CDTF">2023-06-22T08:19:00Z</dcterms:created>
  <dcterms:modified xsi:type="dcterms:W3CDTF">2023-06-28T19:23:00Z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0x01010057968CCC86D0204592688A8945E955C6</vt:lpwstr>
  </property>
</Properties>
</file>