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741F" w14:textId="77777777" w:rsidR="008075B3" w:rsidRDefault="008075B3">
      <w:pPr>
        <w:jc w:val="center"/>
        <w:rPr>
          <w:b/>
          <w:sz w:val="34"/>
          <w:szCs w:val="34"/>
        </w:rPr>
      </w:pPr>
    </w:p>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293FB283"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772677">
        <w:rPr>
          <w:sz w:val="20"/>
          <w:szCs w:val="20"/>
        </w:rPr>
        <w:t>20</w:t>
      </w:r>
      <w:r w:rsidR="005510DF">
        <w:rPr>
          <w:sz w:val="20"/>
          <w:szCs w:val="20"/>
        </w:rPr>
        <w:t>.</w:t>
      </w:r>
      <w:r w:rsidRPr="008075B3">
        <w:rPr>
          <w:sz w:val="20"/>
          <w:szCs w:val="20"/>
        </w:rPr>
        <w:t xml:space="preserve">2021                                                                 </w:t>
      </w:r>
      <w:r>
        <w:rPr>
          <w:sz w:val="20"/>
          <w:szCs w:val="20"/>
        </w:rPr>
        <w:t xml:space="preserve">             </w:t>
      </w:r>
      <w:r w:rsidR="00772677">
        <w:rPr>
          <w:b/>
          <w:sz w:val="20"/>
          <w:szCs w:val="20"/>
        </w:rPr>
        <w:t>Postępowanie nr: 15</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3F3E94E6" w14:textId="77777777"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62556895" w14:textId="77777777" w:rsidR="00772677" w:rsidRDefault="00772677" w:rsidP="008075B3">
      <w:pPr>
        <w:pBdr>
          <w:top w:val="single" w:sz="4" w:space="1" w:color="auto"/>
          <w:left w:val="single" w:sz="4" w:space="4" w:color="auto"/>
          <w:bottom w:val="single" w:sz="4" w:space="1" w:color="auto"/>
          <w:right w:val="single" w:sz="4" w:space="4" w:color="auto"/>
        </w:pBdr>
        <w:jc w:val="right"/>
        <w:rPr>
          <w:sz w:val="20"/>
          <w:szCs w:val="20"/>
        </w:rPr>
      </w:pPr>
    </w:p>
    <w:p w14:paraId="7D0D6D04" w14:textId="77777777" w:rsidR="00194B54" w:rsidRDefault="00194B54"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431A0E8"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b/>
          <w:sz w:val="36"/>
          <w:szCs w:val="36"/>
        </w:rPr>
      </w:pPr>
      <w:r w:rsidRPr="00194B54">
        <w:rPr>
          <w:b/>
          <w:sz w:val="36"/>
          <w:szCs w:val="36"/>
        </w:rPr>
        <w:t>KUJAWSKO-POMORSKIE CENTRUM PULMONOLOGII W BYDGOSZCZY</w:t>
      </w:r>
    </w:p>
    <w:p w14:paraId="7EF69F8C"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sz w:val="36"/>
          <w:szCs w:val="36"/>
        </w:rPr>
      </w:pPr>
      <w:r w:rsidRPr="00194B54">
        <w:rPr>
          <w:sz w:val="36"/>
          <w:szCs w:val="36"/>
        </w:rPr>
        <w:t>UL. SEMINARYJNA 1, 85-326 BYDGOSZCZ</w:t>
      </w:r>
    </w:p>
    <w:p w14:paraId="0199FFDD" w14:textId="77777777" w:rsidR="00772677" w:rsidRPr="008075B3" w:rsidRDefault="00772677" w:rsidP="00772677">
      <w:pPr>
        <w:pBdr>
          <w:top w:val="single" w:sz="4" w:space="1" w:color="auto"/>
          <w:left w:val="single" w:sz="4" w:space="4" w:color="auto"/>
          <w:bottom w:val="single" w:sz="4" w:space="1" w:color="auto"/>
          <w:right w:val="single" w:sz="4" w:space="4" w:color="auto"/>
        </w:pBd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7B7A1737"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66163573"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18F3C576"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0BF96BB3" w14:textId="77777777" w:rsidR="00772677" w:rsidRDefault="00772677"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67426C0C"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00772677">
        <w:rPr>
          <w:sz w:val="20"/>
          <w:szCs w:val="20"/>
        </w:rPr>
        <w:t>(Dz. U. z 2021</w:t>
      </w:r>
      <w:r w:rsidRPr="008075B3">
        <w:rPr>
          <w:sz w:val="20"/>
          <w:szCs w:val="20"/>
        </w:rPr>
        <w:t xml:space="preserve"> r.</w:t>
      </w:r>
      <w:r w:rsidR="00772677">
        <w:rPr>
          <w:sz w:val="20"/>
          <w:szCs w:val="20"/>
        </w:rPr>
        <w:t>, poz. 1129</w:t>
      </w:r>
      <w:r w:rsidR="009241B1">
        <w:rPr>
          <w:sz w:val="20"/>
          <w:szCs w:val="20"/>
        </w:rPr>
        <w:t xml:space="preserve"> ze zm.</w:t>
      </w:r>
      <w:r w:rsidRPr="008075B3">
        <w:rPr>
          <w:sz w:val="20"/>
          <w:szCs w:val="20"/>
        </w:rPr>
        <w:t>) </w:t>
      </w:r>
      <w:r w:rsidR="009241B1" w:rsidRPr="009241B1">
        <w:rPr>
          <w:sz w:val="20"/>
          <w:szCs w:val="20"/>
        </w:rPr>
        <w:t xml:space="preserve"> </w:t>
      </w:r>
    </w:p>
    <w:p w14:paraId="28DD9B2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6BE9AE54" w14:textId="01096ACD" w:rsidR="00772677" w:rsidRDefault="00772677" w:rsidP="008075B3">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NA DOSTAWĘ</w:t>
      </w:r>
    </w:p>
    <w:p w14:paraId="7B726D8D" w14:textId="7ED1B736" w:rsidR="008075B3" w:rsidRPr="008075B3" w:rsidRDefault="00772677" w:rsidP="008075B3">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OLEJU OPAŁOWEGO</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75A48634" w14:textId="521C4AC1" w:rsidR="008075B3" w:rsidRDefault="008075B3" w:rsidP="0099315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5528D">
        <w:rPr>
          <w:b/>
          <w:sz w:val="24"/>
          <w:szCs w:val="24"/>
        </w:rPr>
        <w:t>SPECYFIKACJA WARUNKÓW ZAMÓWIENIA</w:t>
      </w:r>
    </w:p>
    <w:p w14:paraId="226CA1F6" w14:textId="77777777" w:rsidR="00993153" w:rsidRPr="00993153" w:rsidRDefault="00993153" w:rsidP="00993153">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14:paraId="43BD6071"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5329AA1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E704C1B" w14:textId="77777777" w:rsidR="00772677" w:rsidRDefault="00772677" w:rsidP="008075B3">
      <w:pPr>
        <w:pBdr>
          <w:top w:val="single" w:sz="4" w:space="1" w:color="auto"/>
          <w:left w:val="single" w:sz="4" w:space="4" w:color="auto"/>
          <w:bottom w:val="single" w:sz="4" w:space="1" w:color="auto"/>
          <w:right w:val="single" w:sz="4" w:space="4" w:color="auto"/>
        </w:pBdr>
        <w:jc w:val="center"/>
        <w:rPr>
          <w:sz w:val="20"/>
          <w:szCs w:val="20"/>
        </w:rPr>
      </w:pPr>
    </w:p>
    <w:p w14:paraId="052472D1" w14:textId="77777777" w:rsidR="00772677" w:rsidRPr="008075B3" w:rsidRDefault="00772677" w:rsidP="008075B3">
      <w:pPr>
        <w:pBdr>
          <w:top w:val="single" w:sz="4" w:space="1" w:color="auto"/>
          <w:left w:val="single" w:sz="4" w:space="4" w:color="auto"/>
          <w:bottom w:val="single" w:sz="4" w:space="1" w:color="auto"/>
          <w:right w:val="single" w:sz="4" w:space="4" w:color="auto"/>
        </w:pBdr>
        <w:jc w:val="cente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4513E765" w14:textId="77777777" w:rsidR="000D7372" w:rsidRPr="008075B3"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253D203F" w:rsidR="008075B3" w:rsidRPr="00C36E1A" w:rsidRDefault="008075B3" w:rsidP="008075B3">
      <w:pPr>
        <w:pBdr>
          <w:top w:val="single" w:sz="4" w:space="1" w:color="auto"/>
          <w:left w:val="single" w:sz="4" w:space="4" w:color="auto"/>
          <w:bottom w:val="single" w:sz="4" w:space="1" w:color="auto"/>
          <w:right w:val="single" w:sz="4" w:space="4" w:color="auto"/>
        </w:pBdr>
        <w:rPr>
          <w:sz w:val="20"/>
          <w:szCs w:val="20"/>
        </w:rPr>
      </w:pPr>
      <w:r w:rsidRPr="00C36E1A">
        <w:rPr>
          <w:sz w:val="20"/>
          <w:szCs w:val="20"/>
        </w:rPr>
        <w:t xml:space="preserve">Bydgoszcz, dnia </w:t>
      </w:r>
      <w:r w:rsidR="00E93D0D">
        <w:rPr>
          <w:sz w:val="20"/>
          <w:szCs w:val="20"/>
        </w:rPr>
        <w:t>10</w:t>
      </w:r>
      <w:r w:rsidR="00C36E1A" w:rsidRPr="00C36E1A">
        <w:rPr>
          <w:sz w:val="20"/>
          <w:szCs w:val="20"/>
        </w:rPr>
        <w:t xml:space="preserve"> </w:t>
      </w:r>
      <w:r w:rsidR="00772677">
        <w:rPr>
          <w:sz w:val="20"/>
          <w:szCs w:val="20"/>
        </w:rPr>
        <w:t>sierpnia</w:t>
      </w:r>
      <w:r w:rsidRPr="00C36E1A">
        <w:rPr>
          <w:sz w:val="20"/>
          <w:szCs w:val="20"/>
        </w:rPr>
        <w:t xml:space="preserve"> 2021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2E2F3BD7" w14:textId="351A2FB6" w:rsidR="009241B1" w:rsidRDefault="00772677" w:rsidP="009241B1">
      <w:pPr>
        <w:jc w:val="center"/>
        <w:rPr>
          <w:b/>
          <w:sz w:val="28"/>
        </w:rPr>
      </w:pPr>
      <w:r>
        <w:rPr>
          <w:b/>
          <w:sz w:val="28"/>
        </w:rPr>
        <w:lastRenderedPageBreak/>
        <w:t>Postępowanie nr: 15</w:t>
      </w:r>
      <w:r w:rsidR="009241B1">
        <w:rPr>
          <w:b/>
          <w:sz w:val="28"/>
        </w:rPr>
        <w:t xml:space="preserve"> Z TP 21</w:t>
      </w:r>
    </w:p>
    <w:p w14:paraId="00000046" w14:textId="63C399C7" w:rsidR="00C73FE5" w:rsidRPr="009241B1" w:rsidRDefault="00B7417B" w:rsidP="006A58C3">
      <w:pPr>
        <w:pStyle w:val="Nagwek2"/>
        <w:numPr>
          <w:ilvl w:val="0"/>
          <w:numId w:val="9"/>
        </w:numPr>
        <w:rPr>
          <w:b/>
          <w:sz w:val="24"/>
          <w:szCs w:val="24"/>
        </w:rPr>
      </w:pPr>
      <w:bookmarkStart w:id="0" w:name="_kabgz8l7slm3" w:colFirst="0" w:colLast="0"/>
      <w:bookmarkEnd w:id="0"/>
      <w:r w:rsidRPr="009241B1">
        <w:rPr>
          <w:b/>
          <w:sz w:val="24"/>
          <w:szCs w:val="24"/>
        </w:rPr>
        <w:t>Nazwa oraz adres Zamawiającego</w:t>
      </w:r>
    </w:p>
    <w:p w14:paraId="25D10421" w14:textId="77777777" w:rsidR="00615EEB" w:rsidRDefault="00B7417B" w:rsidP="00615EEB">
      <w:pPr>
        <w:rPr>
          <w:color w:val="000000"/>
          <w:sz w:val="20"/>
          <w:szCs w:val="20"/>
          <w:lang w:val="de-DE"/>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p>
    <w:p w14:paraId="3CE236C5" w14:textId="5E981D22" w:rsidR="00B7417B" w:rsidRPr="00D9657E" w:rsidRDefault="00F10BFF" w:rsidP="00615EEB">
      <w:pPr>
        <w:rPr>
          <w:color w:val="000000"/>
          <w:sz w:val="20"/>
          <w:szCs w:val="20"/>
          <w:lang w:val="pl-PL"/>
        </w:rPr>
      </w:pPr>
      <w:hyperlink r:id="rId9"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00B7417B" w:rsidRPr="009241B1">
        <w:rPr>
          <w:color w:val="000000"/>
          <w:sz w:val="20"/>
          <w:szCs w:val="20"/>
        </w:rPr>
        <w:t xml:space="preserve">e-mail: </w:t>
      </w:r>
      <w:hyperlink r:id="rId10" w:history="1">
        <w:r w:rsidR="00B7417B" w:rsidRPr="009241B1">
          <w:rPr>
            <w:rStyle w:val="Hipercze"/>
            <w:sz w:val="20"/>
            <w:szCs w:val="20"/>
          </w:rPr>
          <w:t>zampub@kpcp.pl</w:t>
        </w:r>
      </w:hyperlink>
      <w:r w:rsidR="00B7417B" w:rsidRPr="009241B1">
        <w:rPr>
          <w:color w:val="000000"/>
          <w:sz w:val="20"/>
          <w:szCs w:val="20"/>
        </w:rPr>
        <w:t xml:space="preserve"> </w:t>
      </w:r>
    </w:p>
    <w:p w14:paraId="0000004E" w14:textId="3C5CF37E" w:rsidR="00C73FE5" w:rsidRPr="009241B1" w:rsidRDefault="00B7417B" w:rsidP="006A58C3">
      <w:pPr>
        <w:pStyle w:val="Nagwek2"/>
        <w:numPr>
          <w:ilvl w:val="0"/>
          <w:numId w:val="9"/>
        </w:numPr>
        <w:spacing w:before="240" w:after="0" w:line="240" w:lineRule="auto"/>
        <w:rPr>
          <w:b/>
          <w:sz w:val="24"/>
          <w:szCs w:val="24"/>
        </w:rPr>
      </w:pPr>
      <w:bookmarkStart w:id="1" w:name="_qj2p3iyqlwum" w:colFirst="0" w:colLast="0"/>
      <w:bookmarkEnd w:id="1"/>
      <w:r w:rsidRPr="009241B1">
        <w:rPr>
          <w:b/>
          <w:sz w:val="24"/>
          <w:szCs w:val="24"/>
        </w:rPr>
        <w:t>Ochrona danych osobowych</w:t>
      </w:r>
    </w:p>
    <w:p w14:paraId="62F01064" w14:textId="77777777" w:rsidR="00596C55" w:rsidRPr="009241B1" w:rsidRDefault="00596C55" w:rsidP="00615EEB">
      <w:pPr>
        <w:spacing w:line="240" w:lineRule="auto"/>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6A58C3">
      <w:pPr>
        <w:numPr>
          <w:ilvl w:val="0"/>
          <w:numId w:val="1"/>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39A22530" w:rsidR="00596C55" w:rsidRPr="009241B1" w:rsidRDefault="00596C55" w:rsidP="006A58C3">
      <w:pPr>
        <w:numPr>
          <w:ilvl w:val="0"/>
          <w:numId w:val="1"/>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postępowaniem o udzielenie zamówienia publicznego, dane osobowe przetwarzane są na podstawie art. 6 ust. 1 lit. c</w:t>
      </w:r>
      <w:r w:rsidRPr="009241B1">
        <w:rPr>
          <w:i/>
          <w:sz w:val="20"/>
          <w:szCs w:val="20"/>
        </w:rPr>
        <w:t xml:space="preserve"> </w:t>
      </w:r>
      <w:r w:rsidRPr="009241B1">
        <w:rPr>
          <w:sz w:val="20"/>
          <w:szCs w:val="20"/>
        </w:rPr>
        <w:t>RODO w celu udokumentowania przeprowadzonego postępowania o udz</w:t>
      </w:r>
      <w:r w:rsidR="00DB234F">
        <w:rPr>
          <w:sz w:val="20"/>
          <w:szCs w:val="20"/>
        </w:rPr>
        <w:t xml:space="preserve">ielenie zamówienia publicznego, </w:t>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6A58C3">
      <w:pPr>
        <w:numPr>
          <w:ilvl w:val="0"/>
          <w:numId w:val="1"/>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6A58C3">
      <w:pPr>
        <w:numPr>
          <w:ilvl w:val="0"/>
          <w:numId w:val="1"/>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6A58C3">
      <w:pPr>
        <w:numPr>
          <w:ilvl w:val="0"/>
          <w:numId w:val="2"/>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6A58C3">
      <w:pPr>
        <w:numPr>
          <w:ilvl w:val="0"/>
          <w:numId w:val="2"/>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6A58C3">
      <w:pPr>
        <w:numPr>
          <w:ilvl w:val="0"/>
          <w:numId w:val="2"/>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6A58C3">
      <w:pPr>
        <w:numPr>
          <w:ilvl w:val="0"/>
          <w:numId w:val="2"/>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6A58C3">
      <w:pPr>
        <w:numPr>
          <w:ilvl w:val="0"/>
          <w:numId w:val="1"/>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6A58C3">
      <w:pPr>
        <w:numPr>
          <w:ilvl w:val="0"/>
          <w:numId w:val="3"/>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6A58C3">
      <w:pPr>
        <w:numPr>
          <w:ilvl w:val="0"/>
          <w:numId w:val="3"/>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6A58C3">
      <w:pPr>
        <w:numPr>
          <w:ilvl w:val="0"/>
          <w:numId w:val="3"/>
        </w:numPr>
        <w:spacing w:line="240" w:lineRule="auto"/>
        <w:ind w:left="709" w:hanging="283"/>
        <w:contextualSpacing/>
        <w:jc w:val="both"/>
        <w:rPr>
          <w:b/>
          <w:i/>
          <w:sz w:val="20"/>
          <w:szCs w:val="20"/>
        </w:rPr>
      </w:pPr>
      <w:r w:rsidRPr="009241B1">
        <w:rPr>
          <w:sz w:val="20"/>
          <w:szCs w:val="20"/>
        </w:rPr>
        <w:t>prawo sprzeciwu wobec przetwarzania danych osobowych.</w:t>
      </w:r>
    </w:p>
    <w:p w14:paraId="6CB4F034" w14:textId="77777777" w:rsidR="000D7372" w:rsidRPr="000D7372" w:rsidRDefault="000D7372" w:rsidP="000D7372">
      <w:pPr>
        <w:spacing w:line="240" w:lineRule="auto"/>
        <w:ind w:left="709"/>
        <w:contextualSpacing/>
        <w:jc w:val="both"/>
        <w:rPr>
          <w:b/>
          <w:i/>
          <w:sz w:val="8"/>
          <w:szCs w:val="8"/>
        </w:rPr>
      </w:pPr>
    </w:p>
    <w:p w14:paraId="7E2ABAA7" w14:textId="7430A30F" w:rsidR="00596C55" w:rsidRDefault="00596C55" w:rsidP="000D7372">
      <w:pPr>
        <w:contextualSpacing/>
        <w:jc w:val="both"/>
        <w:rPr>
          <w:rFonts w:eastAsia="Calibri"/>
          <w:i/>
          <w:sz w:val="20"/>
          <w:szCs w:val="20"/>
          <w:lang w:eastAsia="en-US"/>
        </w:rPr>
      </w:pPr>
      <w:r w:rsidRPr="009241B1">
        <w:rPr>
          <w:rFonts w:eastAsia="Calibri"/>
          <w:b/>
          <w:i/>
          <w:sz w:val="20"/>
          <w:szCs w:val="20"/>
          <w:vertAlign w:val="superscript"/>
          <w:lang w:eastAsia="en-US"/>
        </w:rPr>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1FD67E83" w14:textId="48A52F0F" w:rsidR="003373B0" w:rsidRDefault="00596C55" w:rsidP="000D7372">
      <w:pPr>
        <w:contextualSpacing/>
        <w:jc w:val="both"/>
        <w:rPr>
          <w:i/>
          <w:sz w:val="16"/>
          <w:szCs w:val="16"/>
        </w:rPr>
      </w:pPr>
      <w:r w:rsidRPr="009241B1">
        <w:rPr>
          <w:rFonts w:eastAsia="Calibri"/>
          <w:b/>
          <w:i/>
          <w:sz w:val="20"/>
          <w:szCs w:val="20"/>
          <w:vertAlign w:val="superscript"/>
          <w:lang w:eastAsia="en-US"/>
        </w:rPr>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p>
    <w:p w14:paraId="02C03D76" w14:textId="77777777" w:rsidR="003373B0" w:rsidRDefault="003373B0" w:rsidP="000D7372">
      <w:pPr>
        <w:contextualSpacing/>
        <w:jc w:val="both"/>
        <w:rPr>
          <w:i/>
          <w:sz w:val="16"/>
          <w:szCs w:val="16"/>
        </w:rPr>
      </w:pPr>
    </w:p>
    <w:p w14:paraId="771960CF" w14:textId="77777777" w:rsidR="0004292E" w:rsidRDefault="00B7417B" w:rsidP="006A58C3">
      <w:pPr>
        <w:pStyle w:val="Nagwek2"/>
        <w:numPr>
          <w:ilvl w:val="0"/>
          <w:numId w:val="9"/>
        </w:numPr>
        <w:spacing w:before="0"/>
        <w:rPr>
          <w:b/>
          <w:sz w:val="24"/>
          <w:szCs w:val="24"/>
        </w:rPr>
      </w:pPr>
      <w:bookmarkStart w:id="2" w:name="_epsepounxnv1" w:colFirst="0" w:colLast="0"/>
      <w:bookmarkEnd w:id="2"/>
      <w:r w:rsidRPr="009241B1">
        <w:rPr>
          <w:b/>
          <w:sz w:val="24"/>
          <w:szCs w:val="24"/>
        </w:rPr>
        <w:lastRenderedPageBreak/>
        <w:t>Tryb udzielania zamówienia</w:t>
      </w:r>
    </w:p>
    <w:p w14:paraId="46BD4742" w14:textId="1E524B02"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Niniejsze postępowanie prowadzone jest w trybie podstawowym</w:t>
      </w:r>
      <w:r w:rsidR="00627C0A">
        <w:rPr>
          <w:sz w:val="20"/>
          <w:szCs w:val="20"/>
        </w:rPr>
        <w:t>,</w:t>
      </w:r>
      <w:r w:rsidRPr="0004292E">
        <w:rPr>
          <w:sz w:val="20"/>
          <w:szCs w:val="20"/>
        </w:rPr>
        <w:t xml:space="preserve"> o jakim stanowi art. 275 </w:t>
      </w:r>
      <w:r w:rsidR="009241B1" w:rsidRPr="0004292E">
        <w:rPr>
          <w:sz w:val="20"/>
          <w:szCs w:val="20"/>
        </w:rPr>
        <w:br/>
      </w:r>
      <w:r w:rsidRPr="0004292E">
        <w:rPr>
          <w:sz w:val="20"/>
          <w:szCs w:val="20"/>
        </w:rPr>
        <w:t xml:space="preserve">pkt 1 </w:t>
      </w:r>
      <w:r w:rsidR="00E8020A" w:rsidRPr="0004292E">
        <w:rPr>
          <w:sz w:val="20"/>
          <w:szCs w:val="20"/>
        </w:rPr>
        <w:t xml:space="preserve">ustawy </w:t>
      </w:r>
      <w:r w:rsidRPr="0004292E">
        <w:rPr>
          <w:sz w:val="20"/>
          <w:szCs w:val="20"/>
        </w:rPr>
        <w:t>P</w:t>
      </w:r>
      <w:r w:rsidR="00E8020A" w:rsidRPr="0004292E">
        <w:rPr>
          <w:sz w:val="20"/>
          <w:szCs w:val="20"/>
        </w:rPr>
        <w:t xml:space="preserve">rawo </w:t>
      </w:r>
      <w:r w:rsidRPr="0004292E">
        <w:rPr>
          <w:sz w:val="20"/>
          <w:szCs w:val="20"/>
        </w:rPr>
        <w:t>Z</w:t>
      </w:r>
      <w:r w:rsidR="00E8020A" w:rsidRPr="0004292E">
        <w:rPr>
          <w:sz w:val="20"/>
          <w:szCs w:val="20"/>
        </w:rPr>
        <w:t xml:space="preserve">amówień </w:t>
      </w:r>
      <w:r w:rsidRPr="0004292E">
        <w:rPr>
          <w:sz w:val="20"/>
          <w:szCs w:val="20"/>
        </w:rPr>
        <w:t>P</w:t>
      </w:r>
      <w:r w:rsidR="00E8020A" w:rsidRPr="0004292E">
        <w:rPr>
          <w:sz w:val="20"/>
          <w:szCs w:val="20"/>
        </w:rPr>
        <w:t>ublicznych</w:t>
      </w:r>
      <w:r w:rsidR="00772677">
        <w:rPr>
          <w:sz w:val="20"/>
          <w:szCs w:val="20"/>
        </w:rPr>
        <w:t xml:space="preserve"> (Dz. U. z 2021</w:t>
      </w:r>
      <w:r w:rsidR="00C041A5" w:rsidRPr="0004292E">
        <w:rPr>
          <w:sz w:val="20"/>
          <w:szCs w:val="20"/>
        </w:rPr>
        <w:t xml:space="preserve"> r.</w:t>
      </w:r>
      <w:r w:rsidR="00772677">
        <w:rPr>
          <w:sz w:val="20"/>
          <w:szCs w:val="20"/>
        </w:rPr>
        <w:t>,</w:t>
      </w:r>
      <w:r w:rsidR="00C041A5" w:rsidRPr="0004292E">
        <w:rPr>
          <w:sz w:val="20"/>
          <w:szCs w:val="20"/>
        </w:rPr>
        <w:t xml:space="preserve"> poz. </w:t>
      </w:r>
      <w:r w:rsidR="00772677">
        <w:rPr>
          <w:sz w:val="20"/>
          <w:szCs w:val="20"/>
        </w:rPr>
        <w:t>1129</w:t>
      </w:r>
      <w:r w:rsidR="00C041A5" w:rsidRPr="0004292E">
        <w:rPr>
          <w:sz w:val="20"/>
          <w:szCs w:val="20"/>
        </w:rPr>
        <w:t xml:space="preserve">  ze zm.)  znaną dalej „Pzp”</w:t>
      </w:r>
      <w:r w:rsidRPr="0004292E">
        <w:rPr>
          <w:sz w:val="20"/>
          <w:szCs w:val="20"/>
        </w:rPr>
        <w:t xml:space="preserve"> oraz niniejszej Specyfikacji Warunków Zamówienia, zwaną dalej „SWZ”. </w:t>
      </w:r>
    </w:p>
    <w:p w14:paraId="60D2809F"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prowadzenia negocjacji. </w:t>
      </w:r>
    </w:p>
    <w:p w14:paraId="10FC9AE4"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przewiduje aukcji elektronicznej.</w:t>
      </w:r>
    </w:p>
    <w:p w14:paraId="5BAD2231"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przewiduje złożenia oferty w postaci katalogów elektronicznych.</w:t>
      </w:r>
    </w:p>
    <w:p w14:paraId="54564963"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prowadzi postępowania w celu zawarcia umowy ramowej.</w:t>
      </w:r>
    </w:p>
    <w:p w14:paraId="77D8B40F"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 xml:space="preserve">Zamawiający nie zastrzega możliwości ubiegania się o udzielenie zamówienia wyłącznie przez Wykonawców, o których mowa w art. 94 </w:t>
      </w:r>
      <w:r w:rsidR="009E1FB3" w:rsidRPr="0004292E">
        <w:rPr>
          <w:sz w:val="20"/>
          <w:szCs w:val="20"/>
        </w:rPr>
        <w:t xml:space="preserve">ustawy </w:t>
      </w:r>
      <w:r w:rsidRPr="0004292E">
        <w:rPr>
          <w:sz w:val="20"/>
          <w:szCs w:val="20"/>
        </w:rPr>
        <w:t>P</w:t>
      </w:r>
      <w:r w:rsidR="009E1FB3" w:rsidRPr="0004292E">
        <w:rPr>
          <w:sz w:val="20"/>
          <w:szCs w:val="20"/>
        </w:rPr>
        <w:t>zp.</w:t>
      </w:r>
      <w:r w:rsidRPr="0004292E">
        <w:rPr>
          <w:sz w:val="20"/>
          <w:szCs w:val="20"/>
        </w:rPr>
        <w:t xml:space="preserve"> </w:t>
      </w:r>
    </w:p>
    <w:p w14:paraId="4E282BB1" w14:textId="77777777" w:rsidR="0004292E" w:rsidRPr="0004292E" w:rsidRDefault="00C041A5"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zwrotu kosztów udziału w postępowaniu. </w:t>
      </w:r>
    </w:p>
    <w:p w14:paraId="07FBB245" w14:textId="77777777" w:rsidR="0004292E" w:rsidRPr="0004292E" w:rsidRDefault="00DD656B" w:rsidP="00D51189">
      <w:pPr>
        <w:pStyle w:val="Nagwek2"/>
        <w:numPr>
          <w:ilvl w:val="1"/>
          <w:numId w:val="9"/>
        </w:numPr>
        <w:spacing w:before="0"/>
        <w:ind w:left="567" w:hanging="425"/>
        <w:jc w:val="both"/>
        <w:rPr>
          <w:b/>
          <w:sz w:val="24"/>
          <w:szCs w:val="24"/>
        </w:rPr>
      </w:pPr>
      <w:r w:rsidRPr="0004292E">
        <w:rPr>
          <w:sz w:val="20"/>
          <w:szCs w:val="20"/>
        </w:rPr>
        <w:t>Zamawiający nie dopuszcza składania ofert wariantowych.</w:t>
      </w:r>
    </w:p>
    <w:p w14:paraId="49151532" w14:textId="11458E16" w:rsidR="009E1FB3" w:rsidRDefault="008E6026" w:rsidP="00D51189">
      <w:pPr>
        <w:pStyle w:val="Nagwek2"/>
        <w:numPr>
          <w:ilvl w:val="1"/>
          <w:numId w:val="9"/>
        </w:numPr>
        <w:spacing w:before="0"/>
        <w:ind w:left="567" w:hanging="425"/>
        <w:jc w:val="both"/>
        <w:rPr>
          <w:sz w:val="20"/>
          <w:szCs w:val="20"/>
        </w:rPr>
      </w:pPr>
      <w:r w:rsidRPr="0004292E">
        <w:rPr>
          <w:sz w:val="20"/>
          <w:szCs w:val="20"/>
        </w:rPr>
        <w:t xml:space="preserve">Zamawiający nie przewiduje udzielania zamówień, o których mowa w art. 214 ust. 1 pkt 8 ustawy </w:t>
      </w:r>
      <w:proofErr w:type="spellStart"/>
      <w:r w:rsidRPr="0004292E">
        <w:rPr>
          <w:sz w:val="20"/>
          <w:szCs w:val="20"/>
        </w:rPr>
        <w:t>Pzp</w:t>
      </w:r>
      <w:proofErr w:type="spellEnd"/>
      <w:r w:rsidRPr="0004292E">
        <w:rPr>
          <w:sz w:val="20"/>
          <w:szCs w:val="20"/>
        </w:rPr>
        <w:t>.</w:t>
      </w:r>
    </w:p>
    <w:p w14:paraId="5385CB89" w14:textId="77777777" w:rsidR="003373B0" w:rsidRPr="003373B0" w:rsidRDefault="003373B0" w:rsidP="003373B0"/>
    <w:p w14:paraId="1914E805" w14:textId="77777777" w:rsidR="0004292E" w:rsidRDefault="00B7417B" w:rsidP="006A58C3">
      <w:pPr>
        <w:pStyle w:val="Nagwek2"/>
        <w:numPr>
          <w:ilvl w:val="0"/>
          <w:numId w:val="9"/>
        </w:numPr>
        <w:spacing w:before="0"/>
        <w:rPr>
          <w:b/>
          <w:sz w:val="24"/>
          <w:szCs w:val="24"/>
        </w:rPr>
      </w:pPr>
      <w:bookmarkStart w:id="3" w:name="_x24vtaagcm5x" w:colFirst="0" w:colLast="0"/>
      <w:bookmarkEnd w:id="3"/>
      <w:r w:rsidRPr="00486532">
        <w:rPr>
          <w:b/>
          <w:sz w:val="24"/>
          <w:szCs w:val="24"/>
        </w:rPr>
        <w:t>Opis przedmiotu zamówienia</w:t>
      </w:r>
    </w:p>
    <w:p w14:paraId="0D313E7E" w14:textId="77777777" w:rsidR="00772677" w:rsidRPr="005B7647" w:rsidRDefault="00274A64" w:rsidP="00772677">
      <w:pPr>
        <w:pStyle w:val="Nagwek2"/>
        <w:numPr>
          <w:ilvl w:val="1"/>
          <w:numId w:val="9"/>
        </w:numPr>
        <w:spacing w:before="0"/>
        <w:ind w:left="567" w:hanging="425"/>
        <w:jc w:val="both"/>
        <w:rPr>
          <w:sz w:val="20"/>
          <w:szCs w:val="20"/>
        </w:rPr>
      </w:pPr>
      <w:r w:rsidRPr="005B7647">
        <w:rPr>
          <w:sz w:val="20"/>
          <w:szCs w:val="20"/>
        </w:rPr>
        <w:t xml:space="preserve">Przedmiotem zamówienia </w:t>
      </w:r>
      <w:r w:rsidRPr="005B7647">
        <w:rPr>
          <w:color w:val="000000"/>
          <w:sz w:val="20"/>
          <w:szCs w:val="20"/>
        </w:rPr>
        <w:t xml:space="preserve"> jest dostawa </w:t>
      </w:r>
      <w:r w:rsidR="00772677" w:rsidRPr="005B7647">
        <w:rPr>
          <w:sz w:val="20"/>
          <w:szCs w:val="20"/>
        </w:rPr>
        <w:t>oleju opałowego lekkiego (CPV: 09135100-5) przeznaczonego do spalania w piecach grzewczych – w ilości 240 000 litrów.</w:t>
      </w:r>
    </w:p>
    <w:p w14:paraId="0B503082" w14:textId="13E2CC34" w:rsidR="00772677" w:rsidRPr="005B7647" w:rsidRDefault="00772677" w:rsidP="00772677">
      <w:pPr>
        <w:pStyle w:val="Nagwek2"/>
        <w:numPr>
          <w:ilvl w:val="1"/>
          <w:numId w:val="9"/>
        </w:numPr>
        <w:spacing w:before="0"/>
        <w:ind w:left="567" w:hanging="425"/>
        <w:jc w:val="both"/>
        <w:rPr>
          <w:color w:val="000000"/>
          <w:sz w:val="20"/>
          <w:szCs w:val="20"/>
        </w:rPr>
      </w:pPr>
      <w:r w:rsidRPr="005B7647">
        <w:rPr>
          <w:color w:val="000000"/>
          <w:sz w:val="20"/>
          <w:szCs w:val="20"/>
        </w:rPr>
        <w:t>Olej opałowy lekki musi spełniać wszystkie wymagania określone w aktualnych na dzień dostawy obowiązujących przepisach i normach, w tym w szczególności wymagania</w:t>
      </w:r>
      <w:r w:rsidRPr="005B7647">
        <w:rPr>
          <w:color w:val="000000"/>
          <w:sz w:val="20"/>
          <w:szCs w:val="20"/>
        </w:rPr>
        <w:br/>
        <w:t>PN-C-96024 Przetwory naftowe Oleje opałowe  w zakresie oleju opałowego lekkiego gatunku L-1 oraz wymagania Rozporządzenia Ministra Energii z dnia 1 grudnia 2016 r. w sprawie wymagań jakościowych dotyczących zawartości siarki dla olejów oraz rodzajów instalacji</w:t>
      </w:r>
      <w:r w:rsidRPr="005B7647">
        <w:rPr>
          <w:color w:val="000000"/>
          <w:sz w:val="20"/>
          <w:szCs w:val="20"/>
        </w:rPr>
        <w:br/>
        <w:t>i warunków, w których będą stosowane ciężkie oleje opałowe (Dz.U. z 2016 r., poz. 2008).</w:t>
      </w:r>
      <w:r w:rsidRPr="005B7647">
        <w:rPr>
          <w:color w:val="000000"/>
          <w:sz w:val="20"/>
          <w:szCs w:val="20"/>
        </w:rPr>
        <w:br/>
        <w:t xml:space="preserve">Olej opałowy lekki  spełnia wymagania Rozporządzenia Ministra Finansów z dnia 11 września 2019 r. w sprawie znakowania i barwienia wyrobów energetycznych (Dz.U. z 2019 r., </w:t>
      </w:r>
      <w:r w:rsidRPr="005B7647">
        <w:rPr>
          <w:color w:val="000000"/>
          <w:sz w:val="20"/>
          <w:szCs w:val="20"/>
        </w:rPr>
        <w:br/>
        <w:t>poz. 1822).</w:t>
      </w:r>
    </w:p>
    <w:p w14:paraId="59B5E43A" w14:textId="76318C19" w:rsidR="00772677" w:rsidRPr="005B7647" w:rsidRDefault="00772677" w:rsidP="00772677">
      <w:pPr>
        <w:pStyle w:val="Nagwek2"/>
        <w:numPr>
          <w:ilvl w:val="1"/>
          <w:numId w:val="9"/>
        </w:numPr>
        <w:spacing w:before="0"/>
        <w:ind w:left="567" w:hanging="425"/>
        <w:jc w:val="both"/>
        <w:rPr>
          <w:sz w:val="20"/>
          <w:szCs w:val="20"/>
        </w:rPr>
      </w:pPr>
      <w:r w:rsidRPr="005B7647">
        <w:rPr>
          <w:sz w:val="20"/>
          <w:szCs w:val="20"/>
        </w:rPr>
        <w:t>Przedmiot zamówienia powinien posiadać świadectwo jakości – dostarczone przy każdorazowej dostawie towaru – potwierdzające, że oferowany olej opałowy spełnia obowiązujące wymagania.</w:t>
      </w:r>
    </w:p>
    <w:p w14:paraId="65D89F8E" w14:textId="12701A14" w:rsidR="00772677" w:rsidRPr="005B7647" w:rsidRDefault="00772677" w:rsidP="00D51189">
      <w:pPr>
        <w:pStyle w:val="Nagwek2"/>
        <w:numPr>
          <w:ilvl w:val="1"/>
          <w:numId w:val="9"/>
        </w:numPr>
        <w:spacing w:before="0"/>
        <w:ind w:left="567" w:hanging="425"/>
        <w:jc w:val="both"/>
        <w:rPr>
          <w:sz w:val="20"/>
          <w:szCs w:val="20"/>
        </w:rPr>
      </w:pPr>
      <w:r w:rsidRPr="005B7647">
        <w:rPr>
          <w:sz w:val="20"/>
          <w:szCs w:val="20"/>
        </w:rPr>
        <w:t>Szczegółowe wymagane parametry zawiera Opis przedmiotu zamówienia stanowiący załącznik nr 1 do SWZ.</w:t>
      </w:r>
    </w:p>
    <w:p w14:paraId="039FA995" w14:textId="77777777" w:rsidR="00760627" w:rsidRPr="00760627" w:rsidRDefault="0068589C" w:rsidP="00760627">
      <w:pPr>
        <w:pStyle w:val="Nagwek2"/>
        <w:numPr>
          <w:ilvl w:val="1"/>
          <w:numId w:val="9"/>
        </w:numPr>
        <w:spacing w:before="0"/>
        <w:ind w:left="567" w:hanging="425"/>
        <w:jc w:val="both"/>
        <w:rPr>
          <w:sz w:val="20"/>
          <w:szCs w:val="20"/>
        </w:rPr>
      </w:pPr>
      <w:r w:rsidRPr="00CD25C1">
        <w:rPr>
          <w:sz w:val="20"/>
          <w:szCs w:val="20"/>
        </w:rPr>
        <w:t xml:space="preserve">Zamawiający przedstawił przedmiot zamówienia </w:t>
      </w:r>
      <w:r w:rsidR="00772677">
        <w:rPr>
          <w:sz w:val="20"/>
          <w:szCs w:val="20"/>
        </w:rPr>
        <w:t>jako jedno zadanie</w:t>
      </w:r>
      <w:r w:rsidRPr="00CD25C1">
        <w:rPr>
          <w:sz w:val="20"/>
          <w:szCs w:val="20"/>
        </w:rPr>
        <w:t>.</w:t>
      </w:r>
      <w:r w:rsidR="00760627">
        <w:rPr>
          <w:sz w:val="20"/>
          <w:szCs w:val="20"/>
        </w:rPr>
        <w:t xml:space="preserve"> </w:t>
      </w:r>
      <w:r w:rsidR="00760627" w:rsidRPr="00760627">
        <w:rPr>
          <w:sz w:val="20"/>
          <w:szCs w:val="20"/>
          <w:lang w:val="pl-PL"/>
        </w:rPr>
        <w:t>Zamawiający</w:t>
      </w:r>
      <w:r w:rsidR="00760627" w:rsidRPr="00760627">
        <w:rPr>
          <w:sz w:val="20"/>
          <w:szCs w:val="20"/>
          <w:lang w:val="pl-PL"/>
        </w:rPr>
        <w:br/>
        <w:t>nie wyraża zgody na składanie ofert częściowych, tzn. oferta musi obejmować cały przedmiot zamówienia</w:t>
      </w:r>
    </w:p>
    <w:p w14:paraId="15DAEFC1" w14:textId="0F0FF9B5" w:rsidR="0068589C" w:rsidRPr="00760627" w:rsidRDefault="00760627" w:rsidP="00760627">
      <w:pPr>
        <w:pStyle w:val="Nagwek2"/>
        <w:numPr>
          <w:ilvl w:val="1"/>
          <w:numId w:val="9"/>
        </w:numPr>
        <w:spacing w:before="0"/>
        <w:ind w:left="567" w:hanging="425"/>
        <w:jc w:val="both"/>
        <w:rPr>
          <w:sz w:val="20"/>
          <w:szCs w:val="20"/>
        </w:rPr>
      </w:pPr>
      <w:r w:rsidRPr="00760627">
        <w:rPr>
          <w:sz w:val="20"/>
          <w:szCs w:val="20"/>
        </w:rPr>
        <w:t>Zamawiający nie dokonał podziału zamówienia na części z uwagi na to, że przedmiot zamówienia stanowi nierozerwalną całość, każdy z ele</w:t>
      </w:r>
      <w:r w:rsidR="00B83CD8">
        <w:rPr>
          <w:sz w:val="20"/>
          <w:szCs w:val="20"/>
        </w:rPr>
        <w:t>mentów stanowi integralną</w:t>
      </w:r>
      <w:bookmarkStart w:id="4" w:name="_GoBack"/>
      <w:bookmarkEnd w:id="4"/>
      <w:r w:rsidR="00A46788">
        <w:rPr>
          <w:sz w:val="20"/>
          <w:szCs w:val="20"/>
        </w:rPr>
        <w:t xml:space="preserve"> część</w:t>
      </w:r>
      <w:r w:rsidR="00A46788">
        <w:rPr>
          <w:sz w:val="20"/>
          <w:szCs w:val="20"/>
        </w:rPr>
        <w:br/>
      </w:r>
      <w:r w:rsidRPr="00760627">
        <w:rPr>
          <w:sz w:val="20"/>
          <w:szCs w:val="20"/>
        </w:rPr>
        <w:t>i nie może bez siebie spełniać swojej funkcji.</w:t>
      </w:r>
    </w:p>
    <w:p w14:paraId="40DCAF2B" w14:textId="6005CDD2" w:rsidR="00C8617D" w:rsidRPr="00CD25C1" w:rsidRDefault="00C8617D" w:rsidP="00D51189">
      <w:pPr>
        <w:pStyle w:val="Nagwek2"/>
        <w:numPr>
          <w:ilvl w:val="1"/>
          <w:numId w:val="9"/>
        </w:numPr>
        <w:spacing w:before="0"/>
        <w:ind w:left="567" w:hanging="425"/>
        <w:jc w:val="both"/>
        <w:rPr>
          <w:sz w:val="20"/>
          <w:szCs w:val="20"/>
        </w:rPr>
      </w:pPr>
      <w:r w:rsidRPr="00CD25C1">
        <w:rPr>
          <w:sz w:val="20"/>
          <w:szCs w:val="20"/>
        </w:rPr>
        <w:t xml:space="preserve">Szczegółowe zasady realizacji dostaw oraz przewidywane zmiany umowy określa projekt umowy, stanowiący </w:t>
      </w:r>
      <w:r w:rsidRPr="00CD25C1">
        <w:rPr>
          <w:b/>
          <w:sz w:val="20"/>
          <w:szCs w:val="20"/>
        </w:rPr>
        <w:t xml:space="preserve">załącznik nr </w:t>
      </w:r>
      <w:r w:rsidR="005E36AF" w:rsidRPr="00CD25C1">
        <w:rPr>
          <w:b/>
          <w:sz w:val="20"/>
          <w:szCs w:val="20"/>
        </w:rPr>
        <w:t>4</w:t>
      </w:r>
      <w:r w:rsidR="00772677">
        <w:rPr>
          <w:color w:val="FF9900"/>
          <w:sz w:val="20"/>
          <w:szCs w:val="20"/>
        </w:rPr>
        <w:t xml:space="preserve"> </w:t>
      </w:r>
      <w:r w:rsidRPr="00CD25C1">
        <w:rPr>
          <w:b/>
          <w:sz w:val="20"/>
          <w:szCs w:val="20"/>
        </w:rPr>
        <w:t>do SWZ</w:t>
      </w:r>
      <w:r w:rsidRPr="00CD25C1">
        <w:rPr>
          <w:sz w:val="20"/>
          <w:szCs w:val="20"/>
        </w:rPr>
        <w:t>.</w:t>
      </w:r>
    </w:p>
    <w:p w14:paraId="3E5BA6E4" w14:textId="77777777" w:rsidR="003373B0" w:rsidRPr="003373B0" w:rsidRDefault="003373B0" w:rsidP="003373B0"/>
    <w:p w14:paraId="3D734D42" w14:textId="77777777" w:rsidR="00C8617D" w:rsidRPr="00C8617D" w:rsidRDefault="00C8617D" w:rsidP="006A58C3">
      <w:pPr>
        <w:pStyle w:val="Nagwek2"/>
        <w:numPr>
          <w:ilvl w:val="0"/>
          <w:numId w:val="9"/>
        </w:numPr>
        <w:spacing w:before="0"/>
        <w:rPr>
          <w:sz w:val="24"/>
          <w:szCs w:val="24"/>
        </w:rPr>
      </w:pPr>
      <w:bookmarkStart w:id="5" w:name="_s0i9odf430x7" w:colFirst="0" w:colLast="0"/>
      <w:bookmarkEnd w:id="5"/>
      <w:r w:rsidRPr="00C8617D">
        <w:rPr>
          <w:b/>
          <w:sz w:val="24"/>
          <w:szCs w:val="24"/>
        </w:rPr>
        <w:lastRenderedPageBreak/>
        <w:t>Wizja lokalna</w:t>
      </w:r>
    </w:p>
    <w:p w14:paraId="0B67B2B3" w14:textId="77777777" w:rsidR="00C8617D" w:rsidRDefault="00C8617D" w:rsidP="00D51189">
      <w:pPr>
        <w:pStyle w:val="Nagwek2"/>
        <w:jc w:val="both"/>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Pr>
          <w:sz w:val="20"/>
          <w:szCs w:val="20"/>
        </w:rPr>
        <w:t xml:space="preserve">ędnych do realizacji zamówienia, o których mowa w art. 131 ust. 2 ustawy </w:t>
      </w:r>
      <w:proofErr w:type="spellStart"/>
      <w:r>
        <w:rPr>
          <w:sz w:val="20"/>
          <w:szCs w:val="20"/>
        </w:rPr>
        <w:t>Pzp</w:t>
      </w:r>
      <w:proofErr w:type="spellEnd"/>
      <w:r>
        <w:rPr>
          <w:sz w:val="20"/>
          <w:szCs w:val="20"/>
        </w:rPr>
        <w:t>.</w:t>
      </w:r>
    </w:p>
    <w:p w14:paraId="5D1E4E9F" w14:textId="77777777" w:rsidR="003373B0" w:rsidRPr="003373B0" w:rsidRDefault="003373B0" w:rsidP="003373B0"/>
    <w:p w14:paraId="5EACD3BD" w14:textId="77777777" w:rsidR="00C8617D" w:rsidRPr="00C8617D" w:rsidRDefault="00B7417B" w:rsidP="00D51189">
      <w:pPr>
        <w:pStyle w:val="Nagwek2"/>
        <w:numPr>
          <w:ilvl w:val="0"/>
          <w:numId w:val="9"/>
        </w:numPr>
        <w:spacing w:before="0"/>
        <w:jc w:val="both"/>
        <w:rPr>
          <w:sz w:val="24"/>
          <w:szCs w:val="24"/>
        </w:rPr>
      </w:pPr>
      <w:bookmarkStart w:id="6" w:name="_l3y36xf8w2mt" w:colFirst="0" w:colLast="0"/>
      <w:bookmarkEnd w:id="6"/>
      <w:r w:rsidRPr="00C8617D">
        <w:rPr>
          <w:b/>
          <w:sz w:val="24"/>
          <w:szCs w:val="24"/>
        </w:rPr>
        <w:t>Podwykonawstwo</w:t>
      </w:r>
    </w:p>
    <w:p w14:paraId="3A11FB32" w14:textId="77777777" w:rsidR="00C8617D" w:rsidRP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Wykonawca może powierzyć wykonanie części zamówienia podwykonawcy (podwykonawcom). </w:t>
      </w:r>
    </w:p>
    <w:p w14:paraId="7432EB2D" w14:textId="77777777" w:rsidR="00C8617D" w:rsidRP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Zamawiający </w:t>
      </w:r>
      <w:r w:rsidR="009E1FB3" w:rsidRPr="00C8617D">
        <w:rPr>
          <w:b/>
          <w:sz w:val="20"/>
          <w:szCs w:val="20"/>
        </w:rPr>
        <w:t>nie</w:t>
      </w:r>
      <w:r w:rsidRPr="00C8617D">
        <w:rPr>
          <w:b/>
          <w:sz w:val="20"/>
          <w:szCs w:val="20"/>
        </w:rPr>
        <w:t xml:space="preserve"> zastrzega</w:t>
      </w:r>
      <w:r w:rsidRPr="00C8617D">
        <w:rPr>
          <w:sz w:val="20"/>
          <w:szCs w:val="20"/>
        </w:rPr>
        <w:t xml:space="preserve"> obowiązku osobistego wykonania przez Wykonawcę kluczowych części zamówienia.</w:t>
      </w:r>
    </w:p>
    <w:p w14:paraId="34F7B498" w14:textId="7121D085" w:rsidR="003373B0" w:rsidRPr="003373B0" w:rsidRDefault="00B7417B" w:rsidP="003373B0">
      <w:pPr>
        <w:pStyle w:val="Nagwek2"/>
        <w:numPr>
          <w:ilvl w:val="1"/>
          <w:numId w:val="9"/>
        </w:numPr>
        <w:spacing w:before="0"/>
        <w:ind w:left="567" w:hanging="425"/>
        <w:jc w:val="both"/>
        <w:rPr>
          <w:sz w:val="20"/>
          <w:szCs w:val="20"/>
        </w:rPr>
      </w:pPr>
      <w:r w:rsidRPr="00C8617D">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w:t>
      </w:r>
      <w:r w:rsidR="009E1FB3" w:rsidRPr="00C8617D">
        <w:rPr>
          <w:sz w:val="20"/>
          <w:szCs w:val="20"/>
        </w:rPr>
        <w:t>etapie) nazwy (firmy) tych podw</w:t>
      </w:r>
      <w:r w:rsidRPr="00C8617D">
        <w:rPr>
          <w:sz w:val="20"/>
          <w:szCs w:val="20"/>
        </w:rPr>
        <w:t>ykonawców.</w:t>
      </w:r>
      <w:bookmarkStart w:id="7" w:name="_6katmqtjrys4" w:colFirst="0" w:colLast="0"/>
      <w:bookmarkEnd w:id="7"/>
    </w:p>
    <w:p w14:paraId="3A070E3E" w14:textId="77777777" w:rsidR="003373B0" w:rsidRPr="003373B0" w:rsidRDefault="003373B0" w:rsidP="003373B0"/>
    <w:p w14:paraId="3A5AA2FA" w14:textId="749BF514" w:rsidR="000449C8" w:rsidRPr="000449C8" w:rsidRDefault="000449C8" w:rsidP="003373B0">
      <w:pPr>
        <w:pStyle w:val="Nagwek2"/>
        <w:numPr>
          <w:ilvl w:val="0"/>
          <w:numId w:val="9"/>
        </w:numPr>
        <w:spacing w:before="0"/>
        <w:jc w:val="both"/>
        <w:rPr>
          <w:b/>
          <w:sz w:val="24"/>
          <w:szCs w:val="24"/>
        </w:rPr>
      </w:pPr>
      <w:r w:rsidRPr="000449C8">
        <w:rPr>
          <w:b/>
          <w:sz w:val="24"/>
          <w:szCs w:val="24"/>
        </w:rPr>
        <w:t>Termin wykonania zamówienia</w:t>
      </w:r>
    </w:p>
    <w:p w14:paraId="0A2EC6CD" w14:textId="5492FAA0" w:rsidR="000449C8" w:rsidRPr="00B51069" w:rsidRDefault="000449C8" w:rsidP="00B51069">
      <w:pPr>
        <w:pStyle w:val="Akapitzlist"/>
        <w:spacing w:line="240" w:lineRule="auto"/>
        <w:ind w:left="360"/>
        <w:jc w:val="both"/>
        <w:rPr>
          <w:sz w:val="20"/>
          <w:szCs w:val="20"/>
        </w:rPr>
      </w:pPr>
      <w:r w:rsidRPr="000449C8">
        <w:rPr>
          <w:sz w:val="20"/>
          <w:szCs w:val="20"/>
        </w:rPr>
        <w:t>Term</w:t>
      </w:r>
      <w:r w:rsidR="00B51069">
        <w:rPr>
          <w:sz w:val="20"/>
          <w:szCs w:val="20"/>
        </w:rPr>
        <w:t xml:space="preserve">in realizacji zamówienia wynosi </w:t>
      </w:r>
      <w:r w:rsidR="00B51069">
        <w:rPr>
          <w:b/>
          <w:sz w:val="20"/>
          <w:szCs w:val="20"/>
        </w:rPr>
        <w:t>12</w:t>
      </w:r>
      <w:r w:rsidRPr="000449C8">
        <w:rPr>
          <w:b/>
          <w:sz w:val="20"/>
          <w:szCs w:val="20"/>
        </w:rPr>
        <w:t xml:space="preserve"> miesięcy</w:t>
      </w:r>
      <w:r w:rsidRPr="000449C8">
        <w:rPr>
          <w:sz w:val="20"/>
          <w:szCs w:val="20"/>
        </w:rPr>
        <w:t>, licz</w:t>
      </w:r>
      <w:r>
        <w:rPr>
          <w:sz w:val="20"/>
          <w:szCs w:val="20"/>
        </w:rPr>
        <w:t>ąc od dnia obowiązywania umowy,</w:t>
      </w:r>
      <w:r w:rsidR="0084689F">
        <w:rPr>
          <w:sz w:val="20"/>
          <w:szCs w:val="20"/>
        </w:rPr>
        <w:br/>
      </w:r>
      <w:r w:rsidRPr="000449C8">
        <w:rPr>
          <w:sz w:val="20"/>
          <w:szCs w:val="20"/>
        </w:rPr>
        <w:t xml:space="preserve">z przewidywanym terminem rozpoczęcia realizacji zamówienia –  </w:t>
      </w:r>
      <w:r w:rsidR="00CC77B6" w:rsidRPr="0084689F">
        <w:rPr>
          <w:b/>
          <w:sz w:val="20"/>
          <w:szCs w:val="20"/>
        </w:rPr>
        <w:t>wrzesień</w:t>
      </w:r>
      <w:r w:rsidRPr="0084689F">
        <w:rPr>
          <w:b/>
          <w:sz w:val="20"/>
          <w:szCs w:val="20"/>
        </w:rPr>
        <w:t xml:space="preserve"> </w:t>
      </w:r>
      <w:r w:rsidRPr="000449C8">
        <w:rPr>
          <w:b/>
          <w:sz w:val="20"/>
          <w:szCs w:val="20"/>
        </w:rPr>
        <w:t>2021 r.</w:t>
      </w:r>
      <w:bookmarkStart w:id="8" w:name="_nz5qrlch0jbr" w:colFirst="0" w:colLast="0"/>
      <w:bookmarkEnd w:id="8"/>
    </w:p>
    <w:p w14:paraId="39496DF6" w14:textId="77777777" w:rsidR="003373B0" w:rsidRDefault="003373B0" w:rsidP="003373B0"/>
    <w:p w14:paraId="578B69A2" w14:textId="77777777" w:rsidR="003373B0" w:rsidRPr="003373B0" w:rsidRDefault="003373B0" w:rsidP="003373B0"/>
    <w:p w14:paraId="1FD861F2" w14:textId="78BECAD6" w:rsidR="00C8617D" w:rsidRPr="003373B0" w:rsidRDefault="00B7417B" w:rsidP="003373B0">
      <w:pPr>
        <w:pStyle w:val="Nagwek2"/>
        <w:numPr>
          <w:ilvl w:val="0"/>
          <w:numId w:val="9"/>
        </w:numPr>
        <w:spacing w:before="0"/>
        <w:jc w:val="both"/>
        <w:rPr>
          <w:sz w:val="24"/>
          <w:szCs w:val="24"/>
        </w:rPr>
      </w:pPr>
      <w:r w:rsidRPr="003373B0">
        <w:rPr>
          <w:b/>
          <w:sz w:val="24"/>
          <w:szCs w:val="24"/>
        </w:rPr>
        <w:t>Warunki udziału w postępowaniu</w:t>
      </w:r>
      <w:r w:rsidR="0047767D" w:rsidRPr="003373B0">
        <w:rPr>
          <w:b/>
          <w:sz w:val="24"/>
          <w:szCs w:val="24"/>
        </w:rPr>
        <w:t xml:space="preserve"> oraz podstawy wykluczenia</w:t>
      </w:r>
    </w:p>
    <w:p w14:paraId="29A8C469" w14:textId="77777777" w:rsidR="00C8617D" w:rsidRPr="00C8617D" w:rsidRDefault="00B7417B" w:rsidP="00D51189">
      <w:pPr>
        <w:pStyle w:val="Nagwek2"/>
        <w:spacing w:before="0"/>
        <w:ind w:left="426"/>
        <w:jc w:val="both"/>
        <w:rPr>
          <w:sz w:val="24"/>
          <w:szCs w:val="24"/>
        </w:rPr>
      </w:pPr>
      <w:r w:rsidRPr="00C8617D">
        <w:rPr>
          <w:sz w:val="20"/>
          <w:szCs w:val="20"/>
        </w:rPr>
        <w:t>O udzielenie zamówienia mogą ubiegać się Wykonawcy</w:t>
      </w:r>
      <w:r w:rsidR="0047767D" w:rsidRPr="00C8617D">
        <w:rPr>
          <w:sz w:val="20"/>
          <w:szCs w:val="20"/>
        </w:rPr>
        <w:t xml:space="preserve"> którzy:</w:t>
      </w:r>
    </w:p>
    <w:p w14:paraId="1E72924E" w14:textId="7B42A7EB" w:rsidR="00C8617D" w:rsidRPr="00C8617D" w:rsidRDefault="00B7417B" w:rsidP="00D51189">
      <w:pPr>
        <w:pStyle w:val="Nagwek2"/>
        <w:numPr>
          <w:ilvl w:val="1"/>
          <w:numId w:val="9"/>
        </w:numPr>
        <w:spacing w:before="0"/>
        <w:ind w:left="567" w:hanging="425"/>
        <w:jc w:val="both"/>
        <w:rPr>
          <w:sz w:val="24"/>
          <w:szCs w:val="24"/>
        </w:rPr>
      </w:pPr>
      <w:r w:rsidRPr="00C8617D">
        <w:rPr>
          <w:b/>
          <w:sz w:val="20"/>
          <w:szCs w:val="20"/>
        </w:rPr>
        <w:t xml:space="preserve">nie podlegają wykluczeniu </w:t>
      </w:r>
      <w:r w:rsidR="0047767D" w:rsidRPr="00C8617D">
        <w:rPr>
          <w:rFonts w:eastAsia="Calibri"/>
          <w:b/>
          <w:bCs/>
          <w:sz w:val="20"/>
          <w:szCs w:val="20"/>
          <w:lang w:eastAsia="en-US"/>
        </w:rPr>
        <w:t>z postępowania</w:t>
      </w:r>
      <w:r w:rsidR="0047767D" w:rsidRPr="00C8617D">
        <w:rPr>
          <w:rFonts w:eastAsia="Calibri"/>
          <w:bCs/>
          <w:sz w:val="20"/>
          <w:szCs w:val="20"/>
          <w:lang w:eastAsia="en-US"/>
        </w:rPr>
        <w:t xml:space="preserve"> na podstawie art. 108 ust. 1 ustawy Prawo zamówień publicznych.</w:t>
      </w:r>
      <w:r w:rsidR="00BB1248">
        <w:rPr>
          <w:rFonts w:eastAsia="Calibri"/>
          <w:bCs/>
          <w:sz w:val="20"/>
          <w:szCs w:val="20"/>
          <w:lang w:eastAsia="en-US"/>
        </w:rPr>
        <w:t xml:space="preserve"> </w:t>
      </w:r>
      <w:r w:rsidR="00FA0425" w:rsidRPr="00C8617D">
        <w:rPr>
          <w:sz w:val="20"/>
          <w:szCs w:val="20"/>
        </w:rPr>
        <w:t>Wykluczenie Wykonawcy następuje zgodnie z art. 111 PZP</w:t>
      </w:r>
      <w:bookmarkStart w:id="9" w:name="_sv3xn7chhdup" w:colFirst="0" w:colLast="0"/>
      <w:bookmarkStart w:id="10" w:name="_crlv0voso4yw" w:colFirst="0" w:colLast="0"/>
      <w:bookmarkEnd w:id="9"/>
      <w:bookmarkEnd w:id="10"/>
      <w:r w:rsidR="00E45783">
        <w:rPr>
          <w:sz w:val="20"/>
          <w:szCs w:val="20"/>
        </w:rPr>
        <w:t>.</w:t>
      </w:r>
    </w:p>
    <w:p w14:paraId="0D7A783E" w14:textId="6D1BFF70" w:rsidR="00E45783" w:rsidRPr="005B7647" w:rsidRDefault="002B6C38" w:rsidP="00E45783">
      <w:pPr>
        <w:pStyle w:val="Nagwek2"/>
        <w:numPr>
          <w:ilvl w:val="1"/>
          <w:numId w:val="9"/>
        </w:numPr>
        <w:spacing w:before="0" w:after="0"/>
        <w:ind w:left="567" w:hanging="425"/>
        <w:jc w:val="both"/>
        <w:rPr>
          <w:b/>
          <w:sz w:val="20"/>
          <w:szCs w:val="20"/>
        </w:rPr>
      </w:pPr>
      <w:r>
        <w:rPr>
          <w:rFonts w:eastAsia="Calibri"/>
          <w:b/>
          <w:bCs/>
          <w:sz w:val="20"/>
          <w:szCs w:val="20"/>
          <w:lang w:eastAsia="en-US"/>
        </w:rPr>
        <w:t>spełniają warunek</w:t>
      </w:r>
      <w:r w:rsidR="00E45783">
        <w:rPr>
          <w:rFonts w:eastAsia="Calibri"/>
          <w:b/>
          <w:bCs/>
          <w:sz w:val="20"/>
          <w:szCs w:val="20"/>
          <w:lang w:eastAsia="en-US"/>
        </w:rPr>
        <w:t xml:space="preserve"> udziału w postępowaniu</w:t>
      </w:r>
      <w:r w:rsidR="007F7244">
        <w:rPr>
          <w:rFonts w:eastAsia="Calibri"/>
          <w:b/>
          <w:bCs/>
          <w:sz w:val="20"/>
          <w:szCs w:val="20"/>
          <w:lang w:eastAsia="en-US"/>
        </w:rPr>
        <w:t xml:space="preserve"> dotyczący uprawnień do prowadzenia </w:t>
      </w:r>
      <w:r w:rsidR="007F7244" w:rsidRPr="005B7647">
        <w:rPr>
          <w:rFonts w:eastAsia="Calibri"/>
          <w:b/>
          <w:bCs/>
          <w:sz w:val="20"/>
          <w:szCs w:val="20"/>
          <w:lang w:eastAsia="en-US"/>
        </w:rPr>
        <w:t>określonej działalności</w:t>
      </w:r>
      <w:r>
        <w:rPr>
          <w:rFonts w:eastAsia="Calibri"/>
          <w:b/>
          <w:bCs/>
          <w:sz w:val="20"/>
          <w:szCs w:val="20"/>
          <w:lang w:eastAsia="en-US"/>
        </w:rPr>
        <w:t xml:space="preserve"> gospodarczej lub</w:t>
      </w:r>
      <w:r w:rsidR="007F7244" w:rsidRPr="005B7647">
        <w:rPr>
          <w:rFonts w:eastAsia="Calibri"/>
          <w:b/>
          <w:bCs/>
          <w:sz w:val="20"/>
          <w:szCs w:val="20"/>
          <w:lang w:eastAsia="en-US"/>
        </w:rPr>
        <w:t xml:space="preserve"> zawodowej.</w:t>
      </w:r>
    </w:p>
    <w:p w14:paraId="120F4635" w14:textId="77777777" w:rsidR="00B44C02" w:rsidRPr="005B7647" w:rsidRDefault="00CC77B6" w:rsidP="00B44C02">
      <w:pPr>
        <w:ind w:left="567"/>
        <w:jc w:val="both"/>
        <w:rPr>
          <w:sz w:val="20"/>
        </w:rPr>
      </w:pPr>
      <w:r w:rsidRPr="005B7647">
        <w:rPr>
          <w:bCs/>
          <w:sz w:val="20"/>
          <w:szCs w:val="20"/>
        </w:rPr>
        <w:t xml:space="preserve">Zamawiający uzna warunek za spełniony, jeżeli Wykonawca wykaże, że posiada  </w:t>
      </w:r>
      <w:r w:rsidRPr="005B7647">
        <w:rPr>
          <w:sz w:val="20"/>
          <w:szCs w:val="20"/>
        </w:rPr>
        <w:t>uprawnienie w zakresie obrotu paliwami ciekłymi, wydane przez Prezesa Urzędu Regulacji Energetyki</w:t>
      </w:r>
      <w:r w:rsidR="007F7244" w:rsidRPr="005B7647">
        <w:rPr>
          <w:sz w:val="20"/>
          <w:szCs w:val="20"/>
        </w:rPr>
        <w:t>.</w:t>
      </w:r>
    </w:p>
    <w:p w14:paraId="314A7A7E" w14:textId="77777777" w:rsidR="00B44C02" w:rsidRPr="005B7647" w:rsidRDefault="00B44C02" w:rsidP="00B44C02">
      <w:pPr>
        <w:ind w:left="567"/>
        <w:jc w:val="both"/>
        <w:rPr>
          <w:sz w:val="20"/>
        </w:rPr>
      </w:pPr>
    </w:p>
    <w:p w14:paraId="76917139" w14:textId="08C8CE51" w:rsidR="003373B0" w:rsidRPr="00B44C02" w:rsidRDefault="00B44C02" w:rsidP="00B44C02">
      <w:pPr>
        <w:ind w:left="567"/>
        <w:jc w:val="both"/>
        <w:rPr>
          <w:sz w:val="20"/>
        </w:rPr>
      </w:pPr>
      <w:r w:rsidRPr="005B7647">
        <w:rPr>
          <w:sz w:val="20"/>
        </w:rPr>
        <w:t xml:space="preserve">Wykonawcy wspólnie ubiegający się o udzielenie zamówienia dołączają </w:t>
      </w:r>
      <w:r w:rsidRPr="005B7647">
        <w:rPr>
          <w:sz w:val="20"/>
          <w:u w:val="single"/>
        </w:rPr>
        <w:t>do oferty</w:t>
      </w:r>
      <w:r w:rsidRPr="005B7647">
        <w:rPr>
          <w:sz w:val="20"/>
        </w:rPr>
        <w:t xml:space="preserve"> oświadczenie, z którego wynika, które dostawy wykonają poszczególni wykonawcy</w:t>
      </w:r>
      <w:r w:rsidR="00994F38">
        <w:rPr>
          <w:sz w:val="20"/>
        </w:rPr>
        <w:t>.</w:t>
      </w:r>
    </w:p>
    <w:p w14:paraId="31946D6E" w14:textId="77777777" w:rsidR="00796B0F" w:rsidRPr="003373B0" w:rsidRDefault="00796B0F" w:rsidP="003373B0"/>
    <w:p w14:paraId="39E5A553" w14:textId="4CD1AEB0" w:rsidR="00C8617D" w:rsidRPr="00EB6766" w:rsidRDefault="00B7417B" w:rsidP="00EB6766">
      <w:pPr>
        <w:pStyle w:val="Nagwek2"/>
        <w:numPr>
          <w:ilvl w:val="0"/>
          <w:numId w:val="9"/>
        </w:numPr>
        <w:spacing w:before="0"/>
        <w:jc w:val="both"/>
        <w:rPr>
          <w:sz w:val="24"/>
          <w:szCs w:val="24"/>
        </w:rPr>
      </w:pPr>
      <w:r w:rsidRPr="00C8617D">
        <w:rPr>
          <w:b/>
          <w:sz w:val="24"/>
          <w:szCs w:val="24"/>
        </w:rPr>
        <w:t>Pod</w:t>
      </w:r>
      <w:r w:rsidRPr="00EB6766">
        <w:rPr>
          <w:b/>
          <w:sz w:val="24"/>
          <w:szCs w:val="24"/>
        </w:rPr>
        <w:t>miotowe środki dowodowe. Oświadczenia i dokumenty, jakie zobowiązani są dostarczyć Wykonawcy w celu wykazania</w:t>
      </w:r>
      <w:r w:rsidR="00F402D7">
        <w:rPr>
          <w:b/>
          <w:sz w:val="24"/>
          <w:szCs w:val="24"/>
        </w:rPr>
        <w:t xml:space="preserve"> spełnienia warunku</w:t>
      </w:r>
      <w:r w:rsidR="007F7244">
        <w:rPr>
          <w:b/>
          <w:sz w:val="24"/>
          <w:szCs w:val="24"/>
        </w:rPr>
        <w:t xml:space="preserve"> udziału w postępowaniu oraz</w:t>
      </w:r>
      <w:r w:rsidRPr="00EB6766">
        <w:rPr>
          <w:b/>
          <w:sz w:val="24"/>
          <w:szCs w:val="24"/>
        </w:rPr>
        <w:t xml:space="preserve"> braku podstaw wykluczenia</w:t>
      </w:r>
      <w:r w:rsidR="007F7244">
        <w:rPr>
          <w:b/>
          <w:sz w:val="24"/>
          <w:szCs w:val="24"/>
        </w:rPr>
        <w:t>.</w:t>
      </w:r>
    </w:p>
    <w:p w14:paraId="3BA27D83" w14:textId="0B2E6256" w:rsidR="00C8617D" w:rsidRPr="005B7647" w:rsidRDefault="00C8617D" w:rsidP="00D51189">
      <w:pPr>
        <w:pStyle w:val="Nagwek2"/>
        <w:numPr>
          <w:ilvl w:val="1"/>
          <w:numId w:val="9"/>
        </w:numPr>
        <w:spacing w:before="0"/>
        <w:ind w:left="567" w:hanging="425"/>
        <w:jc w:val="both"/>
        <w:rPr>
          <w:sz w:val="20"/>
          <w:szCs w:val="20"/>
        </w:rPr>
      </w:pPr>
      <w:r w:rsidRPr="00C8617D">
        <w:rPr>
          <w:b/>
          <w:sz w:val="20"/>
          <w:szCs w:val="20"/>
        </w:rPr>
        <w:t xml:space="preserve">Do Oferty Wykonawca </w:t>
      </w:r>
      <w:r w:rsidRPr="00C8617D">
        <w:rPr>
          <w:sz w:val="20"/>
          <w:szCs w:val="20"/>
        </w:rPr>
        <w:t>zobowiązany jest dołączyć aktualne na dzień składania</w:t>
      </w:r>
      <w:r w:rsidR="00B44C02">
        <w:rPr>
          <w:sz w:val="20"/>
          <w:szCs w:val="20"/>
        </w:rPr>
        <w:br/>
      </w:r>
      <w:r w:rsidRPr="00C8617D">
        <w:rPr>
          <w:sz w:val="20"/>
          <w:szCs w:val="20"/>
        </w:rPr>
        <w:t>ofert oświadczenie o</w:t>
      </w:r>
      <w:r w:rsidR="00B44C02">
        <w:rPr>
          <w:sz w:val="20"/>
          <w:szCs w:val="20"/>
        </w:rPr>
        <w:t xml:space="preserve"> spełnianiu warunku udziału w postępowaniu</w:t>
      </w:r>
      <w:r w:rsidRPr="00C8617D">
        <w:rPr>
          <w:sz w:val="20"/>
          <w:szCs w:val="20"/>
        </w:rPr>
        <w:t xml:space="preserve"> </w:t>
      </w:r>
      <w:r w:rsidR="00B44C02">
        <w:rPr>
          <w:sz w:val="20"/>
          <w:szCs w:val="20"/>
        </w:rPr>
        <w:t xml:space="preserve">oraz </w:t>
      </w:r>
      <w:r w:rsidRPr="00C8617D">
        <w:rPr>
          <w:sz w:val="20"/>
          <w:szCs w:val="20"/>
        </w:rPr>
        <w:t>braku podstaw</w:t>
      </w:r>
      <w:r w:rsidR="00B44C02">
        <w:rPr>
          <w:sz w:val="20"/>
          <w:szCs w:val="20"/>
        </w:rPr>
        <w:br/>
      </w:r>
      <w:r w:rsidRPr="005B7647">
        <w:rPr>
          <w:sz w:val="20"/>
          <w:szCs w:val="20"/>
        </w:rPr>
        <w:t xml:space="preserve">do wykluczenia z postępowania – zgodnie z </w:t>
      </w:r>
      <w:r w:rsidRPr="005B7647">
        <w:rPr>
          <w:b/>
          <w:sz w:val="20"/>
          <w:szCs w:val="20"/>
        </w:rPr>
        <w:t>załącznikiem nr 3 do SWZ</w:t>
      </w:r>
      <w:r w:rsidRPr="005B7647">
        <w:rPr>
          <w:sz w:val="20"/>
          <w:szCs w:val="20"/>
        </w:rPr>
        <w:t>;</w:t>
      </w:r>
    </w:p>
    <w:p w14:paraId="1A604B63" w14:textId="5E43A5E9" w:rsidR="003373B0" w:rsidRPr="005B7647" w:rsidRDefault="005E36AF" w:rsidP="007F7244">
      <w:pPr>
        <w:pStyle w:val="Nagwek2"/>
        <w:numPr>
          <w:ilvl w:val="1"/>
          <w:numId w:val="9"/>
        </w:numPr>
        <w:spacing w:before="0"/>
        <w:ind w:left="567" w:hanging="425"/>
        <w:jc w:val="both"/>
        <w:rPr>
          <w:b/>
          <w:sz w:val="20"/>
          <w:szCs w:val="20"/>
        </w:rPr>
      </w:pPr>
      <w:r w:rsidRPr="005B7647">
        <w:rPr>
          <w:b/>
          <w:sz w:val="20"/>
          <w:szCs w:val="20"/>
        </w:rPr>
        <w:t>Przed udzieleniem zamówienia</w:t>
      </w:r>
      <w:r w:rsidRPr="005B7647">
        <w:rPr>
          <w:sz w:val="20"/>
          <w:szCs w:val="20"/>
        </w:rPr>
        <w:t xml:space="preserve"> </w:t>
      </w:r>
      <w:r w:rsidRPr="005B7647">
        <w:rPr>
          <w:spacing w:val="-4"/>
          <w:sz w:val="20"/>
          <w:szCs w:val="20"/>
        </w:rPr>
        <w:t xml:space="preserve">Wykonawca, którego oferta została najwyżej oceniona, </w:t>
      </w:r>
      <w:r w:rsidRPr="005B7647">
        <w:rPr>
          <w:spacing w:val="-4"/>
          <w:sz w:val="20"/>
          <w:szCs w:val="20"/>
        </w:rPr>
        <w:br/>
        <w:t xml:space="preserve">na </w:t>
      </w:r>
      <w:r w:rsidRPr="005B7647">
        <w:rPr>
          <w:spacing w:val="-4"/>
          <w:sz w:val="20"/>
          <w:szCs w:val="20"/>
          <w:u w:val="single"/>
        </w:rPr>
        <w:t>wezwanie Zamawiającego</w:t>
      </w:r>
      <w:r w:rsidRPr="005B7647">
        <w:rPr>
          <w:spacing w:val="-4"/>
          <w:sz w:val="20"/>
          <w:szCs w:val="20"/>
        </w:rPr>
        <w:t xml:space="preserve"> </w:t>
      </w:r>
      <w:r w:rsidRPr="005B7647">
        <w:rPr>
          <w:i/>
          <w:spacing w:val="-4"/>
          <w:sz w:val="20"/>
          <w:szCs w:val="20"/>
        </w:rPr>
        <w:t>–</w:t>
      </w:r>
      <w:r w:rsidRPr="005B7647">
        <w:rPr>
          <w:spacing w:val="-4"/>
          <w:sz w:val="20"/>
          <w:szCs w:val="20"/>
        </w:rPr>
        <w:t xml:space="preserve"> w wyznaczonym terminie, nie krótszym niż 5 dni </w:t>
      </w:r>
      <w:r w:rsidRPr="005B7647">
        <w:rPr>
          <w:i/>
          <w:spacing w:val="-4"/>
          <w:sz w:val="20"/>
          <w:szCs w:val="20"/>
        </w:rPr>
        <w:t>–</w:t>
      </w:r>
      <w:r w:rsidRPr="005B7647">
        <w:rPr>
          <w:spacing w:val="-4"/>
          <w:sz w:val="20"/>
          <w:szCs w:val="20"/>
        </w:rPr>
        <w:t xml:space="preserve"> złoży aktual</w:t>
      </w:r>
      <w:r w:rsidR="007F7244" w:rsidRPr="005B7647">
        <w:rPr>
          <w:spacing w:val="-4"/>
          <w:sz w:val="20"/>
          <w:szCs w:val="20"/>
        </w:rPr>
        <w:t>ny na dzień złożenia, dokument potwierdzający spełnienie warunku udziału w postępowaniu, określonego w pkt. 8.2 SWZ, tj.</w:t>
      </w:r>
      <w:r w:rsidRPr="005B7647">
        <w:rPr>
          <w:spacing w:val="-4"/>
          <w:sz w:val="20"/>
          <w:szCs w:val="20"/>
        </w:rPr>
        <w:t>:</w:t>
      </w:r>
      <w:r w:rsidR="007F7244" w:rsidRPr="005B7647">
        <w:rPr>
          <w:spacing w:val="-4"/>
          <w:sz w:val="20"/>
          <w:szCs w:val="20"/>
        </w:rPr>
        <w:t xml:space="preserve"> </w:t>
      </w:r>
      <w:r w:rsidR="007F7244" w:rsidRPr="005B7647">
        <w:rPr>
          <w:b/>
          <w:sz w:val="20"/>
          <w:szCs w:val="20"/>
        </w:rPr>
        <w:t>aktualną na dzień złożenia koncesję w zakresie obrotu paliwami ciekłymi, wydaną przez Prezesa Urzędu Regulacji Energetyki</w:t>
      </w:r>
      <w:r w:rsidR="006A0887" w:rsidRPr="005B7647">
        <w:rPr>
          <w:b/>
          <w:sz w:val="20"/>
          <w:szCs w:val="20"/>
        </w:rPr>
        <w:t>.</w:t>
      </w:r>
    </w:p>
    <w:p w14:paraId="68D1D51A" w14:textId="77777777" w:rsidR="007968D8" w:rsidRDefault="007968D8" w:rsidP="007968D8"/>
    <w:p w14:paraId="2636D9F9" w14:textId="77777777" w:rsidR="00796B0F" w:rsidRPr="007968D8" w:rsidRDefault="00796B0F" w:rsidP="007968D8"/>
    <w:p w14:paraId="11BBEA19" w14:textId="474B5EB1" w:rsidR="00796B0F" w:rsidRDefault="0087427E" w:rsidP="00796B0F">
      <w:pPr>
        <w:pStyle w:val="Nagwek2"/>
        <w:numPr>
          <w:ilvl w:val="0"/>
          <w:numId w:val="9"/>
        </w:numPr>
        <w:spacing w:before="0"/>
        <w:jc w:val="both"/>
        <w:rPr>
          <w:b/>
          <w:sz w:val="24"/>
          <w:szCs w:val="24"/>
        </w:rPr>
      </w:pPr>
      <w:r w:rsidRPr="00D62F85">
        <w:rPr>
          <w:b/>
          <w:sz w:val="24"/>
          <w:szCs w:val="24"/>
        </w:rPr>
        <w:lastRenderedPageBreak/>
        <w:t>Przedmiotowe środki dowodowe</w:t>
      </w:r>
    </w:p>
    <w:p w14:paraId="317C9667" w14:textId="77777777" w:rsidR="00796B0F" w:rsidRPr="00796B0F" w:rsidRDefault="00796B0F" w:rsidP="00796B0F"/>
    <w:p w14:paraId="5C677A39" w14:textId="6344435A" w:rsidR="00B1053A" w:rsidRDefault="00B1053A" w:rsidP="00796B0F">
      <w:pPr>
        <w:pStyle w:val="Nagwek2"/>
        <w:spacing w:before="0"/>
        <w:ind w:left="360"/>
        <w:jc w:val="both"/>
        <w:rPr>
          <w:b/>
          <w:bCs/>
          <w:sz w:val="20"/>
          <w:szCs w:val="20"/>
          <w:lang w:val="pl-PL"/>
        </w:rPr>
      </w:pPr>
      <w:r w:rsidRPr="005B7647">
        <w:rPr>
          <w:b/>
          <w:bCs/>
          <w:sz w:val="20"/>
          <w:szCs w:val="20"/>
          <w:lang w:val="pl-PL"/>
        </w:rPr>
        <w:t xml:space="preserve">Zamawiający </w:t>
      </w:r>
      <w:r w:rsidR="00796B0F" w:rsidRPr="005B7647">
        <w:rPr>
          <w:b/>
          <w:bCs/>
          <w:sz w:val="20"/>
          <w:szCs w:val="20"/>
          <w:lang w:val="pl-PL"/>
        </w:rPr>
        <w:t>nie wymaga złożenia żadnych przedmiotowych środków dowodowych</w:t>
      </w:r>
      <w:r w:rsidR="00563383" w:rsidRPr="005B7647">
        <w:rPr>
          <w:b/>
          <w:bCs/>
          <w:sz w:val="20"/>
          <w:szCs w:val="20"/>
          <w:lang w:val="pl-PL"/>
        </w:rPr>
        <w:t>.</w:t>
      </w:r>
    </w:p>
    <w:p w14:paraId="394B134F" w14:textId="77777777" w:rsidR="00796B0F" w:rsidRDefault="00796B0F" w:rsidP="00796B0F">
      <w:pPr>
        <w:rPr>
          <w:lang w:val="pl-PL"/>
        </w:rPr>
      </w:pPr>
    </w:p>
    <w:p w14:paraId="3F7EDD07" w14:textId="24DF7DA0" w:rsidR="007968D8" w:rsidRPr="00796B0F" w:rsidRDefault="007968D8" w:rsidP="00796B0F">
      <w:pPr>
        <w:pBdr>
          <w:top w:val="nil"/>
          <w:left w:val="nil"/>
          <w:bottom w:val="nil"/>
          <w:right w:val="nil"/>
          <w:between w:val="nil"/>
        </w:pBdr>
        <w:spacing w:line="240" w:lineRule="auto"/>
        <w:jc w:val="both"/>
        <w:rPr>
          <w:sz w:val="20"/>
          <w:szCs w:val="20"/>
        </w:rPr>
      </w:pPr>
    </w:p>
    <w:p w14:paraId="5E1D2AD4" w14:textId="7D37DB58" w:rsidR="002C552C" w:rsidRDefault="002C552C" w:rsidP="00D51189">
      <w:pPr>
        <w:pStyle w:val="Akapitzlist"/>
        <w:numPr>
          <w:ilvl w:val="0"/>
          <w:numId w:val="8"/>
        </w:numPr>
        <w:pBdr>
          <w:top w:val="nil"/>
          <w:left w:val="nil"/>
          <w:bottom w:val="nil"/>
          <w:right w:val="nil"/>
          <w:between w:val="nil"/>
        </w:pBdr>
        <w:tabs>
          <w:tab w:val="left" w:pos="426"/>
        </w:tabs>
        <w:spacing w:line="240" w:lineRule="auto"/>
        <w:jc w:val="both"/>
        <w:rPr>
          <w:b/>
          <w:sz w:val="24"/>
          <w:szCs w:val="24"/>
        </w:rPr>
      </w:pPr>
      <w:r w:rsidRPr="006454CC">
        <w:rPr>
          <w:b/>
          <w:sz w:val="24"/>
          <w:szCs w:val="24"/>
        </w:rPr>
        <w:t>Pozostałe dokumenty i oświadczenia jakie musi zawierać oferta Wykonawcy</w:t>
      </w:r>
    </w:p>
    <w:p w14:paraId="0D0A809A" w14:textId="77777777" w:rsidR="002C552C" w:rsidRDefault="002C552C" w:rsidP="00D51189">
      <w:pPr>
        <w:pStyle w:val="Akapitzlist"/>
        <w:pBdr>
          <w:top w:val="nil"/>
          <w:left w:val="nil"/>
          <w:bottom w:val="nil"/>
          <w:right w:val="nil"/>
          <w:between w:val="nil"/>
        </w:pBdr>
        <w:tabs>
          <w:tab w:val="left" w:pos="426"/>
        </w:tabs>
        <w:spacing w:line="240" w:lineRule="auto"/>
        <w:ind w:left="360"/>
        <w:jc w:val="both"/>
        <w:rPr>
          <w:b/>
          <w:sz w:val="24"/>
          <w:szCs w:val="24"/>
        </w:rPr>
      </w:pPr>
    </w:p>
    <w:p w14:paraId="36EE2EF3" w14:textId="4AC837FB" w:rsidR="002C552C" w:rsidRDefault="00796B0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bookmarkStart w:id="11" w:name="_gb4nrns0uw97" w:colFirst="0" w:colLast="0"/>
      <w:bookmarkStart w:id="12" w:name="_lodptpqf2xh0" w:colFirst="0" w:colLast="0"/>
      <w:bookmarkEnd w:id="11"/>
      <w:bookmarkEnd w:id="12"/>
      <w:r>
        <w:rPr>
          <w:b/>
          <w:sz w:val="20"/>
          <w:szCs w:val="20"/>
        </w:rPr>
        <w:t>Zaakceptowany Opis przedmiotu zamówienia</w:t>
      </w:r>
      <w:r w:rsidR="00A6281B" w:rsidRPr="002C552C">
        <w:rPr>
          <w:b/>
          <w:sz w:val="20"/>
          <w:szCs w:val="20"/>
        </w:rPr>
        <w:t xml:space="preserve"> – z</w:t>
      </w:r>
      <w:r w:rsidR="00CB69A1" w:rsidRPr="002C552C">
        <w:rPr>
          <w:b/>
          <w:sz w:val="20"/>
          <w:szCs w:val="20"/>
        </w:rPr>
        <w:t xml:space="preserve">ałącznik nr </w:t>
      </w:r>
      <w:r w:rsidR="0024231A" w:rsidRPr="002C552C">
        <w:rPr>
          <w:b/>
          <w:sz w:val="20"/>
          <w:szCs w:val="20"/>
        </w:rPr>
        <w:t>1</w:t>
      </w:r>
      <w:r w:rsidR="00A6281B" w:rsidRPr="002C552C">
        <w:rPr>
          <w:b/>
          <w:sz w:val="20"/>
          <w:szCs w:val="20"/>
        </w:rPr>
        <w:t xml:space="preserve"> do SWZ</w:t>
      </w:r>
      <w:r w:rsidR="00CB69A1" w:rsidRPr="002C552C">
        <w:rPr>
          <w:sz w:val="20"/>
          <w:szCs w:val="20"/>
        </w:rPr>
        <w:t>.</w:t>
      </w:r>
    </w:p>
    <w:p w14:paraId="2F0CDA0D" w14:textId="77777777" w:rsidR="002C552C" w:rsidRDefault="00B1053A"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b/>
          <w:sz w:val="20"/>
          <w:szCs w:val="20"/>
        </w:rPr>
        <w:t>Formularz oferty – załącznik nr 2 do SWZ</w:t>
      </w:r>
      <w:r w:rsidRPr="002C552C">
        <w:rPr>
          <w:sz w:val="20"/>
          <w:szCs w:val="20"/>
        </w:rPr>
        <w:t>.</w:t>
      </w:r>
    </w:p>
    <w:p w14:paraId="7E187EAF" w14:textId="32BAFE93" w:rsidR="00796B0F" w:rsidRPr="00E93D0D" w:rsidRDefault="00796B0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E93D0D">
        <w:rPr>
          <w:b/>
          <w:sz w:val="20"/>
          <w:szCs w:val="20"/>
        </w:rPr>
        <w:t xml:space="preserve">Potwierdzenie ceny producenta z dnia </w:t>
      </w:r>
      <w:r w:rsidR="00E93D0D" w:rsidRPr="00E93D0D">
        <w:rPr>
          <w:b/>
          <w:sz w:val="20"/>
          <w:szCs w:val="20"/>
        </w:rPr>
        <w:t>17.08.2021 r.</w:t>
      </w:r>
      <w:r w:rsidR="00631706" w:rsidRPr="00E93D0D">
        <w:rPr>
          <w:sz w:val="20"/>
          <w:szCs w:val="20"/>
        </w:rPr>
        <w:t xml:space="preserve"> – dokument</w:t>
      </w:r>
      <w:r w:rsidRPr="00E93D0D">
        <w:rPr>
          <w:sz w:val="20"/>
          <w:szCs w:val="20"/>
        </w:rPr>
        <w:t xml:space="preserve"> ze strony internetowej.</w:t>
      </w:r>
    </w:p>
    <w:p w14:paraId="266D4585" w14:textId="28E021E1" w:rsidR="002C552C" w:rsidRPr="002C552C" w:rsidRDefault="00CB69A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rFonts w:eastAsia="Verdana"/>
          <w:color w:val="000000"/>
          <w:sz w:val="20"/>
          <w:szCs w:val="20"/>
        </w:rPr>
        <w:t>Pełnomocnictwo:</w:t>
      </w:r>
      <w:r w:rsidR="00E64A4A" w:rsidRPr="00E64A4A">
        <w:rPr>
          <w:rFonts w:ascii="Times New Roman" w:eastAsia="Verdana" w:hAnsi="Times New Roman" w:cs="Times New Roman"/>
          <w:color w:val="000000"/>
          <w:sz w:val="24"/>
          <w:szCs w:val="24"/>
          <w:lang w:val="pl-PL"/>
        </w:rPr>
        <w:t xml:space="preserve"> </w:t>
      </w:r>
      <w:r w:rsidR="00E64A4A" w:rsidRPr="00E64A4A">
        <w:rPr>
          <w:rFonts w:eastAsia="Verdana"/>
          <w:color w:val="000000"/>
          <w:sz w:val="20"/>
          <w:szCs w:val="20"/>
          <w:lang w:val="pl-PL"/>
        </w:rPr>
        <w:t>oryginał lub elektroniczna kopia poświadczona przez mocodawcę</w:t>
      </w:r>
      <w:r w:rsidR="009E24A9">
        <w:rPr>
          <w:rFonts w:eastAsia="Verdana"/>
          <w:color w:val="000000"/>
          <w:sz w:val="20"/>
          <w:szCs w:val="20"/>
          <w:lang w:val="pl-PL"/>
        </w:rPr>
        <w:br/>
      </w:r>
      <w:r w:rsidR="00E64A4A" w:rsidRPr="00E64A4A">
        <w:rPr>
          <w:rFonts w:eastAsia="Verdana"/>
          <w:color w:val="000000"/>
          <w:sz w:val="20"/>
          <w:szCs w:val="20"/>
          <w:lang w:val="pl-PL"/>
        </w:rPr>
        <w:t>lub notariusza – załączyć, jeżeli Wykonawcę reprezentuje pełnomocnik</w:t>
      </w:r>
      <w:r w:rsidR="00E64A4A">
        <w:rPr>
          <w:rFonts w:eastAsia="Verdana"/>
          <w:color w:val="000000"/>
          <w:sz w:val="20"/>
          <w:szCs w:val="20"/>
          <w:lang w:val="pl-PL"/>
        </w:rPr>
        <w:t>.</w:t>
      </w:r>
    </w:p>
    <w:p w14:paraId="677C0AE1" w14:textId="77777777" w:rsidR="007968D8" w:rsidRPr="00CA5C0D" w:rsidRDefault="007968D8" w:rsidP="00CA5C0D">
      <w:pPr>
        <w:pBdr>
          <w:top w:val="nil"/>
          <w:left w:val="nil"/>
          <w:bottom w:val="nil"/>
          <w:right w:val="nil"/>
          <w:between w:val="nil"/>
        </w:pBdr>
        <w:spacing w:line="240" w:lineRule="auto"/>
        <w:jc w:val="both"/>
        <w:rPr>
          <w:sz w:val="20"/>
          <w:szCs w:val="20"/>
        </w:rPr>
      </w:pPr>
    </w:p>
    <w:p w14:paraId="1CBA3FCB" w14:textId="77777777" w:rsidR="007968D8" w:rsidRPr="002C552C" w:rsidRDefault="007968D8" w:rsidP="00D51189">
      <w:pPr>
        <w:pStyle w:val="Akapitzlist"/>
        <w:pBdr>
          <w:top w:val="nil"/>
          <w:left w:val="nil"/>
          <w:bottom w:val="nil"/>
          <w:right w:val="nil"/>
          <w:between w:val="nil"/>
        </w:pBdr>
        <w:spacing w:line="240" w:lineRule="auto"/>
        <w:ind w:left="851"/>
        <w:jc w:val="both"/>
        <w:rPr>
          <w:sz w:val="20"/>
          <w:szCs w:val="20"/>
        </w:rPr>
      </w:pPr>
    </w:p>
    <w:p w14:paraId="7582FCB0" w14:textId="77777777" w:rsidR="002C552C" w:rsidRPr="002C552C" w:rsidRDefault="00F24906" w:rsidP="00D51189">
      <w:pPr>
        <w:pStyle w:val="Akapitzlist"/>
        <w:numPr>
          <w:ilvl w:val="0"/>
          <w:numId w:val="8"/>
        </w:numPr>
        <w:pBdr>
          <w:top w:val="nil"/>
          <w:left w:val="nil"/>
          <w:bottom w:val="nil"/>
          <w:right w:val="nil"/>
          <w:between w:val="nil"/>
        </w:pBdr>
        <w:spacing w:line="240" w:lineRule="auto"/>
        <w:jc w:val="both"/>
        <w:rPr>
          <w:sz w:val="20"/>
          <w:szCs w:val="20"/>
        </w:rPr>
      </w:pPr>
      <w:r w:rsidRPr="002C552C">
        <w:rPr>
          <w:b/>
          <w:sz w:val="24"/>
          <w:szCs w:val="24"/>
        </w:rPr>
        <w:t>In</w:t>
      </w:r>
      <w:r w:rsidR="00B7417B" w:rsidRPr="002C552C">
        <w:rPr>
          <w:b/>
          <w:sz w:val="24"/>
          <w:szCs w:val="24"/>
        </w:rPr>
        <w:t>formacja dla Wykonawców wspólnie ubiegających się o udzielenie zamówienia</w:t>
      </w:r>
    </w:p>
    <w:p w14:paraId="57C0871D" w14:textId="77777777" w:rsidR="002C552C" w:rsidRPr="002C552C" w:rsidRDefault="002C552C" w:rsidP="00D51189">
      <w:pPr>
        <w:pStyle w:val="Akapitzlist"/>
        <w:pBdr>
          <w:top w:val="nil"/>
          <w:left w:val="nil"/>
          <w:bottom w:val="nil"/>
          <w:right w:val="nil"/>
          <w:between w:val="nil"/>
        </w:pBdr>
        <w:spacing w:line="240" w:lineRule="auto"/>
        <w:ind w:left="360"/>
        <w:jc w:val="both"/>
        <w:rPr>
          <w:sz w:val="20"/>
          <w:szCs w:val="20"/>
        </w:rPr>
      </w:pPr>
    </w:p>
    <w:p w14:paraId="70022820" w14:textId="77777777" w:rsidR="002C552C"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 xml:space="preserve">Wykonawcy mogą wspólnie ubiegać się o udzielenie zamówienia. W takim przypadku Wykonawcy ustanawiają pełnomocnika do reprezentowania ich w postępowaniu </w:t>
      </w:r>
      <w:r w:rsidR="00B60B9F" w:rsidRPr="002C552C">
        <w:rPr>
          <w:sz w:val="20"/>
          <w:szCs w:val="20"/>
        </w:rPr>
        <w:t xml:space="preserve">o udzielenie zamówienia </w:t>
      </w:r>
      <w:r w:rsidRPr="002C552C">
        <w:rPr>
          <w:sz w:val="20"/>
          <w:szCs w:val="20"/>
        </w:rPr>
        <w:t>albo do reprezentowania</w:t>
      </w:r>
      <w:r w:rsidR="00B60B9F" w:rsidRPr="002C552C">
        <w:rPr>
          <w:sz w:val="20"/>
          <w:szCs w:val="20"/>
        </w:rPr>
        <w:t xml:space="preserve"> w postępowaniu</w:t>
      </w:r>
      <w:r w:rsidRPr="002C552C">
        <w:rPr>
          <w:sz w:val="20"/>
          <w:szCs w:val="20"/>
        </w:rPr>
        <w:t xml:space="preserve"> i zawarcia umowy w sprawie zamówienia publicznego. Pełnomocnictwo</w:t>
      </w:r>
      <w:r w:rsidRPr="002C552C">
        <w:rPr>
          <w:b/>
          <w:sz w:val="20"/>
          <w:szCs w:val="20"/>
        </w:rPr>
        <w:t xml:space="preserve"> </w:t>
      </w:r>
      <w:r w:rsidRPr="002C552C">
        <w:rPr>
          <w:sz w:val="20"/>
          <w:szCs w:val="20"/>
        </w:rPr>
        <w:t xml:space="preserve">winno być załączone do oferty. </w:t>
      </w:r>
    </w:p>
    <w:p w14:paraId="026F4B33" w14:textId="71116EA1" w:rsidR="002C552C" w:rsidRDefault="00B7417B" w:rsidP="008468F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W przypadku Wykonawców wspólnie ubiegających się o udzielenie zamówienia, oświadczenia</w:t>
      </w:r>
      <w:r w:rsidR="001D344D" w:rsidRPr="002C552C">
        <w:rPr>
          <w:sz w:val="20"/>
          <w:szCs w:val="20"/>
        </w:rPr>
        <w:t xml:space="preserve"> potwierdzające </w:t>
      </w:r>
      <w:r w:rsidRPr="002C552C">
        <w:rPr>
          <w:sz w:val="20"/>
          <w:szCs w:val="20"/>
        </w:rPr>
        <w:t>brak podstaw wykl</w:t>
      </w:r>
      <w:r w:rsidR="009E6F21">
        <w:rPr>
          <w:sz w:val="20"/>
          <w:szCs w:val="20"/>
        </w:rPr>
        <w:t xml:space="preserve">uczenia </w:t>
      </w:r>
      <w:r w:rsidR="001D344D" w:rsidRPr="002C552C">
        <w:rPr>
          <w:sz w:val="20"/>
          <w:szCs w:val="20"/>
        </w:rPr>
        <w:t>składa każdy z Wykonawców wspólnie ubiegających się o zamówienie.</w:t>
      </w:r>
    </w:p>
    <w:p w14:paraId="3179A785" w14:textId="71C6817A" w:rsidR="00CD1FBA" w:rsidRPr="00CD1FBA" w:rsidRDefault="00CD1FBA" w:rsidP="008468FE">
      <w:pPr>
        <w:pStyle w:val="Akapitzlist"/>
        <w:numPr>
          <w:ilvl w:val="1"/>
          <w:numId w:val="8"/>
        </w:numPr>
        <w:pBdr>
          <w:top w:val="nil"/>
          <w:left w:val="nil"/>
          <w:bottom w:val="nil"/>
          <w:right w:val="nil"/>
          <w:between w:val="nil"/>
        </w:pBdr>
        <w:spacing w:line="240" w:lineRule="auto"/>
        <w:ind w:left="709" w:hanging="567"/>
        <w:jc w:val="both"/>
        <w:rPr>
          <w:sz w:val="16"/>
          <w:szCs w:val="20"/>
        </w:rPr>
      </w:pPr>
      <w:r>
        <w:rPr>
          <w:sz w:val="20"/>
          <w:szCs w:val="24"/>
        </w:rPr>
        <w:t xml:space="preserve">Oświadczenie </w:t>
      </w:r>
      <w:r w:rsidRPr="00CD1FBA">
        <w:rPr>
          <w:sz w:val="20"/>
          <w:szCs w:val="24"/>
        </w:rPr>
        <w:t>w zakresie spełnienia warunku udzi</w:t>
      </w:r>
      <w:r>
        <w:rPr>
          <w:sz w:val="20"/>
          <w:szCs w:val="24"/>
        </w:rPr>
        <w:t xml:space="preserve">ału w postępowaniu składa </w:t>
      </w:r>
      <w:r w:rsidRPr="00CD1FBA">
        <w:rPr>
          <w:sz w:val="20"/>
          <w:szCs w:val="24"/>
        </w:rPr>
        <w:t>co najmniej jeden</w:t>
      </w:r>
      <w:r>
        <w:rPr>
          <w:sz w:val="20"/>
          <w:szCs w:val="24"/>
        </w:rPr>
        <w:t xml:space="preserve"> z wykonawców</w:t>
      </w:r>
      <w:r w:rsidRPr="00CD1FBA">
        <w:rPr>
          <w:sz w:val="20"/>
          <w:szCs w:val="24"/>
        </w:rPr>
        <w:t xml:space="preserve"> wspólnie ubiegających się o udzielenie zamówienia</w:t>
      </w:r>
      <w:r>
        <w:rPr>
          <w:sz w:val="20"/>
          <w:szCs w:val="24"/>
        </w:rPr>
        <w:t>,</w:t>
      </w:r>
      <w:r w:rsidRPr="00CD1FBA">
        <w:rPr>
          <w:sz w:val="20"/>
          <w:szCs w:val="24"/>
        </w:rPr>
        <w:t xml:space="preserve"> w zakresie</w:t>
      </w:r>
      <w:r>
        <w:rPr>
          <w:sz w:val="20"/>
          <w:szCs w:val="24"/>
        </w:rPr>
        <w:br/>
      </w:r>
      <w:r w:rsidRPr="00CD1FBA">
        <w:rPr>
          <w:sz w:val="20"/>
          <w:szCs w:val="24"/>
        </w:rPr>
        <w:t>w jakim wykazuje spełn</w:t>
      </w:r>
      <w:r>
        <w:rPr>
          <w:sz w:val="20"/>
          <w:szCs w:val="24"/>
        </w:rPr>
        <w:t xml:space="preserve">ienie warunku udziału, zgodnie </w:t>
      </w:r>
      <w:r w:rsidRPr="00CD1FBA">
        <w:rPr>
          <w:sz w:val="20"/>
          <w:szCs w:val="24"/>
        </w:rPr>
        <w:t xml:space="preserve">z informacją wskazaną w </w:t>
      </w:r>
      <w:r>
        <w:rPr>
          <w:sz w:val="20"/>
          <w:szCs w:val="24"/>
        </w:rPr>
        <w:t>formularzu Oferty. Zapisy pkt. 9</w:t>
      </w:r>
      <w:r w:rsidRPr="00CD1FBA">
        <w:rPr>
          <w:sz w:val="20"/>
          <w:szCs w:val="24"/>
        </w:rPr>
        <w:t xml:space="preserve"> SWZ stosuje się odpowiednio</w:t>
      </w:r>
      <w:r>
        <w:rPr>
          <w:sz w:val="20"/>
          <w:szCs w:val="24"/>
        </w:rPr>
        <w:t>.</w:t>
      </w:r>
    </w:p>
    <w:p w14:paraId="78557EFD" w14:textId="45F1323D" w:rsidR="0085610D" w:rsidRPr="00BA5A4A" w:rsidRDefault="0085610D" w:rsidP="008468FE">
      <w:pPr>
        <w:pStyle w:val="Akapitzlist"/>
        <w:numPr>
          <w:ilvl w:val="1"/>
          <w:numId w:val="8"/>
        </w:numPr>
        <w:pBdr>
          <w:top w:val="nil"/>
          <w:left w:val="nil"/>
          <w:bottom w:val="nil"/>
          <w:right w:val="nil"/>
          <w:between w:val="nil"/>
        </w:pBdr>
        <w:spacing w:line="240" w:lineRule="auto"/>
        <w:ind w:left="709" w:hanging="567"/>
        <w:jc w:val="both"/>
        <w:rPr>
          <w:sz w:val="16"/>
          <w:szCs w:val="20"/>
        </w:rPr>
      </w:pPr>
      <w:r w:rsidRPr="00BA5A4A">
        <w:rPr>
          <w:sz w:val="20"/>
          <w:szCs w:val="24"/>
        </w:rPr>
        <w:t xml:space="preserve">Wykonawcy wspólnie ubiegający się o </w:t>
      </w:r>
      <w:r w:rsidR="00CD1FBA">
        <w:rPr>
          <w:sz w:val="20"/>
          <w:szCs w:val="24"/>
        </w:rPr>
        <w:t xml:space="preserve">udzielenie zamówienia wskazują  </w:t>
      </w:r>
      <w:r w:rsidRPr="00BA5A4A">
        <w:rPr>
          <w:sz w:val="20"/>
          <w:szCs w:val="24"/>
        </w:rPr>
        <w:t>w formularzu</w:t>
      </w:r>
      <w:r w:rsidRPr="00BA5A4A">
        <w:rPr>
          <w:spacing w:val="1"/>
          <w:sz w:val="20"/>
          <w:szCs w:val="24"/>
        </w:rPr>
        <w:t xml:space="preserve"> </w:t>
      </w:r>
      <w:r w:rsidR="00CD1FBA">
        <w:rPr>
          <w:sz w:val="20"/>
          <w:szCs w:val="24"/>
        </w:rPr>
        <w:t>O</w:t>
      </w:r>
      <w:r w:rsidRPr="00BA5A4A">
        <w:rPr>
          <w:sz w:val="20"/>
          <w:szCs w:val="24"/>
        </w:rPr>
        <w:t>ferty,</w:t>
      </w:r>
      <w:r w:rsidRPr="00BA5A4A">
        <w:rPr>
          <w:spacing w:val="-1"/>
          <w:sz w:val="20"/>
          <w:szCs w:val="24"/>
        </w:rPr>
        <w:t xml:space="preserve"> </w:t>
      </w:r>
      <w:r w:rsidRPr="00BA5A4A">
        <w:rPr>
          <w:sz w:val="20"/>
          <w:szCs w:val="24"/>
        </w:rPr>
        <w:t>które</w:t>
      </w:r>
      <w:r w:rsidRPr="00BA5A4A">
        <w:rPr>
          <w:spacing w:val="-2"/>
          <w:sz w:val="20"/>
          <w:szCs w:val="24"/>
        </w:rPr>
        <w:t xml:space="preserve"> </w:t>
      </w:r>
      <w:r w:rsidRPr="00BA5A4A">
        <w:rPr>
          <w:sz w:val="20"/>
          <w:szCs w:val="24"/>
        </w:rPr>
        <w:t>dostawy w</w:t>
      </w:r>
      <w:r w:rsidR="00BA5A4A">
        <w:rPr>
          <w:sz w:val="20"/>
          <w:szCs w:val="24"/>
        </w:rPr>
        <w:t xml:space="preserve">ykonają poszczególni wykonawcy </w:t>
      </w:r>
      <w:r w:rsidRPr="00BA5A4A">
        <w:rPr>
          <w:sz w:val="20"/>
          <w:szCs w:val="24"/>
        </w:rPr>
        <w:t>w odniesieniu</w:t>
      </w:r>
      <w:r w:rsidR="00CD1FBA">
        <w:rPr>
          <w:sz w:val="20"/>
          <w:szCs w:val="24"/>
        </w:rPr>
        <w:t xml:space="preserve"> </w:t>
      </w:r>
      <w:r w:rsidR="00BA5A4A">
        <w:rPr>
          <w:sz w:val="20"/>
          <w:szCs w:val="24"/>
        </w:rPr>
        <w:t>do warunku opisanego</w:t>
      </w:r>
      <w:r w:rsidR="00CD1FBA">
        <w:rPr>
          <w:sz w:val="20"/>
          <w:szCs w:val="24"/>
        </w:rPr>
        <w:br/>
      </w:r>
      <w:r w:rsidR="00BA5A4A">
        <w:rPr>
          <w:sz w:val="20"/>
          <w:szCs w:val="24"/>
        </w:rPr>
        <w:t xml:space="preserve">w </w:t>
      </w:r>
      <w:proofErr w:type="spellStart"/>
      <w:r w:rsidR="00BA5A4A">
        <w:rPr>
          <w:sz w:val="20"/>
          <w:szCs w:val="24"/>
        </w:rPr>
        <w:t>ppkt</w:t>
      </w:r>
      <w:proofErr w:type="spellEnd"/>
      <w:r w:rsidR="00BA5A4A">
        <w:rPr>
          <w:sz w:val="20"/>
          <w:szCs w:val="24"/>
        </w:rPr>
        <w:t>. 8</w:t>
      </w:r>
      <w:r w:rsidRPr="00BA5A4A">
        <w:rPr>
          <w:sz w:val="20"/>
          <w:szCs w:val="24"/>
        </w:rPr>
        <w:t>.2 SWZ.</w:t>
      </w:r>
    </w:p>
    <w:p w14:paraId="623426D5" w14:textId="77777777" w:rsidR="00FD6D4D" w:rsidRPr="0060388C" w:rsidRDefault="00FD6D4D" w:rsidP="0060388C">
      <w:pPr>
        <w:pBdr>
          <w:top w:val="nil"/>
          <w:left w:val="nil"/>
          <w:bottom w:val="nil"/>
          <w:right w:val="nil"/>
          <w:between w:val="nil"/>
        </w:pBdr>
        <w:spacing w:line="240" w:lineRule="auto"/>
        <w:ind w:left="142"/>
        <w:jc w:val="both"/>
        <w:rPr>
          <w:sz w:val="20"/>
          <w:szCs w:val="20"/>
        </w:rPr>
      </w:pPr>
    </w:p>
    <w:p w14:paraId="302E115C" w14:textId="77777777" w:rsidR="007968D8" w:rsidRDefault="007968D8" w:rsidP="00D51189">
      <w:pPr>
        <w:pStyle w:val="Akapitzlist"/>
        <w:pBdr>
          <w:top w:val="nil"/>
          <w:left w:val="nil"/>
          <w:bottom w:val="nil"/>
          <w:right w:val="nil"/>
          <w:between w:val="nil"/>
        </w:pBdr>
        <w:spacing w:line="240" w:lineRule="auto"/>
        <w:ind w:left="851"/>
        <w:jc w:val="both"/>
        <w:rPr>
          <w:sz w:val="20"/>
          <w:szCs w:val="20"/>
        </w:rPr>
      </w:pPr>
    </w:p>
    <w:p w14:paraId="725CBC41" w14:textId="77777777" w:rsidR="007968D8" w:rsidRDefault="007968D8" w:rsidP="00D51189">
      <w:pPr>
        <w:pStyle w:val="Akapitzlist"/>
        <w:pBdr>
          <w:top w:val="nil"/>
          <w:left w:val="nil"/>
          <w:bottom w:val="nil"/>
          <w:right w:val="nil"/>
          <w:between w:val="nil"/>
        </w:pBdr>
        <w:spacing w:line="240" w:lineRule="auto"/>
        <w:ind w:left="851"/>
        <w:jc w:val="both"/>
        <w:rPr>
          <w:sz w:val="20"/>
          <w:szCs w:val="20"/>
        </w:rPr>
      </w:pPr>
    </w:p>
    <w:p w14:paraId="6D57D3B2" w14:textId="2A5EE499" w:rsidR="002C552C" w:rsidRPr="002C552C" w:rsidRDefault="00373E71" w:rsidP="00D51189">
      <w:pPr>
        <w:pStyle w:val="Akapitzlist"/>
        <w:numPr>
          <w:ilvl w:val="0"/>
          <w:numId w:val="8"/>
        </w:numPr>
        <w:pBdr>
          <w:top w:val="nil"/>
          <w:left w:val="nil"/>
          <w:bottom w:val="nil"/>
          <w:right w:val="nil"/>
          <w:between w:val="nil"/>
        </w:pBdr>
        <w:spacing w:line="240" w:lineRule="auto"/>
        <w:jc w:val="both"/>
        <w:rPr>
          <w:sz w:val="20"/>
          <w:szCs w:val="20"/>
        </w:rPr>
      </w:pPr>
      <w:r w:rsidRPr="002C552C">
        <w:rPr>
          <w:b/>
          <w:sz w:val="24"/>
          <w:szCs w:val="24"/>
        </w:rPr>
        <w:t>Informacje</w:t>
      </w:r>
      <w:r w:rsidR="002E5692">
        <w:rPr>
          <w:b/>
          <w:sz w:val="24"/>
          <w:szCs w:val="24"/>
        </w:rPr>
        <w:t xml:space="preserve"> o sposobie porozumiewania się Z</w:t>
      </w:r>
      <w:r w:rsidRPr="002C552C">
        <w:rPr>
          <w:b/>
          <w:sz w:val="24"/>
          <w:szCs w:val="24"/>
        </w:rPr>
        <w:t>amawiającego z Wykonawcami oraz przekazywania oświadczeń lub dokumentów</w:t>
      </w:r>
    </w:p>
    <w:p w14:paraId="7A009BA3" w14:textId="77777777" w:rsidR="002C552C" w:rsidRPr="002C552C" w:rsidRDefault="002C552C" w:rsidP="00D51189">
      <w:pPr>
        <w:pStyle w:val="Akapitzlist"/>
        <w:pBdr>
          <w:top w:val="nil"/>
          <w:left w:val="nil"/>
          <w:bottom w:val="nil"/>
          <w:right w:val="nil"/>
          <w:between w:val="nil"/>
        </w:pBdr>
        <w:spacing w:line="240" w:lineRule="auto"/>
        <w:ind w:left="360"/>
        <w:jc w:val="both"/>
        <w:rPr>
          <w:sz w:val="20"/>
          <w:szCs w:val="20"/>
        </w:rPr>
      </w:pPr>
    </w:p>
    <w:p w14:paraId="1EB6043A"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Osobą uprawnioną do kontaktu z Wykonawcami jest: </w:t>
      </w:r>
      <w:r w:rsidRPr="002C552C">
        <w:rPr>
          <w:b/>
          <w:color w:val="000000"/>
          <w:sz w:val="20"/>
          <w:szCs w:val="20"/>
        </w:rPr>
        <w:t>Ksenia Sondej</w:t>
      </w:r>
      <w:r w:rsidR="009C49C0" w:rsidRPr="002C552C">
        <w:rPr>
          <w:b/>
          <w:color w:val="000000"/>
          <w:sz w:val="20"/>
          <w:szCs w:val="20"/>
        </w:rPr>
        <w:t xml:space="preserve"> tel.: 52 325-67-95.</w:t>
      </w:r>
    </w:p>
    <w:p w14:paraId="5E009CD5" w14:textId="15748EC3"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Postępowanie prowadzone jest w języku polskim za pośrednictwem </w:t>
      </w:r>
      <w:hyperlink r:id="rId11" w:history="1">
        <w:r w:rsidRPr="002C552C">
          <w:rPr>
            <w:rStyle w:val="Hipercze"/>
            <w:color w:val="1155CC"/>
            <w:sz w:val="20"/>
            <w:szCs w:val="20"/>
          </w:rPr>
          <w:t>platformazakupowa.pl</w:t>
        </w:r>
      </w:hyperlink>
      <w:r w:rsidRPr="002C552C">
        <w:rPr>
          <w:color w:val="000000"/>
          <w:sz w:val="20"/>
          <w:szCs w:val="20"/>
        </w:rPr>
        <w:t xml:space="preserve"> pod adresem: </w:t>
      </w:r>
      <w:hyperlink r:id="rId12" w:history="1">
        <w:r w:rsidRPr="002C552C">
          <w:rPr>
            <w:rStyle w:val="Hipercze"/>
            <w:kern w:val="2"/>
            <w:sz w:val="20"/>
            <w:szCs w:val="20"/>
          </w:rPr>
          <w:t>www.platformazakupowa.pl/pn/szpital-pluc.bydgoszcz</w:t>
        </w:r>
      </w:hyperlink>
      <w:r w:rsidRPr="002C552C">
        <w:rPr>
          <w:kern w:val="2"/>
          <w:sz w:val="20"/>
          <w:szCs w:val="20"/>
        </w:rPr>
        <w:t>.</w:t>
      </w:r>
    </w:p>
    <w:p w14:paraId="6A7BC901" w14:textId="77777777" w:rsidR="002C552C" w:rsidRPr="002C552C" w:rsidRDefault="002C552C"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W celu usprawnienia komunikacji między zamawiającym a wykonawcami w zakresie:</w:t>
      </w:r>
    </w:p>
    <w:p w14:paraId="29DB0AD3"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Zamawiającemu pytań do treści SWZ;</w:t>
      </w:r>
    </w:p>
    <w:p w14:paraId="533B03DD"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Pr="009241B1">
        <w:rPr>
          <w:rFonts w:ascii="Arial" w:hAnsi="Arial" w:cs="Arial"/>
          <w:color w:val="000000"/>
          <w:sz w:val="20"/>
          <w:szCs w:val="20"/>
          <w:shd w:val="clear" w:color="auto" w:fill="FFFFFF"/>
        </w:rPr>
        <w:t xml:space="preserve"> dowodowych;</w:t>
      </w:r>
    </w:p>
    <w:p w14:paraId="1A100C81"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4BC74D2"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DA92D2"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683F9047"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przesłania odpowiedzi na inne wezwania Zamawiającego wynikające z ustawy - Prawo zamówień publicznych;</w:t>
      </w:r>
    </w:p>
    <w:p w14:paraId="6E1503A6" w14:textId="587BC8E3" w:rsidR="00C449C7" w:rsidRPr="003373B0" w:rsidRDefault="002C552C" w:rsidP="00C449C7">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wniosków, informacji, oświadczeń Wykonawcy;</w:t>
      </w:r>
    </w:p>
    <w:p w14:paraId="0F8BF074" w14:textId="77777777" w:rsidR="00DD23E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odwołania/inne</w:t>
      </w:r>
      <w:r>
        <w:rPr>
          <w:rFonts w:ascii="Arial" w:hAnsi="Arial" w:cs="Arial"/>
          <w:color w:val="000000"/>
          <w:sz w:val="20"/>
          <w:szCs w:val="20"/>
          <w:shd w:val="clear" w:color="auto" w:fill="FFFFFF"/>
        </w:rPr>
        <w:t xml:space="preserve"> </w:t>
      </w:r>
    </w:p>
    <w:p w14:paraId="27AA038F" w14:textId="069442C6" w:rsidR="002C552C" w:rsidRPr="002C552C" w:rsidRDefault="002C552C" w:rsidP="00DD23EC">
      <w:pPr>
        <w:pStyle w:val="NormalnyWeb"/>
        <w:spacing w:before="0" w:beforeAutospacing="0" w:after="0" w:afterAutospacing="0"/>
        <w:ind w:left="360"/>
        <w:jc w:val="both"/>
        <w:textAlignment w:val="baseline"/>
        <w:rPr>
          <w:rFonts w:ascii="Arial" w:hAnsi="Arial" w:cs="Arial"/>
          <w:color w:val="000000"/>
          <w:sz w:val="20"/>
          <w:szCs w:val="20"/>
          <w:shd w:val="clear" w:color="auto" w:fill="FFFFFF"/>
        </w:rPr>
      </w:pPr>
      <w:r w:rsidRPr="002C552C">
        <w:rPr>
          <w:rFonts w:ascii="Arial" w:hAnsi="Arial" w:cs="Arial"/>
          <w:color w:val="000000"/>
          <w:sz w:val="20"/>
          <w:szCs w:val="20"/>
        </w:rPr>
        <w:t xml:space="preserve">odbywa się za pośrednictwem </w:t>
      </w:r>
      <w:hyperlink r:id="rId13" w:history="1">
        <w:r w:rsidRPr="002C552C">
          <w:rPr>
            <w:rStyle w:val="Hipercze"/>
            <w:rFonts w:ascii="Arial" w:hAnsi="Arial" w:cs="Arial"/>
            <w:color w:val="1155CC"/>
            <w:sz w:val="20"/>
            <w:szCs w:val="20"/>
          </w:rPr>
          <w:t>platformazakupowa.pl</w:t>
        </w:r>
      </w:hyperlink>
      <w:r w:rsidRPr="002C552C">
        <w:rPr>
          <w:rFonts w:ascii="Arial" w:hAnsi="Arial" w:cs="Arial"/>
          <w:color w:val="000000"/>
          <w:sz w:val="20"/>
          <w:szCs w:val="20"/>
        </w:rPr>
        <w:t xml:space="preserve"> i formularza „Wyślij wiadomość do zamawiającego”. </w:t>
      </w:r>
    </w:p>
    <w:p w14:paraId="40574743" w14:textId="77777777" w:rsidR="002C552C" w:rsidRPr="009241B1" w:rsidRDefault="002C552C" w:rsidP="00D51189">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lastRenderedPageBreak/>
        <w:t xml:space="preserve">Za datę przekazania (wpływu) oświadczeń, wniosków, zawiadomień oraz informacji przyjmuje się datę ich przesłania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15A97685" w14:textId="4D98AE38"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Zamawiający będzie przekazywał wykonawcom informacje za pośrednictwem </w:t>
      </w:r>
      <w:hyperlink r:id="rId15" w:history="1">
        <w:r w:rsidRPr="002C552C">
          <w:rPr>
            <w:rStyle w:val="Hipercze"/>
            <w:color w:val="1155CC"/>
            <w:sz w:val="20"/>
            <w:szCs w:val="20"/>
          </w:rPr>
          <w:t>platformazakupowa.pl</w:t>
        </w:r>
      </w:hyperlink>
      <w:r w:rsidRPr="002C552C">
        <w:rPr>
          <w:color w:val="000000"/>
          <w:sz w:val="20"/>
          <w:szCs w:val="20"/>
        </w:rPr>
        <w:t>. Informacje dotyczące odpowiedzi na pytania, zmiany specyfikacji, zmiany terminu składania i otwarcia ofert Zamawiający będzie zamieszczał na platformie</w:t>
      </w:r>
      <w:r w:rsidR="0063601B">
        <w:rPr>
          <w:color w:val="000000"/>
          <w:sz w:val="20"/>
          <w:szCs w:val="20"/>
        </w:rPr>
        <w:br/>
      </w:r>
      <w:r w:rsidRPr="002C552C">
        <w:rPr>
          <w:color w:val="000000"/>
          <w:sz w:val="20"/>
          <w:szCs w:val="20"/>
        </w:rPr>
        <w:t xml:space="preserve">w sekcji “Komunikaty”. Korespondencja, której zgodnie z obowiązującymi przepisami adresatem jest konkretny wykonawca, będzie przekazywana za pośrednictwem </w:t>
      </w:r>
      <w:hyperlink r:id="rId16" w:history="1">
        <w:r w:rsidRPr="002C552C">
          <w:rPr>
            <w:rStyle w:val="Hipercze"/>
            <w:color w:val="1155CC"/>
            <w:sz w:val="20"/>
            <w:szCs w:val="20"/>
          </w:rPr>
          <w:t>platformazakupowa.pl</w:t>
        </w:r>
      </w:hyperlink>
      <w:r w:rsidRPr="002C552C">
        <w:rPr>
          <w:color w:val="000000"/>
          <w:sz w:val="20"/>
          <w:szCs w:val="20"/>
        </w:rPr>
        <w:t xml:space="preserve"> do konkretnego wykonawcy.</w:t>
      </w:r>
    </w:p>
    <w:p w14:paraId="72C4587F" w14:textId="59F29942"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Wykonawca jako podmiot profesjonalny ma obowiązek sprawdzania komunikatów</w:t>
      </w:r>
      <w:r w:rsidR="00EF27DA">
        <w:rPr>
          <w:color w:val="000000"/>
          <w:sz w:val="20"/>
          <w:szCs w:val="20"/>
        </w:rPr>
        <w:br/>
      </w:r>
      <w:r w:rsidRPr="002C552C">
        <w:rPr>
          <w:color w:val="000000"/>
          <w:sz w:val="20"/>
          <w:szCs w:val="20"/>
        </w:rPr>
        <w:t>i wiadomości bezpośrednio na platformazakupowa.pl przesłanych przez zamawiającego,</w:t>
      </w:r>
      <w:r w:rsidR="00EF27DA">
        <w:rPr>
          <w:color w:val="000000"/>
          <w:sz w:val="20"/>
          <w:szCs w:val="20"/>
        </w:rPr>
        <w:br/>
      </w:r>
      <w:r w:rsidRPr="002C552C">
        <w:rPr>
          <w:color w:val="000000"/>
          <w:sz w:val="20"/>
          <w:szCs w:val="20"/>
        </w:rPr>
        <w:t>gdyż system powiadomień może ulec awarii lub powiadomienie może trafić do folderu SPAM.</w:t>
      </w:r>
    </w:p>
    <w:p w14:paraId="6626C3B3" w14:textId="2BE36493" w:rsidR="001B7F36" w:rsidRPr="002C552C" w:rsidRDefault="001B7F3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Zamawiający, zgodnie z Rozporządzeniem </w:t>
      </w:r>
      <w:r w:rsidRPr="002C552C">
        <w:rPr>
          <w:color w:val="202124"/>
          <w:sz w:val="20"/>
          <w:szCs w:val="20"/>
          <w:shd w:val="clear" w:color="auto" w:fill="F8F9FA"/>
        </w:rPr>
        <w:t xml:space="preserve">Prezesa Rady Ministrów z dnia 30 grudnia 2020 r. </w:t>
      </w:r>
      <w:r w:rsidRPr="002C552C">
        <w:rPr>
          <w:color w:val="202124"/>
          <w:sz w:val="20"/>
          <w:szCs w:val="20"/>
          <w:shd w:val="clear" w:color="auto" w:fill="F8F9FA"/>
        </w:rPr>
        <w:br/>
        <w:t xml:space="preserve">w sprawie sposobu sporządzania i przekazywania informacji oraz wymagań technicznych </w:t>
      </w:r>
      <w:r w:rsidRPr="002C552C">
        <w:rPr>
          <w:color w:val="202124"/>
          <w:sz w:val="20"/>
          <w:szCs w:val="20"/>
          <w:shd w:val="clear" w:color="auto" w:fill="F8F9FA"/>
        </w:rPr>
        <w:br/>
        <w:t xml:space="preserve">dla dokumentów elektronicznych oraz środków komunikacji elektronicznej w postępowaniu </w:t>
      </w:r>
      <w:r w:rsidRPr="002C552C">
        <w:rPr>
          <w:color w:val="202124"/>
          <w:sz w:val="20"/>
          <w:szCs w:val="20"/>
          <w:shd w:val="clear" w:color="auto" w:fill="F8F9FA"/>
        </w:rPr>
        <w:br/>
        <w:t>o udzielenie zamówienia publicznego lub konkursie (Dz. U. z 2020</w:t>
      </w:r>
      <w:r w:rsidR="00EF27DA">
        <w:rPr>
          <w:color w:val="202124"/>
          <w:sz w:val="20"/>
          <w:szCs w:val="20"/>
          <w:shd w:val="clear" w:color="auto" w:fill="F8F9FA"/>
        </w:rPr>
        <w:t xml:space="preserve"> </w:t>
      </w:r>
      <w:r w:rsidRPr="002C552C">
        <w:rPr>
          <w:color w:val="202124"/>
          <w:sz w:val="20"/>
          <w:szCs w:val="20"/>
          <w:shd w:val="clear" w:color="auto" w:fill="F8F9FA"/>
        </w:rPr>
        <w:t>r. poz. 2452)</w:t>
      </w:r>
      <w:r w:rsidRPr="002C552C">
        <w:rPr>
          <w:color w:val="000000"/>
          <w:sz w:val="20"/>
          <w:szCs w:val="20"/>
        </w:rPr>
        <w:t xml:space="preserve">, określa niezbędne wymagania sprzętowo - aplikacyjne umożliwiające pracę na </w:t>
      </w:r>
      <w:hyperlink r:id="rId17" w:history="1">
        <w:r w:rsidRPr="002C552C">
          <w:rPr>
            <w:rStyle w:val="Hipercze"/>
            <w:color w:val="1155CC"/>
            <w:sz w:val="20"/>
            <w:szCs w:val="20"/>
          </w:rPr>
          <w:t>platformazakupowa.pl</w:t>
        </w:r>
      </w:hyperlink>
      <w:r w:rsidRPr="002C552C">
        <w:rPr>
          <w:color w:val="000000"/>
          <w:sz w:val="20"/>
          <w:szCs w:val="20"/>
        </w:rPr>
        <w:t>, tj.:</w:t>
      </w:r>
    </w:p>
    <w:p w14:paraId="782E8B0E" w14:textId="77777777" w:rsid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proofErr w:type="spellStart"/>
      <w:r w:rsidRPr="008F76BF">
        <w:rPr>
          <w:rFonts w:ascii="Arial" w:hAnsi="Arial" w:cs="Arial"/>
          <w:color w:val="000000"/>
          <w:sz w:val="20"/>
          <w:szCs w:val="20"/>
        </w:rPr>
        <w:t>kb</w:t>
      </w:r>
      <w:proofErr w:type="spellEnd"/>
      <w:r w:rsidRPr="008F76BF">
        <w:rPr>
          <w:rFonts w:ascii="Arial" w:hAnsi="Arial" w:cs="Arial"/>
          <w:color w:val="000000"/>
          <w:sz w:val="20"/>
          <w:szCs w:val="20"/>
        </w:rPr>
        <w:t>/s,</w:t>
      </w:r>
    </w:p>
    <w:p w14:paraId="2C99A0E8" w14:textId="77777777" w:rsidR="001B7F36" w:rsidRP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2C552C">
        <w:rPr>
          <w:rFonts w:ascii="Arial" w:hAnsi="Arial" w:cs="Arial"/>
          <w:color w:val="000000"/>
          <w:sz w:val="20"/>
          <w:szCs w:val="20"/>
        </w:rPr>
        <w:t xml:space="preserve">komputer klasy PC lub MAC o następującej konfiguracji: pamięć min. 2 GB Ram, procesor  </w:t>
      </w:r>
      <w:r w:rsidRPr="001B7F36">
        <w:rPr>
          <w:rFonts w:ascii="Arial" w:hAnsi="Arial" w:cs="Arial"/>
          <w:color w:val="000000"/>
          <w:sz w:val="20"/>
          <w:szCs w:val="20"/>
        </w:rPr>
        <w:t>Intel IV 2 GHZ lub jego nowsza wersja, jeden z systemów operacyjnych - MS Windows 7, Mac Os x 10 4, Linux, lub ich nowsze wersje,</w:t>
      </w:r>
    </w:p>
    <w:p w14:paraId="1CBEB1D6" w14:textId="77777777" w:rsidR="001B7F36" w:rsidRPr="008F76BF"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5AB91224" w14:textId="77777777" w:rsidR="001B7F36" w:rsidRPr="009241B1"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08F9E026" w14:textId="77777777" w:rsidR="001B7F36" w:rsidRPr="008F76BF"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76FC198E" w14:textId="77777777" w:rsid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Pr>
          <w:rFonts w:ascii="Arial" w:hAnsi="Arial" w:cs="Arial"/>
          <w:color w:val="000000"/>
          <w:sz w:val="20"/>
          <w:szCs w:val="20"/>
        </w:rPr>
        <w:t>s</w:t>
      </w:r>
      <w:r w:rsidRPr="009241B1">
        <w:rPr>
          <w:rFonts w:ascii="Arial" w:hAnsi="Arial" w:cs="Arial"/>
          <w:color w:val="000000"/>
          <w:sz w:val="20"/>
          <w:szCs w:val="20"/>
        </w:rPr>
        <w:t>zyfrowanie na platformazakupowa.pl odbywa się za pomocą protokołu TLS 1.3.</w:t>
      </w:r>
    </w:p>
    <w:p w14:paraId="441FDF1F" w14:textId="1F075C10" w:rsidR="001B7F36" w:rsidRP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1B7F36">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32D33148" w14:textId="77777777" w:rsidR="001B7F36" w:rsidRPr="001B7F36" w:rsidRDefault="001B7F3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color w:val="000000"/>
          <w:sz w:val="20"/>
          <w:szCs w:val="20"/>
        </w:rPr>
        <w:t>Wykonawca, przystępując do niniejszego postępowania o udzielenie zamówienia publicznego:</w:t>
      </w:r>
    </w:p>
    <w:p w14:paraId="6B16624F" w14:textId="77777777" w:rsidR="001B7F36" w:rsidRPr="008F76BF" w:rsidRDefault="001B7F36" w:rsidP="00D51189">
      <w:pPr>
        <w:pStyle w:val="NormalnyWeb"/>
        <w:numPr>
          <w:ilvl w:val="1"/>
          <w:numId w:val="4"/>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8"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9"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54C651A8" w14:textId="77777777" w:rsidR="001B7F36" w:rsidRDefault="001B7F36" w:rsidP="00D51189">
      <w:pPr>
        <w:pStyle w:val="NormalnyWeb"/>
        <w:numPr>
          <w:ilvl w:val="1"/>
          <w:numId w:val="4"/>
        </w:numPr>
        <w:tabs>
          <w:tab w:val="num" w:pos="709"/>
        </w:tabs>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zapoznał i stosuje się do Instrukcji składania ofert dostępnej </w:t>
      </w:r>
      <w:hyperlink r:id="rId20"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674EA690" w14:textId="77777777" w:rsidR="001B7F36" w:rsidRPr="001B7F36"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b/>
          <w:bCs/>
          <w:color w:val="000000"/>
          <w:sz w:val="20"/>
          <w:szCs w:val="20"/>
        </w:rPr>
        <w:t xml:space="preserve">Zamawiający nie ponosi odpowiedzialności za złożenie oferty w sposób niezgodny </w:t>
      </w:r>
      <w:r w:rsidR="008F76BF" w:rsidRPr="001B7F36">
        <w:rPr>
          <w:b/>
          <w:bCs/>
          <w:color w:val="000000"/>
          <w:sz w:val="20"/>
          <w:szCs w:val="20"/>
        </w:rPr>
        <w:br/>
      </w:r>
      <w:r w:rsidRPr="001B7F36">
        <w:rPr>
          <w:b/>
          <w:bCs/>
          <w:color w:val="000000"/>
          <w:sz w:val="20"/>
          <w:szCs w:val="20"/>
        </w:rPr>
        <w:t xml:space="preserve">z Instrukcją korzystania z </w:t>
      </w:r>
      <w:hyperlink r:id="rId21" w:history="1">
        <w:r w:rsidRPr="001B7F36">
          <w:rPr>
            <w:rStyle w:val="Hipercze"/>
            <w:b/>
            <w:bCs/>
            <w:color w:val="1155CC"/>
            <w:sz w:val="20"/>
            <w:szCs w:val="20"/>
          </w:rPr>
          <w:t>platformazakupowa.pl</w:t>
        </w:r>
      </w:hyperlink>
      <w:r w:rsidRPr="001B7F36">
        <w:rPr>
          <w:color w:val="000000"/>
          <w:sz w:val="20"/>
          <w:szCs w:val="20"/>
        </w:rPr>
        <w:t>, w szczególności za sytuację, gdy zamawiający zapozna się z treścią oferty przed upływem terminu składania ofert (np. złożenie oferty w zakładce „Wyślij wiadomość do zamawiaj</w:t>
      </w:r>
      <w:r w:rsidR="008F76BF" w:rsidRPr="001B7F36">
        <w:rPr>
          <w:color w:val="000000"/>
          <w:sz w:val="20"/>
          <w:szCs w:val="20"/>
        </w:rPr>
        <w:t xml:space="preserve">ącego”). </w:t>
      </w:r>
      <w:r w:rsidRPr="001B7F36">
        <w:rPr>
          <w:color w:val="000000"/>
          <w:sz w:val="20"/>
          <w:szCs w:val="20"/>
        </w:rPr>
        <w:t xml:space="preserve">Taka oferta zostanie uznana przez Zamawiającego za ofertę handlową i nie będzie brana pod uwagę w przedmiotowym postępowaniu ponieważ nie został spełniony </w:t>
      </w:r>
      <w:r w:rsidR="008F76BF" w:rsidRPr="001B7F36">
        <w:rPr>
          <w:color w:val="000000"/>
          <w:sz w:val="20"/>
          <w:szCs w:val="20"/>
        </w:rPr>
        <w:t>obowiązek narzucony w art. 221 u</w:t>
      </w:r>
      <w:r w:rsidRPr="001B7F36">
        <w:rPr>
          <w:color w:val="000000"/>
          <w:sz w:val="20"/>
          <w:szCs w:val="20"/>
        </w:rPr>
        <w:t>stawy Prawo Zamówień Publicznych.</w:t>
      </w:r>
    </w:p>
    <w:p w14:paraId="3C60CCFE" w14:textId="77777777" w:rsidR="001B7F36" w:rsidRPr="001B7F36" w:rsidRDefault="00373E71" w:rsidP="00D51189">
      <w:pPr>
        <w:pStyle w:val="Akapitzlist"/>
        <w:numPr>
          <w:ilvl w:val="1"/>
          <w:numId w:val="8"/>
        </w:numPr>
        <w:pBdr>
          <w:top w:val="nil"/>
          <w:left w:val="nil"/>
          <w:bottom w:val="nil"/>
          <w:right w:val="nil"/>
          <w:between w:val="nil"/>
        </w:pBdr>
        <w:spacing w:line="240" w:lineRule="auto"/>
        <w:ind w:left="709" w:hanging="567"/>
        <w:jc w:val="both"/>
        <w:rPr>
          <w:rStyle w:val="Hipercze"/>
          <w:color w:val="auto"/>
          <w:sz w:val="20"/>
          <w:szCs w:val="20"/>
          <w:u w:val="none"/>
        </w:rPr>
      </w:pPr>
      <w:r w:rsidRPr="001B7F36">
        <w:rPr>
          <w:color w:val="000000"/>
          <w:sz w:val="20"/>
          <w:szCs w:val="20"/>
        </w:rPr>
        <w:t xml:space="preserve">Zamawiający informuje, że instrukcje korzystania z </w:t>
      </w:r>
      <w:hyperlink r:id="rId22" w:history="1">
        <w:r w:rsidRPr="001B7F36">
          <w:rPr>
            <w:rStyle w:val="Hipercze"/>
            <w:color w:val="1155CC"/>
            <w:sz w:val="20"/>
            <w:szCs w:val="20"/>
          </w:rPr>
          <w:t>platformazakupowa.pl</w:t>
        </w:r>
      </w:hyperlink>
      <w:r w:rsidRPr="001B7F36">
        <w:rPr>
          <w:color w:val="000000"/>
          <w:sz w:val="20"/>
          <w:szCs w:val="20"/>
        </w:rPr>
        <w:t xml:space="preserve"> dotyczące </w:t>
      </w:r>
      <w:r w:rsidR="008F76BF" w:rsidRPr="001B7F36">
        <w:rPr>
          <w:color w:val="000000"/>
          <w:sz w:val="20"/>
          <w:szCs w:val="20"/>
        </w:rPr>
        <w:br/>
      </w:r>
      <w:r w:rsidRPr="001B7F36">
        <w:rPr>
          <w:color w:val="000000"/>
          <w:sz w:val="20"/>
          <w:szCs w:val="20"/>
        </w:rPr>
        <w:t xml:space="preserve">w szczególności logowania, składania wniosków o wyjaśnienie treści SWZ, składania ofert oraz innych czynności podejmowanych w niniejszym postępowaniu przy użyciu </w:t>
      </w:r>
      <w:hyperlink r:id="rId23" w:history="1">
        <w:r w:rsidRPr="001B7F36">
          <w:rPr>
            <w:rStyle w:val="Hipercze"/>
            <w:color w:val="1155CC"/>
            <w:sz w:val="20"/>
            <w:szCs w:val="20"/>
          </w:rPr>
          <w:t>platformazakupowa.pl</w:t>
        </w:r>
      </w:hyperlink>
      <w:r w:rsidRPr="001B7F36">
        <w:rPr>
          <w:color w:val="000000"/>
          <w:sz w:val="20"/>
          <w:szCs w:val="20"/>
        </w:rPr>
        <w:t xml:space="preserve"> znajdują się w zakładce „Instrukcje dla Wykonawców" na stronie internetowej pod adresem: </w:t>
      </w:r>
      <w:hyperlink r:id="rId24" w:history="1">
        <w:r w:rsidRPr="001B7F36">
          <w:rPr>
            <w:rStyle w:val="Hipercze"/>
            <w:color w:val="1155CC"/>
            <w:sz w:val="20"/>
            <w:szCs w:val="20"/>
          </w:rPr>
          <w:t>https://platformazakupowa.pl/strona/45-instrukcje</w:t>
        </w:r>
      </w:hyperlink>
    </w:p>
    <w:p w14:paraId="6AAEEE8A" w14:textId="77777777" w:rsidR="007968D8" w:rsidRPr="002E5692" w:rsidRDefault="007968D8" w:rsidP="002E5692">
      <w:pPr>
        <w:pBdr>
          <w:top w:val="nil"/>
          <w:left w:val="nil"/>
          <w:bottom w:val="nil"/>
          <w:right w:val="nil"/>
          <w:between w:val="nil"/>
        </w:pBdr>
        <w:spacing w:line="240" w:lineRule="auto"/>
        <w:jc w:val="both"/>
        <w:rPr>
          <w:rStyle w:val="Hipercze"/>
          <w:color w:val="auto"/>
          <w:sz w:val="20"/>
          <w:szCs w:val="20"/>
          <w:u w:val="none"/>
        </w:rPr>
      </w:pPr>
    </w:p>
    <w:p w14:paraId="7AD9A376" w14:textId="77777777" w:rsidR="002E5692" w:rsidRPr="001B7F36" w:rsidRDefault="002E5692"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0B656C8D" w14:textId="77777777" w:rsidR="001B7F36" w:rsidRPr="001B7F36"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Opis sposobu przygotowania ofert oraz dokumentów wymaganych przez Zamawiającego w SWZ</w:t>
      </w:r>
    </w:p>
    <w:p w14:paraId="5A171734" w14:textId="77777777" w:rsidR="001B7F36"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Oferta oraz przedmiotowe środki dowodowe (jeżeli były wymagane) składane elektronicznie muszą zostać podpisane </w:t>
      </w:r>
      <w:r w:rsidRPr="001B7F36">
        <w:rPr>
          <w:b/>
          <w:sz w:val="20"/>
          <w:szCs w:val="20"/>
        </w:rPr>
        <w:t>elektronicznym kwalifikowanym podpisem</w:t>
      </w:r>
      <w:r w:rsidRPr="001B7F36">
        <w:rPr>
          <w:sz w:val="20"/>
          <w:szCs w:val="20"/>
        </w:rPr>
        <w:t xml:space="preserve"> lub </w:t>
      </w:r>
      <w:r w:rsidRPr="001B7F36">
        <w:rPr>
          <w:b/>
          <w:sz w:val="20"/>
          <w:szCs w:val="20"/>
        </w:rPr>
        <w:t>podpisem zaufanym</w:t>
      </w:r>
      <w:r w:rsidRPr="001B7F36">
        <w:rPr>
          <w:sz w:val="20"/>
          <w:szCs w:val="20"/>
        </w:rPr>
        <w:t xml:space="preserve"> lub </w:t>
      </w:r>
      <w:r w:rsidRPr="001B7F36">
        <w:rPr>
          <w:b/>
          <w:sz w:val="20"/>
          <w:szCs w:val="20"/>
        </w:rPr>
        <w:t>podpisem osobistym</w:t>
      </w:r>
      <w:r w:rsidRPr="001B7F36">
        <w:rPr>
          <w:sz w:val="20"/>
          <w:szCs w:val="20"/>
        </w:rPr>
        <w:t xml:space="preserve">. W procesie składania oferty w tym przedmiotowych środków dowodowych na platformie, </w:t>
      </w:r>
      <w:r w:rsidRPr="001B7F36">
        <w:rPr>
          <w:b/>
          <w:sz w:val="20"/>
          <w:szCs w:val="20"/>
        </w:rPr>
        <w:t>kwalifikowany podpis elektroniczny</w:t>
      </w:r>
      <w:r w:rsidRPr="001B7F36">
        <w:rPr>
          <w:sz w:val="20"/>
          <w:szCs w:val="20"/>
        </w:rPr>
        <w:t xml:space="preserve"> lub </w:t>
      </w:r>
      <w:r w:rsidRPr="001B7F36">
        <w:rPr>
          <w:b/>
          <w:sz w:val="20"/>
          <w:szCs w:val="20"/>
        </w:rPr>
        <w:t>podpis zaufany</w:t>
      </w:r>
      <w:r w:rsidRPr="001B7F36">
        <w:rPr>
          <w:sz w:val="20"/>
          <w:szCs w:val="20"/>
        </w:rPr>
        <w:t xml:space="preserve"> lub </w:t>
      </w:r>
      <w:r w:rsidRPr="001B7F36">
        <w:rPr>
          <w:b/>
          <w:sz w:val="20"/>
          <w:szCs w:val="20"/>
        </w:rPr>
        <w:t>podpis osobisty</w:t>
      </w:r>
      <w:r w:rsidRPr="001B7F36">
        <w:rPr>
          <w:sz w:val="20"/>
          <w:szCs w:val="20"/>
        </w:rPr>
        <w:t xml:space="preserve"> Wykonawca składa bezpośrednio na dokumencie, który następnie przesyła do systemu.</w:t>
      </w:r>
    </w:p>
    <w:p w14:paraId="74C027B9" w14:textId="77777777" w:rsidR="001B7F36" w:rsidRDefault="001B7F36" w:rsidP="001B7F36">
      <w:pPr>
        <w:pBdr>
          <w:top w:val="nil"/>
          <w:left w:val="nil"/>
          <w:bottom w:val="nil"/>
          <w:right w:val="nil"/>
          <w:between w:val="nil"/>
        </w:pBdr>
        <w:spacing w:line="240" w:lineRule="auto"/>
        <w:jc w:val="both"/>
        <w:rPr>
          <w:sz w:val="20"/>
          <w:szCs w:val="20"/>
        </w:rPr>
      </w:pPr>
    </w:p>
    <w:p w14:paraId="052E8407" w14:textId="77777777" w:rsidR="00FF5214" w:rsidRDefault="00FF5214" w:rsidP="001B7F36">
      <w:pPr>
        <w:pBdr>
          <w:top w:val="nil"/>
          <w:left w:val="nil"/>
          <w:bottom w:val="nil"/>
          <w:right w:val="nil"/>
          <w:between w:val="nil"/>
        </w:pBdr>
        <w:spacing w:line="240" w:lineRule="auto"/>
        <w:jc w:val="both"/>
        <w:rPr>
          <w:sz w:val="20"/>
          <w:szCs w:val="20"/>
        </w:rPr>
      </w:pPr>
    </w:p>
    <w:p w14:paraId="648BAC99" w14:textId="77777777" w:rsidR="00FF5214" w:rsidRPr="001B7F36" w:rsidRDefault="00FF5214" w:rsidP="001B7F36">
      <w:pPr>
        <w:pBdr>
          <w:top w:val="nil"/>
          <w:left w:val="nil"/>
          <w:bottom w:val="nil"/>
          <w:right w:val="nil"/>
          <w:between w:val="nil"/>
        </w:pBdr>
        <w:spacing w:line="240" w:lineRule="auto"/>
        <w:jc w:val="both"/>
        <w:rPr>
          <w:sz w:val="20"/>
          <w:szCs w:val="20"/>
        </w:rPr>
      </w:pPr>
    </w:p>
    <w:p w14:paraId="37C1250F" w14:textId="4E9B5595" w:rsidR="005B7647" w:rsidRPr="00FF5214" w:rsidRDefault="00B16EAD" w:rsidP="00EF27DA">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lastRenderedPageBreak/>
        <w:t>Poświadczenia za zgodność z oryginałem dokonuje odpowiednio Wykonawca, podmiot,</w:t>
      </w:r>
      <w:r w:rsidR="00BB5EE7" w:rsidRPr="001B7F36">
        <w:rPr>
          <w:rFonts w:eastAsia="Calibri"/>
          <w:sz w:val="20"/>
          <w:szCs w:val="20"/>
        </w:rPr>
        <w:br/>
      </w:r>
      <w:r w:rsidRPr="001B7F36">
        <w:rPr>
          <w:rFonts w:eastAsia="Calibri"/>
          <w:sz w:val="20"/>
          <w:szCs w:val="20"/>
        </w:rPr>
        <w:t xml:space="preserve"> na którego zdolnościach lub sytuacji polega Wykonawca, wykonawcy wspólnie ubiegający się o udzielenie zamówienia publicznego albo podwykonawca, w zakresie dokumentów, </w:t>
      </w:r>
      <w:r w:rsidR="00BB5EE7" w:rsidRPr="001B7F36">
        <w:rPr>
          <w:rFonts w:eastAsia="Calibri"/>
          <w:sz w:val="20"/>
          <w:szCs w:val="20"/>
        </w:rPr>
        <w:br/>
      </w:r>
      <w:r w:rsidRPr="001B7F36">
        <w:rPr>
          <w:rFonts w:eastAsia="Calibri"/>
          <w:sz w:val="20"/>
          <w:szCs w:val="20"/>
        </w:rPr>
        <w:t xml:space="preserve">które każdego z nich dotyczą. Poprzez oryginał należy rozumieć dokument podpisany kwalifikowanym podpisem elektronicznym lub podpisem zaufanym lub podpisem osobistym przez osobę/osoby upoważnioną/upoważnione. Poświadczenie za zgodność </w:t>
      </w:r>
      <w:r w:rsidR="00331754">
        <w:rPr>
          <w:rFonts w:eastAsia="Calibri"/>
          <w:sz w:val="20"/>
          <w:szCs w:val="20"/>
        </w:rPr>
        <w:t xml:space="preserve">z oryginałem następuje w </w:t>
      </w:r>
      <w:r w:rsidR="00FF5214">
        <w:rPr>
          <w:rFonts w:eastAsia="Calibri"/>
          <w:sz w:val="20"/>
          <w:szCs w:val="20"/>
        </w:rPr>
        <w:t>postaci</w:t>
      </w:r>
      <w:r w:rsidRPr="001B7F36">
        <w:rPr>
          <w:rFonts w:eastAsia="Calibri"/>
          <w:sz w:val="20"/>
          <w:szCs w:val="20"/>
        </w:rPr>
        <w:t xml:space="preserve"> elektronicznej podpisane kwalifikowanym podpisem elektronicznym lub podpisem zaufanym lub podpisem osobistym przez osobę/osoby upoważnioną/upoważnione.</w:t>
      </w:r>
      <w:bookmarkStart w:id="13" w:name="_21eeoojwb3nb" w:colFirst="0" w:colLast="0"/>
      <w:bookmarkEnd w:id="13"/>
    </w:p>
    <w:p w14:paraId="6A993FE1"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Oferta powinna być:</w:t>
      </w:r>
    </w:p>
    <w:p w14:paraId="5B71CF19"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sporządzona na podstawie załączników niniejszej SWZ w języku polskim,</w:t>
      </w:r>
    </w:p>
    <w:p w14:paraId="76211288"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 xml:space="preserve">złożona przy użyciu środków komunikacji elektronicznej tzn. za pośrednictwem </w:t>
      </w:r>
      <w:hyperlink r:id="rId25">
        <w:r w:rsidRPr="001B7F36">
          <w:rPr>
            <w:color w:val="1155CC"/>
            <w:sz w:val="20"/>
            <w:szCs w:val="20"/>
            <w:u w:val="single"/>
          </w:rPr>
          <w:t>platformazakupowa.pl</w:t>
        </w:r>
      </w:hyperlink>
      <w:r w:rsidRPr="001B7F36">
        <w:rPr>
          <w:sz w:val="20"/>
          <w:szCs w:val="20"/>
        </w:rPr>
        <w:t>,</w:t>
      </w:r>
    </w:p>
    <w:p w14:paraId="5715D3A5"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 xml:space="preserve">podpisana </w:t>
      </w:r>
      <w:hyperlink r:id="rId26">
        <w:r w:rsidRPr="001B7F36">
          <w:rPr>
            <w:b/>
            <w:color w:val="1155CC"/>
            <w:sz w:val="20"/>
            <w:szCs w:val="20"/>
            <w:u w:val="single"/>
          </w:rPr>
          <w:t>kwalifikowanym podpisem elektronicznym</w:t>
        </w:r>
      </w:hyperlink>
      <w:r w:rsidRPr="001B7F36">
        <w:rPr>
          <w:sz w:val="20"/>
          <w:szCs w:val="20"/>
        </w:rPr>
        <w:t xml:space="preserve"> lub </w:t>
      </w:r>
      <w:hyperlink r:id="rId27">
        <w:r w:rsidRPr="001B7F36">
          <w:rPr>
            <w:b/>
            <w:color w:val="1155CC"/>
            <w:sz w:val="20"/>
            <w:szCs w:val="20"/>
            <w:u w:val="single"/>
          </w:rPr>
          <w:t>podpisem zaufanym</w:t>
        </w:r>
      </w:hyperlink>
      <w:r w:rsidRPr="001B7F36">
        <w:rPr>
          <w:sz w:val="20"/>
          <w:szCs w:val="20"/>
        </w:rPr>
        <w:t xml:space="preserve"> lub </w:t>
      </w:r>
      <w:hyperlink r:id="rId28">
        <w:r w:rsidRPr="001B7F36">
          <w:rPr>
            <w:b/>
            <w:color w:val="1155CC"/>
            <w:sz w:val="20"/>
            <w:szCs w:val="20"/>
            <w:u w:val="single"/>
          </w:rPr>
          <w:t>podpisem osobistym</w:t>
        </w:r>
      </w:hyperlink>
      <w:r w:rsidRPr="001B7F36">
        <w:rPr>
          <w:sz w:val="20"/>
          <w:szCs w:val="20"/>
        </w:rPr>
        <w:t xml:space="preserve"> przez osobę/osoby upoważnioną/upoważnione.</w:t>
      </w:r>
    </w:p>
    <w:p w14:paraId="6AA0BED9"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A80D45" w14:textId="0A60E240" w:rsidR="007968D8" w:rsidRPr="004C7630" w:rsidRDefault="00B7417B" w:rsidP="004C7630">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W przypadku wykorzystania formatu podpisu XAdES zewnętrzny. Zamawiający wymaga dołączenia odpowiedniej ilości plików tj. podpisywanych plików z danymi oraz plików</w:t>
      </w:r>
      <w:r w:rsidR="002E5692">
        <w:rPr>
          <w:sz w:val="20"/>
          <w:szCs w:val="20"/>
        </w:rPr>
        <w:t xml:space="preserve"> podpisu w formacie</w:t>
      </w:r>
      <w:r w:rsidRPr="001B7F36">
        <w:rPr>
          <w:sz w:val="20"/>
          <w:szCs w:val="20"/>
        </w:rPr>
        <w:t xml:space="preserve"> </w:t>
      </w:r>
      <w:proofErr w:type="spellStart"/>
      <w:r w:rsidRPr="001B7F36">
        <w:rPr>
          <w:sz w:val="20"/>
          <w:szCs w:val="20"/>
        </w:rPr>
        <w:t>XAdES</w:t>
      </w:r>
      <w:proofErr w:type="spellEnd"/>
      <w:r w:rsidRPr="001B7F36">
        <w:rPr>
          <w:sz w:val="20"/>
          <w:szCs w:val="20"/>
        </w:rPr>
        <w:t>.</w:t>
      </w:r>
    </w:p>
    <w:p w14:paraId="14940095"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Zgodnie z art. 18 ust. 3 ustawy Pzp, nie ujawnia się informacji stanowiących </w:t>
      </w:r>
      <w:r w:rsidRPr="001B7F36">
        <w:rPr>
          <w:b/>
          <w:sz w:val="20"/>
          <w:szCs w:val="20"/>
        </w:rPr>
        <w:t>tajemnicę przedsiębiorstwa</w:t>
      </w:r>
      <w:r w:rsidRPr="001B7F36">
        <w:rPr>
          <w:sz w:val="20"/>
          <w:szCs w:val="20"/>
        </w:rPr>
        <w:t>, w rozumieniu przepisów o zwa</w:t>
      </w:r>
      <w:r w:rsidR="00E55FFF" w:rsidRPr="001B7F36">
        <w:rPr>
          <w:sz w:val="20"/>
          <w:szCs w:val="20"/>
        </w:rPr>
        <w:t>lczaniu nieuczciwej konkurencji,</w:t>
      </w:r>
      <w:r w:rsidR="00BB5EE7" w:rsidRPr="001B7F36">
        <w:rPr>
          <w:sz w:val="20"/>
          <w:szCs w:val="20"/>
        </w:rPr>
        <w:br/>
      </w:r>
      <w:r w:rsidR="00E55FFF" w:rsidRPr="001B7F36">
        <w:rPr>
          <w:sz w:val="20"/>
          <w:szCs w:val="20"/>
        </w:rPr>
        <w:t>j</w:t>
      </w:r>
      <w:r w:rsidRPr="001B7F36">
        <w:rPr>
          <w:sz w:val="20"/>
          <w:szCs w:val="20"/>
        </w:rPr>
        <w:t xml:space="preserve">eżeli Wykonawca, nie później niż w terminie składania ofert, w sposób niebudzący wątpliwości </w:t>
      </w:r>
      <w:r w:rsidRPr="001B7F36">
        <w:rPr>
          <w:sz w:val="20"/>
          <w:szCs w:val="20"/>
          <w:u w:val="single"/>
        </w:rPr>
        <w:t>zastrzegł</w:t>
      </w:r>
      <w:r w:rsidRPr="001B7F36">
        <w:rPr>
          <w:sz w:val="20"/>
          <w:szCs w:val="20"/>
        </w:rPr>
        <w:t xml:space="preserve">, że nie mogą być one udostępniane </w:t>
      </w:r>
      <w:r w:rsidRPr="001B7F36">
        <w:rPr>
          <w:sz w:val="20"/>
          <w:szCs w:val="20"/>
          <w:u w:val="single"/>
        </w:rPr>
        <w:t>oraz wykazał, załączając stosowne wyjaśnienia</w:t>
      </w:r>
      <w:r w:rsidRPr="001B7F36">
        <w:rPr>
          <w:sz w:val="20"/>
          <w:szCs w:val="20"/>
        </w:rPr>
        <w:t xml:space="preserve">, iż zastrzeżone informacje stanowią tajemnicę przedsiębiorstwa. Na platformie </w:t>
      </w:r>
      <w:r w:rsidR="00A77B9A" w:rsidRPr="001B7F36">
        <w:rPr>
          <w:sz w:val="20"/>
          <w:szCs w:val="20"/>
        </w:rPr>
        <w:br/>
      </w:r>
      <w:r w:rsidRPr="001B7F36">
        <w:rPr>
          <w:sz w:val="20"/>
          <w:szCs w:val="20"/>
        </w:rPr>
        <w:t>w formularzu składania oferty znajduje się miejsce wyznaczone do dołączenia części oferty stanowiącej tajemnicę przedsiębiorstwa.</w:t>
      </w:r>
    </w:p>
    <w:p w14:paraId="0DDD4D14" w14:textId="382F200D" w:rsidR="00A51A2E"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Wykonawca, za pośrednictwem </w:t>
      </w:r>
      <w:hyperlink r:id="rId29">
        <w:r w:rsidRPr="001B7F36">
          <w:rPr>
            <w:color w:val="1155CC"/>
            <w:sz w:val="20"/>
            <w:szCs w:val="20"/>
            <w:u w:val="single"/>
          </w:rPr>
          <w:t>platformazakupowa.pl</w:t>
        </w:r>
      </w:hyperlink>
      <w:r w:rsidRPr="001B7F36">
        <w:rPr>
          <w:sz w:val="20"/>
          <w:szCs w:val="20"/>
        </w:rPr>
        <w:t xml:space="preserve"> może przed upływem terminu</w:t>
      </w:r>
      <w:r w:rsidR="00A51A2E">
        <w:rPr>
          <w:sz w:val="20"/>
          <w:szCs w:val="20"/>
        </w:rPr>
        <w:br/>
      </w:r>
      <w:r w:rsidRPr="001B7F36">
        <w:rPr>
          <w:sz w:val="20"/>
          <w:szCs w:val="20"/>
        </w:rPr>
        <w:t>do składania</w:t>
      </w:r>
      <w:r w:rsidR="00FF5214">
        <w:rPr>
          <w:sz w:val="20"/>
          <w:szCs w:val="20"/>
        </w:rPr>
        <w:t xml:space="preserve"> ofert</w:t>
      </w:r>
      <w:r w:rsidRPr="001B7F36">
        <w:rPr>
          <w:sz w:val="20"/>
          <w:szCs w:val="20"/>
        </w:rPr>
        <w:t xml:space="preserve"> wycofać ofertę. Sposób dokonywania wycofania oferty zamieszczono</w:t>
      </w:r>
      <w:r w:rsidR="00A51A2E">
        <w:rPr>
          <w:sz w:val="20"/>
          <w:szCs w:val="20"/>
        </w:rPr>
        <w:br/>
      </w:r>
      <w:r w:rsidRPr="001B7F36">
        <w:rPr>
          <w:sz w:val="20"/>
          <w:szCs w:val="20"/>
        </w:rPr>
        <w:t>w instrukcji zamieszczonej na stronie internetowej pod adresem:</w:t>
      </w:r>
      <w:r w:rsidR="001B7F36">
        <w:rPr>
          <w:sz w:val="20"/>
          <w:szCs w:val="20"/>
        </w:rPr>
        <w:t xml:space="preserve"> </w:t>
      </w:r>
    </w:p>
    <w:p w14:paraId="52497619" w14:textId="7DE2AD03" w:rsidR="001B7F36" w:rsidRPr="001B7F36" w:rsidRDefault="00F10BFF" w:rsidP="00A51A2E">
      <w:pPr>
        <w:pStyle w:val="Akapitzlist"/>
        <w:pBdr>
          <w:top w:val="nil"/>
          <w:left w:val="nil"/>
          <w:bottom w:val="nil"/>
          <w:right w:val="nil"/>
          <w:between w:val="nil"/>
        </w:pBdr>
        <w:spacing w:line="240" w:lineRule="auto"/>
        <w:ind w:left="709"/>
        <w:jc w:val="both"/>
        <w:rPr>
          <w:sz w:val="20"/>
          <w:szCs w:val="20"/>
        </w:rPr>
      </w:pPr>
      <w:hyperlink r:id="rId30">
        <w:r w:rsidR="00B7417B" w:rsidRPr="001B7F36">
          <w:rPr>
            <w:color w:val="1155CC"/>
            <w:sz w:val="20"/>
            <w:szCs w:val="20"/>
            <w:u w:val="single"/>
          </w:rPr>
          <w:t>https://platformazakupowa.pl/strona/45-instrukcje</w:t>
        </w:r>
      </w:hyperlink>
    </w:p>
    <w:p w14:paraId="78656712"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Każdy z Wykonawców </w:t>
      </w:r>
      <w:r w:rsidR="00AF2FDC" w:rsidRPr="001B7F36">
        <w:rPr>
          <w:sz w:val="20"/>
          <w:szCs w:val="20"/>
        </w:rPr>
        <w:t>może złożyć tylko jedną ofertę.</w:t>
      </w:r>
    </w:p>
    <w:p w14:paraId="33501E96"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Dokumenty i oświadczenia składane przez wykonawcę powinny być w języku polskim</w:t>
      </w:r>
      <w:r w:rsidR="00653D6E" w:rsidRPr="001B7F36">
        <w:rPr>
          <w:sz w:val="20"/>
          <w:szCs w:val="20"/>
        </w:rPr>
        <w:t xml:space="preserve">. </w:t>
      </w:r>
      <w:r w:rsidR="00A77B9A" w:rsidRPr="001B7F36">
        <w:rPr>
          <w:sz w:val="20"/>
          <w:szCs w:val="20"/>
        </w:rPr>
        <w:br/>
      </w:r>
      <w:r w:rsidR="00653D6E" w:rsidRPr="001B7F36">
        <w:rPr>
          <w:sz w:val="20"/>
          <w:szCs w:val="20"/>
        </w:rPr>
        <w:t xml:space="preserve">W przypadku </w:t>
      </w:r>
      <w:r w:rsidRPr="001B7F36">
        <w:rPr>
          <w:sz w:val="20"/>
          <w:szCs w:val="20"/>
        </w:rPr>
        <w:t>załączenia dokumentów sporządzonych w innym języku niż dopuszczony, Wykonawca zobowiązany jest załączyć tłumaczenie na język polski.</w:t>
      </w:r>
    </w:p>
    <w:p w14:paraId="0D2BAC80" w14:textId="77777777" w:rsidR="001B7F36" w:rsidRPr="001B7F36" w:rsidRDefault="006F005F"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Zgodnie z definicją dokumentu elektronicznego z art.</w:t>
      </w:r>
      <w:r w:rsidR="00B16EAD" w:rsidRPr="001B7F36">
        <w:rPr>
          <w:rFonts w:eastAsia="Calibri"/>
          <w:sz w:val="20"/>
          <w:szCs w:val="20"/>
        </w:rPr>
        <w:t xml:space="preserve"> </w:t>
      </w:r>
      <w:r w:rsidRPr="001B7F36">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sidRPr="001B7F36">
        <w:rPr>
          <w:rFonts w:eastAsia="Calibri"/>
          <w:sz w:val="20"/>
          <w:szCs w:val="20"/>
        </w:rPr>
        <w:br/>
      </w:r>
      <w:r w:rsidRPr="001B7F36">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5F8571D5" w:rsidR="00C73FE5"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Maksymalny rozmiar jednego pliku przesyłanego za pośrednictwem dedykowanych formularzy do: złożenia, zmiany, wycofania oferty wynosi 150 MB natomiast przy komunikacji wielkość pliku to maksymalnie 500 MB.</w:t>
      </w:r>
    </w:p>
    <w:p w14:paraId="45136836" w14:textId="77777777" w:rsidR="001B7F36" w:rsidRPr="009241B1" w:rsidRDefault="001B7F36" w:rsidP="001B7F36">
      <w:pPr>
        <w:pStyle w:val="Nagwek1"/>
        <w:jc w:val="both"/>
        <w:rPr>
          <w:b/>
          <w:i/>
          <w:sz w:val="20"/>
          <w:szCs w:val="20"/>
          <w:u w:val="single"/>
        </w:rPr>
      </w:pPr>
      <w:r w:rsidRPr="009241B1">
        <w:rPr>
          <w:b/>
          <w:i/>
          <w:color w:val="000000"/>
          <w:sz w:val="20"/>
          <w:szCs w:val="20"/>
          <w:u w:val="single"/>
        </w:rPr>
        <w:t>Zalecenia</w:t>
      </w:r>
    </w:p>
    <w:p w14:paraId="1491C7C5" w14:textId="6D3E24FC" w:rsidR="001B7F36" w:rsidRPr="009241B1" w:rsidRDefault="001B7F36" w:rsidP="001B7F36">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w:t>
      </w:r>
      <w:r w:rsidR="008332C4">
        <w:rPr>
          <w:rFonts w:ascii="Arial" w:hAnsi="Arial" w:cs="Arial"/>
          <w:b/>
          <w:bCs/>
          <w:color w:val="000000"/>
          <w:sz w:val="20"/>
          <w:szCs w:val="20"/>
        </w:rPr>
        <w:br/>
      </w:r>
      <w:r w:rsidRPr="009241B1">
        <w:rPr>
          <w:rFonts w:ascii="Arial" w:hAnsi="Arial" w:cs="Arial"/>
          <w:b/>
          <w:bCs/>
          <w:color w:val="000000"/>
          <w:sz w:val="20"/>
          <w:szCs w:val="20"/>
        </w:rPr>
        <w:t>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A9967A" w14:textId="77777777" w:rsidR="001B7F36" w:rsidRPr="009241B1" w:rsidRDefault="001B7F36" w:rsidP="001B7F36">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FFE8BDA" w14:textId="1986C7A0"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8332C4">
        <w:rPr>
          <w:rFonts w:ascii="Arial" w:hAnsi="Arial" w:cs="Arial"/>
          <w:color w:val="000000"/>
          <w:sz w:val="20"/>
          <w:szCs w:val="20"/>
        </w:rPr>
        <w:t>ów: .pdf .</w:t>
      </w:r>
      <w:proofErr w:type="spellStart"/>
      <w:r w:rsidR="008332C4">
        <w:rPr>
          <w:rFonts w:ascii="Arial" w:hAnsi="Arial" w:cs="Arial"/>
          <w:color w:val="000000"/>
          <w:sz w:val="20"/>
          <w:szCs w:val="20"/>
        </w:rPr>
        <w:t>doc</w:t>
      </w:r>
      <w:proofErr w:type="spellEnd"/>
      <w:r w:rsidR="008332C4">
        <w:rPr>
          <w:rFonts w:ascii="Arial" w:hAnsi="Arial" w:cs="Arial"/>
          <w:color w:val="000000"/>
          <w:sz w:val="20"/>
          <w:szCs w:val="20"/>
        </w:rPr>
        <w:t xml:space="preserve"> .xls .jpg (.</w:t>
      </w:r>
      <w:proofErr w:type="spellStart"/>
      <w:r w:rsidR="008332C4">
        <w:rPr>
          <w:rFonts w:ascii="Arial" w:hAnsi="Arial" w:cs="Arial"/>
          <w:color w:val="000000"/>
          <w:sz w:val="20"/>
          <w:szCs w:val="20"/>
        </w:rPr>
        <w:t>jpeg</w:t>
      </w:r>
      <w:proofErr w:type="spellEnd"/>
      <w:r w:rsidR="008332C4">
        <w:rPr>
          <w:rFonts w:ascii="Arial" w:hAnsi="Arial" w:cs="Arial"/>
          <w:color w:val="000000"/>
          <w:sz w:val="20"/>
          <w:szCs w:val="20"/>
        </w:rPr>
        <w:t>)</w:t>
      </w:r>
      <w:r w:rsidR="008332C4">
        <w:rPr>
          <w:rFonts w:ascii="Arial" w:hAnsi="Arial" w:cs="Arial"/>
          <w:color w:val="000000"/>
          <w:sz w:val="20"/>
          <w:szCs w:val="20"/>
        </w:rPr>
        <w:br/>
      </w:r>
      <w:r w:rsidRPr="009241B1">
        <w:rPr>
          <w:rFonts w:ascii="Arial" w:hAnsi="Arial" w:cs="Arial"/>
          <w:b/>
          <w:bCs/>
          <w:color w:val="000000"/>
          <w:sz w:val="20"/>
          <w:szCs w:val="20"/>
        </w:rPr>
        <w:t>ze szczególnym wskazaniem na .pdf</w:t>
      </w:r>
    </w:p>
    <w:p w14:paraId="6348199D" w14:textId="77777777" w:rsidR="001B7F36" w:rsidRPr="009241B1"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600B79C5" w14:textId="77777777" w:rsidR="001B7F36" w:rsidRPr="009241B1"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334B5D53" w14:textId="77777777" w:rsidR="001B7F36"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.7Z</w:t>
      </w:r>
    </w:p>
    <w:p w14:paraId="6D47FC10" w14:textId="77777777"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lastRenderedPageBreak/>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7D9DD384"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AC869C3"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E2C96"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A517307"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41B682AC"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11BFE3FE"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099A4325"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65120328" w14:textId="77777777" w:rsidR="007968D8" w:rsidRDefault="007968D8" w:rsidP="007968D8">
      <w:pPr>
        <w:pStyle w:val="NormalnyWeb"/>
        <w:spacing w:before="0" w:beforeAutospacing="0" w:after="0" w:afterAutospacing="0"/>
        <w:jc w:val="both"/>
        <w:textAlignment w:val="baseline"/>
        <w:rPr>
          <w:rFonts w:ascii="Arial" w:hAnsi="Arial" w:cs="Arial"/>
          <w:color w:val="000000"/>
          <w:sz w:val="20"/>
          <w:szCs w:val="20"/>
        </w:rPr>
      </w:pPr>
    </w:p>
    <w:p w14:paraId="7E0E9AEF"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115AC162"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1B97822"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23429EA6"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4DCD082B" w14:textId="77777777"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1B8B189" w14:textId="77777777" w:rsidR="001257D5" w:rsidRDefault="001257D5" w:rsidP="001B7F36">
      <w:pPr>
        <w:pStyle w:val="Akapitzlist"/>
        <w:pBdr>
          <w:top w:val="nil"/>
          <w:left w:val="nil"/>
          <w:bottom w:val="nil"/>
          <w:right w:val="nil"/>
          <w:between w:val="nil"/>
        </w:pBdr>
        <w:spacing w:line="240" w:lineRule="auto"/>
        <w:ind w:left="709"/>
        <w:jc w:val="both"/>
        <w:rPr>
          <w:sz w:val="20"/>
          <w:szCs w:val="20"/>
        </w:rPr>
      </w:pPr>
    </w:p>
    <w:p w14:paraId="7A4E18B5" w14:textId="77777777" w:rsidR="001B7F36" w:rsidRPr="001B7F36"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14" w:name="_c8de4rg6s4kb" w:colFirst="0" w:colLast="0"/>
      <w:bookmarkEnd w:id="14"/>
      <w:r w:rsidRPr="001B7F36">
        <w:rPr>
          <w:b/>
          <w:sz w:val="24"/>
          <w:szCs w:val="24"/>
        </w:rPr>
        <w:t>Sposób obliczania ceny oferty</w:t>
      </w:r>
    </w:p>
    <w:p w14:paraId="70144D90" w14:textId="22904691" w:rsid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N</w:t>
      </w:r>
      <w:r w:rsidR="00EF27DA">
        <w:rPr>
          <w:sz w:val="20"/>
          <w:szCs w:val="20"/>
        </w:rPr>
        <w:t>ależy wypełnić formularz Oferty według załącznika na 2 do SWZ</w:t>
      </w:r>
      <w:r w:rsidR="001B7F36">
        <w:rPr>
          <w:sz w:val="20"/>
          <w:szCs w:val="20"/>
        </w:rPr>
        <w:t>.</w:t>
      </w:r>
    </w:p>
    <w:p w14:paraId="13F62F82" w14:textId="29DF1D7D" w:rsidR="001B7F36" w:rsidRDefault="00EF27DA"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Pr>
          <w:sz w:val="20"/>
          <w:szCs w:val="20"/>
        </w:rPr>
        <w:t>Obowiązuje następujący sposób obliczenia ceny brutto w formularzu Oferty</w:t>
      </w:r>
      <w:r w:rsidR="001B7F36">
        <w:rPr>
          <w:sz w:val="20"/>
          <w:szCs w:val="20"/>
        </w:rPr>
        <w:t>:</w:t>
      </w:r>
    </w:p>
    <w:p w14:paraId="62853BB8" w14:textId="77777777" w:rsidR="001B7F36" w:rsidRPr="001B7F36" w:rsidRDefault="001B7F36" w:rsidP="001B7F36">
      <w:pPr>
        <w:pStyle w:val="Akapitzlist"/>
        <w:ind w:left="360"/>
        <w:jc w:val="both"/>
        <w:rPr>
          <w:sz w:val="20"/>
          <w:szCs w:val="20"/>
        </w:rPr>
      </w:pPr>
    </w:p>
    <w:p w14:paraId="2010487A" w14:textId="77777777" w:rsidR="002046CC" w:rsidRPr="00EF27DA"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ascii="Times New Roman" w:eastAsia="Times New Roman" w:hAnsi="Times New Roman" w:cs="Times New Roman"/>
          <w:bCs/>
          <w:sz w:val="24"/>
          <w:szCs w:val="24"/>
          <w:lang w:val="pl-PL"/>
        </w:rPr>
      </w:pPr>
    </w:p>
    <w:p w14:paraId="6C890E73" w14:textId="512B6E83" w:rsidR="00EF27DA" w:rsidRPr="005B7647" w:rsidRDefault="00EF27DA" w:rsidP="00EF27DA">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Cs/>
          <w:sz w:val="24"/>
          <w:szCs w:val="24"/>
          <w:lang w:val="pl-PL"/>
        </w:rPr>
      </w:pPr>
      <w:r w:rsidRPr="005B7647">
        <w:rPr>
          <w:rFonts w:eastAsia="Times New Roman"/>
          <w:bCs/>
          <w:sz w:val="24"/>
          <w:szCs w:val="24"/>
          <w:lang w:val="pl-PL"/>
        </w:rPr>
        <w:t xml:space="preserve">Cena netto (producenta) za 1000 l oleju opałowego z dnia </w:t>
      </w:r>
      <w:r w:rsidR="0060388C">
        <w:rPr>
          <w:rFonts w:eastAsia="Times New Roman"/>
          <w:bCs/>
          <w:sz w:val="24"/>
          <w:szCs w:val="24"/>
          <w:lang w:val="pl-PL"/>
        </w:rPr>
        <w:t xml:space="preserve">17.08.2021 </w:t>
      </w:r>
      <w:r w:rsidRPr="005B7647">
        <w:rPr>
          <w:rFonts w:eastAsia="Times New Roman"/>
          <w:bCs/>
          <w:sz w:val="24"/>
          <w:szCs w:val="24"/>
          <w:lang w:val="pl-PL"/>
        </w:rPr>
        <w:t>r.</w:t>
      </w:r>
      <w:r w:rsidRPr="005B7647">
        <w:rPr>
          <w:rFonts w:eastAsia="Times New Roman"/>
          <w:bCs/>
          <w:sz w:val="24"/>
          <w:szCs w:val="24"/>
          <w:lang w:val="pl-PL"/>
        </w:rPr>
        <w:br/>
        <w:t xml:space="preserve">+ marża/ - upust </w:t>
      </w:r>
      <w:r w:rsidRPr="005B7647">
        <w:rPr>
          <w:rFonts w:eastAsia="Times New Roman"/>
          <w:bCs/>
          <w:sz w:val="24"/>
          <w:szCs w:val="24"/>
          <w:lang w:val="pl-PL"/>
        </w:rPr>
        <w:br/>
        <w:t>= cena netto 1000 l oleju opałowego z marżą lub upustem.</w:t>
      </w:r>
    </w:p>
    <w:p w14:paraId="60FC3E59" w14:textId="77777777" w:rsidR="00EF27DA" w:rsidRPr="005B7647" w:rsidRDefault="00EF27DA" w:rsidP="00EF27DA">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Cs/>
          <w:sz w:val="24"/>
          <w:szCs w:val="24"/>
          <w:lang w:val="pl-PL"/>
        </w:rPr>
      </w:pPr>
    </w:p>
    <w:p w14:paraId="47F0BDD0" w14:textId="77777777" w:rsidR="00EF27DA" w:rsidRPr="005B7647" w:rsidRDefault="00EF27DA" w:rsidP="00EF27DA">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Cs/>
          <w:sz w:val="24"/>
          <w:szCs w:val="24"/>
          <w:lang w:val="pl-PL"/>
        </w:rPr>
      </w:pPr>
      <w:r w:rsidRPr="005B7647">
        <w:rPr>
          <w:rFonts w:eastAsia="Times New Roman"/>
          <w:bCs/>
          <w:sz w:val="24"/>
          <w:szCs w:val="24"/>
          <w:lang w:val="pl-PL"/>
        </w:rPr>
        <w:t xml:space="preserve">Cena netto za 1000 l oleju opałowego z marżą lub upustem x 240 l </w:t>
      </w:r>
      <w:r w:rsidRPr="005B7647">
        <w:rPr>
          <w:rFonts w:eastAsia="Times New Roman"/>
          <w:bCs/>
          <w:sz w:val="24"/>
          <w:szCs w:val="24"/>
          <w:lang w:val="pl-PL"/>
        </w:rPr>
        <w:br/>
        <w:t>= cena netto za 240.000 litrów + podatek VAT = cena brutto za 240.000 litrów.</w:t>
      </w:r>
    </w:p>
    <w:p w14:paraId="0FED5CDD" w14:textId="77777777" w:rsidR="002046CC" w:rsidRPr="005B7647"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ascii="Times New Roman" w:eastAsia="Times New Roman" w:hAnsi="Times New Roman" w:cs="Times New Roman"/>
          <w:bCs/>
          <w:sz w:val="24"/>
          <w:szCs w:val="24"/>
          <w:lang w:val="pl-PL"/>
        </w:rPr>
      </w:pPr>
    </w:p>
    <w:p w14:paraId="4CC442AC" w14:textId="77777777" w:rsidR="001B7F36" w:rsidRPr="005B7647" w:rsidRDefault="001B7F36" w:rsidP="001B7F36">
      <w:pPr>
        <w:pStyle w:val="Akapitzlist"/>
        <w:ind w:left="360"/>
        <w:jc w:val="both"/>
        <w:rPr>
          <w:sz w:val="20"/>
          <w:szCs w:val="20"/>
        </w:rPr>
      </w:pPr>
    </w:p>
    <w:p w14:paraId="0CE0B7EC" w14:textId="77777777" w:rsidR="001B7F36" w:rsidRPr="005B7647" w:rsidRDefault="001B7F36" w:rsidP="001B7F36">
      <w:pPr>
        <w:pStyle w:val="Akapitzlist"/>
        <w:pBdr>
          <w:top w:val="nil"/>
          <w:left w:val="nil"/>
          <w:bottom w:val="nil"/>
          <w:right w:val="nil"/>
          <w:between w:val="nil"/>
        </w:pBdr>
        <w:spacing w:line="240" w:lineRule="auto"/>
        <w:ind w:left="709"/>
        <w:jc w:val="both"/>
        <w:rPr>
          <w:sz w:val="20"/>
          <w:szCs w:val="20"/>
        </w:rPr>
      </w:pPr>
    </w:p>
    <w:p w14:paraId="6580EA8E" w14:textId="01541560" w:rsidR="00EF27DA" w:rsidRPr="005B7647" w:rsidRDefault="00EF27DA"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5B7647">
        <w:rPr>
          <w:sz w:val="20"/>
          <w:szCs w:val="20"/>
        </w:rPr>
        <w:t>Oferowana cena Wykonawcy ulega zmianie wyłącznie równolegle ze zmianą ceny producenta, z zachowaniem niezmiennej w trakcie trwania umowy marży/upustu Wykonawcy.</w:t>
      </w:r>
    </w:p>
    <w:p w14:paraId="4B6F747B" w14:textId="430E259E" w:rsidR="001B7F36" w:rsidRP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5B7647">
        <w:rPr>
          <w:sz w:val="20"/>
          <w:szCs w:val="20"/>
        </w:rPr>
        <w:t>Cena podana w ofercie powinna obejmować wszystkie koszty i składniki związane</w:t>
      </w:r>
      <w:r w:rsidR="00EF27DA" w:rsidRPr="005B7647">
        <w:rPr>
          <w:sz w:val="20"/>
          <w:szCs w:val="20"/>
        </w:rPr>
        <w:br/>
      </w:r>
      <w:r w:rsidRPr="005B7647">
        <w:rPr>
          <w:sz w:val="20"/>
          <w:szCs w:val="20"/>
        </w:rPr>
        <w:t>z realizacją</w:t>
      </w:r>
      <w:r w:rsidRPr="005B7647">
        <w:rPr>
          <w:rFonts w:eastAsia="Verdana"/>
          <w:color w:val="000000"/>
          <w:sz w:val="20"/>
          <w:szCs w:val="20"/>
        </w:rPr>
        <w:t xml:space="preserve"> zamówienia zgodnie ze SWZ i jej załącznikami wraz z uwzględnieniem</w:t>
      </w:r>
      <w:r w:rsidRPr="001B7F36">
        <w:rPr>
          <w:rFonts w:eastAsia="Verdana"/>
          <w:color w:val="000000"/>
          <w:sz w:val="20"/>
          <w:szCs w:val="20"/>
        </w:rPr>
        <w:t xml:space="preserve"> ewentualnych upustów i rabatów.</w:t>
      </w:r>
    </w:p>
    <w:p w14:paraId="449ACC94" w14:textId="77777777" w:rsid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Nie dopuszcza się podawania ceny w walutach obcych. Wszelkie rozliczenia między Wykonawcą a Zamawiającym będą prowadzone w złotych polskich. Zamawiający nie dopuszcza prowadzenia tych rozliczeń w walutach obcych.</w:t>
      </w:r>
    </w:p>
    <w:p w14:paraId="64B3ACC1" w14:textId="770041CA" w:rsidR="001B7F36" w:rsidRP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Verdana"/>
          <w:color w:val="000000"/>
          <w:sz w:val="20"/>
          <w:szCs w:val="20"/>
        </w:rPr>
        <w:t>Przy obliczaniu cen należy stosować zaokrąglenia liczb do dwóch miejsc po przecinku</w:t>
      </w:r>
      <w:r w:rsidR="00EF27DA">
        <w:rPr>
          <w:rFonts w:eastAsia="Verdana"/>
          <w:color w:val="000000"/>
          <w:sz w:val="20"/>
          <w:szCs w:val="20"/>
        </w:rPr>
        <w:br/>
      </w:r>
      <w:r w:rsidRPr="001B7F36">
        <w:rPr>
          <w:rFonts w:eastAsia="Verdana"/>
          <w:color w:val="000000"/>
          <w:sz w:val="20"/>
          <w:szCs w:val="20"/>
        </w:rPr>
        <w:t>na każdym etapie przeliczania, jeżeli cena jest wynikiem dokonanych wyliczeń to powinna być zaokrąglona do dwóch miejsc po przecinku zgodnie z zasadą: jeżeli trzecia cyfra</w:t>
      </w:r>
      <w:r w:rsidR="00EF27DA">
        <w:rPr>
          <w:rFonts w:eastAsia="Verdana"/>
          <w:color w:val="000000"/>
          <w:sz w:val="20"/>
          <w:szCs w:val="20"/>
        </w:rPr>
        <w:br/>
      </w:r>
      <w:r w:rsidRPr="001B7F36">
        <w:rPr>
          <w:rFonts w:eastAsia="Verdana"/>
          <w:color w:val="000000"/>
          <w:sz w:val="20"/>
          <w:szCs w:val="20"/>
        </w:rPr>
        <w:t>po  przecinku jest równa 5 lub więcej to zaokrąglenie „w górę”, jeżeli trzecia cyfra po przecinku jest mniejsza niż 5 to cena będzie zaokrąglona „w dół”.</w:t>
      </w:r>
    </w:p>
    <w:p w14:paraId="41E8545A" w14:textId="18EFAEEC"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lastRenderedPageBreak/>
        <w:t>Jeżeli została złożona oferta, której wybór prowadziłby do powstania u zamawiającego obowiązku podatkowego zgodnie z ustawą z dnia 11 marca 2004 r. o podatku od towarów</w:t>
      </w:r>
      <w:r w:rsidR="00EF27DA">
        <w:rPr>
          <w:sz w:val="20"/>
          <w:szCs w:val="20"/>
        </w:rPr>
        <w:br/>
      </w:r>
      <w:r w:rsidRPr="001B7F36">
        <w:rPr>
          <w:sz w:val="20"/>
          <w:szCs w:val="20"/>
        </w:rPr>
        <w:t xml:space="preserve">i </w:t>
      </w:r>
      <w:r w:rsidRPr="00FC08B3">
        <w:rPr>
          <w:sz w:val="20"/>
          <w:szCs w:val="20"/>
        </w:rPr>
        <w:t>usług (Dz. U. z 20</w:t>
      </w:r>
      <w:r w:rsidR="002F7E01" w:rsidRPr="00FC08B3">
        <w:rPr>
          <w:sz w:val="20"/>
          <w:szCs w:val="20"/>
        </w:rPr>
        <w:t>2</w:t>
      </w:r>
      <w:r w:rsidR="00FC08B3" w:rsidRPr="00FC08B3">
        <w:rPr>
          <w:sz w:val="20"/>
          <w:szCs w:val="20"/>
        </w:rPr>
        <w:t>1</w:t>
      </w:r>
      <w:r w:rsidRPr="00FC08B3">
        <w:rPr>
          <w:sz w:val="20"/>
          <w:szCs w:val="20"/>
        </w:rPr>
        <w:t xml:space="preserve"> r. poz. </w:t>
      </w:r>
      <w:r w:rsidR="00FC08B3" w:rsidRPr="00FC08B3">
        <w:rPr>
          <w:sz w:val="20"/>
          <w:szCs w:val="20"/>
        </w:rPr>
        <w:t>685</w:t>
      </w:r>
      <w:r w:rsidR="002F7E01" w:rsidRPr="00FC08B3">
        <w:rPr>
          <w:sz w:val="20"/>
          <w:szCs w:val="20"/>
        </w:rPr>
        <w:t xml:space="preserve"> ze zm.</w:t>
      </w:r>
      <w:r w:rsidRPr="00FC08B3">
        <w:rPr>
          <w:sz w:val="20"/>
          <w:szCs w:val="20"/>
        </w:rPr>
        <w:t>), dla celów zastosowania kryterium ceny lub kosztu</w:t>
      </w:r>
      <w:r w:rsidRPr="001B7F36">
        <w:rPr>
          <w:sz w:val="20"/>
          <w:szCs w:val="20"/>
        </w:rPr>
        <w:t xml:space="preserve"> zamawiający dolicza do przedstawionej w tej ofercie ceny kwotę podatku od towarów i usług, którą miałby obowiązek rozliczyć.</w:t>
      </w:r>
      <w:r w:rsidRPr="001B7F36">
        <w:rPr>
          <w:b/>
          <w:sz w:val="20"/>
          <w:szCs w:val="20"/>
        </w:rPr>
        <w:t xml:space="preserve"> </w:t>
      </w:r>
      <w:r w:rsidRPr="001B7F36">
        <w:rPr>
          <w:sz w:val="20"/>
          <w:szCs w:val="20"/>
        </w:rPr>
        <w:t>W ofercie, o której mowa w</w:t>
      </w:r>
      <w:r w:rsidR="001B7F36">
        <w:rPr>
          <w:sz w:val="20"/>
          <w:szCs w:val="20"/>
        </w:rPr>
        <w:t xml:space="preserve"> ust. 1, Wykonawca</w:t>
      </w:r>
      <w:r w:rsidR="00EF27DA">
        <w:rPr>
          <w:sz w:val="20"/>
          <w:szCs w:val="20"/>
        </w:rPr>
        <w:br/>
      </w:r>
      <w:r w:rsidR="001B7F36">
        <w:rPr>
          <w:sz w:val="20"/>
          <w:szCs w:val="20"/>
        </w:rPr>
        <w:t>ma obowiązek:</w:t>
      </w:r>
    </w:p>
    <w:p w14:paraId="21BDCC39" w14:textId="79339326" w:rsidR="001B7F36" w:rsidRDefault="001B7F36"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 xml:space="preserve"> </w:t>
      </w:r>
      <w:r w:rsidR="00B7417B" w:rsidRPr="001B7F36">
        <w:rPr>
          <w:sz w:val="20"/>
          <w:szCs w:val="20"/>
        </w:rPr>
        <w:t>poinformowania zamawiającego, że wybór jego oferty będzie prowadził do powstania</w:t>
      </w:r>
      <w:r w:rsidR="00EF27DA">
        <w:rPr>
          <w:sz w:val="20"/>
          <w:szCs w:val="20"/>
        </w:rPr>
        <w:br/>
      </w:r>
      <w:r w:rsidR="00B7417B" w:rsidRPr="001B7F36">
        <w:rPr>
          <w:sz w:val="20"/>
          <w:szCs w:val="20"/>
        </w:rPr>
        <w:t>u zamawiającego obowiązku podatkowego;</w:t>
      </w:r>
    </w:p>
    <w:p w14:paraId="3448F504"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nazwy (rodzaju) towaru lub usługi, których dostawa lub świadczenie będą prowadziły do powstania obowiązku podatkowego;</w:t>
      </w:r>
    </w:p>
    <w:p w14:paraId="1B428309"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wartości towaru lub usługi objętego obowiązkiem podatkowym zamawiającego, bez kwoty podatku;</w:t>
      </w:r>
    </w:p>
    <w:p w14:paraId="75D3E42C"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stawki podatku od towarów i usług, która zgodnie z wiedzą wykonawcy, będzie miała zastosowanie.</w:t>
      </w:r>
    </w:p>
    <w:p w14:paraId="0CB11D44" w14:textId="77777777" w:rsidR="001257D5" w:rsidRDefault="001257D5" w:rsidP="00D51189">
      <w:pPr>
        <w:pBdr>
          <w:top w:val="nil"/>
          <w:left w:val="nil"/>
          <w:bottom w:val="nil"/>
          <w:right w:val="nil"/>
          <w:between w:val="nil"/>
        </w:pBdr>
        <w:spacing w:line="240" w:lineRule="auto"/>
        <w:jc w:val="both"/>
        <w:rPr>
          <w:sz w:val="20"/>
          <w:szCs w:val="20"/>
        </w:rPr>
      </w:pPr>
    </w:p>
    <w:p w14:paraId="01BC6803" w14:textId="77777777" w:rsidR="001257D5" w:rsidRPr="001B7F36" w:rsidRDefault="001257D5" w:rsidP="00D51189">
      <w:pPr>
        <w:pBdr>
          <w:top w:val="nil"/>
          <w:left w:val="nil"/>
          <w:bottom w:val="nil"/>
          <w:right w:val="nil"/>
          <w:between w:val="nil"/>
        </w:pBdr>
        <w:spacing w:line="240" w:lineRule="auto"/>
        <w:jc w:val="both"/>
        <w:rPr>
          <w:sz w:val="20"/>
          <w:szCs w:val="20"/>
        </w:rPr>
      </w:pPr>
    </w:p>
    <w:p w14:paraId="7EEFD61A" w14:textId="77777777" w:rsidR="001B7F36" w:rsidRPr="00757751" w:rsidRDefault="001B7F36" w:rsidP="00D51189">
      <w:pPr>
        <w:pStyle w:val="Akapitzlist"/>
        <w:numPr>
          <w:ilvl w:val="0"/>
          <w:numId w:val="8"/>
        </w:numPr>
        <w:pBdr>
          <w:top w:val="nil"/>
          <w:left w:val="nil"/>
          <w:bottom w:val="nil"/>
          <w:right w:val="nil"/>
          <w:between w:val="nil"/>
        </w:pBdr>
        <w:spacing w:line="240" w:lineRule="auto"/>
        <w:jc w:val="both"/>
        <w:rPr>
          <w:sz w:val="20"/>
          <w:szCs w:val="20"/>
        </w:rPr>
      </w:pPr>
      <w:r>
        <w:rPr>
          <w:sz w:val="20"/>
          <w:szCs w:val="20"/>
        </w:rPr>
        <w:t xml:space="preserve"> </w:t>
      </w:r>
      <w:r w:rsidRPr="001B7F36">
        <w:rPr>
          <w:b/>
          <w:sz w:val="24"/>
          <w:szCs w:val="24"/>
        </w:rPr>
        <w:t>Wymagania dotyczące wadium</w:t>
      </w:r>
    </w:p>
    <w:p w14:paraId="5C2F8DBA" w14:textId="1D48A927" w:rsidR="00AA22A2" w:rsidRPr="00B272E7" w:rsidRDefault="00B272E7" w:rsidP="00B272E7">
      <w:pPr>
        <w:pStyle w:val="Nagwek2"/>
        <w:spacing w:before="240" w:after="240"/>
        <w:ind w:firstLine="426"/>
        <w:jc w:val="both"/>
        <w:rPr>
          <w:color w:val="FF0000"/>
          <w:sz w:val="20"/>
          <w:szCs w:val="20"/>
        </w:rPr>
      </w:pPr>
      <w:bookmarkStart w:id="15" w:name="_1wm6hsxsy23e" w:colFirst="0" w:colLast="0"/>
      <w:bookmarkStart w:id="16" w:name="_kraqvybbazqg" w:colFirst="0" w:colLast="0"/>
      <w:bookmarkEnd w:id="15"/>
      <w:bookmarkEnd w:id="16"/>
      <w:r w:rsidRPr="009241B1">
        <w:rPr>
          <w:sz w:val="20"/>
          <w:szCs w:val="20"/>
        </w:rPr>
        <w:t>Zamawiający nie wymaga wniesienia wadium.</w:t>
      </w:r>
      <w:r w:rsidRPr="009241B1">
        <w:rPr>
          <w:color w:val="FF0000"/>
          <w:sz w:val="20"/>
          <w:szCs w:val="20"/>
        </w:rPr>
        <w:t xml:space="preserve"> </w:t>
      </w:r>
    </w:p>
    <w:p w14:paraId="277F9016" w14:textId="77777777" w:rsidR="001B7F36" w:rsidRPr="001B7F36" w:rsidRDefault="00F14D2D" w:rsidP="00D51189">
      <w:pPr>
        <w:pStyle w:val="Akapitzlist"/>
        <w:numPr>
          <w:ilvl w:val="0"/>
          <w:numId w:val="8"/>
        </w:numPr>
        <w:pBdr>
          <w:top w:val="nil"/>
          <w:left w:val="nil"/>
          <w:bottom w:val="nil"/>
          <w:right w:val="nil"/>
          <w:between w:val="nil"/>
        </w:pBdr>
        <w:spacing w:line="240" w:lineRule="auto"/>
        <w:jc w:val="both"/>
        <w:rPr>
          <w:sz w:val="20"/>
          <w:szCs w:val="20"/>
        </w:rPr>
      </w:pPr>
      <w:bookmarkStart w:id="17" w:name="_iwk7tzonv6ne" w:colFirst="0" w:colLast="0"/>
      <w:bookmarkEnd w:id="17"/>
      <w:r w:rsidRPr="001B7F36">
        <w:rPr>
          <w:b/>
          <w:sz w:val="24"/>
          <w:szCs w:val="24"/>
        </w:rPr>
        <w:t>Sposób</w:t>
      </w:r>
      <w:r w:rsidR="00B7417B" w:rsidRPr="001B7F36">
        <w:rPr>
          <w:b/>
          <w:sz w:val="24"/>
          <w:szCs w:val="24"/>
        </w:rPr>
        <w:t xml:space="preserve"> i termin składania ofert</w:t>
      </w:r>
    </w:p>
    <w:p w14:paraId="6817006A" w14:textId="76412255"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Ofertę wraz z wymaganymi dokumentami należy umieścić na </w:t>
      </w:r>
      <w:hyperlink r:id="rId31" w:history="1">
        <w:r w:rsidRPr="001B7F36">
          <w:rPr>
            <w:rStyle w:val="Hipercze"/>
            <w:rFonts w:eastAsia="Calibri"/>
            <w:color w:val="1155CC"/>
            <w:sz w:val="20"/>
            <w:szCs w:val="20"/>
          </w:rPr>
          <w:t>platformazakupowa.pl</w:t>
        </w:r>
      </w:hyperlink>
      <w:r w:rsidRPr="001B7F36">
        <w:rPr>
          <w:rFonts w:eastAsia="Calibri"/>
          <w:sz w:val="20"/>
          <w:szCs w:val="20"/>
        </w:rPr>
        <w:t xml:space="preserve"> pod adresem: </w:t>
      </w:r>
      <w:hyperlink r:id="rId32" w:history="1">
        <w:r w:rsidRPr="001B7F36">
          <w:rPr>
            <w:rStyle w:val="Hipercze"/>
            <w:kern w:val="2"/>
            <w:sz w:val="20"/>
            <w:szCs w:val="20"/>
          </w:rPr>
          <w:t>www.platformazakupowa.pl/pn/szpital-pluc.bydgoszcz</w:t>
        </w:r>
      </w:hyperlink>
      <w:r w:rsidRPr="001B7F36">
        <w:rPr>
          <w:sz w:val="20"/>
          <w:szCs w:val="20"/>
        </w:rPr>
        <w:t xml:space="preserve"> </w:t>
      </w:r>
      <w:r w:rsidRPr="001B7F36">
        <w:rPr>
          <w:rFonts w:eastAsia="Calibri"/>
          <w:sz w:val="20"/>
          <w:szCs w:val="20"/>
        </w:rPr>
        <w:t xml:space="preserve">w myśl Ustawy na stronie internetowej </w:t>
      </w:r>
      <w:r w:rsidRPr="00C81099">
        <w:rPr>
          <w:rFonts w:eastAsia="Calibri"/>
          <w:sz w:val="20"/>
          <w:szCs w:val="20"/>
        </w:rPr>
        <w:t>pro</w:t>
      </w:r>
      <w:r w:rsidR="00F065BE">
        <w:rPr>
          <w:rFonts w:eastAsia="Calibri"/>
          <w:sz w:val="20"/>
          <w:szCs w:val="20"/>
        </w:rPr>
        <w:t xml:space="preserve">wadzonego </w:t>
      </w:r>
      <w:r w:rsidR="00F065BE" w:rsidRPr="00F065BE">
        <w:rPr>
          <w:rFonts w:eastAsia="Calibri"/>
          <w:sz w:val="20"/>
          <w:szCs w:val="20"/>
        </w:rPr>
        <w:t>postępowania  do dni</w:t>
      </w:r>
      <w:r w:rsidR="00C755D3">
        <w:rPr>
          <w:rFonts w:eastAsia="Calibri"/>
          <w:sz w:val="20"/>
          <w:szCs w:val="20"/>
        </w:rPr>
        <w:t>a</w:t>
      </w:r>
      <w:r w:rsidR="00F065BE" w:rsidRPr="00F065BE">
        <w:rPr>
          <w:rFonts w:eastAsia="Calibri"/>
          <w:sz w:val="20"/>
          <w:szCs w:val="20"/>
        </w:rPr>
        <w:t xml:space="preserve"> </w:t>
      </w:r>
      <w:r w:rsidR="00E26B2B" w:rsidRPr="00E26B2B">
        <w:rPr>
          <w:rFonts w:eastAsia="Calibri"/>
          <w:b/>
          <w:sz w:val="20"/>
          <w:szCs w:val="20"/>
        </w:rPr>
        <w:t>20</w:t>
      </w:r>
      <w:r w:rsidR="00C755D3" w:rsidRPr="00E26B2B">
        <w:rPr>
          <w:rFonts w:eastAsia="Calibri"/>
          <w:b/>
          <w:sz w:val="20"/>
          <w:szCs w:val="20"/>
        </w:rPr>
        <w:t>.08</w:t>
      </w:r>
      <w:r w:rsidR="00E96593" w:rsidRPr="00E26B2B">
        <w:rPr>
          <w:rFonts w:eastAsia="Calibri"/>
          <w:b/>
          <w:sz w:val="20"/>
          <w:szCs w:val="20"/>
        </w:rPr>
        <w:t>.</w:t>
      </w:r>
      <w:r w:rsidR="00FC7FCA" w:rsidRPr="00E26B2B">
        <w:rPr>
          <w:rFonts w:eastAsia="Calibri"/>
          <w:b/>
          <w:sz w:val="20"/>
          <w:szCs w:val="20"/>
        </w:rPr>
        <w:t>20</w:t>
      </w:r>
      <w:r w:rsidR="00E96593" w:rsidRPr="00E26B2B">
        <w:rPr>
          <w:rFonts w:eastAsia="Calibri"/>
          <w:b/>
          <w:sz w:val="20"/>
          <w:szCs w:val="20"/>
        </w:rPr>
        <w:t>21 r.</w:t>
      </w:r>
      <w:r w:rsidR="00F14D2D" w:rsidRPr="00E26B2B">
        <w:rPr>
          <w:rFonts w:eastAsia="Calibri"/>
          <w:b/>
          <w:sz w:val="20"/>
          <w:szCs w:val="20"/>
        </w:rPr>
        <w:t xml:space="preserve"> godz.</w:t>
      </w:r>
      <w:r w:rsidR="00DA04E5" w:rsidRPr="00E26B2B">
        <w:rPr>
          <w:rFonts w:eastAsia="Calibri"/>
          <w:b/>
          <w:sz w:val="20"/>
          <w:szCs w:val="20"/>
        </w:rPr>
        <w:t xml:space="preserve"> 09</w:t>
      </w:r>
      <w:r w:rsidR="00E96593" w:rsidRPr="00E26B2B">
        <w:rPr>
          <w:rFonts w:eastAsia="Calibri"/>
          <w:b/>
          <w:sz w:val="20"/>
          <w:szCs w:val="20"/>
        </w:rPr>
        <w:t>:00</w:t>
      </w:r>
      <w:r w:rsidR="00F14D2D" w:rsidRPr="00E26B2B">
        <w:rPr>
          <w:rFonts w:eastAsia="Calibri"/>
          <w:b/>
          <w:sz w:val="20"/>
          <w:szCs w:val="20"/>
        </w:rPr>
        <w:t>.</w:t>
      </w:r>
    </w:p>
    <w:p w14:paraId="08114C91"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Do oferty należy dołączyć wszystkie wymagane w SWZ dokumenty.</w:t>
      </w:r>
    </w:p>
    <w:p w14:paraId="13DE67E9"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Po wypełnieniu Formularza składania oferty</w:t>
      </w:r>
      <w:r w:rsidR="00A61AC8" w:rsidRPr="001B7F36">
        <w:rPr>
          <w:rFonts w:eastAsia="Calibri"/>
          <w:sz w:val="20"/>
          <w:szCs w:val="20"/>
        </w:rPr>
        <w:t xml:space="preserve"> i</w:t>
      </w:r>
      <w:r w:rsidRPr="001B7F36">
        <w:rPr>
          <w:rFonts w:eastAsia="Calibri"/>
          <w:sz w:val="20"/>
          <w:szCs w:val="20"/>
        </w:rPr>
        <w:t xml:space="preserve"> dołączenia  wszystkich wymaganych załączników należy kliknąć przycisk „Przejdź do podsumowania”.</w:t>
      </w:r>
    </w:p>
    <w:p w14:paraId="2887A41C" w14:textId="02ED7449" w:rsidR="001B7F36" w:rsidRPr="00EB676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Oferta składana elektronicznie musi zostać podpisana elektronicznym podpisem kwalifikowanym, podpisem zaufanym lub podpisem osobistym. W procesie składania oferty za pośrednictwem </w:t>
      </w:r>
      <w:hyperlink r:id="rId33" w:history="1">
        <w:r w:rsidRPr="001B7F36">
          <w:rPr>
            <w:rStyle w:val="Hipercze"/>
            <w:rFonts w:eastAsia="Calibri"/>
            <w:color w:val="1155CC"/>
            <w:sz w:val="20"/>
            <w:szCs w:val="20"/>
          </w:rPr>
          <w:t>platformazakupowa.pl</w:t>
        </w:r>
      </w:hyperlink>
      <w:r w:rsidRPr="001B7F36">
        <w:rPr>
          <w:rFonts w:eastAsia="Calibri"/>
          <w:sz w:val="20"/>
          <w:szCs w:val="20"/>
        </w:rPr>
        <w:t xml:space="preserve">, wykonawca powinien złożyć podpis bezpośrednio na dokumentach przesłanych za pośrednictwem </w:t>
      </w:r>
      <w:hyperlink r:id="rId34" w:history="1">
        <w:r w:rsidRPr="001B7F36">
          <w:rPr>
            <w:rStyle w:val="Hipercze"/>
            <w:rFonts w:eastAsia="Calibri"/>
            <w:color w:val="1155CC"/>
            <w:sz w:val="20"/>
            <w:szCs w:val="20"/>
          </w:rPr>
          <w:t>platformazakupowa.pl</w:t>
        </w:r>
      </w:hyperlink>
      <w:r w:rsidRPr="001B7F36">
        <w:rPr>
          <w:rFonts w:eastAsia="Calibri"/>
          <w:sz w:val="20"/>
          <w:szCs w:val="20"/>
        </w:rPr>
        <w:t xml:space="preserve">. Zalecamy stosowanie podpisu na każdym załączonym pliku osobno, w szczególności wskazanych w art. 63 ust 2  </w:t>
      </w:r>
      <w:r w:rsidRPr="00EB6766">
        <w:rPr>
          <w:rFonts w:eastAsia="Calibri"/>
          <w:sz w:val="20"/>
          <w:szCs w:val="20"/>
        </w:rPr>
        <w:t xml:space="preserve">Pzp, gdzie zaznaczono, iż oferty oraz oświadczenie, o którym mowa w art. 125 ust.1 ustawy </w:t>
      </w:r>
      <w:proofErr w:type="spellStart"/>
      <w:r w:rsidRPr="00EB6766">
        <w:rPr>
          <w:rFonts w:eastAsia="Calibri"/>
          <w:sz w:val="20"/>
          <w:szCs w:val="20"/>
        </w:rPr>
        <w:t>Pzp</w:t>
      </w:r>
      <w:proofErr w:type="spellEnd"/>
      <w:r w:rsidR="00E379D1" w:rsidRPr="00EB6766">
        <w:rPr>
          <w:rFonts w:eastAsia="Calibri"/>
          <w:sz w:val="20"/>
          <w:szCs w:val="20"/>
        </w:rPr>
        <w:t xml:space="preserve">, </w:t>
      </w:r>
      <w:r w:rsidR="00C06884">
        <w:rPr>
          <w:rFonts w:eastAsia="Calibri"/>
          <w:sz w:val="20"/>
          <w:szCs w:val="20"/>
        </w:rPr>
        <w:t>sporządza się</w:t>
      </w:r>
      <w:r w:rsidR="00E379D1" w:rsidRPr="00EB6766">
        <w:rPr>
          <w:rFonts w:eastAsia="Calibri"/>
          <w:sz w:val="20"/>
          <w:szCs w:val="20"/>
        </w:rPr>
        <w:t xml:space="preserve">, pod rygorem nieważności, w formie elektronicznej lub postaci elektronicznej </w:t>
      </w:r>
      <w:r w:rsidR="00C06884">
        <w:rPr>
          <w:rFonts w:eastAsia="Calibri"/>
          <w:sz w:val="20"/>
          <w:szCs w:val="20"/>
        </w:rPr>
        <w:t>i opatruje się</w:t>
      </w:r>
      <w:r w:rsidR="00FF5214">
        <w:rPr>
          <w:rFonts w:eastAsia="Calibri"/>
          <w:sz w:val="20"/>
          <w:szCs w:val="20"/>
        </w:rPr>
        <w:t xml:space="preserve"> kwalifikowanym</w:t>
      </w:r>
      <w:r w:rsidR="00C06884">
        <w:rPr>
          <w:rFonts w:eastAsia="Calibri"/>
          <w:sz w:val="20"/>
          <w:szCs w:val="20"/>
        </w:rPr>
        <w:t xml:space="preserve"> podpisem elektronicznym, </w:t>
      </w:r>
      <w:r w:rsidR="00E379D1" w:rsidRPr="00EB6766">
        <w:rPr>
          <w:rFonts w:eastAsia="Calibri"/>
          <w:sz w:val="20"/>
          <w:szCs w:val="20"/>
        </w:rPr>
        <w:t>podpisem zaufanym lub podpisem osobistym.</w:t>
      </w:r>
      <w:r w:rsidRPr="00EB6766">
        <w:rPr>
          <w:rFonts w:eastAsia="Calibri"/>
          <w:sz w:val="20"/>
          <w:szCs w:val="20"/>
        </w:rPr>
        <w:t xml:space="preserve"> </w:t>
      </w:r>
    </w:p>
    <w:p w14:paraId="6CD065B9"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1050372" w14:textId="2C745C64"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rStyle w:val="Hipercze"/>
          <w:color w:val="auto"/>
          <w:sz w:val="20"/>
          <w:szCs w:val="20"/>
          <w:u w:val="none"/>
        </w:rPr>
      </w:pPr>
      <w:r w:rsidRPr="001B7F36">
        <w:rPr>
          <w:rFonts w:eastAsia="Calibri"/>
          <w:sz w:val="20"/>
          <w:szCs w:val="20"/>
        </w:rPr>
        <w:t>Szczegółowa instrukcja dla</w:t>
      </w:r>
      <w:r w:rsidR="00701466">
        <w:rPr>
          <w:rFonts w:eastAsia="Calibri"/>
          <w:sz w:val="20"/>
          <w:szCs w:val="20"/>
        </w:rPr>
        <w:t xml:space="preserve"> Wykonawców dotycząca złożenia </w:t>
      </w:r>
      <w:r w:rsidRPr="001B7F36">
        <w:rPr>
          <w:rFonts w:eastAsia="Calibri"/>
          <w:sz w:val="20"/>
          <w:szCs w:val="20"/>
        </w:rPr>
        <w:t>i wycofania oferty znajduje</w:t>
      </w:r>
      <w:r w:rsidR="00701466">
        <w:rPr>
          <w:rFonts w:eastAsia="Calibri"/>
          <w:sz w:val="20"/>
          <w:szCs w:val="20"/>
        </w:rPr>
        <w:br/>
      </w:r>
      <w:r w:rsidRPr="001B7F36">
        <w:rPr>
          <w:rFonts w:eastAsia="Calibri"/>
          <w:sz w:val="20"/>
          <w:szCs w:val="20"/>
        </w:rPr>
        <w:t>się na stronie internetowej pod adresem</w:t>
      </w:r>
      <w:r w:rsidR="00CA032A" w:rsidRPr="001B7F36">
        <w:rPr>
          <w:rFonts w:eastAsia="Calibri"/>
          <w:sz w:val="20"/>
          <w:szCs w:val="20"/>
        </w:rPr>
        <w:t xml:space="preserve">: </w:t>
      </w:r>
      <w:hyperlink r:id="rId35" w:history="1">
        <w:r w:rsidRPr="001B7F36">
          <w:rPr>
            <w:rStyle w:val="Hipercze"/>
            <w:rFonts w:eastAsia="Calibri"/>
            <w:color w:val="1155CC"/>
            <w:sz w:val="20"/>
            <w:szCs w:val="20"/>
          </w:rPr>
          <w:t>https://platformazakupowa.pl/strona/45-instrukcje</w:t>
        </w:r>
      </w:hyperlink>
      <w:bookmarkStart w:id="18" w:name="_g4kmfra1vcqp" w:colFirst="0" w:colLast="0"/>
      <w:bookmarkEnd w:id="18"/>
    </w:p>
    <w:p w14:paraId="2D6CA449" w14:textId="77777777" w:rsidR="001B7F36" w:rsidRDefault="001B7F36"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20F7B900" w14:textId="77777777" w:rsidR="007968D8"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5A80FA15" w14:textId="77777777" w:rsidR="007968D8" w:rsidRPr="001B7F36"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73C1DA90" w14:textId="77777777" w:rsidR="001B7F36" w:rsidRPr="001B7F36"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Otwarcie ofert</w:t>
      </w:r>
    </w:p>
    <w:p w14:paraId="0AA4E998" w14:textId="4E4A9F4D" w:rsidR="001B7F36" w:rsidRPr="00E26B2B"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E26B2B">
        <w:rPr>
          <w:rFonts w:eastAsia="Calibri"/>
          <w:sz w:val="20"/>
          <w:szCs w:val="20"/>
        </w:rPr>
        <w:t xml:space="preserve">Otwarcie ofert nastąpi </w:t>
      </w:r>
      <w:r w:rsidRPr="00E26B2B">
        <w:rPr>
          <w:rFonts w:eastAsia="Calibri"/>
          <w:b/>
          <w:sz w:val="20"/>
          <w:szCs w:val="20"/>
        </w:rPr>
        <w:t xml:space="preserve">tj. </w:t>
      </w:r>
      <w:r w:rsidR="00E26B2B" w:rsidRPr="00E26B2B">
        <w:rPr>
          <w:rFonts w:eastAsia="Calibri"/>
          <w:b/>
          <w:sz w:val="20"/>
          <w:szCs w:val="20"/>
        </w:rPr>
        <w:t>20</w:t>
      </w:r>
      <w:r w:rsidR="003D7E78" w:rsidRPr="00E26B2B">
        <w:rPr>
          <w:rFonts w:eastAsia="Calibri"/>
          <w:b/>
          <w:sz w:val="20"/>
          <w:szCs w:val="20"/>
        </w:rPr>
        <w:t>.08</w:t>
      </w:r>
      <w:r w:rsidR="00E96593" w:rsidRPr="00E26B2B">
        <w:rPr>
          <w:rFonts w:eastAsia="Calibri"/>
          <w:b/>
          <w:sz w:val="20"/>
          <w:szCs w:val="20"/>
        </w:rPr>
        <w:t>.</w:t>
      </w:r>
      <w:r w:rsidR="00FC7FCA" w:rsidRPr="00E26B2B">
        <w:rPr>
          <w:rFonts w:eastAsia="Calibri"/>
          <w:b/>
          <w:sz w:val="20"/>
          <w:szCs w:val="20"/>
        </w:rPr>
        <w:t>20</w:t>
      </w:r>
      <w:r w:rsidR="00DA04E5" w:rsidRPr="00E26B2B">
        <w:rPr>
          <w:rFonts w:eastAsia="Calibri"/>
          <w:b/>
          <w:sz w:val="20"/>
          <w:szCs w:val="20"/>
        </w:rPr>
        <w:t>21 r. godz. 09</w:t>
      </w:r>
      <w:r w:rsidR="00E96593" w:rsidRPr="00E26B2B">
        <w:rPr>
          <w:rFonts w:eastAsia="Calibri"/>
          <w:b/>
          <w:sz w:val="20"/>
          <w:szCs w:val="20"/>
        </w:rPr>
        <w:t>:05.</w:t>
      </w:r>
    </w:p>
    <w:p w14:paraId="206B1D54" w14:textId="23F24247" w:rsidR="001B7F36" w:rsidRPr="001B7F36" w:rsidRDefault="0070146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Pr>
          <w:rFonts w:eastAsia="Calibri"/>
          <w:sz w:val="20"/>
          <w:szCs w:val="20"/>
        </w:rPr>
        <w:t>O</w:t>
      </w:r>
      <w:r w:rsidR="00B6696F" w:rsidRPr="001B7F36">
        <w:rPr>
          <w:rFonts w:eastAsia="Calibri"/>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0BC82018" w14:textId="77777777" w:rsidR="001B7F36" w:rsidRPr="001B7F36"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poinformuje o zmianie terminu otwarcia ofert na stronie internetowej prowadzonego postępowania.</w:t>
      </w:r>
    </w:p>
    <w:p w14:paraId="567474D8" w14:textId="71BE009F" w:rsidR="00637F71" w:rsidRPr="00637F71"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najpóźniej przed otwarciem ofert, udostępnia na stronie internetowej prowadzonego postępowania informację o kwocie, jaką zamierza przeznaczyć na sfinansowanie zamówienia.</w:t>
      </w:r>
    </w:p>
    <w:p w14:paraId="50C183F3" w14:textId="77777777" w:rsidR="00637F71" w:rsidRPr="00637F71"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niezwłocznie po otwarciu ofert, udostępnia na stronie internetowej prowadzonego postępowania informacje o:</w:t>
      </w:r>
    </w:p>
    <w:p w14:paraId="49D4A7F7" w14:textId="77777777" w:rsidR="00637F71" w:rsidRPr="00637F71" w:rsidRDefault="00B6696F" w:rsidP="00D51189">
      <w:pPr>
        <w:pStyle w:val="Akapitzlist"/>
        <w:numPr>
          <w:ilvl w:val="2"/>
          <w:numId w:val="8"/>
        </w:numPr>
        <w:pBdr>
          <w:top w:val="nil"/>
          <w:left w:val="nil"/>
          <w:bottom w:val="nil"/>
          <w:right w:val="nil"/>
          <w:between w:val="nil"/>
        </w:pBdr>
        <w:spacing w:line="240" w:lineRule="auto"/>
        <w:ind w:left="851" w:hanging="657"/>
        <w:jc w:val="both"/>
        <w:rPr>
          <w:sz w:val="20"/>
          <w:szCs w:val="20"/>
        </w:rPr>
      </w:pPr>
      <w:r w:rsidRPr="00637F71">
        <w:rPr>
          <w:rFonts w:eastAsia="Calibri"/>
          <w:sz w:val="20"/>
          <w:szCs w:val="20"/>
        </w:rPr>
        <w:t>nazwach albo imionach i nazwiskach oraz siedzibach lub miejscach prowadzonej działalności gospodarczej albo miejscach zamieszkania wykonawców, których oferty zostały otwarte;</w:t>
      </w:r>
    </w:p>
    <w:p w14:paraId="716D306F" w14:textId="1D3D139B" w:rsidR="00637F71" w:rsidRPr="0052661E" w:rsidRDefault="00637F71" w:rsidP="00D51189">
      <w:pPr>
        <w:pStyle w:val="Akapitzlist"/>
        <w:numPr>
          <w:ilvl w:val="2"/>
          <w:numId w:val="8"/>
        </w:numPr>
        <w:pBdr>
          <w:top w:val="nil"/>
          <w:left w:val="nil"/>
          <w:bottom w:val="nil"/>
          <w:right w:val="nil"/>
          <w:between w:val="nil"/>
        </w:pBdr>
        <w:spacing w:line="240" w:lineRule="auto"/>
        <w:ind w:left="851" w:hanging="657"/>
        <w:jc w:val="both"/>
        <w:rPr>
          <w:sz w:val="20"/>
          <w:szCs w:val="20"/>
        </w:rPr>
      </w:pPr>
      <w:r w:rsidRPr="00637F71">
        <w:rPr>
          <w:rFonts w:eastAsia="Calibri"/>
          <w:sz w:val="20"/>
          <w:szCs w:val="20"/>
        </w:rPr>
        <w:t>cenach zawartych w ofertach</w:t>
      </w:r>
      <w:r>
        <w:rPr>
          <w:rFonts w:eastAsia="Calibri"/>
          <w:sz w:val="20"/>
          <w:szCs w:val="20"/>
        </w:rPr>
        <w:t>.</w:t>
      </w:r>
    </w:p>
    <w:p w14:paraId="42FFFDF2" w14:textId="77777777" w:rsidR="0052661E" w:rsidRDefault="0052661E" w:rsidP="0052661E">
      <w:pPr>
        <w:pStyle w:val="Akapitzlist"/>
        <w:shd w:val="clear" w:color="auto" w:fill="FFFFFF"/>
        <w:ind w:left="360"/>
        <w:jc w:val="both"/>
        <w:rPr>
          <w:rFonts w:eastAsia="Calibri"/>
          <w:sz w:val="20"/>
          <w:szCs w:val="20"/>
        </w:rPr>
      </w:pPr>
      <w:r w:rsidRPr="00637F71">
        <w:rPr>
          <w:rFonts w:eastAsia="Calibri"/>
          <w:sz w:val="20"/>
          <w:szCs w:val="20"/>
        </w:rPr>
        <w:t>Informacja zostanie opublikowana na stronie postępowania na</w:t>
      </w:r>
      <w:hyperlink r:id="rId36" w:history="1">
        <w:r w:rsidRPr="00637F71">
          <w:rPr>
            <w:rStyle w:val="Hipercze"/>
            <w:rFonts w:eastAsia="Calibri"/>
            <w:color w:val="1155CC"/>
            <w:sz w:val="20"/>
            <w:szCs w:val="20"/>
          </w:rPr>
          <w:t xml:space="preserve"> platformazakupowa.pl</w:t>
        </w:r>
      </w:hyperlink>
      <w:r w:rsidRPr="00637F71">
        <w:rPr>
          <w:rFonts w:eastAsia="Calibri"/>
          <w:sz w:val="20"/>
          <w:szCs w:val="20"/>
        </w:rPr>
        <w:t xml:space="preserve"> w sekcji ,,Komunikaty” .</w:t>
      </w:r>
    </w:p>
    <w:p w14:paraId="3011180F" w14:textId="77777777" w:rsidR="0052661E" w:rsidRDefault="0052661E" w:rsidP="0052661E">
      <w:pPr>
        <w:pBdr>
          <w:top w:val="nil"/>
          <w:left w:val="nil"/>
          <w:bottom w:val="nil"/>
          <w:right w:val="nil"/>
          <w:between w:val="nil"/>
        </w:pBdr>
        <w:spacing w:line="240" w:lineRule="auto"/>
        <w:ind w:left="194"/>
        <w:jc w:val="both"/>
        <w:rPr>
          <w:sz w:val="20"/>
          <w:szCs w:val="20"/>
        </w:rPr>
      </w:pPr>
    </w:p>
    <w:p w14:paraId="20565AF9" w14:textId="77777777" w:rsidR="007968D8" w:rsidRPr="0052661E" w:rsidRDefault="007968D8" w:rsidP="003D7E78">
      <w:pPr>
        <w:pBdr>
          <w:top w:val="nil"/>
          <w:left w:val="nil"/>
          <w:bottom w:val="nil"/>
          <w:right w:val="nil"/>
          <w:between w:val="nil"/>
        </w:pBdr>
        <w:spacing w:line="240" w:lineRule="auto"/>
        <w:jc w:val="both"/>
        <w:rPr>
          <w:sz w:val="20"/>
          <w:szCs w:val="20"/>
        </w:rPr>
      </w:pPr>
    </w:p>
    <w:p w14:paraId="4316D275" w14:textId="77777777" w:rsidR="0052661E" w:rsidRPr="001B7F36" w:rsidRDefault="0052661E" w:rsidP="0052661E">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Termin związania ofertą</w:t>
      </w:r>
    </w:p>
    <w:p w14:paraId="1EB91BB8" w14:textId="37EAC918" w:rsidR="007968D8" w:rsidRDefault="0052661E" w:rsidP="003D7E78">
      <w:pPr>
        <w:pStyle w:val="Akapitzlist"/>
        <w:spacing w:before="240" w:line="360" w:lineRule="auto"/>
        <w:ind w:left="360"/>
        <w:jc w:val="both"/>
        <w:rPr>
          <w:sz w:val="20"/>
          <w:szCs w:val="20"/>
        </w:rPr>
      </w:pPr>
      <w:r w:rsidRPr="00C81099">
        <w:rPr>
          <w:sz w:val="20"/>
          <w:szCs w:val="20"/>
        </w:rPr>
        <w:t xml:space="preserve">Wykonawca będzie związany ofertą przez okres </w:t>
      </w:r>
      <w:r w:rsidRPr="00C81099">
        <w:rPr>
          <w:b/>
          <w:sz w:val="20"/>
          <w:szCs w:val="20"/>
        </w:rPr>
        <w:t>30 dni</w:t>
      </w:r>
      <w:r w:rsidRPr="00C81099">
        <w:rPr>
          <w:sz w:val="20"/>
          <w:szCs w:val="20"/>
        </w:rPr>
        <w:t xml:space="preserve">, tj. do </w:t>
      </w:r>
      <w:r w:rsidRPr="00341674">
        <w:rPr>
          <w:sz w:val="20"/>
          <w:szCs w:val="20"/>
        </w:rPr>
        <w:t xml:space="preserve">dnia </w:t>
      </w:r>
      <w:r w:rsidR="00341674" w:rsidRPr="00341674">
        <w:rPr>
          <w:b/>
          <w:sz w:val="20"/>
          <w:szCs w:val="20"/>
        </w:rPr>
        <w:t>18</w:t>
      </w:r>
      <w:r w:rsidR="003D7E78" w:rsidRPr="00341674">
        <w:rPr>
          <w:b/>
          <w:sz w:val="20"/>
          <w:szCs w:val="20"/>
        </w:rPr>
        <w:t>.09</w:t>
      </w:r>
      <w:r w:rsidRPr="00341674">
        <w:rPr>
          <w:b/>
          <w:sz w:val="20"/>
          <w:szCs w:val="20"/>
        </w:rPr>
        <w:t>.2021</w:t>
      </w:r>
      <w:r w:rsidRPr="00341674">
        <w:rPr>
          <w:b/>
          <w:smallCaps/>
          <w:sz w:val="20"/>
          <w:szCs w:val="20"/>
        </w:rPr>
        <w:t xml:space="preserve"> </w:t>
      </w:r>
      <w:r w:rsidRPr="00341674">
        <w:rPr>
          <w:b/>
          <w:sz w:val="20"/>
          <w:szCs w:val="20"/>
        </w:rPr>
        <w:t>r.</w:t>
      </w:r>
      <w:r w:rsidRPr="001B7F36">
        <w:rPr>
          <w:sz w:val="20"/>
          <w:szCs w:val="20"/>
        </w:rPr>
        <w:t xml:space="preserve"> </w:t>
      </w:r>
      <w:r w:rsidRPr="001B7F36">
        <w:rPr>
          <w:sz w:val="20"/>
          <w:szCs w:val="20"/>
        </w:rPr>
        <w:br/>
        <w:t>Bieg terminu związania ofertą rozpoczyna się wraz z upływem terminu składania ofert.</w:t>
      </w:r>
    </w:p>
    <w:p w14:paraId="3E6917DE" w14:textId="77777777" w:rsidR="007968D8" w:rsidRPr="006855C0" w:rsidRDefault="007968D8" w:rsidP="006855C0">
      <w:pPr>
        <w:pBdr>
          <w:top w:val="nil"/>
          <w:left w:val="nil"/>
          <w:bottom w:val="nil"/>
          <w:right w:val="nil"/>
          <w:between w:val="nil"/>
        </w:pBdr>
        <w:spacing w:line="240" w:lineRule="auto"/>
        <w:jc w:val="both"/>
        <w:rPr>
          <w:sz w:val="20"/>
          <w:szCs w:val="20"/>
        </w:rPr>
      </w:pPr>
    </w:p>
    <w:p w14:paraId="3B48F2EE" w14:textId="77777777" w:rsidR="00637F71" w:rsidRPr="00637F71"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19" w:name="_kc2xtpcwd955" w:colFirst="0" w:colLast="0"/>
      <w:bookmarkEnd w:id="19"/>
      <w:r w:rsidRPr="00637F71">
        <w:rPr>
          <w:b/>
          <w:sz w:val="24"/>
          <w:szCs w:val="24"/>
        </w:rPr>
        <w:t xml:space="preserve">Opis kryteriów oceny ofert wraz z podaniem wag tych kryteriów i sposobu oceny ofert </w:t>
      </w:r>
    </w:p>
    <w:p w14:paraId="67F908F8" w14:textId="789C5C04" w:rsidR="00EE3B06"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637F71">
        <w:rPr>
          <w:sz w:val="20"/>
          <w:szCs w:val="20"/>
        </w:rPr>
        <w:t xml:space="preserve">Przy wyborze najkorzystniejszej oferty, Zamawiający kierować się będzie następującymi kryteriami: </w:t>
      </w:r>
    </w:p>
    <w:p w14:paraId="2EE37470" w14:textId="1F604497" w:rsidR="00637F71" w:rsidRDefault="00637F71" w:rsidP="00637F71">
      <w:pPr>
        <w:pStyle w:val="Akapitzlist"/>
        <w:pBdr>
          <w:top w:val="nil"/>
          <w:left w:val="nil"/>
          <w:bottom w:val="nil"/>
          <w:right w:val="nil"/>
          <w:between w:val="nil"/>
        </w:pBdr>
        <w:spacing w:line="240" w:lineRule="auto"/>
        <w:ind w:left="709"/>
        <w:jc w:val="both"/>
        <w:rPr>
          <w:sz w:val="20"/>
          <w:szCs w:val="20"/>
        </w:rPr>
      </w:pPr>
      <w:r w:rsidRPr="00637F71">
        <w:rPr>
          <w:sz w:val="20"/>
          <w:szCs w:val="20"/>
        </w:rPr>
        <w:t xml:space="preserve">Kryterium oceny ofert i jego waga:  </w:t>
      </w:r>
    </w:p>
    <w:p w14:paraId="4B340EED" w14:textId="77777777" w:rsidR="00637F71" w:rsidRPr="00637F71" w:rsidRDefault="00637F71" w:rsidP="00637F71">
      <w:pPr>
        <w:pStyle w:val="Akapitzlist"/>
        <w:pBdr>
          <w:top w:val="nil"/>
          <w:left w:val="nil"/>
          <w:bottom w:val="nil"/>
          <w:right w:val="nil"/>
          <w:between w:val="nil"/>
        </w:pBdr>
        <w:spacing w:line="240" w:lineRule="auto"/>
        <w:ind w:left="709"/>
        <w:jc w:val="both"/>
        <w:rPr>
          <w:sz w:val="20"/>
          <w:szCs w:val="20"/>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608"/>
      </w:tblGrid>
      <w:tr w:rsidR="00637F71" w:rsidRPr="00637F71" w14:paraId="38FEF207" w14:textId="77777777" w:rsidTr="007968D8">
        <w:tc>
          <w:tcPr>
            <w:tcW w:w="4928" w:type="dxa"/>
          </w:tcPr>
          <w:p w14:paraId="4E06F9BB" w14:textId="5960E441" w:rsidR="00637F71" w:rsidRPr="00637F71" w:rsidRDefault="00637F71" w:rsidP="00637F71">
            <w:pPr>
              <w:pStyle w:val="Akapitzlist"/>
              <w:ind w:left="0"/>
              <w:jc w:val="both"/>
              <w:rPr>
                <w:b/>
                <w:sz w:val="20"/>
                <w:szCs w:val="20"/>
              </w:rPr>
            </w:pPr>
            <w:r w:rsidRPr="00637F71">
              <w:rPr>
                <w:b/>
                <w:sz w:val="20"/>
                <w:szCs w:val="20"/>
              </w:rPr>
              <w:t>Cena</w:t>
            </w:r>
          </w:p>
        </w:tc>
        <w:tc>
          <w:tcPr>
            <w:tcW w:w="3608" w:type="dxa"/>
          </w:tcPr>
          <w:p w14:paraId="7CA74B41" w14:textId="362F85E7" w:rsidR="00637F71" w:rsidRPr="00637F71" w:rsidRDefault="00637F71" w:rsidP="00637F71">
            <w:pPr>
              <w:pStyle w:val="Akapitzlist"/>
              <w:ind w:left="0"/>
              <w:jc w:val="both"/>
              <w:rPr>
                <w:b/>
                <w:sz w:val="20"/>
                <w:szCs w:val="20"/>
              </w:rPr>
            </w:pPr>
            <w:r w:rsidRPr="00637F71">
              <w:rPr>
                <w:b/>
                <w:sz w:val="20"/>
                <w:szCs w:val="20"/>
              </w:rPr>
              <w:t>60%</w:t>
            </w:r>
          </w:p>
        </w:tc>
      </w:tr>
      <w:tr w:rsidR="00637F71" w:rsidRPr="00637F71" w14:paraId="6847C05F" w14:textId="77777777" w:rsidTr="007968D8">
        <w:tc>
          <w:tcPr>
            <w:tcW w:w="4928" w:type="dxa"/>
          </w:tcPr>
          <w:p w14:paraId="2797C24C" w14:textId="152F09E2" w:rsidR="00637F71" w:rsidRPr="00637F71" w:rsidRDefault="00637F71" w:rsidP="00637F71">
            <w:pPr>
              <w:pStyle w:val="Akapitzlist"/>
              <w:ind w:left="0"/>
              <w:jc w:val="both"/>
              <w:rPr>
                <w:b/>
                <w:sz w:val="20"/>
                <w:szCs w:val="20"/>
              </w:rPr>
            </w:pPr>
            <w:r w:rsidRPr="00637F71">
              <w:rPr>
                <w:b/>
                <w:sz w:val="20"/>
                <w:szCs w:val="20"/>
              </w:rPr>
              <w:t>Termin realizacji zamówienia</w:t>
            </w:r>
            <w:r w:rsidR="007968D8">
              <w:rPr>
                <w:b/>
                <w:sz w:val="20"/>
                <w:szCs w:val="20"/>
              </w:rPr>
              <w:t xml:space="preserve"> jednostkowego</w:t>
            </w:r>
          </w:p>
        </w:tc>
        <w:tc>
          <w:tcPr>
            <w:tcW w:w="3608" w:type="dxa"/>
          </w:tcPr>
          <w:p w14:paraId="0405A997" w14:textId="61451B26" w:rsidR="00637F71" w:rsidRPr="00637F71" w:rsidRDefault="00637F71" w:rsidP="00637F71">
            <w:pPr>
              <w:pStyle w:val="Akapitzlist"/>
              <w:ind w:left="0"/>
              <w:jc w:val="both"/>
              <w:rPr>
                <w:b/>
                <w:sz w:val="20"/>
                <w:szCs w:val="20"/>
              </w:rPr>
            </w:pPr>
            <w:r w:rsidRPr="00637F71">
              <w:rPr>
                <w:b/>
                <w:sz w:val="20"/>
                <w:szCs w:val="20"/>
              </w:rPr>
              <w:t>40%</w:t>
            </w:r>
          </w:p>
        </w:tc>
      </w:tr>
    </w:tbl>
    <w:p w14:paraId="38179A6F" w14:textId="77777777" w:rsidR="00722A38" w:rsidRDefault="00722A38" w:rsidP="00637F71">
      <w:pPr>
        <w:pBdr>
          <w:top w:val="nil"/>
          <w:left w:val="nil"/>
          <w:bottom w:val="nil"/>
          <w:right w:val="nil"/>
          <w:between w:val="nil"/>
        </w:pBdr>
        <w:spacing w:line="240" w:lineRule="auto"/>
        <w:jc w:val="both"/>
        <w:rPr>
          <w:sz w:val="20"/>
          <w:szCs w:val="20"/>
        </w:rPr>
      </w:pPr>
    </w:p>
    <w:p w14:paraId="569AFBF7" w14:textId="77777777" w:rsidR="007968D8" w:rsidRPr="00637F71" w:rsidRDefault="007968D8" w:rsidP="00637F71">
      <w:pPr>
        <w:pBdr>
          <w:top w:val="nil"/>
          <w:left w:val="nil"/>
          <w:bottom w:val="nil"/>
          <w:right w:val="nil"/>
          <w:between w:val="nil"/>
        </w:pBdr>
        <w:spacing w:line="240" w:lineRule="auto"/>
        <w:jc w:val="both"/>
        <w:rPr>
          <w:sz w:val="20"/>
          <w:szCs w:val="20"/>
        </w:rPr>
      </w:pPr>
    </w:p>
    <w:p w14:paraId="1B5DE570" w14:textId="6ABDBA15" w:rsidR="00637F71" w:rsidRPr="001C3090" w:rsidRDefault="00637F71"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C3090">
        <w:rPr>
          <w:b/>
          <w:sz w:val="20"/>
          <w:szCs w:val="20"/>
        </w:rPr>
        <w:t>Opis sposobu oceny ofert</w:t>
      </w:r>
      <w:r w:rsidR="0099696B" w:rsidRPr="001C3090">
        <w:rPr>
          <w:b/>
          <w:sz w:val="20"/>
          <w:szCs w:val="20"/>
        </w:rPr>
        <w:t>:</w:t>
      </w:r>
    </w:p>
    <w:p w14:paraId="39FE4775" w14:textId="51E49CD2" w:rsidR="0099696B" w:rsidRPr="006855C0" w:rsidRDefault="0099696B" w:rsidP="006855C0">
      <w:pPr>
        <w:numPr>
          <w:ilvl w:val="0"/>
          <w:numId w:val="11"/>
        </w:numPr>
        <w:spacing w:line="240" w:lineRule="auto"/>
        <w:ind w:left="993" w:hanging="284"/>
        <w:jc w:val="both"/>
        <w:rPr>
          <w:b/>
          <w:sz w:val="20"/>
          <w:szCs w:val="20"/>
        </w:rPr>
      </w:pPr>
      <w:r w:rsidRPr="001C3090">
        <w:rPr>
          <w:b/>
          <w:sz w:val="20"/>
          <w:szCs w:val="20"/>
        </w:rPr>
        <w:t>Kryterium cena – 60% - max. 60 pkt.</w:t>
      </w:r>
    </w:p>
    <w:tbl>
      <w:tblPr>
        <w:tblpPr w:leftFromText="141" w:rightFromText="141"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99696B" w:rsidRPr="001C3090" w14:paraId="070CE077" w14:textId="77777777" w:rsidTr="00082F12">
        <w:tc>
          <w:tcPr>
            <w:tcW w:w="8851" w:type="dxa"/>
          </w:tcPr>
          <w:p w14:paraId="71004A67" w14:textId="77777777" w:rsidR="001C3090" w:rsidRPr="001C3090" w:rsidRDefault="001C3090" w:rsidP="00082F12">
            <w:pPr>
              <w:jc w:val="both"/>
              <w:rPr>
                <w:b/>
                <w:sz w:val="16"/>
                <w:szCs w:val="16"/>
              </w:rPr>
            </w:pPr>
          </w:p>
          <w:p w14:paraId="65C9C7C3" w14:textId="77777777" w:rsidR="0099696B" w:rsidRPr="001C3090" w:rsidRDefault="0099696B" w:rsidP="00082F12">
            <w:pPr>
              <w:jc w:val="both"/>
              <w:rPr>
                <w:b/>
                <w:sz w:val="20"/>
                <w:szCs w:val="20"/>
              </w:rPr>
            </w:pPr>
            <w:r w:rsidRPr="001C3090">
              <w:rPr>
                <w:b/>
                <w:sz w:val="20"/>
                <w:szCs w:val="20"/>
              </w:rPr>
              <w:t>C = (</w:t>
            </w:r>
            <w:proofErr w:type="spellStart"/>
            <w:r w:rsidRPr="001C3090">
              <w:rPr>
                <w:b/>
                <w:sz w:val="20"/>
                <w:szCs w:val="20"/>
              </w:rPr>
              <w:t>Cn</w:t>
            </w:r>
            <w:proofErr w:type="spellEnd"/>
            <w:r w:rsidRPr="001C3090">
              <w:rPr>
                <w:b/>
                <w:sz w:val="20"/>
                <w:szCs w:val="20"/>
              </w:rPr>
              <w:t xml:space="preserve"> : </w:t>
            </w:r>
            <w:proofErr w:type="spellStart"/>
            <w:r w:rsidRPr="001C3090">
              <w:rPr>
                <w:b/>
                <w:sz w:val="20"/>
                <w:szCs w:val="20"/>
              </w:rPr>
              <w:t>Cb</w:t>
            </w:r>
            <w:proofErr w:type="spellEnd"/>
            <w:r w:rsidRPr="001C3090">
              <w:rPr>
                <w:b/>
                <w:sz w:val="20"/>
                <w:szCs w:val="20"/>
              </w:rPr>
              <w:t>) x 60</w:t>
            </w:r>
          </w:p>
          <w:p w14:paraId="09016F97" w14:textId="77777777" w:rsidR="0099696B" w:rsidRPr="001C3090" w:rsidRDefault="0099696B" w:rsidP="00082F12">
            <w:pPr>
              <w:jc w:val="both"/>
              <w:rPr>
                <w:b/>
                <w:sz w:val="20"/>
                <w:szCs w:val="20"/>
              </w:rPr>
            </w:pPr>
            <w:r w:rsidRPr="001C3090">
              <w:rPr>
                <w:b/>
                <w:sz w:val="20"/>
                <w:szCs w:val="20"/>
              </w:rPr>
              <w:t xml:space="preserve">C – </w:t>
            </w:r>
            <w:r w:rsidRPr="001C3090">
              <w:rPr>
                <w:sz w:val="20"/>
                <w:szCs w:val="20"/>
              </w:rPr>
              <w:t>Punktacja za kryterium cena</w:t>
            </w:r>
          </w:p>
          <w:p w14:paraId="1722AEFA" w14:textId="77777777" w:rsidR="0099696B" w:rsidRPr="001C3090" w:rsidRDefault="0099696B" w:rsidP="00082F12">
            <w:pPr>
              <w:jc w:val="both"/>
              <w:rPr>
                <w:b/>
                <w:sz w:val="20"/>
                <w:szCs w:val="20"/>
              </w:rPr>
            </w:pPr>
            <w:proofErr w:type="spellStart"/>
            <w:r w:rsidRPr="001C3090">
              <w:rPr>
                <w:b/>
                <w:sz w:val="20"/>
                <w:szCs w:val="20"/>
              </w:rPr>
              <w:t>Cn</w:t>
            </w:r>
            <w:proofErr w:type="spellEnd"/>
            <w:r w:rsidRPr="001C3090">
              <w:rPr>
                <w:b/>
                <w:sz w:val="20"/>
                <w:szCs w:val="20"/>
              </w:rPr>
              <w:t xml:space="preserve"> – </w:t>
            </w:r>
            <w:r w:rsidRPr="001C3090">
              <w:rPr>
                <w:sz w:val="20"/>
                <w:szCs w:val="20"/>
              </w:rPr>
              <w:t>Cena brutto najniższa spośród ofert rozpatrywanych</w:t>
            </w:r>
          </w:p>
          <w:p w14:paraId="340E3B00" w14:textId="77777777" w:rsidR="0099696B" w:rsidRDefault="0099696B" w:rsidP="00082F12">
            <w:pPr>
              <w:jc w:val="both"/>
              <w:rPr>
                <w:sz w:val="20"/>
                <w:szCs w:val="20"/>
              </w:rPr>
            </w:pPr>
            <w:proofErr w:type="spellStart"/>
            <w:r w:rsidRPr="001C3090">
              <w:rPr>
                <w:b/>
                <w:sz w:val="20"/>
                <w:szCs w:val="20"/>
              </w:rPr>
              <w:t>Cb</w:t>
            </w:r>
            <w:proofErr w:type="spellEnd"/>
            <w:r w:rsidRPr="001C3090">
              <w:rPr>
                <w:b/>
                <w:sz w:val="20"/>
                <w:szCs w:val="20"/>
              </w:rPr>
              <w:t xml:space="preserve"> – </w:t>
            </w:r>
            <w:r w:rsidRPr="001C3090">
              <w:rPr>
                <w:sz w:val="20"/>
                <w:szCs w:val="20"/>
              </w:rPr>
              <w:t>Cena brutto oferty badanej</w:t>
            </w:r>
          </w:p>
          <w:p w14:paraId="289F6C5C" w14:textId="77777777" w:rsidR="001C3090" w:rsidRPr="001C3090" w:rsidRDefault="001C3090" w:rsidP="00082F12">
            <w:pPr>
              <w:jc w:val="both"/>
              <w:rPr>
                <w:sz w:val="16"/>
                <w:szCs w:val="16"/>
              </w:rPr>
            </w:pPr>
          </w:p>
        </w:tc>
      </w:tr>
    </w:tbl>
    <w:p w14:paraId="140BDCF2" w14:textId="2C698C65" w:rsidR="0099696B" w:rsidRPr="001C3090" w:rsidRDefault="0099696B" w:rsidP="0099696B">
      <w:pPr>
        <w:ind w:left="851" w:hanging="142"/>
        <w:jc w:val="both"/>
        <w:rPr>
          <w:b/>
          <w:sz w:val="20"/>
          <w:szCs w:val="20"/>
        </w:rPr>
      </w:pPr>
      <w:r w:rsidRPr="001C3090">
        <w:rPr>
          <w:sz w:val="20"/>
          <w:szCs w:val="20"/>
        </w:rPr>
        <w:t>- Punkty liczone są do drugiego miejsca po przecinku.</w:t>
      </w:r>
    </w:p>
    <w:p w14:paraId="0FEC61C0" w14:textId="77777777" w:rsidR="00866B8D" w:rsidRPr="001C3090" w:rsidRDefault="00866B8D" w:rsidP="003D7E78">
      <w:pPr>
        <w:jc w:val="both"/>
        <w:rPr>
          <w:b/>
          <w:sz w:val="20"/>
          <w:szCs w:val="20"/>
        </w:rPr>
      </w:pPr>
    </w:p>
    <w:p w14:paraId="64D7F327" w14:textId="489AE8C9" w:rsidR="0099696B" w:rsidRDefault="0099696B" w:rsidP="006A58C3">
      <w:pPr>
        <w:numPr>
          <w:ilvl w:val="0"/>
          <w:numId w:val="11"/>
        </w:numPr>
        <w:spacing w:line="240" w:lineRule="auto"/>
        <w:ind w:left="993" w:hanging="284"/>
        <w:jc w:val="both"/>
        <w:rPr>
          <w:b/>
          <w:sz w:val="20"/>
          <w:szCs w:val="20"/>
        </w:rPr>
      </w:pPr>
      <w:r w:rsidRPr="001C3090">
        <w:rPr>
          <w:b/>
          <w:sz w:val="20"/>
          <w:szCs w:val="20"/>
        </w:rPr>
        <w:t>Kryterium termin realizacji zamówienia</w:t>
      </w:r>
      <w:r w:rsidR="007968D8" w:rsidRPr="001C3090">
        <w:rPr>
          <w:b/>
          <w:sz w:val="20"/>
          <w:szCs w:val="20"/>
        </w:rPr>
        <w:t xml:space="preserve"> jednostkowego</w:t>
      </w:r>
      <w:r w:rsidRPr="001C3090">
        <w:rPr>
          <w:b/>
          <w:sz w:val="20"/>
          <w:szCs w:val="20"/>
        </w:rPr>
        <w:t xml:space="preserve"> – 40% - max. 40 pkt. </w:t>
      </w:r>
    </w:p>
    <w:p w14:paraId="40D6B102" w14:textId="77777777" w:rsidR="001C3090" w:rsidRPr="001C3090" w:rsidRDefault="001C3090" w:rsidP="001C3090">
      <w:pPr>
        <w:spacing w:line="240" w:lineRule="auto"/>
        <w:ind w:left="993"/>
        <w:jc w:val="both"/>
        <w:rPr>
          <w:b/>
          <w:sz w:val="20"/>
          <w:szCs w:val="20"/>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9696B" w:rsidRPr="001C3090" w14:paraId="76D4E812" w14:textId="77777777" w:rsidTr="00CF611D">
        <w:tc>
          <w:tcPr>
            <w:tcW w:w="8931" w:type="dxa"/>
          </w:tcPr>
          <w:p w14:paraId="0751691E" w14:textId="77777777" w:rsidR="001C3090" w:rsidRPr="001C3090" w:rsidRDefault="001C3090" w:rsidP="00082F12">
            <w:pPr>
              <w:jc w:val="both"/>
              <w:rPr>
                <w:b/>
                <w:sz w:val="16"/>
                <w:szCs w:val="16"/>
              </w:rPr>
            </w:pPr>
          </w:p>
          <w:p w14:paraId="4B97FF4D" w14:textId="77777777" w:rsidR="0099696B" w:rsidRPr="001C3090" w:rsidRDefault="0099696B" w:rsidP="00082F12">
            <w:pPr>
              <w:jc w:val="both"/>
              <w:rPr>
                <w:b/>
                <w:sz w:val="20"/>
                <w:szCs w:val="20"/>
              </w:rPr>
            </w:pPr>
            <w:r w:rsidRPr="001C3090">
              <w:rPr>
                <w:b/>
                <w:sz w:val="20"/>
                <w:szCs w:val="20"/>
              </w:rPr>
              <w:t>T = (T min. : Tb) x 40</w:t>
            </w:r>
          </w:p>
          <w:p w14:paraId="212A088A" w14:textId="79E13E02" w:rsidR="0099696B" w:rsidRPr="001C3090" w:rsidRDefault="0099696B" w:rsidP="00082F12">
            <w:pPr>
              <w:jc w:val="both"/>
              <w:rPr>
                <w:sz w:val="20"/>
                <w:szCs w:val="20"/>
              </w:rPr>
            </w:pPr>
            <w:r w:rsidRPr="001C3090">
              <w:rPr>
                <w:b/>
                <w:sz w:val="20"/>
                <w:szCs w:val="20"/>
              </w:rPr>
              <w:t xml:space="preserve">T – </w:t>
            </w:r>
            <w:r w:rsidRPr="001C3090">
              <w:rPr>
                <w:sz w:val="20"/>
                <w:szCs w:val="20"/>
              </w:rPr>
              <w:t>Punktacja za kryterium termin realizacji zamówienia</w:t>
            </w:r>
            <w:r w:rsidR="007968D8" w:rsidRPr="001C3090">
              <w:rPr>
                <w:sz w:val="20"/>
                <w:szCs w:val="20"/>
              </w:rPr>
              <w:t xml:space="preserve"> jednostkowego</w:t>
            </w:r>
          </w:p>
          <w:p w14:paraId="745EF9AB" w14:textId="7A3F7830" w:rsidR="0099696B" w:rsidRPr="001C3090" w:rsidRDefault="0099696B" w:rsidP="007968D8">
            <w:pPr>
              <w:ind w:left="1168" w:hanging="1168"/>
              <w:jc w:val="both"/>
              <w:rPr>
                <w:sz w:val="20"/>
                <w:szCs w:val="20"/>
              </w:rPr>
            </w:pPr>
            <w:r w:rsidRPr="001C3090">
              <w:rPr>
                <w:b/>
                <w:sz w:val="20"/>
                <w:szCs w:val="20"/>
              </w:rPr>
              <w:t xml:space="preserve">T min – </w:t>
            </w:r>
            <w:r w:rsidRPr="001C3090">
              <w:rPr>
                <w:sz w:val="20"/>
                <w:szCs w:val="20"/>
              </w:rPr>
              <w:t>Najkrótszy zaoferowany termin realizacji zamówienia</w:t>
            </w:r>
            <w:r w:rsidR="007968D8" w:rsidRPr="001C3090">
              <w:rPr>
                <w:sz w:val="20"/>
                <w:szCs w:val="20"/>
              </w:rPr>
              <w:t xml:space="preserve"> jednostkowego</w:t>
            </w:r>
            <w:r w:rsidRPr="001C3090">
              <w:rPr>
                <w:sz w:val="20"/>
                <w:szCs w:val="20"/>
              </w:rPr>
              <w:t xml:space="preserve"> spośród rozpatrywanych</w:t>
            </w:r>
            <w:r w:rsidR="007968D8" w:rsidRPr="001C3090">
              <w:rPr>
                <w:sz w:val="20"/>
                <w:szCs w:val="20"/>
              </w:rPr>
              <w:t xml:space="preserve"> </w:t>
            </w:r>
            <w:r w:rsidRPr="001C3090">
              <w:rPr>
                <w:sz w:val="20"/>
                <w:szCs w:val="20"/>
              </w:rPr>
              <w:t>ofert</w:t>
            </w:r>
          </w:p>
          <w:p w14:paraId="593A555A" w14:textId="77777777" w:rsidR="0099696B" w:rsidRDefault="0099696B" w:rsidP="00082F12">
            <w:pPr>
              <w:jc w:val="both"/>
              <w:rPr>
                <w:sz w:val="20"/>
                <w:szCs w:val="20"/>
              </w:rPr>
            </w:pPr>
            <w:r w:rsidRPr="001C3090">
              <w:rPr>
                <w:b/>
                <w:sz w:val="20"/>
                <w:szCs w:val="20"/>
              </w:rPr>
              <w:t xml:space="preserve">Tb – </w:t>
            </w:r>
            <w:r w:rsidRPr="001C3090">
              <w:rPr>
                <w:sz w:val="20"/>
                <w:szCs w:val="20"/>
              </w:rPr>
              <w:t>Zaoferowany termin realizacji zamówienia</w:t>
            </w:r>
            <w:r w:rsidR="007968D8" w:rsidRPr="001C3090">
              <w:rPr>
                <w:sz w:val="20"/>
                <w:szCs w:val="20"/>
              </w:rPr>
              <w:t xml:space="preserve"> jednostkowego</w:t>
            </w:r>
            <w:r w:rsidRPr="001C3090">
              <w:rPr>
                <w:sz w:val="20"/>
                <w:szCs w:val="20"/>
              </w:rPr>
              <w:t xml:space="preserve"> oferty badanej</w:t>
            </w:r>
          </w:p>
          <w:p w14:paraId="7A9D1253" w14:textId="6FF2CE48" w:rsidR="001C3090" w:rsidRPr="001C3090" w:rsidRDefault="001C3090" w:rsidP="00082F12">
            <w:pPr>
              <w:jc w:val="both"/>
              <w:rPr>
                <w:b/>
                <w:sz w:val="16"/>
                <w:szCs w:val="16"/>
              </w:rPr>
            </w:pPr>
          </w:p>
        </w:tc>
      </w:tr>
    </w:tbl>
    <w:p w14:paraId="60D7E65C" w14:textId="77777777" w:rsidR="0099696B" w:rsidRPr="001C3090" w:rsidRDefault="0099696B" w:rsidP="0099696B">
      <w:pPr>
        <w:tabs>
          <w:tab w:val="left" w:pos="851"/>
        </w:tabs>
        <w:ind w:left="360"/>
        <w:jc w:val="both"/>
        <w:rPr>
          <w:sz w:val="20"/>
          <w:szCs w:val="20"/>
        </w:rPr>
      </w:pPr>
      <w:r w:rsidRPr="001C3090">
        <w:rPr>
          <w:sz w:val="20"/>
          <w:szCs w:val="20"/>
        </w:rPr>
        <w:tab/>
        <w:t>- Punkty liczone są do drugiego miejsca po przecinku.</w:t>
      </w:r>
    </w:p>
    <w:p w14:paraId="5286091B" w14:textId="6BD7FFD9" w:rsidR="007968D8" w:rsidRPr="005B7647" w:rsidRDefault="0099696B" w:rsidP="007968D8">
      <w:pPr>
        <w:ind w:left="851" w:hanging="425"/>
        <w:jc w:val="both"/>
        <w:rPr>
          <w:b/>
          <w:sz w:val="20"/>
          <w:szCs w:val="20"/>
        </w:rPr>
      </w:pPr>
      <w:r w:rsidRPr="001C3090">
        <w:rPr>
          <w:sz w:val="20"/>
          <w:szCs w:val="20"/>
        </w:rPr>
        <w:tab/>
      </w:r>
      <w:r w:rsidRPr="005B7647">
        <w:rPr>
          <w:sz w:val="20"/>
          <w:szCs w:val="20"/>
        </w:rPr>
        <w:t>- Wymagany termin realizacji zamówienia</w:t>
      </w:r>
      <w:r w:rsidR="007968D8" w:rsidRPr="005B7647">
        <w:rPr>
          <w:sz w:val="20"/>
          <w:szCs w:val="20"/>
        </w:rPr>
        <w:t xml:space="preserve"> jednostkowego</w:t>
      </w:r>
      <w:r w:rsidRPr="005B7647">
        <w:rPr>
          <w:sz w:val="20"/>
          <w:szCs w:val="20"/>
        </w:rPr>
        <w:t xml:space="preserve">: </w:t>
      </w:r>
      <w:r w:rsidR="007968D8" w:rsidRPr="005B7647">
        <w:rPr>
          <w:b/>
          <w:sz w:val="20"/>
          <w:szCs w:val="20"/>
        </w:rPr>
        <w:t>min. 2</w:t>
      </w:r>
      <w:r w:rsidRPr="005B7647">
        <w:rPr>
          <w:b/>
          <w:sz w:val="20"/>
          <w:szCs w:val="20"/>
        </w:rPr>
        <w:t xml:space="preserve"> d</w:t>
      </w:r>
      <w:r w:rsidR="003D7E78" w:rsidRPr="005B7647">
        <w:rPr>
          <w:b/>
          <w:sz w:val="20"/>
          <w:szCs w:val="20"/>
        </w:rPr>
        <w:t>ni robocze – max. 5</w:t>
      </w:r>
      <w:r w:rsidRPr="005B7647">
        <w:rPr>
          <w:b/>
          <w:sz w:val="20"/>
          <w:szCs w:val="20"/>
        </w:rPr>
        <w:t xml:space="preserve"> dni </w:t>
      </w:r>
      <w:r w:rsidR="007968D8" w:rsidRPr="005B7647">
        <w:rPr>
          <w:b/>
          <w:sz w:val="20"/>
          <w:szCs w:val="20"/>
        </w:rPr>
        <w:t xml:space="preserve">       </w:t>
      </w:r>
    </w:p>
    <w:p w14:paraId="727B0FA9" w14:textId="1F8928C4" w:rsidR="0099696B" w:rsidRPr="005B7647" w:rsidRDefault="003D7E78" w:rsidP="007968D8">
      <w:pPr>
        <w:ind w:left="851" w:firstLine="142"/>
        <w:jc w:val="both"/>
        <w:rPr>
          <w:b/>
          <w:sz w:val="20"/>
          <w:szCs w:val="20"/>
        </w:rPr>
      </w:pPr>
      <w:r w:rsidRPr="005B7647">
        <w:rPr>
          <w:b/>
          <w:sz w:val="20"/>
          <w:szCs w:val="20"/>
        </w:rPr>
        <w:t>r</w:t>
      </w:r>
      <w:r w:rsidR="0099696B" w:rsidRPr="005B7647">
        <w:rPr>
          <w:b/>
          <w:sz w:val="20"/>
          <w:szCs w:val="20"/>
        </w:rPr>
        <w:t>obocz</w:t>
      </w:r>
      <w:r w:rsidRPr="005B7647">
        <w:rPr>
          <w:b/>
          <w:sz w:val="20"/>
          <w:szCs w:val="20"/>
        </w:rPr>
        <w:t>ych</w:t>
      </w:r>
      <w:r w:rsidRPr="005B7647">
        <w:rPr>
          <w:sz w:val="20"/>
          <w:szCs w:val="20"/>
        </w:rPr>
        <w:t>,</w:t>
      </w:r>
      <w:r w:rsidR="0099696B" w:rsidRPr="005B7647">
        <w:rPr>
          <w:b/>
          <w:sz w:val="20"/>
          <w:szCs w:val="20"/>
        </w:rPr>
        <w:t xml:space="preserve"> </w:t>
      </w:r>
      <w:r w:rsidR="0099696B" w:rsidRPr="005B7647">
        <w:rPr>
          <w:sz w:val="20"/>
          <w:szCs w:val="20"/>
        </w:rPr>
        <w:t>licząc od momentu złożenia zamówienia</w:t>
      </w:r>
      <w:r w:rsidR="00A02F0C">
        <w:rPr>
          <w:sz w:val="20"/>
          <w:szCs w:val="20"/>
        </w:rPr>
        <w:t xml:space="preserve"> jednostkowego</w:t>
      </w:r>
      <w:r w:rsidR="0099696B" w:rsidRPr="005B7647">
        <w:rPr>
          <w:sz w:val="20"/>
          <w:szCs w:val="20"/>
        </w:rPr>
        <w:t>.</w:t>
      </w:r>
    </w:p>
    <w:p w14:paraId="164953A1" w14:textId="6CA9CBA0" w:rsidR="00CF611D" w:rsidRPr="001C3090" w:rsidRDefault="0099696B" w:rsidP="00D51189">
      <w:pPr>
        <w:tabs>
          <w:tab w:val="left" w:pos="851"/>
        </w:tabs>
        <w:ind w:left="360"/>
        <w:jc w:val="both"/>
        <w:rPr>
          <w:sz w:val="20"/>
          <w:szCs w:val="20"/>
        </w:rPr>
      </w:pPr>
      <w:r w:rsidRPr="005B7647">
        <w:rPr>
          <w:sz w:val="20"/>
          <w:szCs w:val="20"/>
        </w:rPr>
        <w:tab/>
        <w:t>- Termin realizacji zamówienia</w:t>
      </w:r>
      <w:r w:rsidR="007968D8" w:rsidRPr="005B7647">
        <w:rPr>
          <w:sz w:val="20"/>
          <w:szCs w:val="20"/>
        </w:rPr>
        <w:t xml:space="preserve"> jednostkowego</w:t>
      </w:r>
      <w:r w:rsidRPr="005B7647">
        <w:rPr>
          <w:sz w:val="20"/>
          <w:szCs w:val="20"/>
        </w:rPr>
        <w:t xml:space="preserve"> należy przedstawić w pełnych dniach.</w:t>
      </w:r>
    </w:p>
    <w:p w14:paraId="07530A85" w14:textId="77777777" w:rsidR="0099696B" w:rsidRPr="001C3090" w:rsidRDefault="0099696B" w:rsidP="00637F71">
      <w:pPr>
        <w:pBdr>
          <w:top w:val="nil"/>
          <w:left w:val="nil"/>
          <w:bottom w:val="nil"/>
          <w:right w:val="nil"/>
          <w:between w:val="nil"/>
        </w:pBdr>
        <w:spacing w:line="240" w:lineRule="auto"/>
        <w:jc w:val="both"/>
        <w:rPr>
          <w:sz w:val="20"/>
          <w:szCs w:val="20"/>
        </w:rPr>
      </w:pPr>
    </w:p>
    <w:p w14:paraId="004FFB22" w14:textId="6FDAA1B5" w:rsidR="00CF611D" w:rsidRPr="001C3090" w:rsidRDefault="00CF611D" w:rsidP="006A58C3">
      <w:pPr>
        <w:numPr>
          <w:ilvl w:val="1"/>
          <w:numId w:val="8"/>
        </w:numPr>
        <w:autoSpaceDE w:val="0"/>
        <w:spacing w:line="240" w:lineRule="auto"/>
        <w:ind w:left="709" w:hanging="567"/>
        <w:jc w:val="both"/>
        <w:rPr>
          <w:sz w:val="20"/>
          <w:szCs w:val="20"/>
        </w:rPr>
      </w:pPr>
      <w:r w:rsidRPr="001C3090">
        <w:rPr>
          <w:sz w:val="20"/>
          <w:szCs w:val="20"/>
        </w:rPr>
        <w:t>Za najkorzystniejszą ofertę zostanie uznana oferta, która uzyska największą ilość punktów</w:t>
      </w:r>
      <w:r w:rsidR="001C3090">
        <w:rPr>
          <w:sz w:val="20"/>
          <w:szCs w:val="20"/>
        </w:rPr>
        <w:br/>
      </w:r>
      <w:r w:rsidRPr="001C3090">
        <w:rPr>
          <w:sz w:val="20"/>
          <w:szCs w:val="20"/>
        </w:rPr>
        <w:t>obliczonych wg. wzoru:</w:t>
      </w:r>
    </w:p>
    <w:p w14:paraId="1761F0A4" w14:textId="77777777" w:rsidR="00CF611D" w:rsidRPr="001C3090" w:rsidRDefault="00CF611D" w:rsidP="00CF611D">
      <w:pPr>
        <w:autoSpaceDE w:val="0"/>
        <w:ind w:left="851" w:firstLine="63"/>
        <w:jc w:val="both"/>
        <w:rPr>
          <w:sz w:val="20"/>
          <w:szCs w:val="20"/>
        </w:rPr>
      </w:pPr>
    </w:p>
    <w:p w14:paraId="23597A48" w14:textId="77777777" w:rsidR="00CF611D" w:rsidRPr="001C3090" w:rsidRDefault="00CF611D" w:rsidP="00CF611D">
      <w:pPr>
        <w:autoSpaceDE w:val="0"/>
        <w:ind w:left="851"/>
        <w:jc w:val="both"/>
        <w:rPr>
          <w:b/>
          <w:sz w:val="20"/>
          <w:szCs w:val="20"/>
        </w:rPr>
      </w:pPr>
      <w:r w:rsidRPr="001C3090">
        <w:rPr>
          <w:b/>
          <w:sz w:val="20"/>
          <w:szCs w:val="20"/>
        </w:rPr>
        <w:t>P = C + T</w:t>
      </w:r>
    </w:p>
    <w:p w14:paraId="3AB4CE91" w14:textId="77777777" w:rsidR="00CF611D" w:rsidRPr="001C3090" w:rsidRDefault="00CF611D" w:rsidP="00CF611D">
      <w:pPr>
        <w:autoSpaceDE w:val="0"/>
        <w:ind w:left="851"/>
        <w:jc w:val="both"/>
        <w:rPr>
          <w:sz w:val="20"/>
          <w:szCs w:val="20"/>
        </w:rPr>
      </w:pPr>
      <w:r w:rsidRPr="001C3090">
        <w:rPr>
          <w:sz w:val="20"/>
          <w:szCs w:val="20"/>
        </w:rPr>
        <w:t>gdzie:</w:t>
      </w:r>
    </w:p>
    <w:p w14:paraId="45655563" w14:textId="77777777" w:rsidR="00CF611D" w:rsidRPr="001C3090" w:rsidRDefault="00CF611D" w:rsidP="00CF611D">
      <w:pPr>
        <w:tabs>
          <w:tab w:val="left" w:pos="851"/>
        </w:tabs>
        <w:ind w:left="360"/>
        <w:jc w:val="both"/>
        <w:rPr>
          <w:sz w:val="20"/>
          <w:szCs w:val="20"/>
        </w:rPr>
      </w:pPr>
      <w:r w:rsidRPr="001C3090">
        <w:rPr>
          <w:b/>
          <w:sz w:val="20"/>
          <w:szCs w:val="20"/>
        </w:rPr>
        <w:tab/>
        <w:t>P</w:t>
      </w:r>
      <w:r w:rsidRPr="001C3090">
        <w:rPr>
          <w:sz w:val="20"/>
          <w:szCs w:val="20"/>
        </w:rPr>
        <w:t xml:space="preserve"> – punktacja całkowita,</w:t>
      </w:r>
    </w:p>
    <w:p w14:paraId="5B898018" w14:textId="77777777" w:rsidR="00CF611D" w:rsidRPr="001C3090" w:rsidRDefault="00CF611D" w:rsidP="00CF611D">
      <w:pPr>
        <w:tabs>
          <w:tab w:val="left" w:pos="851"/>
        </w:tabs>
        <w:ind w:left="360"/>
        <w:jc w:val="both"/>
        <w:rPr>
          <w:sz w:val="20"/>
          <w:szCs w:val="20"/>
        </w:rPr>
      </w:pPr>
      <w:r w:rsidRPr="001C3090">
        <w:rPr>
          <w:b/>
          <w:sz w:val="20"/>
          <w:szCs w:val="20"/>
        </w:rPr>
        <w:tab/>
        <w:t>C</w:t>
      </w:r>
      <w:r w:rsidRPr="001C3090">
        <w:rPr>
          <w:sz w:val="20"/>
          <w:szCs w:val="20"/>
        </w:rPr>
        <w:t xml:space="preserve"> – punktacja za kryterium cena</w:t>
      </w:r>
    </w:p>
    <w:p w14:paraId="5AE1A510" w14:textId="48F5A53F" w:rsidR="00CF611D" w:rsidRPr="001C3090" w:rsidRDefault="00CF611D" w:rsidP="00CF611D">
      <w:pPr>
        <w:tabs>
          <w:tab w:val="left" w:pos="851"/>
        </w:tabs>
        <w:ind w:left="360"/>
        <w:jc w:val="both"/>
        <w:rPr>
          <w:sz w:val="20"/>
          <w:szCs w:val="20"/>
        </w:rPr>
      </w:pPr>
      <w:r w:rsidRPr="001C3090">
        <w:rPr>
          <w:b/>
          <w:sz w:val="20"/>
          <w:szCs w:val="20"/>
        </w:rPr>
        <w:tab/>
        <w:t>T</w:t>
      </w:r>
      <w:r w:rsidRPr="001C3090">
        <w:rPr>
          <w:sz w:val="20"/>
          <w:szCs w:val="20"/>
        </w:rPr>
        <w:t xml:space="preserve"> – punktacja za kryterium termin realizacji zamówienia</w:t>
      </w:r>
      <w:r w:rsidR="007968D8" w:rsidRPr="001C3090">
        <w:rPr>
          <w:sz w:val="20"/>
          <w:szCs w:val="20"/>
        </w:rPr>
        <w:t xml:space="preserve"> jednostkowego</w:t>
      </w:r>
    </w:p>
    <w:p w14:paraId="008E1901" w14:textId="6EEA3D5D" w:rsidR="007968D8" w:rsidRDefault="00CF611D" w:rsidP="003D7E78">
      <w:pPr>
        <w:tabs>
          <w:tab w:val="left" w:pos="851"/>
        </w:tabs>
        <w:ind w:left="360"/>
        <w:jc w:val="both"/>
        <w:rPr>
          <w:sz w:val="20"/>
          <w:szCs w:val="20"/>
        </w:rPr>
      </w:pPr>
      <w:r w:rsidRPr="001C3090">
        <w:rPr>
          <w:b/>
          <w:sz w:val="20"/>
          <w:szCs w:val="20"/>
        </w:rPr>
        <w:tab/>
      </w:r>
      <w:r w:rsidRPr="001C3090">
        <w:rPr>
          <w:sz w:val="20"/>
          <w:szCs w:val="20"/>
        </w:rPr>
        <w:t xml:space="preserve">Punkty liczone są </w:t>
      </w:r>
      <w:r w:rsidR="003D7E78">
        <w:rPr>
          <w:sz w:val="20"/>
          <w:szCs w:val="20"/>
        </w:rPr>
        <w:t>do drugiego miejsca po przecinku.</w:t>
      </w:r>
    </w:p>
    <w:p w14:paraId="4A60F91C" w14:textId="77777777" w:rsidR="006855C0" w:rsidRPr="00CF611D" w:rsidRDefault="006855C0" w:rsidP="003D7E78">
      <w:pPr>
        <w:tabs>
          <w:tab w:val="left" w:pos="851"/>
        </w:tabs>
        <w:ind w:left="360"/>
        <w:jc w:val="both"/>
        <w:rPr>
          <w:sz w:val="20"/>
          <w:szCs w:val="20"/>
        </w:rPr>
      </w:pPr>
    </w:p>
    <w:p w14:paraId="034ECFD0" w14:textId="77777777" w:rsidR="00CF611D" w:rsidRPr="00CF611D"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20" w:name="_jdd1gpfct9cq" w:colFirst="0" w:colLast="0"/>
      <w:bookmarkEnd w:id="20"/>
      <w:r w:rsidRPr="00CF611D">
        <w:rPr>
          <w:b/>
          <w:sz w:val="24"/>
          <w:szCs w:val="24"/>
        </w:rPr>
        <w:t>Informacje o formalnościach, jakie powinny być dopełnione po wyborze oferty w celu zawarcia umowy</w:t>
      </w:r>
    </w:p>
    <w:p w14:paraId="2D1B0D48" w14:textId="77777777" w:rsidR="00CF611D"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0A34E2B" w14:textId="77777777" w:rsidR="00CF611D"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lastRenderedPageBreak/>
        <w:t>Przed podpisaniem umowy osoba podpisująca w imieniu Wykonawcy umowę musi wykazać się uprawnieniem do reprezentowania Wykonawcy, chyba że fakt ten wynika z treści złożonej oferty w tym dokumentów rejestrowych</w:t>
      </w:r>
      <w:bookmarkStart w:id="21" w:name="_8o16t0j5rcy" w:colFirst="0" w:colLast="0"/>
      <w:bookmarkEnd w:id="21"/>
      <w:r w:rsidR="00CF611D">
        <w:rPr>
          <w:sz w:val="20"/>
          <w:szCs w:val="20"/>
        </w:rPr>
        <w:t>.</w:t>
      </w:r>
    </w:p>
    <w:p w14:paraId="317A9098" w14:textId="24091880" w:rsidR="00A02F0C" w:rsidRDefault="00A02F0C"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Pr>
          <w:sz w:val="20"/>
          <w:szCs w:val="20"/>
        </w:rPr>
        <w:t>Przed podpisaniem umowy Wykonawca dostarczy dokument ubezpieczenia OC.</w:t>
      </w:r>
    </w:p>
    <w:p w14:paraId="05417254" w14:textId="77777777" w:rsidR="006855C0" w:rsidRPr="00AC2BD8" w:rsidRDefault="006855C0" w:rsidP="00CF611D">
      <w:pPr>
        <w:pStyle w:val="Akapitzlist"/>
        <w:pBdr>
          <w:top w:val="nil"/>
          <w:left w:val="nil"/>
          <w:bottom w:val="nil"/>
          <w:right w:val="nil"/>
          <w:between w:val="nil"/>
        </w:pBdr>
        <w:spacing w:line="240" w:lineRule="auto"/>
        <w:ind w:left="709"/>
        <w:jc w:val="both"/>
        <w:rPr>
          <w:sz w:val="12"/>
          <w:szCs w:val="20"/>
        </w:rPr>
      </w:pPr>
    </w:p>
    <w:p w14:paraId="0000013E" w14:textId="03FA8CEF" w:rsidR="00C73FE5" w:rsidRPr="00CF611D"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CF611D">
        <w:rPr>
          <w:b/>
          <w:sz w:val="24"/>
          <w:szCs w:val="24"/>
        </w:rPr>
        <w:t>Wymagania dotyczące zabezpieczenia należytego wykonania umowy</w:t>
      </w:r>
    </w:p>
    <w:p w14:paraId="6F64971E" w14:textId="77777777" w:rsidR="00CF611D" w:rsidRPr="00AC2BD8" w:rsidRDefault="00CF611D" w:rsidP="00D51189">
      <w:pPr>
        <w:pStyle w:val="Akapitzlist"/>
        <w:pBdr>
          <w:top w:val="nil"/>
          <w:left w:val="nil"/>
          <w:bottom w:val="nil"/>
          <w:right w:val="nil"/>
          <w:between w:val="nil"/>
        </w:pBdr>
        <w:spacing w:line="240" w:lineRule="auto"/>
        <w:ind w:left="360"/>
        <w:jc w:val="both"/>
        <w:rPr>
          <w:sz w:val="16"/>
          <w:szCs w:val="16"/>
        </w:rPr>
      </w:pPr>
    </w:p>
    <w:p w14:paraId="7D6FA5CD" w14:textId="096B2ABC" w:rsidR="007968D8" w:rsidRDefault="00CF611D" w:rsidP="00AC2BD8">
      <w:pPr>
        <w:pStyle w:val="Akapitzlist"/>
        <w:spacing w:before="240" w:line="360" w:lineRule="auto"/>
        <w:ind w:left="360"/>
        <w:jc w:val="both"/>
        <w:rPr>
          <w:sz w:val="20"/>
          <w:szCs w:val="20"/>
        </w:rPr>
      </w:pPr>
      <w:r w:rsidRPr="00CF611D">
        <w:rPr>
          <w:sz w:val="20"/>
          <w:szCs w:val="20"/>
        </w:rPr>
        <w:t xml:space="preserve">Zamawiający </w:t>
      </w:r>
      <w:r w:rsidRPr="00CF611D">
        <w:rPr>
          <w:b/>
          <w:sz w:val="20"/>
          <w:szCs w:val="20"/>
        </w:rPr>
        <w:t>nie wymaga</w:t>
      </w:r>
      <w:r w:rsidRPr="00CF611D">
        <w:rPr>
          <w:sz w:val="20"/>
          <w:szCs w:val="20"/>
        </w:rPr>
        <w:t xml:space="preserve"> wniesienia zabezpieczenia należytego wykonania umowy.</w:t>
      </w:r>
    </w:p>
    <w:p w14:paraId="6F5325AB" w14:textId="77777777" w:rsidR="00AC2BD8" w:rsidRPr="00AC2BD8" w:rsidRDefault="00AC2BD8" w:rsidP="00AC2BD8">
      <w:pPr>
        <w:pStyle w:val="Akapitzlist"/>
        <w:spacing w:before="240" w:line="360" w:lineRule="auto"/>
        <w:ind w:left="360"/>
        <w:jc w:val="both"/>
        <w:rPr>
          <w:sz w:val="4"/>
          <w:szCs w:val="16"/>
        </w:rPr>
      </w:pPr>
    </w:p>
    <w:p w14:paraId="0122BFC9" w14:textId="77777777" w:rsidR="00CF611D" w:rsidRPr="00CF611D" w:rsidRDefault="00B7417B" w:rsidP="00D51189">
      <w:pPr>
        <w:pStyle w:val="Akapitzlist"/>
        <w:numPr>
          <w:ilvl w:val="0"/>
          <w:numId w:val="8"/>
        </w:numPr>
        <w:pBdr>
          <w:top w:val="nil"/>
          <w:left w:val="nil"/>
          <w:bottom w:val="nil"/>
          <w:right w:val="nil"/>
          <w:between w:val="nil"/>
        </w:pBdr>
        <w:spacing w:line="240" w:lineRule="auto"/>
        <w:jc w:val="both"/>
        <w:rPr>
          <w:sz w:val="20"/>
          <w:szCs w:val="20"/>
        </w:rPr>
      </w:pPr>
      <w:bookmarkStart w:id="22" w:name="_n1rtepxw0unn" w:colFirst="0" w:colLast="0"/>
      <w:bookmarkStart w:id="23" w:name="_kmfqfyi30wag" w:colFirst="0" w:colLast="0"/>
      <w:bookmarkEnd w:id="22"/>
      <w:bookmarkEnd w:id="23"/>
      <w:r w:rsidRPr="00CF611D">
        <w:rPr>
          <w:b/>
          <w:sz w:val="24"/>
          <w:szCs w:val="24"/>
        </w:rPr>
        <w:t>Pouczenie o środkach ochrony prawnej przysługujących Wykonawcy</w:t>
      </w:r>
    </w:p>
    <w:p w14:paraId="1035322D" w14:textId="50D957E8"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Środki ochrony prawnej określone w dziale </w:t>
      </w:r>
      <w:r w:rsidR="00930B76" w:rsidRPr="00CF611D">
        <w:rPr>
          <w:sz w:val="20"/>
          <w:szCs w:val="20"/>
        </w:rPr>
        <w:t xml:space="preserve">IX ustawy </w:t>
      </w:r>
      <w:proofErr w:type="spellStart"/>
      <w:r w:rsidR="00930B76" w:rsidRPr="00CF611D">
        <w:rPr>
          <w:sz w:val="20"/>
          <w:szCs w:val="20"/>
        </w:rPr>
        <w:t>Pzp</w:t>
      </w:r>
      <w:proofErr w:type="spellEnd"/>
      <w:r w:rsidR="00930B76" w:rsidRPr="00CF611D">
        <w:rPr>
          <w:sz w:val="20"/>
          <w:szCs w:val="20"/>
        </w:rPr>
        <w:t xml:space="preserve"> </w:t>
      </w:r>
      <w:r w:rsidR="00646742">
        <w:rPr>
          <w:sz w:val="20"/>
          <w:szCs w:val="20"/>
        </w:rPr>
        <w:t>przysługują wykonawcy oraz</w:t>
      </w:r>
      <w:r w:rsidRPr="00CF611D">
        <w:rPr>
          <w:sz w:val="20"/>
          <w:szCs w:val="20"/>
        </w:rPr>
        <w:t xml:space="preserve"> innemu podmiotowi, jeżeli ma lub miał interes w uzyskaniu zamówienia oraz poniósł lub może ponieść szkodę w wyniku naruszenia przez zamawiającego przepisów ustawy PZP </w:t>
      </w:r>
    </w:p>
    <w:p w14:paraId="198BC05E"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368DAD3"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przysługuje na:</w:t>
      </w:r>
    </w:p>
    <w:p w14:paraId="3B7AD2CA" w14:textId="744EA183"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niezgodną z przepisami ustawy czynność Zamawiającego, podjętą w postępowaniu</w:t>
      </w:r>
      <w:r w:rsidR="00E02B86">
        <w:rPr>
          <w:sz w:val="20"/>
          <w:szCs w:val="20"/>
        </w:rPr>
        <w:br/>
      </w:r>
      <w:r w:rsidRPr="00CF611D">
        <w:rPr>
          <w:sz w:val="20"/>
          <w:szCs w:val="20"/>
        </w:rPr>
        <w:t>o udzielenie zamówienia, w tym na projektowane postanowienie umowy;</w:t>
      </w:r>
    </w:p>
    <w:p w14:paraId="34BDEE83" w14:textId="77777777"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zaniechanie czynności w postępowaniu o udzielenie zamówienia do której zamawiający był obowiązany na podstawie ustawy;</w:t>
      </w:r>
    </w:p>
    <w:p w14:paraId="7331C5D0" w14:textId="068DEC06"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wnosi się do Prezesa</w:t>
      </w:r>
      <w:r w:rsidR="00E02B86">
        <w:rPr>
          <w:sz w:val="20"/>
          <w:szCs w:val="20"/>
        </w:rPr>
        <w:t xml:space="preserve"> Krajowej</w:t>
      </w:r>
      <w:r w:rsidRPr="00CF611D">
        <w:rPr>
          <w:sz w:val="20"/>
          <w:szCs w:val="20"/>
        </w:rPr>
        <w:t xml:space="preserve"> Izby</w:t>
      </w:r>
      <w:r w:rsidR="00E02B86">
        <w:rPr>
          <w:sz w:val="20"/>
          <w:szCs w:val="20"/>
        </w:rPr>
        <w:t xml:space="preserve"> Odwoławczej</w:t>
      </w:r>
      <w:r w:rsidRPr="00CF611D">
        <w:rPr>
          <w:sz w:val="20"/>
          <w:szCs w:val="20"/>
        </w:rPr>
        <w:t xml:space="preserve">. </w:t>
      </w:r>
      <w:r w:rsidR="00631EF8" w:rsidRPr="00CF611D">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24CD81A" w14:textId="77777777" w:rsidR="00CF611D" w:rsidRDefault="00631EF8"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Odwołanie wobec treści ogłoszenia wszczynającego postępowanie o udzielenie zamówienia lub wobec treści dokumentów zamówienia wnosi się w terminie </w:t>
      </w:r>
      <w:r w:rsidR="00B7417B" w:rsidRPr="00CF611D">
        <w:rPr>
          <w:sz w:val="20"/>
          <w:szCs w:val="20"/>
        </w:rPr>
        <w:t xml:space="preserve">5 dni od dnia zamieszczenia ogłoszenia w Biuletynie Zamówień Publicznych lub treści </w:t>
      </w:r>
      <w:r w:rsidR="00114BAF" w:rsidRPr="00CF611D">
        <w:rPr>
          <w:sz w:val="20"/>
          <w:szCs w:val="20"/>
        </w:rPr>
        <w:t>dokumentów zamówienia</w:t>
      </w:r>
      <w:r w:rsidR="00B7417B" w:rsidRPr="00CF611D">
        <w:rPr>
          <w:sz w:val="20"/>
          <w:szCs w:val="20"/>
        </w:rPr>
        <w:t xml:space="preserve"> na stronie internetowej.</w:t>
      </w:r>
    </w:p>
    <w:p w14:paraId="176B6B3B"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wnosi się w terminie:</w:t>
      </w:r>
    </w:p>
    <w:p w14:paraId="20FAF920" w14:textId="77777777"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5 dni od dnia przekazania informacji o czynności zamawiającego stanowiącej podstawę jego wniesienia, jeżeli informacja została przekazana przy użyciu środków komunikacji elektronicznej,</w:t>
      </w:r>
    </w:p>
    <w:p w14:paraId="6390B35F" w14:textId="5E2B199F"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10 dni od dnia przekazania informacji o czynności zamawiającego stanowiącej podstawę jego wniesienia, jeżeli informacja została przekazana w sposób inny niż określony</w:t>
      </w:r>
      <w:r w:rsidR="0059384E">
        <w:rPr>
          <w:sz w:val="20"/>
          <w:szCs w:val="20"/>
        </w:rPr>
        <w:br/>
      </w:r>
      <w:r w:rsidRPr="00CF611D">
        <w:rPr>
          <w:sz w:val="20"/>
          <w:szCs w:val="20"/>
        </w:rPr>
        <w:t xml:space="preserve">w </w:t>
      </w:r>
      <w:proofErr w:type="spellStart"/>
      <w:r w:rsidR="00631EF8" w:rsidRPr="00CF611D">
        <w:rPr>
          <w:sz w:val="20"/>
          <w:szCs w:val="20"/>
        </w:rPr>
        <w:t>p</w:t>
      </w:r>
      <w:r w:rsidRPr="00CF611D">
        <w:rPr>
          <w:sz w:val="20"/>
          <w:szCs w:val="20"/>
        </w:rPr>
        <w:t>pkt</w:t>
      </w:r>
      <w:proofErr w:type="spellEnd"/>
      <w:r w:rsidRPr="00CF611D">
        <w:rPr>
          <w:sz w:val="20"/>
          <w:szCs w:val="20"/>
        </w:rPr>
        <w:t xml:space="preserve"> 1).</w:t>
      </w:r>
    </w:p>
    <w:p w14:paraId="185ACD52" w14:textId="0FFE99EF"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Odwołanie w przypadkach innych niż określone w pkt </w:t>
      </w:r>
      <w:r w:rsidR="0059384E">
        <w:rPr>
          <w:sz w:val="20"/>
          <w:szCs w:val="20"/>
        </w:rPr>
        <w:t>23.</w:t>
      </w:r>
      <w:r w:rsidRPr="00CF611D">
        <w:rPr>
          <w:sz w:val="20"/>
          <w:szCs w:val="20"/>
        </w:rPr>
        <w:t xml:space="preserve">5 i </w:t>
      </w:r>
      <w:r w:rsidR="0059384E">
        <w:rPr>
          <w:sz w:val="20"/>
          <w:szCs w:val="20"/>
        </w:rPr>
        <w:t>23.</w:t>
      </w:r>
      <w:r w:rsidRPr="00CF611D">
        <w:rPr>
          <w:sz w:val="20"/>
          <w:szCs w:val="20"/>
        </w:rPr>
        <w:t>6 wnosi się w terminie</w:t>
      </w:r>
      <w:r w:rsidR="0059384E">
        <w:rPr>
          <w:sz w:val="20"/>
          <w:szCs w:val="20"/>
        </w:rPr>
        <w:br/>
      </w:r>
      <w:r w:rsidRPr="00CF611D">
        <w:rPr>
          <w:sz w:val="20"/>
          <w:szCs w:val="20"/>
        </w:rPr>
        <w:t>5 dni od dnia, w którym powzięto lub przy zachowaniu należytej staranności można było powziąć wiadomość o okolicznościach stanowiących podstawę jego wniesienia</w:t>
      </w:r>
      <w:r w:rsidR="00631EF8" w:rsidRPr="00CF611D">
        <w:rPr>
          <w:sz w:val="20"/>
          <w:szCs w:val="20"/>
        </w:rPr>
        <w:t>.</w:t>
      </w:r>
    </w:p>
    <w:p w14:paraId="62099407" w14:textId="4DAD4012"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Na orzeczenie</w:t>
      </w:r>
      <w:r w:rsidR="0059384E">
        <w:rPr>
          <w:sz w:val="20"/>
          <w:szCs w:val="20"/>
        </w:rPr>
        <w:t xml:space="preserve"> Krajowej</w:t>
      </w:r>
      <w:r w:rsidRPr="00CF611D">
        <w:rPr>
          <w:sz w:val="20"/>
          <w:szCs w:val="20"/>
        </w:rPr>
        <w:t xml:space="preserve"> Izby</w:t>
      </w:r>
      <w:r w:rsidR="0059384E">
        <w:rPr>
          <w:sz w:val="20"/>
          <w:szCs w:val="20"/>
        </w:rPr>
        <w:t xml:space="preserve"> Odwoławczej</w:t>
      </w:r>
      <w:r w:rsidRPr="00CF611D">
        <w:rPr>
          <w:sz w:val="20"/>
          <w:szCs w:val="20"/>
        </w:rPr>
        <w:t xml:space="preserve"> oraz postanowienie Prezesa</w:t>
      </w:r>
      <w:r w:rsidR="0059384E">
        <w:rPr>
          <w:sz w:val="20"/>
          <w:szCs w:val="20"/>
        </w:rPr>
        <w:t xml:space="preserve"> Krajowej</w:t>
      </w:r>
      <w:r w:rsidRPr="00CF611D">
        <w:rPr>
          <w:sz w:val="20"/>
          <w:szCs w:val="20"/>
        </w:rPr>
        <w:t xml:space="preserve"> Izby</w:t>
      </w:r>
      <w:r w:rsidR="0059384E">
        <w:rPr>
          <w:sz w:val="20"/>
          <w:szCs w:val="20"/>
        </w:rPr>
        <w:t xml:space="preserve"> Odwoławczej</w:t>
      </w:r>
      <w:r w:rsidRPr="00CF611D">
        <w:rPr>
          <w:sz w:val="20"/>
          <w:szCs w:val="20"/>
        </w:rPr>
        <w:t>, o którym mowa w art. 519 ust. 1 ustawy PZP, stronom oraz uczestnikom postępowania odwoławczego przysługuje skarga do sądu.</w:t>
      </w:r>
    </w:p>
    <w:p w14:paraId="3A29A478" w14:textId="2639705A" w:rsidR="00500AF4" w:rsidRPr="00AC2BD8" w:rsidRDefault="00B7417B" w:rsidP="00AC2BD8">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W postępowaniu toczącym się wskutek wniesienia skargi stosuje się odpowiednio przepisy ustawy z dnia 17 listopada 1964 r. - Kodeks postępowania cywilnego o apelacji, jeżeli przepisy </w:t>
      </w:r>
      <w:r w:rsidR="00631EF8" w:rsidRPr="00CF611D">
        <w:rPr>
          <w:sz w:val="20"/>
          <w:szCs w:val="20"/>
        </w:rPr>
        <w:t>zawarte D</w:t>
      </w:r>
      <w:r w:rsidR="00114BAF" w:rsidRPr="00CF611D">
        <w:rPr>
          <w:sz w:val="20"/>
          <w:szCs w:val="20"/>
        </w:rPr>
        <w:t>zia</w:t>
      </w:r>
      <w:r w:rsidR="00631EF8" w:rsidRPr="00CF611D">
        <w:rPr>
          <w:sz w:val="20"/>
          <w:szCs w:val="20"/>
        </w:rPr>
        <w:t xml:space="preserve">le </w:t>
      </w:r>
      <w:r w:rsidR="00114BAF" w:rsidRPr="00CF611D">
        <w:rPr>
          <w:sz w:val="20"/>
          <w:szCs w:val="20"/>
        </w:rPr>
        <w:t>IX rozdział 3 ustawy PZP</w:t>
      </w:r>
      <w:r w:rsidRPr="00CF611D">
        <w:rPr>
          <w:sz w:val="20"/>
          <w:szCs w:val="20"/>
        </w:rPr>
        <w:t xml:space="preserve"> nie stanowią inaczej.</w:t>
      </w:r>
      <w:bookmarkStart w:id="24" w:name="_uarrfy5kozla" w:colFirst="0" w:colLast="0"/>
      <w:bookmarkEnd w:id="24"/>
    </w:p>
    <w:p w14:paraId="5D7AF423" w14:textId="77777777" w:rsidR="003D7E78" w:rsidRPr="00AC2BD8" w:rsidRDefault="003D7E78" w:rsidP="00AC2BD8">
      <w:pPr>
        <w:pBdr>
          <w:top w:val="nil"/>
          <w:left w:val="nil"/>
          <w:bottom w:val="nil"/>
          <w:right w:val="nil"/>
          <w:between w:val="nil"/>
        </w:pBdr>
        <w:spacing w:line="240" w:lineRule="auto"/>
        <w:jc w:val="both"/>
        <w:rPr>
          <w:sz w:val="20"/>
          <w:szCs w:val="20"/>
        </w:rPr>
      </w:pPr>
    </w:p>
    <w:p w14:paraId="7534B657" w14:textId="06EC8151" w:rsidR="00557168" w:rsidRPr="00500AF4" w:rsidRDefault="00557168" w:rsidP="00D51189">
      <w:pPr>
        <w:pStyle w:val="Akapitzlist"/>
        <w:numPr>
          <w:ilvl w:val="0"/>
          <w:numId w:val="8"/>
        </w:numPr>
        <w:pBdr>
          <w:top w:val="nil"/>
          <w:left w:val="nil"/>
          <w:bottom w:val="nil"/>
          <w:right w:val="nil"/>
          <w:between w:val="nil"/>
        </w:pBdr>
        <w:spacing w:line="240" w:lineRule="auto"/>
        <w:jc w:val="both"/>
        <w:rPr>
          <w:sz w:val="20"/>
          <w:szCs w:val="20"/>
        </w:rPr>
      </w:pPr>
      <w:r w:rsidRPr="00500AF4">
        <w:rPr>
          <w:b/>
          <w:sz w:val="24"/>
          <w:u w:val="single"/>
        </w:rPr>
        <w:t>Załącznikami do SWZ są:</w:t>
      </w:r>
    </w:p>
    <w:p w14:paraId="0000015D" w14:textId="77777777" w:rsidR="00C73FE5" w:rsidRPr="009241B1" w:rsidRDefault="00C73FE5" w:rsidP="00D51189">
      <w:pPr>
        <w:jc w:val="both"/>
        <w:rPr>
          <w:sz w:val="20"/>
          <w:szCs w:val="20"/>
        </w:rPr>
      </w:pPr>
    </w:p>
    <w:p w14:paraId="126F76B2" w14:textId="1B05F80C" w:rsidR="00A91249" w:rsidRDefault="00A91249" w:rsidP="00D51189">
      <w:pPr>
        <w:spacing w:line="320" w:lineRule="auto"/>
        <w:jc w:val="both"/>
        <w:rPr>
          <w:sz w:val="20"/>
          <w:szCs w:val="20"/>
        </w:rPr>
      </w:pPr>
      <w:r w:rsidRPr="00A91249">
        <w:rPr>
          <w:sz w:val="20"/>
          <w:szCs w:val="20"/>
        </w:rPr>
        <w:t>•</w:t>
      </w:r>
      <w:r>
        <w:rPr>
          <w:sz w:val="20"/>
          <w:szCs w:val="20"/>
        </w:rPr>
        <w:t xml:space="preserve">      </w:t>
      </w:r>
      <w:r w:rsidR="003D7E78">
        <w:rPr>
          <w:sz w:val="20"/>
          <w:szCs w:val="20"/>
        </w:rPr>
        <w:t>Opis przedmiotu zamówienia (zał. nr</w:t>
      </w:r>
      <w:r w:rsidR="00500AF4">
        <w:rPr>
          <w:sz w:val="20"/>
          <w:szCs w:val="20"/>
        </w:rPr>
        <w:t xml:space="preserve"> 1</w:t>
      </w:r>
      <w:r w:rsidRPr="00A91249">
        <w:rPr>
          <w:sz w:val="20"/>
          <w:szCs w:val="20"/>
        </w:rPr>
        <w:t>).</w:t>
      </w:r>
    </w:p>
    <w:p w14:paraId="41BF4F91" w14:textId="77777777" w:rsidR="00BB7CCE" w:rsidRDefault="00BB7CCE" w:rsidP="00D51189">
      <w:pPr>
        <w:tabs>
          <w:tab w:val="left" w:pos="426"/>
        </w:tabs>
        <w:spacing w:line="32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5B022906" w14:textId="24A6740F" w:rsidR="00A91249" w:rsidRPr="00A91249" w:rsidRDefault="00A91249" w:rsidP="00D51189">
      <w:pPr>
        <w:tabs>
          <w:tab w:val="left" w:pos="426"/>
        </w:tabs>
        <w:spacing w:line="320" w:lineRule="auto"/>
        <w:ind w:left="426" w:hanging="426"/>
        <w:jc w:val="both"/>
        <w:rPr>
          <w:sz w:val="20"/>
          <w:szCs w:val="20"/>
        </w:rPr>
      </w:pPr>
      <w:r w:rsidRPr="00A91249">
        <w:rPr>
          <w:sz w:val="20"/>
          <w:szCs w:val="20"/>
        </w:rPr>
        <w:t>•</w:t>
      </w:r>
      <w:r w:rsidRPr="00A91249">
        <w:rPr>
          <w:sz w:val="20"/>
          <w:szCs w:val="20"/>
        </w:rPr>
        <w:tab/>
        <w:t>Oświadczenie</w:t>
      </w:r>
      <w:r w:rsidR="00521519">
        <w:rPr>
          <w:sz w:val="20"/>
          <w:szCs w:val="20"/>
        </w:rPr>
        <w:t xml:space="preserve"> dotyczące</w:t>
      </w:r>
      <w:r w:rsidR="003D7E78">
        <w:rPr>
          <w:sz w:val="20"/>
          <w:szCs w:val="20"/>
        </w:rPr>
        <w:t xml:space="preserve"> spełnienia warunku udziału w postępowaniu oraz</w:t>
      </w:r>
      <w:r w:rsidR="00521519">
        <w:rPr>
          <w:sz w:val="20"/>
          <w:szCs w:val="20"/>
        </w:rPr>
        <w:t xml:space="preserve"> </w:t>
      </w:r>
      <w:r w:rsidR="00521519" w:rsidRPr="00521519">
        <w:rPr>
          <w:sz w:val="20"/>
          <w:szCs w:val="20"/>
        </w:rPr>
        <w:t xml:space="preserve">podstaw wykluczenia </w:t>
      </w:r>
      <w:r w:rsidRPr="00A91249">
        <w:rPr>
          <w:sz w:val="20"/>
          <w:szCs w:val="20"/>
        </w:rPr>
        <w:t xml:space="preserve"> (zał. nr </w:t>
      </w:r>
      <w:r w:rsidR="0024231A">
        <w:rPr>
          <w:sz w:val="20"/>
          <w:szCs w:val="20"/>
        </w:rPr>
        <w:t>3</w:t>
      </w:r>
      <w:r w:rsidRPr="00A91249">
        <w:rPr>
          <w:sz w:val="20"/>
          <w:szCs w:val="20"/>
        </w:rPr>
        <w:t>).</w:t>
      </w:r>
    </w:p>
    <w:p w14:paraId="0000015E" w14:textId="3517A4F3" w:rsidR="00C73FE5" w:rsidRDefault="00A91249" w:rsidP="00D51189">
      <w:pPr>
        <w:tabs>
          <w:tab w:val="left" w:pos="426"/>
        </w:tabs>
        <w:spacing w:line="320" w:lineRule="auto"/>
        <w:jc w:val="both"/>
        <w:rPr>
          <w:sz w:val="20"/>
          <w:szCs w:val="20"/>
        </w:rPr>
      </w:pPr>
      <w:r w:rsidRPr="00A91249">
        <w:rPr>
          <w:sz w:val="20"/>
          <w:szCs w:val="20"/>
        </w:rPr>
        <w:t>•</w:t>
      </w:r>
      <w:r w:rsidRPr="00A91249">
        <w:rPr>
          <w:sz w:val="20"/>
          <w:szCs w:val="20"/>
        </w:rPr>
        <w:tab/>
        <w:t xml:space="preserve">Projekt umowy (zał. nr </w:t>
      </w:r>
      <w:r w:rsidR="00500AF4">
        <w:rPr>
          <w:sz w:val="20"/>
          <w:szCs w:val="20"/>
        </w:rPr>
        <w:t>4</w:t>
      </w:r>
      <w:r w:rsidRPr="00A91249">
        <w:rPr>
          <w:sz w:val="20"/>
          <w:szCs w:val="20"/>
        </w:rPr>
        <w:t>).</w:t>
      </w:r>
    </w:p>
    <w:p w14:paraId="5FAAE4EC" w14:textId="1A0CE29C" w:rsidR="00AC1A25" w:rsidRDefault="00AC1A25" w:rsidP="00AC1A25">
      <w:pPr>
        <w:jc w:val="both"/>
        <w:rPr>
          <w:sz w:val="24"/>
        </w:rPr>
      </w:pPr>
      <w:r>
        <w:rPr>
          <w:sz w:val="24"/>
        </w:rPr>
        <w:t xml:space="preserve">                                                        </w:t>
      </w:r>
      <w:r w:rsidR="00AC2BD8">
        <w:rPr>
          <w:sz w:val="24"/>
        </w:rPr>
        <w:t xml:space="preserve">                               </w:t>
      </w:r>
    </w:p>
    <w:p w14:paraId="58EB3952" w14:textId="3A1D2C9E" w:rsidR="00AC1A25" w:rsidRDefault="00AC1A25" w:rsidP="00AC1A25">
      <w:pPr>
        <w:jc w:val="both"/>
        <w:rPr>
          <w:sz w:val="24"/>
        </w:rPr>
      </w:pPr>
      <w:r>
        <w:rPr>
          <w:sz w:val="24"/>
        </w:rPr>
        <w:t xml:space="preserve">                                                                                              </w:t>
      </w:r>
      <w:r>
        <w:rPr>
          <w:b/>
          <w:sz w:val="24"/>
        </w:rPr>
        <w:t>ZATWIERDZAM</w:t>
      </w:r>
    </w:p>
    <w:p w14:paraId="2F2C2AF0" w14:textId="6D88C0CE" w:rsidR="00AC1A25" w:rsidRPr="00AC1A25" w:rsidRDefault="0068432C" w:rsidP="007968D8">
      <w:pPr>
        <w:rPr>
          <w:sz w:val="20"/>
          <w:szCs w:val="20"/>
        </w:rPr>
      </w:pPr>
      <w:r w:rsidRPr="0068432C">
        <w:rPr>
          <w:sz w:val="20"/>
          <w:szCs w:val="20"/>
        </w:rPr>
        <w:t>Bydgoszcz, dnia 20</w:t>
      </w:r>
      <w:r w:rsidR="00302B22" w:rsidRPr="0068432C">
        <w:rPr>
          <w:sz w:val="20"/>
          <w:szCs w:val="20"/>
        </w:rPr>
        <w:t>.08</w:t>
      </w:r>
      <w:r w:rsidR="00AC1A25" w:rsidRPr="0068432C">
        <w:rPr>
          <w:sz w:val="20"/>
          <w:szCs w:val="20"/>
        </w:rPr>
        <w:t>.2021 r.</w:t>
      </w:r>
    </w:p>
    <w:p w14:paraId="2516BEF5" w14:textId="77777777" w:rsidR="00AC1A25" w:rsidRPr="009241B1" w:rsidRDefault="00AC1A25" w:rsidP="00A91249">
      <w:pPr>
        <w:tabs>
          <w:tab w:val="left" w:pos="426"/>
        </w:tabs>
        <w:spacing w:line="320" w:lineRule="auto"/>
        <w:jc w:val="both"/>
        <w:rPr>
          <w:sz w:val="20"/>
          <w:szCs w:val="20"/>
        </w:rPr>
      </w:pPr>
    </w:p>
    <w:sectPr w:rsidR="00AC1A25" w:rsidRPr="009241B1" w:rsidSect="000D7372">
      <w:footerReference w:type="default" r:id="rId37"/>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F0774" w14:textId="77777777" w:rsidR="00F10BFF" w:rsidRDefault="00F10BFF">
      <w:pPr>
        <w:spacing w:line="240" w:lineRule="auto"/>
      </w:pPr>
      <w:r>
        <w:separator/>
      </w:r>
    </w:p>
  </w:endnote>
  <w:endnote w:type="continuationSeparator" w:id="0">
    <w:p w14:paraId="168B9B29" w14:textId="77777777" w:rsidR="00F10BFF" w:rsidRDefault="00F10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57269"/>
      <w:docPartObj>
        <w:docPartGallery w:val="Page Numbers (Bottom of Page)"/>
        <w:docPartUnique/>
      </w:docPartObj>
    </w:sdtPr>
    <w:sdtEndPr>
      <w:rPr>
        <w:sz w:val="14"/>
        <w:szCs w:val="14"/>
      </w:rPr>
    </w:sdtEndPr>
    <w:sdtContent>
      <w:p w14:paraId="0000015F" w14:textId="7093D1D6" w:rsidR="001B7F36" w:rsidRPr="003373B0" w:rsidRDefault="001B7F36" w:rsidP="003373B0">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B83CD8" w:rsidRPr="00B83CD8">
          <w:rPr>
            <w:noProof/>
            <w:sz w:val="14"/>
            <w:szCs w:val="14"/>
            <w:lang w:val="pl-PL"/>
          </w:rPr>
          <w:t>3</w:t>
        </w:r>
        <w:r w:rsidRPr="000D7372">
          <w:rPr>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6B55" w14:textId="77777777" w:rsidR="00F10BFF" w:rsidRDefault="00F10BFF">
      <w:pPr>
        <w:spacing w:line="240" w:lineRule="auto"/>
      </w:pPr>
      <w:r>
        <w:separator/>
      </w:r>
    </w:p>
  </w:footnote>
  <w:footnote w:type="continuationSeparator" w:id="0">
    <w:p w14:paraId="166FBD2B" w14:textId="77777777" w:rsidR="00F10BFF" w:rsidRDefault="00F10B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3811FDF"/>
    <w:multiLevelType w:val="multilevel"/>
    <w:tmpl w:val="90161C82"/>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sz w:val="20"/>
        <w:szCs w:val="20"/>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85293B"/>
    <w:multiLevelType w:val="multilevel"/>
    <w:tmpl w:val="B8169DD6"/>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5A328E9"/>
    <w:multiLevelType w:val="hybridMultilevel"/>
    <w:tmpl w:val="7F6A695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10"/>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8"/>
  </w:num>
  <w:num w:numId="9">
    <w:abstractNumId w:val="6"/>
  </w:num>
  <w:num w:numId="10">
    <w:abstractNumId w:val="7"/>
  </w:num>
  <w:num w:numId="11">
    <w:abstractNumId w:val="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3FE5"/>
    <w:rsid w:val="00004D0F"/>
    <w:rsid w:val="00036AE8"/>
    <w:rsid w:val="0004292E"/>
    <w:rsid w:val="000434E4"/>
    <w:rsid w:val="000449C8"/>
    <w:rsid w:val="000636E9"/>
    <w:rsid w:val="00071550"/>
    <w:rsid w:val="00094FFC"/>
    <w:rsid w:val="000973CC"/>
    <w:rsid w:val="00097C68"/>
    <w:rsid w:val="000A4B04"/>
    <w:rsid w:val="000C5D26"/>
    <w:rsid w:val="000D4273"/>
    <w:rsid w:val="000D7372"/>
    <w:rsid w:val="000F3834"/>
    <w:rsid w:val="00100FF1"/>
    <w:rsid w:val="001021B2"/>
    <w:rsid w:val="0010755F"/>
    <w:rsid w:val="0011099D"/>
    <w:rsid w:val="00114BAF"/>
    <w:rsid w:val="00116E08"/>
    <w:rsid w:val="001229D6"/>
    <w:rsid w:val="001257D5"/>
    <w:rsid w:val="0012640F"/>
    <w:rsid w:val="00151FAA"/>
    <w:rsid w:val="001677FA"/>
    <w:rsid w:val="00194B54"/>
    <w:rsid w:val="001A5100"/>
    <w:rsid w:val="001B0557"/>
    <w:rsid w:val="001B66E2"/>
    <w:rsid w:val="001B7F36"/>
    <w:rsid w:val="001C3090"/>
    <w:rsid w:val="001C415B"/>
    <w:rsid w:val="001D344D"/>
    <w:rsid w:val="001E2B29"/>
    <w:rsid w:val="001E7CCA"/>
    <w:rsid w:val="00201BBE"/>
    <w:rsid w:val="002046CC"/>
    <w:rsid w:val="00207273"/>
    <w:rsid w:val="00227844"/>
    <w:rsid w:val="0023640A"/>
    <w:rsid w:val="0024067D"/>
    <w:rsid w:val="0024231A"/>
    <w:rsid w:val="002451BD"/>
    <w:rsid w:val="00270610"/>
    <w:rsid w:val="00274A64"/>
    <w:rsid w:val="002A36CD"/>
    <w:rsid w:val="002B6043"/>
    <w:rsid w:val="002B6C38"/>
    <w:rsid w:val="002C498B"/>
    <w:rsid w:val="002C552C"/>
    <w:rsid w:val="002C745A"/>
    <w:rsid w:val="002D2F8B"/>
    <w:rsid w:val="002E5692"/>
    <w:rsid w:val="002F040A"/>
    <w:rsid w:val="002F570A"/>
    <w:rsid w:val="002F7E01"/>
    <w:rsid w:val="00302B22"/>
    <w:rsid w:val="003132F1"/>
    <w:rsid w:val="003140D9"/>
    <w:rsid w:val="00324D6F"/>
    <w:rsid w:val="00331754"/>
    <w:rsid w:val="003373B0"/>
    <w:rsid w:val="00341674"/>
    <w:rsid w:val="00353D07"/>
    <w:rsid w:val="00360272"/>
    <w:rsid w:val="003637E1"/>
    <w:rsid w:val="00373E71"/>
    <w:rsid w:val="0037615C"/>
    <w:rsid w:val="003B62C3"/>
    <w:rsid w:val="003C6EE2"/>
    <w:rsid w:val="003D7E78"/>
    <w:rsid w:val="003E5015"/>
    <w:rsid w:val="003E7FC0"/>
    <w:rsid w:val="00411973"/>
    <w:rsid w:val="004169ED"/>
    <w:rsid w:val="0045528D"/>
    <w:rsid w:val="00462173"/>
    <w:rsid w:val="0047767D"/>
    <w:rsid w:val="00486532"/>
    <w:rsid w:val="0049174C"/>
    <w:rsid w:val="004A5889"/>
    <w:rsid w:val="004B267A"/>
    <w:rsid w:val="004B5F87"/>
    <w:rsid w:val="004C7630"/>
    <w:rsid w:val="004F1AB2"/>
    <w:rsid w:val="00500AF4"/>
    <w:rsid w:val="00505B5A"/>
    <w:rsid w:val="00507B93"/>
    <w:rsid w:val="00521519"/>
    <w:rsid w:val="0052661E"/>
    <w:rsid w:val="00542B1F"/>
    <w:rsid w:val="005510DF"/>
    <w:rsid w:val="00557168"/>
    <w:rsid w:val="00560673"/>
    <w:rsid w:val="00563383"/>
    <w:rsid w:val="0057076C"/>
    <w:rsid w:val="0057686A"/>
    <w:rsid w:val="00582072"/>
    <w:rsid w:val="00587DE7"/>
    <w:rsid w:val="0059384E"/>
    <w:rsid w:val="00596C55"/>
    <w:rsid w:val="005A000E"/>
    <w:rsid w:val="005B7647"/>
    <w:rsid w:val="005C0510"/>
    <w:rsid w:val="005E33ED"/>
    <w:rsid w:val="005E36AF"/>
    <w:rsid w:val="005E494E"/>
    <w:rsid w:val="005E4EA6"/>
    <w:rsid w:val="005F4045"/>
    <w:rsid w:val="005F4A2D"/>
    <w:rsid w:val="0060388C"/>
    <w:rsid w:val="0060560B"/>
    <w:rsid w:val="00605BB7"/>
    <w:rsid w:val="00613696"/>
    <w:rsid w:val="00615EEB"/>
    <w:rsid w:val="00627C0A"/>
    <w:rsid w:val="0063144C"/>
    <w:rsid w:val="00631706"/>
    <w:rsid w:val="00631EF8"/>
    <w:rsid w:val="0063601B"/>
    <w:rsid w:val="00637F71"/>
    <w:rsid w:val="006454CC"/>
    <w:rsid w:val="00646742"/>
    <w:rsid w:val="006478FB"/>
    <w:rsid w:val="0064797D"/>
    <w:rsid w:val="00653D6E"/>
    <w:rsid w:val="006647D0"/>
    <w:rsid w:val="00671861"/>
    <w:rsid w:val="0068432C"/>
    <w:rsid w:val="006855C0"/>
    <w:rsid w:val="0068589C"/>
    <w:rsid w:val="006947DA"/>
    <w:rsid w:val="00695F47"/>
    <w:rsid w:val="006A0887"/>
    <w:rsid w:val="006A58C3"/>
    <w:rsid w:val="006B0E8D"/>
    <w:rsid w:val="006D12CA"/>
    <w:rsid w:val="006D6CE8"/>
    <w:rsid w:val="006D746F"/>
    <w:rsid w:val="006D772A"/>
    <w:rsid w:val="006E2F78"/>
    <w:rsid w:val="006F005F"/>
    <w:rsid w:val="00701466"/>
    <w:rsid w:val="00722A38"/>
    <w:rsid w:val="00726B7F"/>
    <w:rsid w:val="00740FCA"/>
    <w:rsid w:val="0074443A"/>
    <w:rsid w:val="00745F6E"/>
    <w:rsid w:val="00747B91"/>
    <w:rsid w:val="00751709"/>
    <w:rsid w:val="00757751"/>
    <w:rsid w:val="00760627"/>
    <w:rsid w:val="00772677"/>
    <w:rsid w:val="00774CF8"/>
    <w:rsid w:val="00774D9F"/>
    <w:rsid w:val="007968D8"/>
    <w:rsid w:val="00796B0F"/>
    <w:rsid w:val="007C313D"/>
    <w:rsid w:val="007D596D"/>
    <w:rsid w:val="007E0717"/>
    <w:rsid w:val="007F58CD"/>
    <w:rsid w:val="007F7244"/>
    <w:rsid w:val="008075B3"/>
    <w:rsid w:val="0081342D"/>
    <w:rsid w:val="00817AAA"/>
    <w:rsid w:val="00821A13"/>
    <w:rsid w:val="00823102"/>
    <w:rsid w:val="008332C4"/>
    <w:rsid w:val="008463AB"/>
    <w:rsid w:val="00846852"/>
    <w:rsid w:val="0084689F"/>
    <w:rsid w:val="008468FE"/>
    <w:rsid w:val="0085610D"/>
    <w:rsid w:val="00866B8D"/>
    <w:rsid w:val="0087427E"/>
    <w:rsid w:val="00892B5B"/>
    <w:rsid w:val="00895F00"/>
    <w:rsid w:val="008E3436"/>
    <w:rsid w:val="008E6026"/>
    <w:rsid w:val="008F5298"/>
    <w:rsid w:val="008F76BF"/>
    <w:rsid w:val="00907944"/>
    <w:rsid w:val="009241B1"/>
    <w:rsid w:val="00925D56"/>
    <w:rsid w:val="00930B76"/>
    <w:rsid w:val="00940CD0"/>
    <w:rsid w:val="0095273D"/>
    <w:rsid w:val="009757FD"/>
    <w:rsid w:val="00976661"/>
    <w:rsid w:val="009902F8"/>
    <w:rsid w:val="0099110A"/>
    <w:rsid w:val="00993153"/>
    <w:rsid w:val="00994F38"/>
    <w:rsid w:val="00995BFF"/>
    <w:rsid w:val="0099696B"/>
    <w:rsid w:val="009A02A0"/>
    <w:rsid w:val="009B2EA5"/>
    <w:rsid w:val="009C42AF"/>
    <w:rsid w:val="009C49C0"/>
    <w:rsid w:val="009D50D6"/>
    <w:rsid w:val="009E1FB3"/>
    <w:rsid w:val="009E24A9"/>
    <w:rsid w:val="009E6F21"/>
    <w:rsid w:val="009E7BF7"/>
    <w:rsid w:val="00A02F0C"/>
    <w:rsid w:val="00A0712D"/>
    <w:rsid w:val="00A161F8"/>
    <w:rsid w:val="00A27ECC"/>
    <w:rsid w:val="00A3325B"/>
    <w:rsid w:val="00A46788"/>
    <w:rsid w:val="00A51A2E"/>
    <w:rsid w:val="00A5370A"/>
    <w:rsid w:val="00A61AC8"/>
    <w:rsid w:val="00A6281B"/>
    <w:rsid w:val="00A77B9A"/>
    <w:rsid w:val="00A91249"/>
    <w:rsid w:val="00AA16BA"/>
    <w:rsid w:val="00AA22A2"/>
    <w:rsid w:val="00AB4874"/>
    <w:rsid w:val="00AC1A25"/>
    <w:rsid w:val="00AC2BD8"/>
    <w:rsid w:val="00AD3F19"/>
    <w:rsid w:val="00AF0694"/>
    <w:rsid w:val="00AF2FDC"/>
    <w:rsid w:val="00B1053A"/>
    <w:rsid w:val="00B16EAD"/>
    <w:rsid w:val="00B272E7"/>
    <w:rsid w:val="00B31C99"/>
    <w:rsid w:val="00B44C02"/>
    <w:rsid w:val="00B51069"/>
    <w:rsid w:val="00B57792"/>
    <w:rsid w:val="00B606DF"/>
    <w:rsid w:val="00B60B9F"/>
    <w:rsid w:val="00B61969"/>
    <w:rsid w:val="00B6696F"/>
    <w:rsid w:val="00B7417B"/>
    <w:rsid w:val="00B835B6"/>
    <w:rsid w:val="00B83CD8"/>
    <w:rsid w:val="00B87B0D"/>
    <w:rsid w:val="00BA5A4A"/>
    <w:rsid w:val="00BB1248"/>
    <w:rsid w:val="00BB5EE7"/>
    <w:rsid w:val="00BB7CCE"/>
    <w:rsid w:val="00C041A5"/>
    <w:rsid w:val="00C06884"/>
    <w:rsid w:val="00C20053"/>
    <w:rsid w:val="00C20ECB"/>
    <w:rsid w:val="00C21350"/>
    <w:rsid w:val="00C249DC"/>
    <w:rsid w:val="00C36E1A"/>
    <w:rsid w:val="00C41855"/>
    <w:rsid w:val="00C449C7"/>
    <w:rsid w:val="00C5212D"/>
    <w:rsid w:val="00C62A05"/>
    <w:rsid w:val="00C73FE5"/>
    <w:rsid w:val="00C755D3"/>
    <w:rsid w:val="00C81099"/>
    <w:rsid w:val="00C83D06"/>
    <w:rsid w:val="00C84A12"/>
    <w:rsid w:val="00C8617D"/>
    <w:rsid w:val="00CA032A"/>
    <w:rsid w:val="00CA4A61"/>
    <w:rsid w:val="00CA5C0D"/>
    <w:rsid w:val="00CB69A1"/>
    <w:rsid w:val="00CC77B6"/>
    <w:rsid w:val="00CD1FBA"/>
    <w:rsid w:val="00CD25C1"/>
    <w:rsid w:val="00CD53F4"/>
    <w:rsid w:val="00CE2293"/>
    <w:rsid w:val="00CE3E91"/>
    <w:rsid w:val="00CE440C"/>
    <w:rsid w:val="00CF611D"/>
    <w:rsid w:val="00D01446"/>
    <w:rsid w:val="00D040DD"/>
    <w:rsid w:val="00D048B3"/>
    <w:rsid w:val="00D12A62"/>
    <w:rsid w:val="00D31F15"/>
    <w:rsid w:val="00D379FA"/>
    <w:rsid w:val="00D51189"/>
    <w:rsid w:val="00D57A83"/>
    <w:rsid w:val="00D62F85"/>
    <w:rsid w:val="00D8741A"/>
    <w:rsid w:val="00D9657E"/>
    <w:rsid w:val="00DA04E5"/>
    <w:rsid w:val="00DB234F"/>
    <w:rsid w:val="00DB6694"/>
    <w:rsid w:val="00DD23EC"/>
    <w:rsid w:val="00DD656B"/>
    <w:rsid w:val="00DE6822"/>
    <w:rsid w:val="00E010C0"/>
    <w:rsid w:val="00E02B86"/>
    <w:rsid w:val="00E20D90"/>
    <w:rsid w:val="00E26B2B"/>
    <w:rsid w:val="00E379D1"/>
    <w:rsid w:val="00E45783"/>
    <w:rsid w:val="00E55FFF"/>
    <w:rsid w:val="00E56F95"/>
    <w:rsid w:val="00E608FB"/>
    <w:rsid w:val="00E64444"/>
    <w:rsid w:val="00E64A4A"/>
    <w:rsid w:val="00E75653"/>
    <w:rsid w:val="00E8020A"/>
    <w:rsid w:val="00E81A8C"/>
    <w:rsid w:val="00E93D0D"/>
    <w:rsid w:val="00E96593"/>
    <w:rsid w:val="00EA7A4C"/>
    <w:rsid w:val="00EB6766"/>
    <w:rsid w:val="00EE3B06"/>
    <w:rsid w:val="00EF27DA"/>
    <w:rsid w:val="00F065BE"/>
    <w:rsid w:val="00F10BFF"/>
    <w:rsid w:val="00F14D2D"/>
    <w:rsid w:val="00F24906"/>
    <w:rsid w:val="00F402D7"/>
    <w:rsid w:val="00F9489D"/>
    <w:rsid w:val="00FA0425"/>
    <w:rsid w:val="00FA05B8"/>
    <w:rsid w:val="00FB189E"/>
    <w:rsid w:val="00FC08B3"/>
    <w:rsid w:val="00FC7FCA"/>
    <w:rsid w:val="00FD6D4D"/>
    <w:rsid w:val="00FE45AB"/>
    <w:rsid w:val="00FE6115"/>
    <w:rsid w:val="00FF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510222947">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21912772">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latformazakupowa.pl/pn/szpital-pluc.bydgoszc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szpital-pluc.bydgoszc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ampub@kpc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platformazakupowa.pl/pn/szpital-pluc.bydgosz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005D-AD41-4E5C-B185-CF83210A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4988</Words>
  <Characters>29928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58</cp:revision>
  <cp:lastPrinted>2021-04-21T10:18:00Z</cp:lastPrinted>
  <dcterms:created xsi:type="dcterms:W3CDTF">2021-07-28T06:01:00Z</dcterms:created>
  <dcterms:modified xsi:type="dcterms:W3CDTF">2021-08-10T09:10:00Z</dcterms:modified>
</cp:coreProperties>
</file>