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F5" w:rsidRDefault="00F021F5" w:rsidP="00F021F5">
      <w:r>
        <w:t>Zwracamy się do Państwa z prośbą o przesłanie oferty na przedmiot zamówienia, którego parametry podano poniżej.</w:t>
      </w:r>
    </w:p>
    <w:p w:rsidR="00F021F5" w:rsidRDefault="00F021F5" w:rsidP="00F021F5">
      <w:r>
        <w:t xml:space="preserve">1.    Cięcia pielęgnacyjne i korygujące </w:t>
      </w:r>
      <w:proofErr w:type="gramStart"/>
      <w:r>
        <w:t>drzew  -</w:t>
      </w:r>
      <w:proofErr w:type="gramEnd"/>
      <w:r>
        <w:t xml:space="preserve"> 30 szt. drzew.</w:t>
      </w:r>
    </w:p>
    <w:p w:rsidR="00F021F5" w:rsidRDefault="00F021F5" w:rsidP="00F021F5">
      <w:r>
        <w:t>Usunięcie posuszu, korekta korony pod kątem poprawy statyki (do 30% masy korony).</w:t>
      </w:r>
    </w:p>
    <w:p w:rsidR="00F021F5" w:rsidRDefault="00F021F5" w:rsidP="00F021F5">
      <w:r>
        <w:t>Cięcie gałęzi, zebranie i załadunek, wywóz i składowanie pozostałości na wysypisku.</w:t>
      </w:r>
    </w:p>
    <w:p w:rsidR="00F021F5" w:rsidRDefault="00F021F5" w:rsidP="00F021F5">
      <w:r>
        <w:t xml:space="preserve">2. Usunięcie 3 </w:t>
      </w:r>
      <w:proofErr w:type="spellStart"/>
      <w:r>
        <w:t>szt</w:t>
      </w:r>
      <w:proofErr w:type="spellEnd"/>
      <w:r>
        <w:t xml:space="preserve"> drzew z gatunku, grab sosna i brzoza o średnicy pnia pow. 110 cm mierzone na wysokości 5 cm od podłoża. Pień należy wyfrezować na wysokości </w:t>
      </w:r>
      <w:proofErr w:type="gramStart"/>
      <w:r>
        <w:t>podłoża ,</w:t>
      </w:r>
      <w:proofErr w:type="gramEnd"/>
      <w:r>
        <w:t xml:space="preserve"> drewno po usunięciu Wykonawca zagospodaruje usuwając z terenu w okresie 2 dni roboczych od dokonania wycinki.</w:t>
      </w:r>
    </w:p>
    <w:p w:rsidR="00F021F5" w:rsidRDefault="00F021F5" w:rsidP="00F021F5">
      <w:r>
        <w:t xml:space="preserve">Warunki realizacji </w:t>
      </w:r>
      <w:proofErr w:type="gramStart"/>
      <w:r>
        <w:t>zamówienia :</w:t>
      </w:r>
      <w:proofErr w:type="gramEnd"/>
    </w:p>
    <w:p w:rsidR="00F021F5" w:rsidRDefault="00F021F5" w:rsidP="00F021F5">
      <w:r>
        <w:t>1. O udzielenie zamówienia będą mogli ubiegać się Wykonawcy, którzy posiadają przygotowaną kadrę do realizacji zadania tj. posiadają niezbędną wiedzę i doświadczenie dla realizacji tego typu prac</w:t>
      </w:r>
      <w:r>
        <w:t>.</w:t>
      </w:r>
      <w:r>
        <w:t xml:space="preserve"> </w:t>
      </w:r>
    </w:p>
    <w:p w:rsidR="00F021F5" w:rsidRDefault="00F021F5" w:rsidP="00F021F5">
      <w:r>
        <w:t>2.</w:t>
      </w:r>
      <w:r>
        <w:t xml:space="preserve"> </w:t>
      </w:r>
      <w:r>
        <w:t>Usunięcie gałęzi i innych odpadów:</w:t>
      </w:r>
    </w:p>
    <w:p w:rsidR="00F021F5" w:rsidRDefault="00F021F5" w:rsidP="00F021F5">
      <w:r>
        <w:t>a)    usuwanie odpadów winno odbywać się z zastosowaniem sprzętu zapewniającego odpowiednie warunki sanitarne.</w:t>
      </w:r>
    </w:p>
    <w:p w:rsidR="00F021F5" w:rsidRDefault="00F021F5" w:rsidP="00F021F5">
      <w:r>
        <w:t xml:space="preserve">b)   sposób zagospodarowania drewna i gałęzi z pielęgnacji drzew leży w gestii Wykonawcy robót. </w:t>
      </w:r>
    </w:p>
    <w:p w:rsidR="00F021F5" w:rsidRDefault="00F021F5" w:rsidP="00F021F5">
      <w:r>
        <w:t xml:space="preserve">c)    wykonawca zobowiązany jest do usunięcia pozostałości po robotach max. 2 dni po zakończeniu prac. Ścięte pnie i konary należy pociąć i składować w sposób </w:t>
      </w:r>
      <w:proofErr w:type="gramStart"/>
      <w:r>
        <w:t>nie stwarzający</w:t>
      </w:r>
      <w:proofErr w:type="gramEnd"/>
      <w:r>
        <w:t xml:space="preserve"> zagrożenia dla ludzi i mienia.</w:t>
      </w:r>
    </w:p>
    <w:p w:rsidR="00F021F5" w:rsidRPr="00421841" w:rsidRDefault="00F021F5" w:rsidP="00F021F5">
      <w:pPr>
        <w:rPr>
          <w:u w:val="single"/>
        </w:rPr>
      </w:pPr>
      <w:r w:rsidRPr="00421841">
        <w:rPr>
          <w:u w:val="single"/>
        </w:rPr>
        <w:t xml:space="preserve">3.    Zamawiający zaleca dokonanie wizji w terenie przed przystąpieniem do przygotowania oferty </w:t>
      </w:r>
      <w:r w:rsidR="00421841">
        <w:rPr>
          <w:u w:val="single"/>
        </w:rPr>
        <w:t xml:space="preserve">po uprzednim skontaktowaniu się z Zamawiającym pod numerem telefonu </w:t>
      </w:r>
      <w:bookmarkStart w:id="0" w:name="_GoBack"/>
      <w:bookmarkEnd w:id="0"/>
      <w:r w:rsidR="00421841">
        <w:rPr>
          <w:u w:val="single"/>
        </w:rPr>
        <w:t>504 265 228</w:t>
      </w:r>
    </w:p>
    <w:p w:rsidR="00F021F5" w:rsidRDefault="00F021F5" w:rsidP="00F021F5">
      <w:r>
        <w:t>4</w:t>
      </w:r>
      <w:r>
        <w:t>.     Wykonawca na własny koszt i własnym staranie</w:t>
      </w:r>
      <w:r>
        <w:t>m</w:t>
      </w:r>
      <w:r>
        <w:t xml:space="preserve"> zabezpiecza teren prowadzenia prac.</w:t>
      </w:r>
    </w:p>
    <w:p w:rsidR="00F021F5" w:rsidRDefault="00F021F5" w:rsidP="00F021F5">
      <w:r>
        <w:t>5</w:t>
      </w:r>
      <w:r>
        <w:t>.    Wykonawca zgłasza do odbioru wykonanie robót. Prace zanikające będą zgłaszane do odbioru Zamawiającemu przez wykonawcę natychmiast po ich wykonaniu.</w:t>
      </w:r>
    </w:p>
    <w:p w:rsidR="00F021F5" w:rsidRDefault="00F021F5" w:rsidP="00F021F5">
      <w:r>
        <w:t>6</w:t>
      </w:r>
      <w:r>
        <w:t>.    Odbiór prac przez Zamawiającego nastąpi w terminie max. 3 dni od daty zgłoszenia wykonania prac.</w:t>
      </w:r>
    </w:p>
    <w:p w:rsidR="00F021F5" w:rsidRDefault="00F021F5" w:rsidP="00F021F5">
      <w:r>
        <w:t>a)      Jeżeli podczas odbioru prac zostanie stwierdzone ich niewykonanie lub ich wadliwe wykonanie, to Zamawiający odmówi odbioru prac do czasu usunięcia wad, wyznaczając jednocześnie termin technicznie uzasadniony na ich usunięcie.</w:t>
      </w:r>
    </w:p>
    <w:p w:rsidR="00F021F5" w:rsidRDefault="00F021F5" w:rsidP="00F021F5"/>
    <w:p w:rsidR="00F021F5" w:rsidRDefault="00F021F5" w:rsidP="00F021F5">
      <w:r>
        <w:t>b)      Do odbioru prac uprzednio nie odebranych jako wadliwych Zamawiający obowiązany jest przystąpić niezwłocznie (nie później niż w ciągu 3 dni od zgłoszenia) po doręczeniu zgłoszenia przez Wykonawcę o usunięciu wad.</w:t>
      </w:r>
    </w:p>
    <w:p w:rsidR="00F021F5" w:rsidRDefault="00F021F5" w:rsidP="00F021F5">
      <w:r>
        <w:t>c)      Z czynności odbioru prac wadliwych strony umowy sporządzają każdorazowo protokół.</w:t>
      </w:r>
    </w:p>
    <w:p w:rsidR="00F021F5" w:rsidRDefault="00F021F5" w:rsidP="00F021F5">
      <w:r>
        <w:t>7</w:t>
      </w:r>
      <w:r>
        <w:t>.     Wykonawca ponosi odpowiedzialność za ewentualne szkody osób trzecich powstałe na skutek prowadzonych prac lub niewykonania usług objętych umową.</w:t>
      </w:r>
    </w:p>
    <w:p w:rsidR="00F021F5" w:rsidRDefault="00F021F5" w:rsidP="00F021F5">
      <w:r>
        <w:lastRenderedPageBreak/>
        <w:t>8</w:t>
      </w:r>
      <w:r>
        <w:t>.     Wykonawca zobowiązany jest do wykonania zamówienia zgodnie z zasadami zaproponowanymi przez zamawiającego oraz zasadami sztuki ogrodniczej.</w:t>
      </w:r>
    </w:p>
    <w:p w:rsidR="00F021F5" w:rsidRDefault="00F021F5" w:rsidP="00F021F5">
      <w:r>
        <w:t>9</w:t>
      </w:r>
      <w:r>
        <w:t>. Zobowiązany jest też do zapewnienia odpowiedniej ilości osób i sprzętu gwarantującego realizację zadania oraz zagwarantowania wykonania robót zgodnie z wymogami przepisów BHP w oparciu o aktualne przepisy prawne oraz normy.</w:t>
      </w:r>
    </w:p>
    <w:p w:rsidR="00F021F5" w:rsidRDefault="00F021F5" w:rsidP="00F021F5">
      <w:r>
        <w:t>10</w:t>
      </w:r>
      <w:r>
        <w:t xml:space="preserve">. Wykonawca będzie usuwać na bieżąco, na własny koszt, wszelkie zanieczyszczenia, uszkodzenia spowodowane przez jego pojazdy na drogach i </w:t>
      </w:r>
      <w:proofErr w:type="gramStart"/>
      <w:r>
        <w:t>na  terenie</w:t>
      </w:r>
      <w:proofErr w:type="gramEnd"/>
      <w:r>
        <w:t xml:space="preserve"> </w:t>
      </w:r>
      <w:r>
        <w:t>ośrodka</w:t>
      </w:r>
      <w:r>
        <w:t>.</w:t>
      </w:r>
    </w:p>
    <w:p w:rsidR="00F021F5" w:rsidRDefault="00F021F5" w:rsidP="00F021F5">
      <w:r>
        <w:t>11</w:t>
      </w:r>
      <w:r>
        <w:t>. Za jakość wykonanych robót oraz ich zgodność z wymaganiami określonymi w umowie odpowiedzialny jest Wykonawca</w:t>
      </w:r>
    </w:p>
    <w:p w:rsidR="00F021F5" w:rsidRDefault="00F021F5" w:rsidP="00F021F5">
      <w:r>
        <w:t xml:space="preserve">12. </w:t>
      </w:r>
      <w:r>
        <w:t xml:space="preserve">Termin realizacji </w:t>
      </w:r>
      <w:proofErr w:type="gramStart"/>
      <w:r>
        <w:t>-  do</w:t>
      </w:r>
      <w:proofErr w:type="gramEnd"/>
      <w:r>
        <w:t xml:space="preserve"> </w:t>
      </w:r>
      <w:proofErr w:type="spellStart"/>
      <w:r>
        <w:t>31.</w:t>
      </w:r>
      <w:r>
        <w:t>11</w:t>
      </w:r>
      <w:r>
        <w:t>.2022r</w:t>
      </w:r>
      <w:proofErr w:type="spellEnd"/>
      <w:r>
        <w:t xml:space="preserve">. </w:t>
      </w:r>
    </w:p>
    <w:p w:rsidR="00F021F5" w:rsidRDefault="00F021F5" w:rsidP="00F021F5">
      <w:r>
        <w:t>13</w:t>
      </w:r>
      <w:r>
        <w:t>. Kryterium oceny ofert – 100 % cena</w:t>
      </w:r>
    </w:p>
    <w:sectPr w:rsidR="00F0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5"/>
    <w:rsid w:val="00070562"/>
    <w:rsid w:val="00421841"/>
    <w:rsid w:val="00F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FB6A"/>
  <w15:chartTrackingRefBased/>
  <w15:docId w15:val="{730BBFEC-0EF1-4FA3-8ED2-07707B44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Katarzyna Kałucka</cp:lastModifiedBy>
  <cp:revision>1</cp:revision>
  <dcterms:created xsi:type="dcterms:W3CDTF">2022-08-26T11:56:00Z</dcterms:created>
  <dcterms:modified xsi:type="dcterms:W3CDTF">2022-08-26T12:09:00Z</dcterms:modified>
</cp:coreProperties>
</file>