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ED0" w:rsidRDefault="00E37BDE" w:rsidP="00E37BDE">
      <w:pPr>
        <w:tabs>
          <w:tab w:val="left" w:pos="1134"/>
        </w:tabs>
        <w:suppressAutoHyphens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4"/>
          <w:lang w:eastAsia="pl-PL"/>
        </w:rPr>
      </w:pPr>
      <w:r w:rsidRPr="00E37BDE">
        <w:rPr>
          <w:rFonts w:ascii="Arial" w:hAnsi="Arial" w:cs="Arial"/>
          <w:b/>
          <w:color w:val="000000"/>
          <w:sz w:val="22"/>
          <w:szCs w:val="24"/>
          <w:lang w:eastAsia="pl-PL"/>
        </w:rPr>
        <w:t xml:space="preserve">Wykaz zagrożeń występujących na obszarze </w:t>
      </w:r>
    </w:p>
    <w:p w:rsidR="00263ED0" w:rsidRPr="00897465" w:rsidRDefault="00E37BDE" w:rsidP="00263ED0">
      <w:pPr>
        <w:tabs>
          <w:tab w:val="left" w:pos="1134"/>
        </w:tabs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97465">
        <w:rPr>
          <w:rFonts w:ascii="Arial" w:hAnsi="Arial" w:cs="Arial"/>
          <w:b/>
          <w:sz w:val="22"/>
          <w:szCs w:val="24"/>
          <w:lang w:eastAsia="pl-PL"/>
        </w:rPr>
        <w:t>realizacji zamówienia</w:t>
      </w:r>
      <w:r w:rsidR="00263ED0" w:rsidRPr="00897465">
        <w:rPr>
          <w:rFonts w:ascii="Arial" w:hAnsi="Arial" w:cs="Arial"/>
          <w:b/>
          <w:sz w:val="22"/>
          <w:szCs w:val="24"/>
          <w:lang w:eastAsia="pl-PL"/>
        </w:rPr>
        <w:t xml:space="preserve"> </w:t>
      </w:r>
      <w:r w:rsidR="00263ED0" w:rsidRPr="00897465">
        <w:rPr>
          <w:rFonts w:ascii="Arial" w:hAnsi="Arial" w:cs="Arial"/>
          <w:b/>
          <w:bCs/>
          <w:sz w:val="22"/>
          <w:szCs w:val="22"/>
        </w:rPr>
        <w:t xml:space="preserve">publicznego na </w:t>
      </w:r>
    </w:p>
    <w:p w:rsidR="00263ED0" w:rsidRPr="00897465" w:rsidRDefault="00263ED0" w:rsidP="00263ED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7465">
        <w:rPr>
          <w:rFonts w:ascii="Arial" w:hAnsi="Arial" w:cs="Arial"/>
          <w:b/>
          <w:sz w:val="22"/>
          <w:szCs w:val="22"/>
        </w:rPr>
        <w:t>„B</w:t>
      </w:r>
      <w:r w:rsidRPr="00897465">
        <w:rPr>
          <w:rFonts w:ascii="Arial" w:hAnsi="Arial" w:cs="Arial"/>
          <w:b/>
          <w:bCs/>
          <w:sz w:val="22"/>
          <w:szCs w:val="22"/>
        </w:rPr>
        <w:t>ieżące utrzymanie dróg leśnych na terenie Nadleśnictwa Mrągowo w 202</w:t>
      </w:r>
      <w:r w:rsidR="00EB0CB6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  <w:r w:rsidRPr="00897465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897465">
        <w:rPr>
          <w:rFonts w:ascii="Arial" w:hAnsi="Arial" w:cs="Arial"/>
          <w:b/>
          <w:sz w:val="22"/>
          <w:szCs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980"/>
        <w:gridCol w:w="5152"/>
      </w:tblGrid>
      <w:tr w:rsidR="00E37BDE" w:rsidRPr="00E37BDE" w:rsidTr="00E37BDE">
        <w:tc>
          <w:tcPr>
            <w:tcW w:w="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L.P.</w:t>
            </w:r>
          </w:p>
        </w:tc>
        <w:tc>
          <w:tcPr>
            <w:tcW w:w="2980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Zagrożenie</w:t>
            </w:r>
          </w:p>
        </w:tc>
        <w:tc>
          <w:tcPr>
            <w:tcW w:w="5152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Źródło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ruchomymi częściami maszyn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maszyny budowlane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narzędzia podstawowe oraz urządzenia z napędem własnym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narzędzia oraz urządzenia z napędem własnym.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3.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środki transportu pionowego i poziomego oraz transportowane materiały i produkty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Środki transportowe (samochody, ciągniki, żurawie hydrauliczne inne środki transportowe) oraz materiały i produkty podlegające przemieszczeniu (przemieszczane kruszywo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4.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powstałe w wyniku poślizgnięć, potknięć i upadków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5.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upadkiem osób lub przedmiotów z wysokości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Upadek przedmiotów z wysokości (spadające gałęzie drzew, przewracające się drzewa, pozostałe przedmioty spadające z wysokości)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6.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wystające elementy, ostre krawędzie, chropowate powierzchnie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mogącymi spowodować urazy wystającymi elementami, ostrymi krawędziami i chropowatymi powierzchniami maszyn i urządzeń, podłoża, drzew i krzewów lub innych elementów znajdujących się w przestrzeni, w której realizowane są prace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7.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Porażenie prądem elektrycznym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maszynami i urządzeniami wykorzystującymi prąd elektryczny, możliwy kontakt z przewodami linii energetycznych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Hałas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hałasem wywoływanym przez maszyny budowlane i inne źródła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Drgania i wibracje maszyn i narzędzi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wywołującymi drgania i wibracje maszynami oraz urządzeniami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Poparzenie lub odmrożenie związane ze źródłami wysokiej lub niskiej temperatury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Warunki atmosferyczne, wytwarzające wysoką lub niską temperaturę maszyny i urządzenia, otwart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e źródła ognia, części maszyn (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tłumiki)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Zmienne warunki atmosferyczne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Realizowanie zadań poza zamkniętymi pomieszczeniami w bezpośrednim kontakcie z warunkami atmosferycznymi lub negatywnymi zdarzeniami atmosferycznymi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Narażenie na pyły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Kontakt z pyłami w trakcie pracy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3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Drobnoustroje chorobotwórcze (ze szczególnym uwzględnieniem organizmów powodujących boreliozę, </w:t>
            </w:r>
            <w:proofErr w:type="spellStart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odkleszczowe</w:t>
            </w:r>
            <w:proofErr w:type="spellEnd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 zapalenie opon mózgowych 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lastRenderedPageBreak/>
              <w:t>i wściekliznę)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lastRenderedPageBreak/>
              <w:t>Znajdujące się w środowisku, w którym realizowane są zadania chorobotwórcze bakterie, wirusy i grzyby, w niektórych przypadkach przenoszone przez zwierzęta i owady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4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Pogryzienie, użądlenie, ukąszenie, zranienie lub stratowanie przez zwierzęta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wierzęta 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najdujące się w środowisku, w którym realizowane są zadania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5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Agresja osób trzecich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Ludzie 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najdujący się w środowisku, w któr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ym realizowane są zadania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6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Wymuszona pozycja pracy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Obsługa narzędzi podstawowych oraz maszyn budowlanych wymagająca pozycji wymuszonej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17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Przenoszenie i podnoszenie ciężarów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Prace związane z prowadzonymi robotami budowlanymi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Zagrożenie pożarem lub wybuchem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Rażenie piorunem.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Wyładowania atmosferyczne.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alergenami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organizmy i substancje wywołujące reakcje alergiczne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Poparzenia i zatrucia roślinami lub grzybami ich częściami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trujące lub mogące wywołać poparzenia rośliny i grzyby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Pozostałe zagrożenia trudne do zidentyfikowania na etapie sporządzania dokumentacji przetargowej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Inne, nie wymienione powyżej źródła zagrożeń</w:t>
            </w:r>
          </w:p>
        </w:tc>
      </w:tr>
    </w:tbl>
    <w:p w:rsidR="00E37BDE" w:rsidRPr="00E37BDE" w:rsidRDefault="00E37BDE" w:rsidP="00E37BDE">
      <w:pPr>
        <w:rPr>
          <w:rFonts w:ascii="Arial" w:hAnsi="Arial" w:cs="Arial"/>
          <w:sz w:val="22"/>
          <w:szCs w:val="24"/>
        </w:rPr>
      </w:pPr>
    </w:p>
    <w:p w:rsidR="004024F1" w:rsidRPr="00E37BDE" w:rsidRDefault="00D154AB">
      <w:pPr>
        <w:rPr>
          <w:sz w:val="18"/>
        </w:rPr>
      </w:pPr>
    </w:p>
    <w:sectPr w:rsidR="004024F1" w:rsidRPr="00E37BDE" w:rsidSect="00E37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4AB" w:rsidRDefault="00D154AB" w:rsidP="00E37BDE">
      <w:r>
        <w:separator/>
      </w:r>
    </w:p>
  </w:endnote>
  <w:endnote w:type="continuationSeparator" w:id="0">
    <w:p w:rsidR="00D154AB" w:rsidRDefault="00D154AB" w:rsidP="00E3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4AB" w:rsidRDefault="00D154AB" w:rsidP="00E37BDE">
      <w:r>
        <w:separator/>
      </w:r>
    </w:p>
  </w:footnote>
  <w:footnote w:type="continuationSeparator" w:id="0">
    <w:p w:rsidR="00D154AB" w:rsidRDefault="00D154AB" w:rsidP="00E37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BDE" w:rsidRPr="00E37BDE" w:rsidRDefault="00E37BDE">
    <w:pPr>
      <w:pStyle w:val="Nagwek"/>
      <w:rPr>
        <w:rFonts w:ascii="Arial" w:hAnsi="Arial" w:cs="Arial"/>
        <w:sz w:val="24"/>
      </w:rPr>
    </w:pPr>
    <w:r w:rsidRPr="00E37BDE">
      <w:rPr>
        <w:rFonts w:ascii="Arial" w:hAnsi="Arial" w:cs="Arial"/>
        <w:sz w:val="24"/>
      </w:rPr>
      <w:t xml:space="preserve">Znak </w:t>
    </w:r>
    <w:proofErr w:type="spellStart"/>
    <w:r w:rsidRPr="00E37BDE">
      <w:rPr>
        <w:rFonts w:ascii="Arial" w:hAnsi="Arial" w:cs="Arial"/>
        <w:sz w:val="24"/>
      </w:rPr>
      <w:t>spr</w:t>
    </w:r>
    <w:proofErr w:type="spellEnd"/>
    <w:r w:rsidRPr="00E37BDE">
      <w:rPr>
        <w:rFonts w:ascii="Arial" w:hAnsi="Arial" w:cs="Arial"/>
        <w:sz w:val="24"/>
      </w:rPr>
      <w:t>.: S</w:t>
    </w:r>
    <w:r w:rsidR="00173C8F">
      <w:rPr>
        <w:rFonts w:ascii="Arial" w:hAnsi="Arial" w:cs="Arial"/>
        <w:sz w:val="24"/>
      </w:rPr>
      <w:t>A</w:t>
    </w:r>
    <w:r w:rsidRPr="00E37BDE">
      <w:rPr>
        <w:rFonts w:ascii="Arial" w:hAnsi="Arial" w:cs="Arial"/>
        <w:sz w:val="24"/>
      </w:rPr>
      <w:t>.270.</w:t>
    </w:r>
    <w:r w:rsidR="0029123E">
      <w:rPr>
        <w:rFonts w:ascii="Arial" w:hAnsi="Arial" w:cs="Arial"/>
        <w:sz w:val="24"/>
      </w:rPr>
      <w:t>2.</w:t>
    </w:r>
    <w:r w:rsidR="00932D6E">
      <w:rPr>
        <w:rFonts w:ascii="Arial" w:hAnsi="Arial" w:cs="Arial"/>
        <w:sz w:val="24"/>
      </w:rPr>
      <w:t>3</w:t>
    </w:r>
    <w:r w:rsidRPr="00E37BDE">
      <w:rPr>
        <w:rFonts w:ascii="Arial" w:hAnsi="Arial" w:cs="Arial"/>
        <w:sz w:val="24"/>
      </w:rPr>
      <w:t>.202</w:t>
    </w:r>
    <w:r w:rsidR="00EB0CB6">
      <w:rPr>
        <w:rFonts w:ascii="Arial" w:hAnsi="Arial" w:cs="Arial"/>
        <w:sz w:val="24"/>
      </w:rPr>
      <w:t>3</w:t>
    </w:r>
    <w:r w:rsidRPr="00E37BDE"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</w:r>
    <w:r w:rsidRPr="00897465">
      <w:rPr>
        <w:rFonts w:ascii="Arial" w:hAnsi="Arial" w:cs="Arial"/>
        <w:sz w:val="24"/>
      </w:rPr>
      <w:t xml:space="preserve">Załącznik nr </w:t>
    </w:r>
    <w:r w:rsidR="00263ED0" w:rsidRPr="00897465">
      <w:rPr>
        <w:rFonts w:ascii="Arial" w:hAnsi="Arial" w:cs="Arial"/>
        <w:sz w:val="24"/>
      </w:rPr>
      <w:t>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BDE"/>
    <w:rsid w:val="00173C8F"/>
    <w:rsid w:val="00185634"/>
    <w:rsid w:val="00204A9C"/>
    <w:rsid w:val="00263ED0"/>
    <w:rsid w:val="0029123E"/>
    <w:rsid w:val="0036451E"/>
    <w:rsid w:val="00407FC9"/>
    <w:rsid w:val="006208D4"/>
    <w:rsid w:val="00706B6B"/>
    <w:rsid w:val="007D7047"/>
    <w:rsid w:val="00882E2A"/>
    <w:rsid w:val="00897465"/>
    <w:rsid w:val="00932D6E"/>
    <w:rsid w:val="00BB6FF8"/>
    <w:rsid w:val="00BB71BC"/>
    <w:rsid w:val="00C310B2"/>
    <w:rsid w:val="00D100E9"/>
    <w:rsid w:val="00D154AB"/>
    <w:rsid w:val="00D713A4"/>
    <w:rsid w:val="00E37BDE"/>
    <w:rsid w:val="00EB0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9D45"/>
  <w15:docId w15:val="{9153F190-0ED5-4383-B930-B49CE6E9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7B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2022-05-27T12:46:00Z</dcterms:created>
  <dcterms:modified xsi:type="dcterms:W3CDTF">2023-07-24T06:55:00Z</dcterms:modified>
</cp:coreProperties>
</file>