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CDCD" w14:textId="77777777" w:rsidR="00B366A0" w:rsidRDefault="00B366A0">
      <w:pPr>
        <w:spacing w:after="0" w:line="265" w:lineRule="auto"/>
        <w:ind w:left="-5" w:hanging="10"/>
        <w:rPr>
          <w:sz w:val="24"/>
        </w:rPr>
      </w:pPr>
    </w:p>
    <w:p w14:paraId="4D5EC72E" w14:textId="1031B837" w:rsidR="000D562B" w:rsidRDefault="00EC0AD2">
      <w:pPr>
        <w:spacing w:after="0" w:line="265" w:lineRule="auto"/>
        <w:ind w:left="-5" w:hanging="10"/>
      </w:pPr>
      <w:r>
        <w:rPr>
          <w:sz w:val="24"/>
        </w:rPr>
        <w:t xml:space="preserve">D.O. WAL.261.26.22                                                                         Warszawa, dnia 22.11.2022 r. </w:t>
      </w:r>
    </w:p>
    <w:p w14:paraId="480C1ED4" w14:textId="77777777" w:rsidR="000D562B" w:rsidRDefault="00EC0AD2">
      <w:pPr>
        <w:spacing w:after="0"/>
      </w:pPr>
      <w:r>
        <w:rPr>
          <w:sz w:val="24"/>
        </w:rPr>
        <w:t xml:space="preserve"> </w:t>
      </w:r>
    </w:p>
    <w:p w14:paraId="1407932B" w14:textId="77777777" w:rsidR="000D562B" w:rsidRDefault="00EC0AD2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01A59E89" w14:textId="77777777" w:rsidR="000D562B" w:rsidRDefault="00EC0AD2">
      <w:pPr>
        <w:spacing w:after="22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49BF8CF0" w14:textId="77777777" w:rsidR="000D562B" w:rsidRDefault="00EC0AD2">
      <w:pPr>
        <w:pStyle w:val="Nagwek1"/>
        <w:spacing w:after="126"/>
        <w:ind w:right="6"/>
      </w:pPr>
      <w:r>
        <w:t xml:space="preserve">INFORMACJA Z OTWARCIA OFERT </w:t>
      </w:r>
    </w:p>
    <w:p w14:paraId="548EC29B" w14:textId="420817AD" w:rsidR="000D562B" w:rsidRDefault="00EC0AD2">
      <w:pPr>
        <w:spacing w:after="123"/>
        <w:rPr>
          <w:b/>
          <w:sz w:val="24"/>
        </w:rPr>
      </w:pPr>
      <w:r>
        <w:rPr>
          <w:b/>
          <w:sz w:val="24"/>
        </w:rPr>
        <w:t xml:space="preserve"> </w:t>
      </w:r>
    </w:p>
    <w:p w14:paraId="4B811865" w14:textId="77777777" w:rsidR="00B366A0" w:rsidRDefault="00B366A0">
      <w:pPr>
        <w:spacing w:after="123"/>
      </w:pPr>
    </w:p>
    <w:p w14:paraId="03CC9D70" w14:textId="77777777" w:rsidR="000D562B" w:rsidRDefault="00EC0AD2">
      <w:pPr>
        <w:spacing w:after="5" w:line="360" w:lineRule="auto"/>
        <w:ind w:left="-5" w:hanging="10"/>
        <w:jc w:val="both"/>
      </w:pPr>
      <w:r>
        <w:rPr>
          <w:sz w:val="24"/>
        </w:rPr>
        <w:t>Państwowy Fundusz Rehabilitacji Osób Niepełnosprawnych jako Zamawiający przekazuje informacje z otwarcia ofert w postępowaniu na Dostawy artykułów spożywczych dla PFRON</w:t>
      </w:r>
      <w:r>
        <w:rPr>
          <w:b/>
          <w:sz w:val="24"/>
        </w:rPr>
        <w:t xml:space="preserve"> - </w:t>
      </w:r>
      <w:r>
        <w:rPr>
          <w:sz w:val="24"/>
        </w:rPr>
        <w:t xml:space="preserve">ZP/26/22, które odbyło się w dniu 21.11.2022 r. o godz. 12:30. </w:t>
      </w:r>
    </w:p>
    <w:p w14:paraId="5BC07F18" w14:textId="77777777" w:rsidR="000D562B" w:rsidRDefault="00EC0AD2">
      <w:pPr>
        <w:spacing w:after="5" w:line="268" w:lineRule="auto"/>
        <w:ind w:left="-5" w:hanging="10"/>
        <w:jc w:val="both"/>
      </w:pPr>
      <w:r>
        <w:rPr>
          <w:sz w:val="24"/>
        </w:rPr>
        <w:t xml:space="preserve">Kwota jaką Zamawiający zamierza przeznaczyć na realizację zamówienia wynosi 407.386,19 zł brutto. </w:t>
      </w:r>
    </w:p>
    <w:p w14:paraId="02D89869" w14:textId="77777777" w:rsidR="000D562B" w:rsidRDefault="00EC0AD2">
      <w:pPr>
        <w:spacing w:after="123"/>
      </w:pPr>
      <w:r>
        <w:rPr>
          <w:sz w:val="24"/>
        </w:rPr>
        <w:t xml:space="preserve"> </w:t>
      </w:r>
    </w:p>
    <w:p w14:paraId="4A5B9BB5" w14:textId="77777777" w:rsidR="000D562B" w:rsidRDefault="00EC0AD2">
      <w:pPr>
        <w:spacing w:after="5" w:line="268" w:lineRule="auto"/>
        <w:ind w:left="-5" w:hanging="10"/>
        <w:jc w:val="both"/>
      </w:pPr>
      <w:r>
        <w:rPr>
          <w:sz w:val="24"/>
        </w:rPr>
        <w:t xml:space="preserve">W postępowaniu złożono następujące oferty:  </w:t>
      </w:r>
    </w:p>
    <w:tbl>
      <w:tblPr>
        <w:tblStyle w:val="TableGrid"/>
        <w:tblW w:w="9669" w:type="dxa"/>
        <w:tblInd w:w="113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781"/>
        <w:gridCol w:w="2511"/>
        <w:gridCol w:w="1274"/>
        <w:gridCol w:w="3262"/>
        <w:gridCol w:w="1841"/>
      </w:tblGrid>
      <w:tr w:rsidR="000D562B" w14:paraId="2B4475F1" w14:textId="77777777">
        <w:trPr>
          <w:trHeight w:val="1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4500" w14:textId="77777777" w:rsidR="000D562B" w:rsidRDefault="00EC0AD2">
            <w:pPr>
              <w:jc w:val="center"/>
            </w:pPr>
            <w:r>
              <w:t xml:space="preserve">Nr oferty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DE1B" w14:textId="77777777" w:rsidR="000D562B" w:rsidRDefault="00EC0AD2">
            <w:pPr>
              <w:spacing w:after="2" w:line="274" w:lineRule="auto"/>
              <w:jc w:val="center"/>
            </w:pPr>
            <w:r>
              <w:t xml:space="preserve">Wykonawca składający ofertę </w:t>
            </w:r>
          </w:p>
          <w:p w14:paraId="780561C2" w14:textId="77777777" w:rsidR="000D562B" w:rsidRDefault="00EC0AD2">
            <w:pPr>
              <w:ind w:right="109"/>
              <w:jc w:val="center"/>
            </w:pPr>
            <w:r>
              <w:t xml:space="preserve">(nazwa i adres)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5946" w14:textId="77777777" w:rsidR="000D562B" w:rsidRDefault="00EC0AD2">
            <w:pPr>
              <w:spacing w:after="19"/>
              <w:ind w:right="108"/>
              <w:jc w:val="center"/>
            </w:pPr>
            <w:r>
              <w:t xml:space="preserve">cena w zł </w:t>
            </w:r>
          </w:p>
          <w:p w14:paraId="4D618767" w14:textId="77777777" w:rsidR="000D562B" w:rsidRDefault="00EC0AD2">
            <w:pPr>
              <w:ind w:right="104"/>
              <w:jc w:val="center"/>
            </w:pPr>
            <w:r>
              <w:t xml:space="preserve">brutto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645E" w14:textId="77777777" w:rsidR="000D562B" w:rsidRDefault="00EC0AD2">
            <w:pPr>
              <w:spacing w:after="19"/>
              <w:ind w:right="107"/>
              <w:jc w:val="center"/>
            </w:pPr>
            <w:r>
              <w:t xml:space="preserve">minimalna kwota od jakiej </w:t>
            </w:r>
          </w:p>
          <w:p w14:paraId="24DB494F" w14:textId="77777777" w:rsidR="000D562B" w:rsidRDefault="00EC0AD2">
            <w:pPr>
              <w:spacing w:line="276" w:lineRule="auto"/>
              <w:jc w:val="center"/>
            </w:pPr>
            <w:r>
              <w:t xml:space="preserve">Wykonawca zrealizuje jedno zamówienie złożone przez </w:t>
            </w:r>
          </w:p>
          <w:p w14:paraId="0B982967" w14:textId="77777777" w:rsidR="000D562B" w:rsidRDefault="00EC0AD2">
            <w:pPr>
              <w:ind w:right="109"/>
              <w:jc w:val="center"/>
            </w:pPr>
            <w:r>
              <w:t xml:space="preserve">Zamawiającego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15C1" w14:textId="77777777" w:rsidR="000D562B" w:rsidRDefault="00EC0AD2">
            <w:r>
              <w:t xml:space="preserve">czas realizacji jednej dostawy </w:t>
            </w:r>
          </w:p>
        </w:tc>
      </w:tr>
      <w:tr w:rsidR="000D562B" w14:paraId="00B114E0" w14:textId="77777777">
        <w:trPr>
          <w:trHeight w:val="144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5672" w14:textId="77777777" w:rsidR="000D562B" w:rsidRDefault="00EC0AD2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4097" w14:textId="77777777" w:rsidR="000D562B" w:rsidRDefault="00EC0AD2">
            <w:pPr>
              <w:spacing w:line="239" w:lineRule="auto"/>
            </w:pPr>
            <w:r>
              <w:t xml:space="preserve">Office Media-                        Biuro Partner Sp. z o. o.      </w:t>
            </w:r>
          </w:p>
          <w:p w14:paraId="7DAC86FE" w14:textId="77777777" w:rsidR="000D562B" w:rsidRDefault="00EC0AD2">
            <w:pPr>
              <w:ind w:right="242"/>
            </w:pPr>
            <w:r>
              <w:t xml:space="preserve">ul. Towarowa 22 00-839 Warszawa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A992" w14:textId="77777777" w:rsidR="000D562B" w:rsidRDefault="00EC0AD2">
            <w:pPr>
              <w:ind w:right="56"/>
              <w:jc w:val="center"/>
            </w:pPr>
            <w:r>
              <w:t xml:space="preserve"> </w:t>
            </w:r>
          </w:p>
          <w:p w14:paraId="134D2414" w14:textId="77777777" w:rsidR="000D562B" w:rsidRDefault="00EC0AD2">
            <w:pPr>
              <w:ind w:right="56"/>
              <w:jc w:val="center"/>
            </w:pPr>
            <w:r>
              <w:t xml:space="preserve"> </w:t>
            </w:r>
          </w:p>
          <w:p w14:paraId="116DC52C" w14:textId="77777777" w:rsidR="000D562B" w:rsidRDefault="00EC0AD2">
            <w:pPr>
              <w:ind w:left="29"/>
            </w:pPr>
            <w:r>
              <w:t xml:space="preserve">413.149,40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DB69" w14:textId="77777777" w:rsidR="000D562B" w:rsidRDefault="00EC0AD2">
            <w:pPr>
              <w:spacing w:after="218"/>
              <w:ind w:right="56"/>
              <w:jc w:val="center"/>
            </w:pPr>
            <w:r>
              <w:t xml:space="preserve"> </w:t>
            </w:r>
          </w:p>
          <w:p w14:paraId="02BB2E5B" w14:textId="77777777" w:rsidR="000D562B" w:rsidRDefault="00EC0AD2">
            <w:pPr>
              <w:ind w:right="106"/>
              <w:jc w:val="center"/>
            </w:pPr>
            <w:r>
              <w:t xml:space="preserve">99 zł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F90D" w14:textId="77777777" w:rsidR="000D562B" w:rsidRDefault="00EC0AD2">
            <w:pPr>
              <w:spacing w:after="218"/>
              <w:ind w:right="55"/>
              <w:jc w:val="center"/>
            </w:pPr>
            <w:r>
              <w:t xml:space="preserve"> </w:t>
            </w:r>
          </w:p>
          <w:p w14:paraId="01785713" w14:textId="77777777" w:rsidR="000D562B" w:rsidRDefault="00EC0AD2">
            <w:pPr>
              <w:ind w:right="105"/>
              <w:jc w:val="center"/>
            </w:pPr>
            <w:r>
              <w:t xml:space="preserve">3  dni </w:t>
            </w:r>
          </w:p>
        </w:tc>
      </w:tr>
    </w:tbl>
    <w:p w14:paraId="247A85DB" w14:textId="77777777" w:rsidR="000D562B" w:rsidRDefault="00EC0AD2">
      <w:pPr>
        <w:spacing w:after="219"/>
      </w:pPr>
      <w:r>
        <w:rPr>
          <w:sz w:val="24"/>
        </w:rPr>
        <w:t xml:space="preserve"> </w:t>
      </w:r>
    </w:p>
    <w:p w14:paraId="62D45E6E" w14:textId="2BCB402A" w:rsidR="00B366A0" w:rsidRPr="00B366A0" w:rsidRDefault="00B366A0" w:rsidP="00B366A0">
      <w:pPr>
        <w:pStyle w:val="Default"/>
        <w:ind w:left="5529"/>
        <w:jc w:val="center"/>
      </w:pPr>
      <w:r w:rsidRPr="00B366A0">
        <w:t xml:space="preserve">Dyrektor Generalny </w:t>
      </w:r>
      <w:r w:rsidRPr="00B366A0">
        <w:br/>
        <w:t>Funduszu</w:t>
      </w:r>
    </w:p>
    <w:p w14:paraId="08378535" w14:textId="77777777" w:rsidR="00B366A0" w:rsidRPr="00B366A0" w:rsidRDefault="00B366A0" w:rsidP="00B366A0">
      <w:pPr>
        <w:pStyle w:val="Default"/>
        <w:ind w:left="5529"/>
        <w:jc w:val="center"/>
      </w:pPr>
    </w:p>
    <w:p w14:paraId="54FDF8F3" w14:textId="77777777" w:rsidR="00B366A0" w:rsidRPr="00B366A0" w:rsidRDefault="00B366A0" w:rsidP="00B366A0">
      <w:pPr>
        <w:pStyle w:val="Default"/>
        <w:ind w:left="5529"/>
        <w:jc w:val="center"/>
      </w:pPr>
    </w:p>
    <w:p w14:paraId="4851A2FE" w14:textId="4A452072" w:rsidR="000D562B" w:rsidRPr="00B366A0" w:rsidRDefault="00B366A0" w:rsidP="00B366A0">
      <w:pPr>
        <w:pStyle w:val="Nagwek1"/>
        <w:ind w:left="5529" w:right="0" w:firstLine="0"/>
        <w:rPr>
          <w:szCs w:val="24"/>
        </w:rPr>
      </w:pPr>
      <w:r>
        <w:rPr>
          <w:szCs w:val="24"/>
        </w:rPr>
        <w:t xml:space="preserve">  </w:t>
      </w:r>
      <w:r w:rsidRPr="00B366A0">
        <w:rPr>
          <w:szCs w:val="24"/>
        </w:rPr>
        <w:t>Sebastian Szymonik</w:t>
      </w:r>
    </w:p>
    <w:sectPr w:rsidR="000D562B" w:rsidRPr="00B366A0" w:rsidSect="00EC0AD2">
      <w:pgSz w:w="11906" w:h="16838"/>
      <w:pgMar w:top="709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A487A" w14:textId="77777777" w:rsidR="00EC0AD2" w:rsidRDefault="00EC0AD2" w:rsidP="00EC0AD2">
      <w:pPr>
        <w:spacing w:after="0" w:line="240" w:lineRule="auto"/>
      </w:pPr>
      <w:r>
        <w:separator/>
      </w:r>
    </w:p>
  </w:endnote>
  <w:endnote w:type="continuationSeparator" w:id="0">
    <w:p w14:paraId="0DA5E61F" w14:textId="77777777" w:rsidR="00EC0AD2" w:rsidRDefault="00EC0AD2" w:rsidP="00EC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BFEE" w14:textId="77777777" w:rsidR="00EC0AD2" w:rsidRDefault="00EC0AD2" w:rsidP="00EC0AD2">
      <w:pPr>
        <w:spacing w:after="0" w:line="240" w:lineRule="auto"/>
      </w:pPr>
      <w:r>
        <w:separator/>
      </w:r>
    </w:p>
  </w:footnote>
  <w:footnote w:type="continuationSeparator" w:id="0">
    <w:p w14:paraId="345CBC45" w14:textId="77777777" w:rsidR="00EC0AD2" w:rsidRDefault="00EC0AD2" w:rsidP="00EC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2B"/>
    <w:rsid w:val="000D562B"/>
    <w:rsid w:val="00B366A0"/>
    <w:rsid w:val="00E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BC94"/>
  <w15:docId w15:val="{A2C82E3D-0CD3-4088-8166-9362263C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56" w:lineRule="auto"/>
      <w:ind w:left="10" w:right="5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AD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AD2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B366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Morgiewicz Seweryn</cp:lastModifiedBy>
  <cp:revision>3</cp:revision>
  <dcterms:created xsi:type="dcterms:W3CDTF">2022-11-22T09:51:00Z</dcterms:created>
  <dcterms:modified xsi:type="dcterms:W3CDTF">2022-11-22T09:55:00Z</dcterms:modified>
</cp:coreProperties>
</file>