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FA332" w14:textId="77777777" w:rsidR="007A1AE8" w:rsidRPr="00CF59E7" w:rsidRDefault="007A1AE8" w:rsidP="00CF59E7">
      <w:pPr>
        <w:keepNext/>
        <w:widowControl/>
        <w:tabs>
          <w:tab w:val="left" w:pos="510"/>
          <w:tab w:val="left" w:pos="680"/>
          <w:tab w:val="left" w:pos="793"/>
          <w:tab w:val="left" w:pos="2154"/>
          <w:tab w:val="left" w:pos="2381"/>
          <w:tab w:val="left" w:pos="3742"/>
          <w:tab w:val="left" w:pos="4082"/>
        </w:tabs>
        <w:suppressAutoHyphens w:val="0"/>
        <w:autoSpaceDN/>
        <w:spacing w:line="276" w:lineRule="auto"/>
        <w:jc w:val="right"/>
        <w:textAlignment w:val="auto"/>
        <w:outlineLvl w:val="3"/>
        <w:rPr>
          <w:kern w:val="0"/>
          <w:szCs w:val="24"/>
        </w:rPr>
      </w:pPr>
      <w:r w:rsidRPr="00CF59E7">
        <w:rPr>
          <w:b/>
          <w:kern w:val="0"/>
          <w:szCs w:val="24"/>
        </w:rPr>
        <w:t xml:space="preserve">Załącznik nr 4 </w:t>
      </w:r>
    </w:p>
    <w:p w14:paraId="6C749AB1" w14:textId="77777777" w:rsidR="007A1AE8" w:rsidRPr="00CF59E7" w:rsidRDefault="007A1AE8" w:rsidP="00CF59E7">
      <w:pPr>
        <w:keepNext/>
        <w:widowControl/>
        <w:suppressAutoHyphens w:val="0"/>
        <w:autoSpaceDN/>
        <w:spacing w:line="276" w:lineRule="auto"/>
        <w:ind w:left="-360"/>
        <w:jc w:val="center"/>
        <w:textAlignment w:val="auto"/>
        <w:outlineLvl w:val="2"/>
        <w:rPr>
          <w:rFonts w:eastAsia="Arial Unicode MS"/>
          <w:b/>
          <w:bCs/>
          <w:color w:val="000000"/>
          <w:kern w:val="0"/>
          <w:szCs w:val="24"/>
        </w:rPr>
      </w:pPr>
      <w:r w:rsidRPr="00CF59E7">
        <w:rPr>
          <w:b/>
          <w:bCs/>
          <w:color w:val="000000"/>
          <w:kern w:val="0"/>
          <w:szCs w:val="24"/>
        </w:rPr>
        <w:t>Wzór umowy</w:t>
      </w:r>
    </w:p>
    <w:p w14:paraId="505F56DC" w14:textId="77777777" w:rsidR="007A1AE8" w:rsidRPr="00CF59E7" w:rsidRDefault="007A1AE8" w:rsidP="00CF59E7">
      <w:pPr>
        <w:widowControl/>
        <w:suppressAutoHyphens w:val="0"/>
        <w:autoSpaceDN/>
        <w:spacing w:line="276" w:lineRule="auto"/>
        <w:jc w:val="center"/>
        <w:textAlignment w:val="auto"/>
        <w:rPr>
          <w:kern w:val="0"/>
          <w:szCs w:val="24"/>
        </w:rPr>
      </w:pPr>
      <w:r w:rsidRPr="00CF59E7">
        <w:rPr>
          <w:kern w:val="0"/>
          <w:szCs w:val="24"/>
        </w:rPr>
        <w:t>Zawarta w dniu .................... …. r. w Łodzi</w:t>
      </w:r>
    </w:p>
    <w:p w14:paraId="79004899" w14:textId="745848D5" w:rsidR="00762D1B" w:rsidRPr="00CF59E7" w:rsidRDefault="007A1AE8" w:rsidP="00CF59E7">
      <w:pPr>
        <w:widowControl/>
        <w:suppressAutoHyphens w:val="0"/>
        <w:autoSpaceDN/>
        <w:spacing w:line="276" w:lineRule="auto"/>
        <w:jc w:val="both"/>
        <w:textAlignment w:val="auto"/>
        <w:rPr>
          <w:kern w:val="0"/>
          <w:szCs w:val="24"/>
        </w:rPr>
      </w:pPr>
      <w:r w:rsidRPr="00CF59E7">
        <w:rPr>
          <w:kern w:val="0"/>
          <w:szCs w:val="24"/>
        </w:rPr>
        <w:t xml:space="preserve">w  wyniku  przeprowadzonego  postępowania </w:t>
      </w:r>
      <w:r w:rsidR="00762D1B" w:rsidRPr="00CF59E7">
        <w:rPr>
          <w:kern w:val="0"/>
          <w:szCs w:val="24"/>
        </w:rPr>
        <w:t>o udzielenie zamówienia w trybie  przetargu nieograniczonego nr ……….. na dostawę  sprzętu komputerowego o na potrzeby SP ZOZ MSWiA w Łodzi</w:t>
      </w:r>
    </w:p>
    <w:p w14:paraId="68A8E8EF" w14:textId="77777777" w:rsidR="00762D1B" w:rsidRPr="00CF59E7" w:rsidRDefault="00762D1B" w:rsidP="00CF59E7">
      <w:pPr>
        <w:widowControl/>
        <w:suppressAutoHyphens w:val="0"/>
        <w:autoSpaceDN/>
        <w:spacing w:line="276" w:lineRule="auto"/>
        <w:jc w:val="both"/>
        <w:textAlignment w:val="auto"/>
        <w:rPr>
          <w:kern w:val="0"/>
          <w:szCs w:val="24"/>
        </w:rPr>
      </w:pPr>
    </w:p>
    <w:p w14:paraId="7D92126C" w14:textId="77777777" w:rsidR="00762D1B" w:rsidRPr="00762D1B" w:rsidRDefault="00762D1B" w:rsidP="00CF59E7">
      <w:pPr>
        <w:widowControl/>
        <w:numPr>
          <w:ilvl w:val="0"/>
          <w:numId w:val="12"/>
        </w:numPr>
        <w:spacing w:line="276" w:lineRule="auto"/>
        <w:ind w:left="284"/>
        <w:jc w:val="both"/>
        <w:rPr>
          <w:rFonts w:eastAsia="Calibri"/>
          <w:szCs w:val="24"/>
          <w:lang w:eastAsia="zh-CN"/>
        </w:rPr>
      </w:pPr>
      <w:r w:rsidRPr="00762D1B">
        <w:rPr>
          <w:b/>
          <w:kern w:val="0"/>
          <w:szCs w:val="24"/>
        </w:rPr>
        <w:t>Samodzielnym Publicznym Zakładem Opieki  Zdrowotnej Ministerstwa Spraw Wewnętrznych i Administracji   w Łodzi, z siedzibą w Łodzi przy ul. Północnej nr 42,  kod: 91-425, wpisanym do Rejestru Stowarzyszeń, Innych Organizacji Społecznych i Zawodowych, Fundacji oraz Samodzielnych Publicznych Zakładów Opieki Zdrowotnej prowadzonego przez Sąd Rejonowy dla Łodzi-Śródmieście w Łodzi,  XX Wydział Krajowego Rejestru Sądowego pod numerem KRS: 0000023744, posiadającego NIP: 726-00-04-820 oraz  REGON: 470805076</w:t>
      </w:r>
      <w:r w:rsidRPr="00762D1B">
        <w:rPr>
          <w:rFonts w:eastAsia="Calibri"/>
          <w:bCs/>
          <w:color w:val="000000"/>
          <w:szCs w:val="24"/>
          <w:lang w:eastAsia="zh-CN"/>
        </w:rPr>
        <w:t>,</w:t>
      </w:r>
    </w:p>
    <w:p w14:paraId="67D9ABCC" w14:textId="77777777" w:rsidR="00762D1B" w:rsidRPr="00762D1B" w:rsidRDefault="00762D1B" w:rsidP="00CF59E7">
      <w:pPr>
        <w:spacing w:line="276" w:lineRule="auto"/>
        <w:ind w:left="284"/>
        <w:jc w:val="both"/>
        <w:rPr>
          <w:rFonts w:eastAsia="Lucida Sans Unicode"/>
          <w:bCs/>
          <w:color w:val="000000"/>
          <w:szCs w:val="24"/>
          <w:lang w:eastAsia="zh-CN"/>
        </w:rPr>
      </w:pPr>
      <w:r w:rsidRPr="00762D1B">
        <w:rPr>
          <w:rFonts w:eastAsia="Lucida Sans Unicode"/>
          <w:bCs/>
          <w:color w:val="000000"/>
          <w:szCs w:val="24"/>
          <w:lang w:eastAsia="zh-CN"/>
        </w:rPr>
        <w:t>reprezentowanym przez:</w:t>
      </w:r>
    </w:p>
    <w:p w14:paraId="24A0A6F9" w14:textId="77777777" w:rsidR="00762D1B" w:rsidRPr="00762D1B" w:rsidRDefault="00762D1B" w:rsidP="00CF59E7">
      <w:pPr>
        <w:widowControl/>
        <w:suppressAutoHyphens w:val="0"/>
        <w:spacing w:line="276" w:lineRule="auto"/>
        <w:ind w:left="284"/>
        <w:jc w:val="both"/>
        <w:textAlignment w:val="auto"/>
        <w:rPr>
          <w:rFonts w:eastAsia="NSimSun"/>
          <w:szCs w:val="24"/>
          <w:lang w:eastAsia="zh-CN" w:bidi="hi-IN"/>
        </w:rPr>
      </w:pPr>
      <w:r w:rsidRPr="00762D1B">
        <w:rPr>
          <w:b/>
          <w:kern w:val="0"/>
          <w:szCs w:val="24"/>
        </w:rPr>
        <w:t>Dyrektora –</w:t>
      </w:r>
      <w:r w:rsidRPr="00762D1B">
        <w:rPr>
          <w:kern w:val="0"/>
          <w:szCs w:val="24"/>
        </w:rPr>
        <w:t xml:space="preserve"> </w:t>
      </w:r>
      <w:r w:rsidRPr="00762D1B">
        <w:rPr>
          <w:b/>
          <w:bCs/>
          <w:kern w:val="0"/>
          <w:szCs w:val="24"/>
        </w:rPr>
        <w:t xml:space="preserve">dr n. med. </w:t>
      </w:r>
      <w:r w:rsidRPr="00762D1B">
        <w:rPr>
          <w:b/>
          <w:kern w:val="0"/>
          <w:szCs w:val="24"/>
        </w:rPr>
        <w:t>Roberta Starca</w:t>
      </w:r>
      <w:r w:rsidRPr="00762D1B">
        <w:rPr>
          <w:rFonts w:eastAsia="NSimSun"/>
          <w:szCs w:val="24"/>
          <w:lang w:eastAsia="zh-CN" w:bidi="hi-IN"/>
        </w:rPr>
        <w:t>;</w:t>
      </w:r>
    </w:p>
    <w:p w14:paraId="42326D95" w14:textId="77777777" w:rsidR="00762D1B" w:rsidRPr="00762D1B" w:rsidRDefault="00762D1B" w:rsidP="00CF59E7">
      <w:pPr>
        <w:widowControl/>
        <w:spacing w:line="276" w:lineRule="auto"/>
        <w:ind w:left="284"/>
        <w:jc w:val="both"/>
        <w:rPr>
          <w:szCs w:val="24"/>
          <w:lang w:eastAsia="zh-CN"/>
        </w:rPr>
      </w:pPr>
      <w:r w:rsidRPr="00762D1B">
        <w:rPr>
          <w:szCs w:val="24"/>
          <w:lang w:eastAsia="zh-CN"/>
        </w:rPr>
        <w:t xml:space="preserve">zwanym dalej </w:t>
      </w:r>
      <w:r w:rsidRPr="00762D1B">
        <w:rPr>
          <w:b/>
          <w:szCs w:val="24"/>
          <w:lang w:eastAsia="zh-CN"/>
        </w:rPr>
        <w:t>„Zamawiającym”,</w:t>
      </w:r>
    </w:p>
    <w:p w14:paraId="23A2BFC7" w14:textId="77777777" w:rsidR="00762D1B" w:rsidRPr="00762D1B" w:rsidRDefault="00762D1B" w:rsidP="00CF59E7">
      <w:pPr>
        <w:widowControl/>
        <w:spacing w:line="276" w:lineRule="auto"/>
        <w:ind w:left="142"/>
        <w:jc w:val="both"/>
        <w:rPr>
          <w:rFonts w:eastAsia="Calibri"/>
          <w:bCs/>
          <w:szCs w:val="24"/>
          <w:lang w:eastAsia="zh-CN"/>
        </w:rPr>
      </w:pPr>
      <w:r w:rsidRPr="00762D1B">
        <w:rPr>
          <w:rFonts w:eastAsia="Calibri"/>
          <w:bCs/>
          <w:szCs w:val="24"/>
          <w:lang w:eastAsia="zh-CN"/>
        </w:rPr>
        <w:t>a</w:t>
      </w:r>
    </w:p>
    <w:p w14:paraId="35A3F62F" w14:textId="77777777" w:rsidR="00762D1B" w:rsidRPr="00762D1B" w:rsidRDefault="00762D1B" w:rsidP="00CF59E7">
      <w:pPr>
        <w:widowControl/>
        <w:numPr>
          <w:ilvl w:val="0"/>
          <w:numId w:val="12"/>
        </w:numPr>
        <w:spacing w:line="276" w:lineRule="auto"/>
        <w:ind w:left="284"/>
        <w:jc w:val="both"/>
        <w:rPr>
          <w:rFonts w:eastAsia="Verdana"/>
          <w:b/>
          <w:szCs w:val="24"/>
          <w:lang w:eastAsia="zh-CN"/>
        </w:rPr>
      </w:pPr>
      <w:r w:rsidRPr="00762D1B">
        <w:rPr>
          <w:rFonts w:eastAsia="Verdana"/>
          <w:b/>
          <w:szCs w:val="24"/>
          <w:lang w:eastAsia="zh-CN"/>
        </w:rPr>
        <w:t xml:space="preserve">…………………………………………………………………………………………… </w:t>
      </w:r>
    </w:p>
    <w:p w14:paraId="6E282816" w14:textId="77777777" w:rsidR="00762D1B" w:rsidRPr="00762D1B" w:rsidRDefault="00762D1B" w:rsidP="00CF59E7">
      <w:pPr>
        <w:widowControl/>
        <w:spacing w:line="276" w:lineRule="auto"/>
        <w:ind w:left="284"/>
        <w:jc w:val="both"/>
        <w:rPr>
          <w:rFonts w:eastAsia="Calibri"/>
          <w:szCs w:val="24"/>
          <w:lang w:eastAsia="zh-CN"/>
        </w:rPr>
      </w:pPr>
      <w:r w:rsidRPr="00762D1B">
        <w:rPr>
          <w:rFonts w:eastAsia="Calibri"/>
          <w:szCs w:val="24"/>
          <w:lang w:eastAsia="zh-CN"/>
        </w:rPr>
        <w:t>reprezentowanym przez:</w:t>
      </w:r>
    </w:p>
    <w:p w14:paraId="1596CAFB" w14:textId="77777777" w:rsidR="00762D1B" w:rsidRPr="00762D1B" w:rsidRDefault="00762D1B" w:rsidP="00CF59E7">
      <w:pPr>
        <w:widowControl/>
        <w:spacing w:line="276" w:lineRule="auto"/>
        <w:ind w:left="284"/>
        <w:jc w:val="both"/>
        <w:rPr>
          <w:rFonts w:eastAsia="Calibri"/>
          <w:szCs w:val="24"/>
          <w:lang w:eastAsia="zh-CN"/>
        </w:rPr>
      </w:pPr>
      <w:r w:rsidRPr="00762D1B">
        <w:rPr>
          <w:rFonts w:eastAsia="Calibri"/>
          <w:szCs w:val="24"/>
          <w:lang w:eastAsia="zh-CN"/>
        </w:rPr>
        <w:t>……………………</w:t>
      </w:r>
    </w:p>
    <w:p w14:paraId="54F5C3BE" w14:textId="77777777" w:rsidR="00762D1B" w:rsidRPr="00762D1B" w:rsidRDefault="00762D1B" w:rsidP="00CF59E7">
      <w:pPr>
        <w:widowControl/>
        <w:spacing w:line="276" w:lineRule="auto"/>
        <w:ind w:left="284"/>
        <w:jc w:val="both"/>
        <w:rPr>
          <w:rFonts w:eastAsia="Calibri"/>
          <w:szCs w:val="24"/>
          <w:lang w:eastAsia="zh-CN"/>
        </w:rPr>
      </w:pPr>
      <w:r w:rsidRPr="00762D1B">
        <w:rPr>
          <w:rFonts w:eastAsia="Calibri"/>
          <w:szCs w:val="24"/>
          <w:lang w:eastAsia="zh-CN"/>
        </w:rPr>
        <w:t xml:space="preserve">zwanym dalej </w:t>
      </w:r>
      <w:r w:rsidRPr="00762D1B">
        <w:rPr>
          <w:rFonts w:eastAsia="Calibri"/>
          <w:b/>
          <w:bCs/>
          <w:szCs w:val="24"/>
          <w:lang w:eastAsia="zh-CN"/>
        </w:rPr>
        <w:t>„Wykonawcą”</w:t>
      </w:r>
      <w:r w:rsidRPr="00762D1B">
        <w:rPr>
          <w:rFonts w:eastAsia="Calibri"/>
          <w:szCs w:val="24"/>
          <w:lang w:eastAsia="zh-CN"/>
        </w:rPr>
        <w:t>.</w:t>
      </w:r>
    </w:p>
    <w:p w14:paraId="73633194" w14:textId="77777777" w:rsidR="00762D1B" w:rsidRPr="00762D1B" w:rsidRDefault="00762D1B" w:rsidP="00CF59E7">
      <w:pPr>
        <w:widowControl/>
        <w:tabs>
          <w:tab w:val="left" w:pos="5181"/>
        </w:tabs>
        <w:spacing w:line="276" w:lineRule="auto"/>
        <w:ind w:left="142"/>
        <w:jc w:val="both"/>
        <w:rPr>
          <w:rFonts w:eastAsia="Calibri"/>
          <w:szCs w:val="24"/>
          <w:lang w:eastAsia="zh-CN"/>
        </w:rPr>
      </w:pPr>
    </w:p>
    <w:p w14:paraId="3F71E7A3" w14:textId="77777777" w:rsidR="00762D1B" w:rsidRPr="00762D1B" w:rsidRDefault="00762D1B" w:rsidP="00CF59E7">
      <w:pPr>
        <w:widowControl/>
        <w:spacing w:line="276" w:lineRule="auto"/>
        <w:ind w:left="284"/>
        <w:jc w:val="both"/>
        <w:rPr>
          <w:rFonts w:eastAsia="Calibri"/>
          <w:szCs w:val="24"/>
          <w:lang w:eastAsia="zh-CN"/>
        </w:rPr>
      </w:pPr>
      <w:r w:rsidRPr="00762D1B">
        <w:rPr>
          <w:rFonts w:eastAsia="Calibri"/>
          <w:szCs w:val="24"/>
          <w:lang w:eastAsia="zh-CN"/>
        </w:rPr>
        <w:t>zwanymi dalej również</w:t>
      </w:r>
      <w:r w:rsidRPr="00762D1B">
        <w:rPr>
          <w:rFonts w:eastAsia="Calibri"/>
          <w:b/>
          <w:szCs w:val="24"/>
          <w:lang w:eastAsia="zh-CN"/>
        </w:rPr>
        <w:t xml:space="preserve"> "Stronami".</w:t>
      </w:r>
    </w:p>
    <w:p w14:paraId="51D51C91" w14:textId="77777777" w:rsidR="008F0BA3" w:rsidRPr="00CF59E7" w:rsidRDefault="008F0BA3" w:rsidP="00CF59E7">
      <w:pPr>
        <w:pStyle w:val="Standard"/>
        <w:autoSpaceDE w:val="0"/>
        <w:spacing w:line="276" w:lineRule="auto"/>
        <w:ind w:right="737"/>
        <w:rPr>
          <w:rFonts w:ascii="Times New Roman" w:eastAsia="Calibri" w:hAnsi="Times New Roman" w:cs="Times New Roman"/>
          <w:bCs/>
          <w:color w:val="000000"/>
        </w:rPr>
      </w:pPr>
    </w:p>
    <w:p w14:paraId="77B5B9EB" w14:textId="54FA76C1" w:rsidR="008F0BA3" w:rsidRDefault="008F0BA3" w:rsidP="00CF59E7">
      <w:pPr>
        <w:pStyle w:val="Standard"/>
        <w:autoSpaceDE w:val="0"/>
        <w:spacing w:line="276" w:lineRule="auto"/>
        <w:ind w:left="454" w:right="737"/>
        <w:jc w:val="center"/>
        <w:rPr>
          <w:rFonts w:ascii="Times New Roman" w:eastAsia="Calibri" w:hAnsi="Times New Roman" w:cs="Times New Roman"/>
          <w:b/>
          <w:bCs/>
          <w:color w:val="000000"/>
        </w:rPr>
      </w:pPr>
      <w:r w:rsidRPr="00CF59E7">
        <w:rPr>
          <w:rFonts w:ascii="Times New Roman" w:eastAsia="Calibri" w:hAnsi="Times New Roman" w:cs="Times New Roman"/>
          <w:b/>
          <w:bCs/>
          <w:color w:val="000000"/>
        </w:rPr>
        <w:t xml:space="preserve">§ </w:t>
      </w:r>
      <w:r w:rsidR="00762D1B" w:rsidRPr="00CF59E7">
        <w:rPr>
          <w:rFonts w:ascii="Times New Roman" w:eastAsia="Calibri" w:hAnsi="Times New Roman" w:cs="Times New Roman"/>
          <w:b/>
          <w:bCs/>
          <w:color w:val="000000"/>
        </w:rPr>
        <w:t>1</w:t>
      </w:r>
    </w:p>
    <w:p w14:paraId="06658329" w14:textId="6C30476E" w:rsidR="00B32BF5" w:rsidRPr="00CF59E7" w:rsidRDefault="00B32BF5" w:rsidP="00CF59E7">
      <w:pPr>
        <w:pStyle w:val="Standard"/>
        <w:autoSpaceDE w:val="0"/>
        <w:spacing w:line="276" w:lineRule="auto"/>
        <w:ind w:left="454" w:right="737"/>
        <w:jc w:val="center"/>
        <w:rPr>
          <w:rFonts w:ascii="Times New Roman" w:eastAsia="Calibri" w:hAnsi="Times New Roman" w:cs="Times New Roman"/>
          <w:b/>
          <w:bCs/>
          <w:color w:val="000000"/>
        </w:rPr>
      </w:pPr>
      <w:r>
        <w:rPr>
          <w:rFonts w:ascii="Times New Roman" w:eastAsia="Calibri" w:hAnsi="Times New Roman" w:cs="Times New Roman"/>
          <w:b/>
          <w:bCs/>
          <w:color w:val="000000"/>
        </w:rPr>
        <w:t xml:space="preserve">Przedmiot umowy </w:t>
      </w:r>
    </w:p>
    <w:p w14:paraId="3D587B55" w14:textId="77777777" w:rsidR="00853E07" w:rsidRPr="00CF59E7" w:rsidRDefault="008F0BA3" w:rsidP="00CF59E7">
      <w:pPr>
        <w:pStyle w:val="Standard"/>
        <w:numPr>
          <w:ilvl w:val="0"/>
          <w:numId w:val="1"/>
        </w:numPr>
        <w:tabs>
          <w:tab w:val="left" w:pos="1515"/>
        </w:tabs>
        <w:autoSpaceDE w:val="0"/>
        <w:spacing w:line="276" w:lineRule="auto"/>
        <w:ind w:left="567" w:hanging="363"/>
        <w:rPr>
          <w:rFonts w:ascii="Times New Roman" w:hAnsi="Times New Roman" w:cs="Times New Roman"/>
        </w:rPr>
      </w:pPr>
      <w:r w:rsidRPr="00CF59E7">
        <w:rPr>
          <w:rFonts w:ascii="Times New Roman" w:eastAsia="Calibri" w:hAnsi="Times New Roman" w:cs="Times New Roman"/>
          <w:bCs/>
          <w:color w:val="000000"/>
        </w:rPr>
        <w:t xml:space="preserve">Przedmiotem umowy jest dostawa </w:t>
      </w:r>
      <w:r w:rsidRPr="00CF59E7">
        <w:rPr>
          <w:rFonts w:ascii="Times New Roman" w:eastAsia="Calibri" w:hAnsi="Times New Roman" w:cs="Times New Roman"/>
          <w:bCs/>
        </w:rPr>
        <w:t>sprzętu komputerowego</w:t>
      </w:r>
      <w:r w:rsidR="00601641" w:rsidRPr="00CF59E7">
        <w:rPr>
          <w:rFonts w:ascii="Times New Roman" w:eastAsia="Calibri" w:hAnsi="Times New Roman" w:cs="Times New Roman"/>
          <w:bCs/>
        </w:rPr>
        <w:t xml:space="preserve"> oraz</w:t>
      </w:r>
      <w:r w:rsidR="00F16A91" w:rsidRPr="00CF59E7">
        <w:rPr>
          <w:rFonts w:ascii="Times New Roman" w:eastAsia="Calibri" w:hAnsi="Times New Roman" w:cs="Times New Roman"/>
          <w:bCs/>
        </w:rPr>
        <w:t xml:space="preserve"> oprogramowania</w:t>
      </w:r>
      <w:r w:rsidRPr="00CF59E7">
        <w:rPr>
          <w:rFonts w:ascii="Times New Roman" w:eastAsia="Calibri" w:hAnsi="Times New Roman" w:cs="Times New Roman"/>
          <w:bCs/>
        </w:rPr>
        <w:t xml:space="preserve"> </w:t>
      </w:r>
      <w:r w:rsidRPr="00CF59E7">
        <w:rPr>
          <w:rFonts w:ascii="Times New Roman" w:eastAsia="Calibri" w:hAnsi="Times New Roman" w:cs="Times New Roman"/>
          <w:bCs/>
          <w:color w:val="000000"/>
        </w:rPr>
        <w:t>dla Samodzielnego Publicznego Zakładu Opieki Zdrowotnej Ministerstwa Spraw Wewnętrznych i Administracji w Łodzi</w:t>
      </w:r>
      <w:r w:rsidR="00762D1B" w:rsidRPr="00CF59E7">
        <w:rPr>
          <w:rFonts w:ascii="Times New Roman" w:eastAsia="Calibri" w:hAnsi="Times New Roman" w:cs="Times New Roman"/>
          <w:bCs/>
          <w:color w:val="000000"/>
        </w:rPr>
        <w:t>,</w:t>
      </w:r>
      <w:r w:rsidR="00762D1B" w:rsidRPr="00CF59E7">
        <w:rPr>
          <w:rFonts w:ascii="Times New Roman" w:hAnsi="Times New Roman" w:cs="Times New Roman"/>
        </w:rPr>
        <w:t xml:space="preserve"> </w:t>
      </w:r>
      <w:r w:rsidR="00762D1B" w:rsidRPr="00CF59E7">
        <w:rPr>
          <w:rFonts w:ascii="Times New Roman" w:eastAsia="Calibri" w:hAnsi="Times New Roman" w:cs="Times New Roman"/>
          <w:bCs/>
          <w:color w:val="000000"/>
        </w:rPr>
        <w:t>Pakiet nr ……………. zgodnie z formularzem asortymentowo- cenowym określonym w Załączniku do SWZ dołączonym do oferty Wykonawcy</w:t>
      </w:r>
      <w:r w:rsidR="00853E07" w:rsidRPr="00CF59E7">
        <w:rPr>
          <w:rFonts w:ascii="Times New Roman" w:eastAsia="Calibri" w:hAnsi="Times New Roman" w:cs="Times New Roman"/>
          <w:bCs/>
          <w:color w:val="000000"/>
        </w:rPr>
        <w:t xml:space="preserve">. </w:t>
      </w:r>
    </w:p>
    <w:p w14:paraId="0EE9D4A8" w14:textId="22C87462" w:rsidR="00853E07" w:rsidRPr="00CF59E7" w:rsidRDefault="00853E07" w:rsidP="00CF59E7">
      <w:pPr>
        <w:pStyle w:val="Standard"/>
        <w:numPr>
          <w:ilvl w:val="0"/>
          <w:numId w:val="1"/>
        </w:numPr>
        <w:tabs>
          <w:tab w:val="left" w:pos="1515"/>
        </w:tabs>
        <w:autoSpaceDE w:val="0"/>
        <w:spacing w:line="276" w:lineRule="auto"/>
        <w:ind w:left="567" w:hanging="363"/>
        <w:rPr>
          <w:rFonts w:ascii="Times New Roman" w:hAnsi="Times New Roman" w:cs="Times New Roman"/>
        </w:rPr>
      </w:pPr>
      <w:r w:rsidRPr="00CF59E7">
        <w:rPr>
          <w:rFonts w:ascii="Times New Roman" w:eastAsia="Calibri" w:hAnsi="Times New Roman" w:cs="Times New Roman"/>
          <w:bCs/>
          <w:color w:val="000000"/>
        </w:rPr>
        <w:t>Szczegółowy opis przedmiotu zamówienia zawarty jest w ofercie złożonej przez Wykonawcę podczas postępowania o udzielenie zamówienia publicznego nr ………. w części………..</w:t>
      </w:r>
    </w:p>
    <w:p w14:paraId="77B3FCFA" w14:textId="4EFCF4A3" w:rsidR="00853E07" w:rsidRPr="00CF59E7" w:rsidRDefault="00853E07" w:rsidP="00CF59E7">
      <w:pPr>
        <w:pStyle w:val="Akapitzlist"/>
        <w:numPr>
          <w:ilvl w:val="0"/>
          <w:numId w:val="1"/>
        </w:numPr>
        <w:spacing w:after="0" w:line="276" w:lineRule="auto"/>
        <w:ind w:left="567"/>
        <w:jc w:val="both"/>
        <w:rPr>
          <w:rFonts w:ascii="Times New Roman" w:eastAsia="Calibri" w:hAnsi="Times New Roman" w:cs="Times New Roman"/>
          <w:bCs/>
          <w:color w:val="000000"/>
          <w:kern w:val="3"/>
          <w:sz w:val="24"/>
          <w:szCs w:val="24"/>
          <w:lang w:eastAsia="pl-PL"/>
        </w:rPr>
      </w:pPr>
      <w:r w:rsidRPr="00CF59E7">
        <w:rPr>
          <w:rFonts w:ascii="Times New Roman" w:hAnsi="Times New Roman" w:cs="Times New Roman"/>
          <w:bCs/>
          <w:color w:val="000000"/>
          <w:sz w:val="24"/>
          <w:szCs w:val="24"/>
          <w:lang w:eastAsia="zh-CN"/>
        </w:rPr>
        <w:t>Wykonawca oświadcza, że dostarczony przedmiot umowy jest fabrycznie nowy, nie jest powystawowy, nie jest sprzętem regenerowanym, jest kompletny i będzie gotowy do użytkowania bez żadnych dodatkowych zakupów, oraz wolny jest od wszelkich wad fizycznych i prawnych i nie jest obciążony jakimikolwiek prawami osób trzecich.</w:t>
      </w:r>
    </w:p>
    <w:p w14:paraId="7F381CF1" w14:textId="77777777" w:rsidR="00853E07" w:rsidRPr="00CF59E7" w:rsidRDefault="00853E07" w:rsidP="00CF59E7">
      <w:pPr>
        <w:pStyle w:val="Akapitzlist"/>
        <w:numPr>
          <w:ilvl w:val="0"/>
          <w:numId w:val="1"/>
        </w:numPr>
        <w:spacing w:after="0" w:line="276" w:lineRule="auto"/>
        <w:ind w:left="567"/>
        <w:jc w:val="both"/>
        <w:rPr>
          <w:rFonts w:ascii="Times New Roman" w:eastAsia="Calibri" w:hAnsi="Times New Roman" w:cs="Times New Roman"/>
          <w:bCs/>
          <w:color w:val="000000"/>
          <w:kern w:val="3"/>
          <w:sz w:val="24"/>
          <w:szCs w:val="24"/>
          <w:lang w:eastAsia="pl-PL"/>
        </w:rPr>
      </w:pPr>
      <w:r w:rsidRPr="00CF59E7">
        <w:rPr>
          <w:rFonts w:ascii="Times New Roman" w:hAnsi="Times New Roman" w:cs="Times New Roman"/>
          <w:bCs/>
          <w:color w:val="000000"/>
          <w:sz w:val="24"/>
          <w:szCs w:val="24"/>
          <w:lang w:eastAsia="zh-CN"/>
        </w:rPr>
        <w:t>Wykonawca oświadcza, że przedmiot umowy jest dopuszczony do obrotu na obszarze Polski zgodnie z obowiązującym prawem.</w:t>
      </w:r>
    </w:p>
    <w:p w14:paraId="71DAD222" w14:textId="30092C79" w:rsidR="00853E07" w:rsidRPr="00CF59E7" w:rsidRDefault="00853E07" w:rsidP="00CF59E7">
      <w:pPr>
        <w:pStyle w:val="Akapitzlist"/>
        <w:numPr>
          <w:ilvl w:val="0"/>
          <w:numId w:val="1"/>
        </w:numPr>
        <w:spacing w:after="0" w:line="276" w:lineRule="auto"/>
        <w:ind w:left="567"/>
        <w:jc w:val="both"/>
        <w:rPr>
          <w:rFonts w:ascii="Times New Roman" w:eastAsia="Calibri" w:hAnsi="Times New Roman" w:cs="Times New Roman"/>
          <w:bCs/>
          <w:color w:val="000000"/>
          <w:kern w:val="3"/>
          <w:sz w:val="24"/>
          <w:szCs w:val="24"/>
          <w:lang w:eastAsia="pl-PL"/>
        </w:rPr>
      </w:pPr>
      <w:r w:rsidRPr="00CF59E7">
        <w:rPr>
          <w:rFonts w:ascii="Times New Roman" w:hAnsi="Times New Roman" w:cs="Times New Roman"/>
          <w:bCs/>
          <w:color w:val="000000"/>
          <w:sz w:val="24"/>
          <w:szCs w:val="24"/>
        </w:rPr>
        <w:t>Dostawa sprzętu do wskazanego przez Zamawiającego  miejsca przeznaczenia w SP ZOZ MSWiA w Łodzi , 91-425 Łódź, ul. Północna 42odbędzie się na koszt i ryzyko Wykonawcy.</w:t>
      </w:r>
    </w:p>
    <w:p w14:paraId="1ED79852" w14:textId="77777777" w:rsidR="00853E07" w:rsidRPr="00CF59E7" w:rsidRDefault="008F0BA3" w:rsidP="00CF59E7">
      <w:pPr>
        <w:pStyle w:val="Standard"/>
        <w:numPr>
          <w:ilvl w:val="0"/>
          <w:numId w:val="1"/>
        </w:numPr>
        <w:tabs>
          <w:tab w:val="left" w:pos="1515"/>
        </w:tabs>
        <w:autoSpaceDE w:val="0"/>
        <w:spacing w:line="276" w:lineRule="auto"/>
        <w:ind w:left="567" w:hanging="340"/>
        <w:rPr>
          <w:rFonts w:ascii="Times New Roman" w:hAnsi="Times New Roman" w:cs="Times New Roman"/>
        </w:rPr>
      </w:pPr>
      <w:r w:rsidRPr="00CF59E7">
        <w:rPr>
          <w:rFonts w:ascii="Times New Roman" w:eastAsia="Calibri" w:hAnsi="Times New Roman" w:cs="Times New Roman"/>
          <w:bCs/>
          <w:color w:val="000000"/>
        </w:rPr>
        <w:t>Wraz z przedmiotem zamówienia Wykonawca dostarczy Zamawiającemu dokumentację w języku polskim, tj. w szczególności</w:t>
      </w:r>
      <w:r w:rsidR="00853E07" w:rsidRPr="00CF59E7">
        <w:rPr>
          <w:rFonts w:ascii="Times New Roman" w:eastAsia="Calibri" w:hAnsi="Times New Roman" w:cs="Times New Roman"/>
          <w:bCs/>
          <w:color w:val="000000"/>
        </w:rPr>
        <w:t>:</w:t>
      </w:r>
    </w:p>
    <w:p w14:paraId="0554CD8C" w14:textId="77777777" w:rsidR="00853E07" w:rsidRPr="00CF59E7" w:rsidRDefault="008F0BA3" w:rsidP="00CF59E7">
      <w:pPr>
        <w:pStyle w:val="Standard"/>
        <w:numPr>
          <w:ilvl w:val="0"/>
          <w:numId w:val="14"/>
        </w:numPr>
        <w:autoSpaceDE w:val="0"/>
        <w:spacing w:line="276" w:lineRule="auto"/>
        <w:ind w:left="993"/>
        <w:rPr>
          <w:rFonts w:ascii="Times New Roman" w:hAnsi="Times New Roman" w:cs="Times New Roman"/>
        </w:rPr>
      </w:pPr>
      <w:r w:rsidRPr="00CF59E7">
        <w:rPr>
          <w:rFonts w:ascii="Times New Roman" w:eastAsia="Calibri" w:hAnsi="Times New Roman" w:cs="Times New Roman"/>
          <w:bCs/>
          <w:color w:val="000000"/>
        </w:rPr>
        <w:t>instrukcje obsługi</w:t>
      </w:r>
      <w:r w:rsidR="00853E07" w:rsidRPr="00CF59E7">
        <w:rPr>
          <w:rFonts w:ascii="Times New Roman" w:eastAsia="Calibri" w:hAnsi="Times New Roman" w:cs="Times New Roman"/>
          <w:bCs/>
          <w:color w:val="000000"/>
        </w:rPr>
        <w:t>(w wersji papierowej i elektronicznej);</w:t>
      </w:r>
    </w:p>
    <w:p w14:paraId="3EFFD63C" w14:textId="77777777" w:rsidR="00853E07" w:rsidRPr="00CF59E7" w:rsidRDefault="007D1305" w:rsidP="00CF59E7">
      <w:pPr>
        <w:pStyle w:val="Standard"/>
        <w:numPr>
          <w:ilvl w:val="0"/>
          <w:numId w:val="14"/>
        </w:numPr>
        <w:autoSpaceDE w:val="0"/>
        <w:spacing w:line="276" w:lineRule="auto"/>
        <w:ind w:left="993"/>
        <w:rPr>
          <w:rFonts w:ascii="Times New Roman" w:hAnsi="Times New Roman" w:cs="Times New Roman"/>
        </w:rPr>
      </w:pPr>
      <w:r w:rsidRPr="00CF59E7">
        <w:rPr>
          <w:rFonts w:ascii="Times New Roman" w:eastAsia="Calibri" w:hAnsi="Times New Roman" w:cs="Times New Roman"/>
          <w:bCs/>
        </w:rPr>
        <w:t>kartę</w:t>
      </w:r>
      <w:r w:rsidR="008F0BA3" w:rsidRPr="00CF59E7">
        <w:rPr>
          <w:rFonts w:ascii="Times New Roman" w:eastAsia="Calibri" w:hAnsi="Times New Roman" w:cs="Times New Roman"/>
          <w:bCs/>
        </w:rPr>
        <w:t xml:space="preserve"> gwarancyjną</w:t>
      </w:r>
      <w:r w:rsidR="00853E07" w:rsidRPr="00CF59E7">
        <w:rPr>
          <w:rFonts w:ascii="Times New Roman" w:eastAsia="Calibri" w:hAnsi="Times New Roman" w:cs="Times New Roman"/>
          <w:bCs/>
        </w:rPr>
        <w:t xml:space="preserve"> i</w:t>
      </w:r>
      <w:r w:rsidR="008F0BA3" w:rsidRPr="00CF59E7">
        <w:rPr>
          <w:rFonts w:ascii="Times New Roman" w:eastAsia="Calibri" w:hAnsi="Times New Roman" w:cs="Times New Roman"/>
          <w:bCs/>
        </w:rPr>
        <w:t xml:space="preserve"> </w:t>
      </w:r>
      <w:r w:rsidR="008F0BA3" w:rsidRPr="00CF59E7">
        <w:rPr>
          <w:rFonts w:ascii="Times New Roman" w:eastAsia="Calibri" w:hAnsi="Times New Roman" w:cs="Times New Roman"/>
          <w:bCs/>
          <w:color w:val="000000"/>
        </w:rPr>
        <w:t xml:space="preserve">dokumenty określające zasady świadczenia usług przez autoryzowany serwis w okresie gwarancyjnym i pogwarancyjnym, </w:t>
      </w:r>
    </w:p>
    <w:p w14:paraId="6C2470E9" w14:textId="77777777" w:rsidR="00853E07" w:rsidRPr="00CF59E7" w:rsidRDefault="008F0BA3" w:rsidP="00CF59E7">
      <w:pPr>
        <w:pStyle w:val="Standard"/>
        <w:numPr>
          <w:ilvl w:val="0"/>
          <w:numId w:val="14"/>
        </w:numPr>
        <w:autoSpaceDE w:val="0"/>
        <w:spacing w:line="276" w:lineRule="auto"/>
        <w:ind w:left="993"/>
        <w:rPr>
          <w:rFonts w:ascii="Times New Roman" w:hAnsi="Times New Roman" w:cs="Times New Roman"/>
        </w:rPr>
      </w:pPr>
      <w:r w:rsidRPr="00CF59E7">
        <w:rPr>
          <w:rFonts w:ascii="Times New Roman" w:eastAsia="Calibri" w:hAnsi="Times New Roman" w:cs="Times New Roman"/>
          <w:bCs/>
          <w:color w:val="000000"/>
        </w:rPr>
        <w:lastRenderedPageBreak/>
        <w:t>sterowniki i inne materiały dodatkowe dostarczane przez producentów sprzętu i podzespołów</w:t>
      </w:r>
      <w:r w:rsidR="00853E07" w:rsidRPr="00CF59E7">
        <w:rPr>
          <w:rFonts w:ascii="Times New Roman" w:eastAsia="Calibri" w:hAnsi="Times New Roman" w:cs="Times New Roman"/>
          <w:bCs/>
          <w:color w:val="000000"/>
        </w:rPr>
        <w:t>;</w:t>
      </w:r>
    </w:p>
    <w:p w14:paraId="0CDF9607" w14:textId="06CF03B5" w:rsidR="00853E07" w:rsidRPr="00CF59E7" w:rsidRDefault="00853E07" w:rsidP="00CF59E7">
      <w:pPr>
        <w:pStyle w:val="Standard"/>
        <w:numPr>
          <w:ilvl w:val="0"/>
          <w:numId w:val="14"/>
        </w:numPr>
        <w:autoSpaceDE w:val="0"/>
        <w:spacing w:line="276" w:lineRule="auto"/>
        <w:ind w:left="993"/>
        <w:rPr>
          <w:rFonts w:ascii="Times New Roman" w:hAnsi="Times New Roman" w:cs="Times New Roman"/>
        </w:rPr>
      </w:pPr>
      <w:r w:rsidRPr="00CF59E7">
        <w:rPr>
          <w:rFonts w:ascii="Times New Roman" w:hAnsi="Times New Roman" w:cs="Times New Roman"/>
        </w:rPr>
        <w:t>in</w:t>
      </w:r>
      <w:r w:rsidRPr="00CF59E7">
        <w:rPr>
          <w:rFonts w:ascii="Times New Roman" w:eastAsia="Calibri" w:hAnsi="Times New Roman" w:cs="Times New Roman"/>
          <w:bCs/>
          <w:color w:val="000000"/>
        </w:rPr>
        <w:t>ne dokumenty wymagane przepisami prawa.</w:t>
      </w:r>
    </w:p>
    <w:p w14:paraId="2B29BFD9" w14:textId="77777777" w:rsidR="008F0BA3" w:rsidRPr="00CF59E7" w:rsidRDefault="008F0BA3" w:rsidP="00CF59E7">
      <w:pPr>
        <w:pStyle w:val="Standard"/>
        <w:tabs>
          <w:tab w:val="left" w:pos="1515"/>
        </w:tabs>
        <w:autoSpaceDE w:val="0"/>
        <w:spacing w:line="276" w:lineRule="auto"/>
        <w:rPr>
          <w:rFonts w:ascii="Times New Roman" w:hAnsi="Times New Roman" w:cs="Times New Roman"/>
        </w:rPr>
      </w:pPr>
    </w:p>
    <w:p w14:paraId="060D911A" w14:textId="496024D1" w:rsidR="00853E07" w:rsidRDefault="008F0BA3" w:rsidP="00CF59E7">
      <w:pPr>
        <w:pStyle w:val="Standard"/>
        <w:autoSpaceDE w:val="0"/>
        <w:spacing w:line="276" w:lineRule="auto"/>
        <w:jc w:val="center"/>
        <w:rPr>
          <w:rFonts w:ascii="Times New Roman" w:eastAsia="Calibri" w:hAnsi="Times New Roman" w:cs="Times New Roman"/>
          <w:b/>
          <w:bCs/>
          <w:color w:val="000000"/>
        </w:rPr>
      </w:pPr>
      <w:r w:rsidRPr="00CF59E7">
        <w:rPr>
          <w:rFonts w:ascii="Times New Roman" w:eastAsia="Calibri" w:hAnsi="Times New Roman" w:cs="Times New Roman"/>
          <w:b/>
          <w:bCs/>
          <w:color w:val="000000"/>
        </w:rPr>
        <w:t xml:space="preserve">§ </w:t>
      </w:r>
      <w:r w:rsidR="00853E07" w:rsidRPr="00CF59E7">
        <w:rPr>
          <w:rFonts w:ascii="Times New Roman" w:eastAsia="Calibri" w:hAnsi="Times New Roman" w:cs="Times New Roman"/>
          <w:b/>
          <w:bCs/>
          <w:color w:val="000000"/>
        </w:rPr>
        <w:t>2</w:t>
      </w:r>
    </w:p>
    <w:p w14:paraId="637E53B2" w14:textId="1C9FF1CE" w:rsidR="00B32BF5" w:rsidRPr="00CF59E7" w:rsidRDefault="00B32BF5" w:rsidP="00CF59E7">
      <w:pPr>
        <w:pStyle w:val="Standard"/>
        <w:autoSpaceDE w:val="0"/>
        <w:spacing w:line="276" w:lineRule="auto"/>
        <w:jc w:val="center"/>
        <w:rPr>
          <w:rFonts w:ascii="Times New Roman" w:eastAsia="Calibri" w:hAnsi="Times New Roman" w:cs="Times New Roman"/>
          <w:b/>
          <w:bCs/>
          <w:color w:val="000000"/>
        </w:rPr>
      </w:pPr>
      <w:r>
        <w:rPr>
          <w:rFonts w:ascii="Times New Roman" w:eastAsia="Calibri" w:hAnsi="Times New Roman" w:cs="Times New Roman"/>
          <w:b/>
          <w:bCs/>
          <w:color w:val="000000"/>
        </w:rPr>
        <w:t xml:space="preserve">Wynagrodzenie Wykonawcy </w:t>
      </w:r>
    </w:p>
    <w:p w14:paraId="2950BED5" w14:textId="5F277C83" w:rsidR="00853E07" w:rsidRPr="00853E07" w:rsidRDefault="00853E07" w:rsidP="00B32BF5">
      <w:pPr>
        <w:widowControl/>
        <w:numPr>
          <w:ilvl w:val="0"/>
          <w:numId w:val="15"/>
        </w:numPr>
        <w:spacing w:line="276" w:lineRule="auto"/>
        <w:ind w:left="567"/>
        <w:jc w:val="both"/>
        <w:rPr>
          <w:szCs w:val="24"/>
          <w:lang w:eastAsia="zh-CN"/>
        </w:rPr>
      </w:pPr>
      <w:r w:rsidRPr="00853E07">
        <w:rPr>
          <w:szCs w:val="24"/>
          <w:lang w:eastAsia="zh-CN"/>
        </w:rPr>
        <w:t xml:space="preserve">Z tytułu realizacji przedmiotu umowy, o którym mowa w § 1 ust. 1 niniejszej umowy, Wykonawca otrzyma wynagrodzenie w łącznej wysokości nieprzekraczającej kwoty: …………………………….    </w:t>
      </w:r>
      <w:r w:rsidRPr="00853E07">
        <w:rPr>
          <w:b/>
          <w:szCs w:val="24"/>
          <w:lang w:eastAsia="zh-CN"/>
        </w:rPr>
        <w:t xml:space="preserve">zł </w:t>
      </w:r>
      <w:r w:rsidRPr="00853E07">
        <w:rPr>
          <w:b/>
          <w:bCs/>
          <w:szCs w:val="24"/>
          <w:lang w:eastAsia="zh-CN"/>
        </w:rPr>
        <w:t>brutto (</w:t>
      </w:r>
      <w:r w:rsidRPr="00853E07">
        <w:rPr>
          <w:b/>
          <w:bCs/>
          <w:i/>
          <w:iCs/>
          <w:szCs w:val="24"/>
          <w:lang w:eastAsia="zh-CN"/>
        </w:rPr>
        <w:t>słownie:  zł 00/100</w:t>
      </w:r>
      <w:r w:rsidRPr="00853E07">
        <w:rPr>
          <w:b/>
          <w:bCs/>
          <w:szCs w:val="24"/>
          <w:lang w:eastAsia="zh-CN"/>
        </w:rPr>
        <w:t xml:space="preserve">) </w:t>
      </w:r>
      <w:r w:rsidRPr="00853E07">
        <w:rPr>
          <w:bCs/>
          <w:szCs w:val="24"/>
          <w:lang w:eastAsia="zh-CN"/>
        </w:rPr>
        <w:t>, w tym wartość netto w kwocie……………zł (słownie:………) oraz podatek VAT[…]% w kwocie ……………..zł (słownie:………………..)</w:t>
      </w:r>
      <w:r w:rsidRPr="00CF59E7">
        <w:rPr>
          <w:bCs/>
          <w:szCs w:val="24"/>
          <w:lang w:eastAsia="zh-CN"/>
        </w:rPr>
        <w:t>.</w:t>
      </w:r>
    </w:p>
    <w:p w14:paraId="2F7F69B4" w14:textId="66604E5F" w:rsidR="00861C35" w:rsidRPr="00CF59E7" w:rsidRDefault="00853E07" w:rsidP="00B32BF5">
      <w:pPr>
        <w:widowControl/>
        <w:numPr>
          <w:ilvl w:val="0"/>
          <w:numId w:val="15"/>
        </w:numPr>
        <w:spacing w:line="276" w:lineRule="auto"/>
        <w:ind w:left="567"/>
        <w:jc w:val="both"/>
        <w:rPr>
          <w:szCs w:val="24"/>
          <w:lang w:eastAsia="zh-CN"/>
        </w:rPr>
      </w:pPr>
      <w:r w:rsidRPr="00853E07">
        <w:rPr>
          <w:bCs/>
          <w:szCs w:val="24"/>
          <w:lang w:eastAsia="zh-CN"/>
        </w:rPr>
        <w:t xml:space="preserve">W cenie przedmiotu umowy zawarte są wszelkie </w:t>
      </w:r>
      <w:r w:rsidR="00861C35" w:rsidRPr="00CF59E7">
        <w:rPr>
          <w:szCs w:val="24"/>
          <w:lang w:eastAsia="zh-CN"/>
        </w:rPr>
        <w:t>koszty związane z realizacją dostaw, w tym:</w:t>
      </w:r>
    </w:p>
    <w:p w14:paraId="4606EC64" w14:textId="1B4E09CA" w:rsidR="00861C35" w:rsidRPr="00CF59E7" w:rsidRDefault="00861C35" w:rsidP="00B32BF5">
      <w:pPr>
        <w:pStyle w:val="Akapitzlist"/>
        <w:numPr>
          <w:ilvl w:val="0"/>
          <w:numId w:val="19"/>
        </w:numPr>
        <w:spacing w:after="0" w:line="276" w:lineRule="auto"/>
        <w:ind w:left="993"/>
        <w:jc w:val="both"/>
        <w:rPr>
          <w:rFonts w:ascii="Times New Roman" w:hAnsi="Times New Roman" w:cs="Times New Roman"/>
          <w:sz w:val="24"/>
          <w:szCs w:val="24"/>
          <w:lang w:eastAsia="zh-CN"/>
        </w:rPr>
      </w:pPr>
      <w:r w:rsidRPr="00CF59E7">
        <w:rPr>
          <w:rFonts w:ascii="Times New Roman" w:hAnsi="Times New Roman" w:cs="Times New Roman"/>
          <w:sz w:val="24"/>
          <w:szCs w:val="24"/>
          <w:lang w:eastAsia="zh-CN"/>
        </w:rPr>
        <w:t>koszty pakowania i znakowania wymaganego do przewozu,</w:t>
      </w:r>
    </w:p>
    <w:p w14:paraId="12A7958B" w14:textId="6FFEC461" w:rsidR="00861C35" w:rsidRPr="00CF59E7" w:rsidRDefault="00861C35" w:rsidP="00B32BF5">
      <w:pPr>
        <w:pStyle w:val="Akapitzlist"/>
        <w:numPr>
          <w:ilvl w:val="0"/>
          <w:numId w:val="19"/>
        </w:numPr>
        <w:spacing w:after="0" w:line="276" w:lineRule="auto"/>
        <w:ind w:left="993"/>
        <w:jc w:val="both"/>
        <w:rPr>
          <w:rFonts w:ascii="Times New Roman" w:hAnsi="Times New Roman" w:cs="Times New Roman"/>
          <w:sz w:val="24"/>
          <w:szCs w:val="24"/>
          <w:lang w:eastAsia="zh-CN"/>
        </w:rPr>
      </w:pPr>
      <w:r w:rsidRPr="00CF59E7">
        <w:rPr>
          <w:rFonts w:ascii="Times New Roman" w:hAnsi="Times New Roman" w:cs="Times New Roman"/>
          <w:sz w:val="24"/>
          <w:szCs w:val="24"/>
          <w:lang w:eastAsia="zh-CN"/>
        </w:rPr>
        <w:t>koszty transportu  do miejsca użytkowania wskazanego przez Zamawiającego,</w:t>
      </w:r>
    </w:p>
    <w:p w14:paraId="6018EE3A" w14:textId="5A26EFE0" w:rsidR="00861C35" w:rsidRPr="00CF59E7" w:rsidRDefault="00861C35" w:rsidP="00B32BF5">
      <w:pPr>
        <w:pStyle w:val="Akapitzlist"/>
        <w:numPr>
          <w:ilvl w:val="0"/>
          <w:numId w:val="19"/>
        </w:numPr>
        <w:spacing w:after="0" w:line="276" w:lineRule="auto"/>
        <w:ind w:left="993"/>
        <w:jc w:val="both"/>
        <w:rPr>
          <w:rFonts w:ascii="Times New Roman" w:hAnsi="Times New Roman" w:cs="Times New Roman"/>
          <w:sz w:val="24"/>
          <w:szCs w:val="24"/>
          <w:lang w:eastAsia="zh-CN"/>
        </w:rPr>
      </w:pPr>
      <w:r w:rsidRPr="00CF59E7">
        <w:rPr>
          <w:rFonts w:ascii="Times New Roman" w:hAnsi="Times New Roman" w:cs="Times New Roman"/>
          <w:sz w:val="24"/>
          <w:szCs w:val="24"/>
          <w:lang w:eastAsia="zh-CN"/>
        </w:rPr>
        <w:t>cła;</w:t>
      </w:r>
    </w:p>
    <w:p w14:paraId="4220A779" w14:textId="366B473D" w:rsidR="00861C35" w:rsidRPr="00CF59E7" w:rsidRDefault="00861C35" w:rsidP="00B32BF5">
      <w:pPr>
        <w:pStyle w:val="Akapitzlist"/>
        <w:numPr>
          <w:ilvl w:val="0"/>
          <w:numId w:val="19"/>
        </w:numPr>
        <w:spacing w:after="0" w:line="276" w:lineRule="auto"/>
        <w:ind w:left="993"/>
        <w:jc w:val="both"/>
        <w:rPr>
          <w:rFonts w:ascii="Times New Roman" w:hAnsi="Times New Roman" w:cs="Times New Roman"/>
          <w:sz w:val="24"/>
          <w:szCs w:val="24"/>
          <w:lang w:eastAsia="zh-CN"/>
        </w:rPr>
      </w:pPr>
      <w:r w:rsidRPr="00CF59E7">
        <w:rPr>
          <w:rFonts w:ascii="Times New Roman" w:hAnsi="Times New Roman" w:cs="Times New Roman"/>
          <w:sz w:val="24"/>
          <w:szCs w:val="24"/>
          <w:lang w:eastAsia="zh-CN"/>
        </w:rPr>
        <w:t>koszty ubezpieczenia przedmiotu umowy do chwili podpisania Protokołu dostawy jeżeli są wymagane przez Zamawiającego,</w:t>
      </w:r>
    </w:p>
    <w:p w14:paraId="3167224E" w14:textId="7542AA24" w:rsidR="00861C35" w:rsidRPr="00CF59E7" w:rsidRDefault="00861C35" w:rsidP="00B32BF5">
      <w:pPr>
        <w:pStyle w:val="Akapitzlist"/>
        <w:numPr>
          <w:ilvl w:val="0"/>
          <w:numId w:val="19"/>
        </w:numPr>
        <w:spacing w:after="0" w:line="276" w:lineRule="auto"/>
        <w:ind w:left="993"/>
        <w:jc w:val="both"/>
        <w:rPr>
          <w:rFonts w:ascii="Times New Roman" w:hAnsi="Times New Roman" w:cs="Times New Roman"/>
          <w:sz w:val="24"/>
          <w:szCs w:val="24"/>
          <w:lang w:eastAsia="zh-CN"/>
        </w:rPr>
      </w:pPr>
      <w:r w:rsidRPr="00CF59E7">
        <w:rPr>
          <w:rFonts w:ascii="Times New Roman" w:hAnsi="Times New Roman" w:cs="Times New Roman"/>
          <w:sz w:val="24"/>
          <w:szCs w:val="24"/>
          <w:lang w:eastAsia="zh-CN"/>
        </w:rPr>
        <w:t>koszty załadunku i rozładunku;</w:t>
      </w:r>
    </w:p>
    <w:p w14:paraId="3B5216A2" w14:textId="773E6474" w:rsidR="00853E07" w:rsidRPr="00853E07" w:rsidRDefault="00853E07" w:rsidP="00B32BF5">
      <w:pPr>
        <w:widowControl/>
        <w:numPr>
          <w:ilvl w:val="0"/>
          <w:numId w:val="15"/>
        </w:numPr>
        <w:spacing w:line="276" w:lineRule="auto"/>
        <w:ind w:left="567"/>
        <w:jc w:val="both"/>
        <w:rPr>
          <w:szCs w:val="24"/>
          <w:lang w:eastAsia="zh-CN"/>
        </w:rPr>
      </w:pPr>
      <w:r w:rsidRPr="00853E07">
        <w:rPr>
          <w:szCs w:val="24"/>
          <w:lang w:eastAsia="zh-CN"/>
        </w:rPr>
        <w:t xml:space="preserve">Płatność wynagrodzenia na rzecz Wykonawcy nastąpi na podstawie faktury, wystawionej przez Wykonawcę </w:t>
      </w:r>
      <w:r w:rsidRPr="00CF59E7">
        <w:rPr>
          <w:szCs w:val="24"/>
          <w:lang w:eastAsia="zh-CN"/>
        </w:rPr>
        <w:t xml:space="preserve"> </w:t>
      </w:r>
      <w:r w:rsidRPr="00853E07">
        <w:rPr>
          <w:szCs w:val="24"/>
          <w:lang w:eastAsia="zh-CN"/>
        </w:rPr>
        <w:t xml:space="preserve">po dokonaniu przez Zamawiającego odbioru przedmiotu umowy bez zastrzeżeń. Podstawą do wystawienia faktury jest obustronnie podpisany bezusterkowy protokołu </w:t>
      </w:r>
      <w:r w:rsidRPr="00853E07">
        <w:rPr>
          <w:bCs/>
          <w:szCs w:val="24"/>
          <w:lang w:eastAsia="zh-CN"/>
        </w:rPr>
        <w:t>zdawczo-odbiorczego</w:t>
      </w:r>
      <w:r w:rsidRPr="00853E07">
        <w:rPr>
          <w:szCs w:val="24"/>
          <w:lang w:eastAsia="zh-CN"/>
        </w:rPr>
        <w:t>.</w:t>
      </w:r>
      <w:r w:rsidRPr="00853E07">
        <w:rPr>
          <w:kern w:val="0"/>
          <w:szCs w:val="24"/>
        </w:rPr>
        <w:t xml:space="preserve"> </w:t>
      </w:r>
      <w:r w:rsidRPr="00853E07">
        <w:rPr>
          <w:szCs w:val="24"/>
          <w:lang w:eastAsia="zh-CN"/>
        </w:rPr>
        <w:t>Wykonawca zobowiązany jest przekazać Zamawiającemu faktury po wcześniejszym podpisaniu protokołu zdawczo-odbiorczego przez Zamawiającego i Wykonawcę bez zastrzeżeń</w:t>
      </w:r>
      <w:r w:rsidRPr="00853E07">
        <w:rPr>
          <w:color w:val="FF0000"/>
          <w:szCs w:val="24"/>
          <w:lang w:eastAsia="zh-CN"/>
        </w:rPr>
        <w:t>.</w:t>
      </w:r>
    </w:p>
    <w:p w14:paraId="5F429CAE" w14:textId="77777777" w:rsidR="00861C35" w:rsidRPr="00CF59E7" w:rsidRDefault="00853E07" w:rsidP="00B32BF5">
      <w:pPr>
        <w:widowControl/>
        <w:numPr>
          <w:ilvl w:val="0"/>
          <w:numId w:val="15"/>
        </w:numPr>
        <w:spacing w:line="276" w:lineRule="auto"/>
        <w:ind w:left="567"/>
        <w:jc w:val="both"/>
        <w:rPr>
          <w:szCs w:val="24"/>
          <w:lang w:eastAsia="zh-CN"/>
        </w:rPr>
      </w:pPr>
      <w:r w:rsidRPr="00853E07">
        <w:rPr>
          <w:szCs w:val="24"/>
          <w:lang w:eastAsia="zh-CN"/>
        </w:rPr>
        <w:t>Zapłata należności nastąpi w terminie</w:t>
      </w:r>
      <w:r w:rsidRPr="00CF59E7">
        <w:rPr>
          <w:szCs w:val="24"/>
          <w:lang w:eastAsia="zh-CN"/>
        </w:rPr>
        <w:t>30</w:t>
      </w:r>
      <w:r w:rsidRPr="00853E07">
        <w:rPr>
          <w:szCs w:val="24"/>
          <w:lang w:eastAsia="zh-CN"/>
        </w:rPr>
        <w:t xml:space="preserve"> dni od daty wystawienia prawidłowej faktury VAT. </w:t>
      </w:r>
    </w:p>
    <w:p w14:paraId="26AE39D5" w14:textId="1ED305B0" w:rsidR="00853E07" w:rsidRPr="00853E07" w:rsidRDefault="00861C35" w:rsidP="00B32BF5">
      <w:pPr>
        <w:widowControl/>
        <w:numPr>
          <w:ilvl w:val="0"/>
          <w:numId w:val="15"/>
        </w:numPr>
        <w:spacing w:line="276" w:lineRule="auto"/>
        <w:ind w:left="567"/>
        <w:jc w:val="both"/>
        <w:rPr>
          <w:szCs w:val="24"/>
          <w:lang w:eastAsia="zh-CN"/>
        </w:rPr>
      </w:pPr>
      <w:r w:rsidRPr="00CF59E7">
        <w:rPr>
          <w:szCs w:val="24"/>
          <w:lang w:eastAsia="zh-CN"/>
        </w:rPr>
        <w:t>W przypadku niedotrzymania terminu, o którym mowa w ust. 4 Wykonawca może obciążyć Zamawiającego odsetkami ustawowymi.</w:t>
      </w:r>
    </w:p>
    <w:p w14:paraId="12267D33" w14:textId="77777777" w:rsidR="00853E07" w:rsidRPr="00853E07" w:rsidRDefault="00853E07" w:rsidP="00B32BF5">
      <w:pPr>
        <w:widowControl/>
        <w:numPr>
          <w:ilvl w:val="0"/>
          <w:numId w:val="15"/>
        </w:numPr>
        <w:spacing w:line="276" w:lineRule="auto"/>
        <w:ind w:left="567"/>
        <w:jc w:val="both"/>
        <w:rPr>
          <w:szCs w:val="24"/>
          <w:lang w:eastAsia="zh-CN"/>
        </w:rPr>
      </w:pPr>
      <w:r w:rsidRPr="00853E07">
        <w:rPr>
          <w:szCs w:val="24"/>
          <w:lang w:eastAsia="zh-CN"/>
        </w:rPr>
        <w:t>Wykonawca oświadcza, że rachunek bankowy wskazany na fakturze jest tożsamy z rachunkiem bankowym wskazanym w rejestrze podatników podatku od towarów i usług, z zastrzeżeniem przypadku, gdy Wykonawca będzie zwolniony z podatku od towarów i usług. W przypadku, gdy rachunek wskazany na fakturze nie będzie zgodny z rachunkiem wskazanym w rejestrze podatku od towarów i usług, a Wykonawca nie będzie podlegał zwolnieniu od podatku od towarów i usług, Zamawiający wzywa Wykonawcę do przedłożenia potwierdzenia zmiany rachunku bankowego w przedmiotowym rejestrze w terminie dwóch dni. Jeżeli Wykonawca nie przedstawi dokumentu potwierdzającego zmianę numeru rachunku bankowego w rejestrze podatników podatku od towarów i usług, Zamawiający ma prawo dokonania zapłaty wynagrodzenia na rachunek bankowy wskazany w rejestrze podatników podatku od towarów i usług. W tym wypadku, uznaje się, że Zamawiający prawidłowo wykonał swoje zobowiązanie w zakresie zapłaty wynagrodzenia, a Wykonawcy nie przysługują z tego tytułu żadne roszczenia.</w:t>
      </w:r>
    </w:p>
    <w:p w14:paraId="699DCE30" w14:textId="77777777" w:rsidR="00853E07" w:rsidRPr="00853E07" w:rsidRDefault="00853E07" w:rsidP="00B32BF5">
      <w:pPr>
        <w:widowControl/>
        <w:numPr>
          <w:ilvl w:val="0"/>
          <w:numId w:val="15"/>
        </w:numPr>
        <w:spacing w:line="276" w:lineRule="auto"/>
        <w:ind w:left="567"/>
        <w:jc w:val="both"/>
        <w:rPr>
          <w:szCs w:val="24"/>
          <w:lang w:eastAsia="zh-CN"/>
        </w:rPr>
      </w:pPr>
      <w:r w:rsidRPr="00853E07">
        <w:rPr>
          <w:szCs w:val="24"/>
          <w:lang w:eastAsia="zh-CN"/>
        </w:rPr>
        <w:t xml:space="preserve">Jeżeli Wykonawca nie posiada rachunku bankowego zarejestrowanego w rejestrze podatników podatku od towarów i usług oraz nie przedstawi dokumentu potwierdzającego braku obowiązku rejestracji tegoż rachunku bankowego, Zamawiający ma prawo do wstrzymania zapłaty wynagrodzenia do chwili potwierdzenia rejestracji rachunku bankowego przez Wykonawcę lub przedłożenia dokumentu potwierdzającego brak tegoż obowiązku. Strony zgodnie oświadczają, że wskazane okoliczności nie stanowią opóźnienia lub zwłoki </w:t>
      </w:r>
      <w:r w:rsidRPr="00853E07">
        <w:rPr>
          <w:szCs w:val="24"/>
          <w:lang w:eastAsia="zh-CN"/>
        </w:rPr>
        <w:lastRenderedPageBreak/>
        <w:t>Zamawiającego w zapłacie wynagrodzenia i nie mogą być podstawą jakichkolwiek roszczeń Wykonawcy wobec Zamawiającego.</w:t>
      </w:r>
    </w:p>
    <w:p w14:paraId="65FBFE46" w14:textId="77777777" w:rsidR="00853E07" w:rsidRPr="00853E07" w:rsidRDefault="00853E07" w:rsidP="00B32BF5">
      <w:pPr>
        <w:widowControl/>
        <w:numPr>
          <w:ilvl w:val="0"/>
          <w:numId w:val="15"/>
        </w:numPr>
        <w:spacing w:line="276" w:lineRule="auto"/>
        <w:ind w:left="567"/>
        <w:jc w:val="both"/>
        <w:rPr>
          <w:szCs w:val="24"/>
          <w:lang w:eastAsia="zh-CN"/>
        </w:rPr>
      </w:pPr>
      <w:r w:rsidRPr="00853E07">
        <w:rPr>
          <w:szCs w:val="24"/>
          <w:lang w:eastAsia="zh-CN"/>
        </w:rPr>
        <w:t xml:space="preserve">Za datę zapłaty uznaje się dzień obciążenia rachunku bankowego Zamawiającego. </w:t>
      </w:r>
    </w:p>
    <w:p w14:paraId="5C2278DD" w14:textId="65B5FD54" w:rsidR="00853E07" w:rsidRPr="00CF59E7" w:rsidRDefault="00853E07" w:rsidP="00B32BF5">
      <w:pPr>
        <w:widowControl/>
        <w:numPr>
          <w:ilvl w:val="0"/>
          <w:numId w:val="15"/>
        </w:numPr>
        <w:spacing w:line="276" w:lineRule="auto"/>
        <w:ind w:left="567"/>
        <w:jc w:val="both"/>
        <w:rPr>
          <w:szCs w:val="24"/>
          <w:lang w:eastAsia="zh-CN"/>
        </w:rPr>
      </w:pPr>
      <w:r w:rsidRPr="00853E07">
        <w:rPr>
          <w:kern w:val="0"/>
          <w:szCs w:val="24"/>
          <w:lang w:eastAsia="en-US"/>
        </w:rPr>
        <w:t xml:space="preserve">Zamawiający dopuszcza możliwość złożenia faktury w postaci elektronicznej w rozumieniu art. 2 pkt 32 Ustawy z dnia 11 marca 2004 r. o podatku od towarów i usług (Dz. U. z 2018 r. poz. 2174), z uwzględnieniem art. 106e oraz 106g ww. Ustawy oraz art. 6 Ustawy z dnia 9 listopada 2018 r. o elektronicznym fakturowaniu w zamówieniach publicznych, koncesjach na roboty budowlane lub usługi oraz partnerstwie publiczno-prywatnym, obsługiwanych przez portal Platforma Elektronicznego Fakturowania PEFexpert, wykorzystywany przez Zamawiającego – strona logowania: https://brokerpefexpert.efaktura.gov.pl. </w:t>
      </w:r>
      <w:r w:rsidRPr="00853E07">
        <w:rPr>
          <w:b/>
          <w:kern w:val="0"/>
          <w:szCs w:val="24"/>
          <w:lang w:eastAsia="en-US"/>
        </w:rPr>
        <w:t>Dostarczenie danych faktury w postaci elektronicznej zwalnia z dostarczenia faktury w postaci papierowej.</w:t>
      </w:r>
    </w:p>
    <w:p w14:paraId="44FEB766" w14:textId="77777777" w:rsidR="008F0BA3" w:rsidRPr="00CF59E7" w:rsidRDefault="008F0BA3" w:rsidP="00CF59E7">
      <w:pPr>
        <w:pStyle w:val="Bezodstpw"/>
        <w:autoSpaceDE w:val="0"/>
        <w:spacing w:line="276" w:lineRule="auto"/>
        <w:jc w:val="both"/>
        <w:rPr>
          <w:rFonts w:ascii="Times New Roman" w:eastAsia="Calibri" w:hAnsi="Times New Roman" w:cs="Times New Roman"/>
          <w:bCs/>
          <w:color w:val="000000"/>
          <w:sz w:val="24"/>
          <w:szCs w:val="24"/>
        </w:rPr>
      </w:pPr>
    </w:p>
    <w:p w14:paraId="7ACE9DF7" w14:textId="11C460ED" w:rsidR="008F0BA3" w:rsidRDefault="008F0BA3" w:rsidP="00CF59E7">
      <w:pPr>
        <w:pStyle w:val="Standard"/>
        <w:autoSpaceDE w:val="0"/>
        <w:spacing w:line="276" w:lineRule="auto"/>
        <w:jc w:val="center"/>
        <w:rPr>
          <w:rFonts w:ascii="Times New Roman" w:eastAsia="Calibri" w:hAnsi="Times New Roman" w:cs="Times New Roman"/>
          <w:b/>
          <w:bCs/>
          <w:color w:val="000000"/>
        </w:rPr>
      </w:pPr>
      <w:r w:rsidRPr="00CF59E7">
        <w:rPr>
          <w:rFonts w:ascii="Times New Roman" w:eastAsia="Calibri" w:hAnsi="Times New Roman" w:cs="Times New Roman"/>
          <w:b/>
          <w:bCs/>
          <w:color w:val="000000"/>
        </w:rPr>
        <w:t xml:space="preserve">§ </w:t>
      </w:r>
      <w:r w:rsidR="00861C35" w:rsidRPr="00CF59E7">
        <w:rPr>
          <w:rFonts w:ascii="Times New Roman" w:eastAsia="Calibri" w:hAnsi="Times New Roman" w:cs="Times New Roman"/>
          <w:b/>
          <w:bCs/>
          <w:color w:val="000000"/>
        </w:rPr>
        <w:t>3</w:t>
      </w:r>
    </w:p>
    <w:p w14:paraId="513C3929" w14:textId="7A72D555" w:rsidR="00B32BF5" w:rsidRPr="00CF59E7" w:rsidRDefault="00B32BF5" w:rsidP="00CF59E7">
      <w:pPr>
        <w:pStyle w:val="Standard"/>
        <w:autoSpaceDE w:val="0"/>
        <w:spacing w:line="276" w:lineRule="auto"/>
        <w:jc w:val="center"/>
        <w:rPr>
          <w:rFonts w:ascii="Times New Roman" w:eastAsia="Calibri" w:hAnsi="Times New Roman" w:cs="Times New Roman"/>
          <w:b/>
          <w:bCs/>
          <w:color w:val="000000"/>
        </w:rPr>
      </w:pPr>
      <w:r>
        <w:rPr>
          <w:rFonts w:ascii="Times New Roman" w:eastAsia="Calibri" w:hAnsi="Times New Roman" w:cs="Times New Roman"/>
          <w:b/>
          <w:bCs/>
          <w:color w:val="000000"/>
        </w:rPr>
        <w:t xml:space="preserve">Dostawa przedmiotu umowy </w:t>
      </w:r>
    </w:p>
    <w:p w14:paraId="339DF869" w14:textId="111E0A3C" w:rsidR="00861C35" w:rsidRPr="00CF59E7" w:rsidRDefault="00861C35" w:rsidP="00CF59E7">
      <w:pPr>
        <w:pStyle w:val="Standard"/>
        <w:numPr>
          <w:ilvl w:val="0"/>
          <w:numId w:val="17"/>
        </w:numPr>
        <w:autoSpaceDE w:val="0"/>
        <w:spacing w:line="276" w:lineRule="auto"/>
        <w:ind w:left="567"/>
        <w:rPr>
          <w:rFonts w:ascii="Times New Roman" w:eastAsia="Calibri" w:hAnsi="Times New Roman" w:cs="Times New Roman"/>
          <w:bCs/>
          <w:color w:val="000000"/>
          <w:lang w:eastAsia="zh-CN"/>
        </w:rPr>
      </w:pPr>
      <w:r w:rsidRPr="00CF59E7">
        <w:rPr>
          <w:rFonts w:ascii="Times New Roman" w:eastAsia="Calibri" w:hAnsi="Times New Roman" w:cs="Times New Roman"/>
          <w:bCs/>
          <w:color w:val="000000"/>
          <w:lang w:eastAsia="zh-CN"/>
        </w:rPr>
        <w:t>Wykonawca zobowiązany jest do dostarczenia przedmiotu, zachowując wszelkie środki ostrożności, w szczególności w zakresie dostarczenia przedmiotu umowy, nie później niż we wskazanych poniżej terminach:</w:t>
      </w:r>
    </w:p>
    <w:p w14:paraId="66FD6005" w14:textId="726687AA" w:rsidR="00861C35" w:rsidRPr="00CF59E7" w:rsidRDefault="00861C35" w:rsidP="00B32BF5">
      <w:pPr>
        <w:pStyle w:val="Standard"/>
        <w:numPr>
          <w:ilvl w:val="0"/>
          <w:numId w:val="16"/>
        </w:numPr>
        <w:autoSpaceDE w:val="0"/>
        <w:spacing w:line="276" w:lineRule="auto"/>
        <w:ind w:left="993"/>
        <w:rPr>
          <w:rFonts w:ascii="Times New Roman" w:eastAsia="Calibri" w:hAnsi="Times New Roman" w:cs="Times New Roman"/>
          <w:bCs/>
          <w:color w:val="000000"/>
          <w:lang w:eastAsia="zh-CN"/>
        </w:rPr>
      </w:pPr>
      <w:r w:rsidRPr="00CF59E7">
        <w:rPr>
          <w:rFonts w:ascii="Times New Roman" w:eastAsia="Calibri" w:hAnsi="Times New Roman" w:cs="Times New Roman"/>
          <w:bCs/>
          <w:color w:val="000000"/>
          <w:lang w:eastAsia="zh-CN"/>
        </w:rPr>
        <w:t xml:space="preserve">Pakiet 1: komputery + monitory </w:t>
      </w:r>
      <w:bookmarkStart w:id="0" w:name="_Hlk132795745"/>
      <w:r w:rsidRPr="00CF59E7">
        <w:rPr>
          <w:rFonts w:ascii="Times New Roman" w:eastAsia="Calibri" w:hAnsi="Times New Roman" w:cs="Times New Roman"/>
          <w:bCs/>
          <w:color w:val="000000"/>
          <w:lang w:eastAsia="zh-CN"/>
        </w:rPr>
        <w:t>– w terminie ……………… od dnia zawarcia umowy;</w:t>
      </w:r>
    </w:p>
    <w:bookmarkEnd w:id="0"/>
    <w:p w14:paraId="7F3CA9C5" w14:textId="1406710C" w:rsidR="00861C35" w:rsidRPr="00CF59E7" w:rsidRDefault="00861C35" w:rsidP="00B32BF5">
      <w:pPr>
        <w:pStyle w:val="Standard"/>
        <w:numPr>
          <w:ilvl w:val="0"/>
          <w:numId w:val="16"/>
        </w:numPr>
        <w:autoSpaceDE w:val="0"/>
        <w:spacing w:line="276" w:lineRule="auto"/>
        <w:ind w:left="993"/>
        <w:rPr>
          <w:rFonts w:ascii="Times New Roman" w:eastAsia="Calibri" w:hAnsi="Times New Roman" w:cs="Times New Roman"/>
          <w:bCs/>
          <w:color w:val="000000"/>
          <w:lang w:eastAsia="zh-CN"/>
        </w:rPr>
      </w:pPr>
      <w:r w:rsidRPr="00CF59E7">
        <w:rPr>
          <w:rFonts w:ascii="Times New Roman" w:eastAsia="Calibri" w:hAnsi="Times New Roman" w:cs="Times New Roman"/>
          <w:bCs/>
          <w:color w:val="000000"/>
          <w:lang w:eastAsia="zh-CN"/>
        </w:rPr>
        <w:t>Pakiet 2: drukarki + etykieciarki – w terminie ……………… od dnia zawarcia umowy;</w:t>
      </w:r>
    </w:p>
    <w:p w14:paraId="60D65599" w14:textId="144FDD2B" w:rsidR="00861C35" w:rsidRPr="00CF59E7" w:rsidRDefault="00861C35" w:rsidP="00B32BF5">
      <w:pPr>
        <w:pStyle w:val="Standard"/>
        <w:numPr>
          <w:ilvl w:val="0"/>
          <w:numId w:val="18"/>
        </w:numPr>
        <w:autoSpaceDE w:val="0"/>
        <w:spacing w:line="276" w:lineRule="auto"/>
        <w:ind w:left="993"/>
        <w:rPr>
          <w:rFonts w:ascii="Times New Roman" w:eastAsia="Calibri" w:hAnsi="Times New Roman" w:cs="Times New Roman"/>
          <w:bCs/>
          <w:color w:val="000000"/>
          <w:lang w:eastAsia="zh-CN"/>
        </w:rPr>
      </w:pPr>
      <w:r w:rsidRPr="00CF59E7">
        <w:rPr>
          <w:rFonts w:ascii="Times New Roman" w:eastAsia="Calibri" w:hAnsi="Times New Roman" w:cs="Times New Roman"/>
          <w:bCs/>
          <w:color w:val="000000"/>
          <w:lang w:eastAsia="zh-CN"/>
        </w:rPr>
        <w:t>Pakiet 3: przełączniki sieciowe – w terminie ……………… od dnia zawarcia umowy;</w:t>
      </w:r>
    </w:p>
    <w:p w14:paraId="62E661CD" w14:textId="29ADA821" w:rsidR="00861C35" w:rsidRPr="00CF59E7" w:rsidRDefault="00861C35" w:rsidP="00B32BF5">
      <w:pPr>
        <w:pStyle w:val="Akapitzlist"/>
        <w:numPr>
          <w:ilvl w:val="0"/>
          <w:numId w:val="18"/>
        </w:numPr>
        <w:spacing w:after="0" w:line="276" w:lineRule="auto"/>
        <w:ind w:left="993"/>
        <w:rPr>
          <w:rFonts w:ascii="Times New Roman" w:eastAsia="Calibri" w:hAnsi="Times New Roman" w:cs="Times New Roman"/>
          <w:bCs/>
          <w:color w:val="000000"/>
          <w:kern w:val="3"/>
          <w:sz w:val="24"/>
          <w:szCs w:val="24"/>
          <w:lang w:eastAsia="zh-CN"/>
        </w:rPr>
      </w:pPr>
      <w:r w:rsidRPr="00CF59E7">
        <w:rPr>
          <w:rFonts w:ascii="Times New Roman" w:eastAsia="Calibri" w:hAnsi="Times New Roman" w:cs="Times New Roman"/>
          <w:bCs/>
          <w:color w:val="000000"/>
          <w:sz w:val="24"/>
          <w:szCs w:val="24"/>
          <w:lang w:eastAsia="zh-CN"/>
        </w:rPr>
        <w:t xml:space="preserve">Pakiet 4: Oprogramowanie biurowe </w:t>
      </w:r>
      <w:r w:rsidRPr="00CF59E7">
        <w:rPr>
          <w:rFonts w:ascii="Times New Roman" w:eastAsia="Calibri" w:hAnsi="Times New Roman" w:cs="Times New Roman"/>
          <w:bCs/>
          <w:color w:val="000000"/>
          <w:kern w:val="3"/>
          <w:sz w:val="24"/>
          <w:szCs w:val="24"/>
          <w:lang w:eastAsia="zh-CN"/>
        </w:rPr>
        <w:t>– w terminie ……………… od dnia zawarcia umowy;</w:t>
      </w:r>
    </w:p>
    <w:p w14:paraId="51D1D1F1" w14:textId="43E566C8" w:rsidR="00861C35" w:rsidRPr="00CF59E7" w:rsidRDefault="00861C35" w:rsidP="00B32BF5">
      <w:pPr>
        <w:pStyle w:val="Akapitzlist"/>
        <w:numPr>
          <w:ilvl w:val="0"/>
          <w:numId w:val="18"/>
        </w:numPr>
        <w:spacing w:after="0" w:line="276" w:lineRule="auto"/>
        <w:ind w:left="993"/>
        <w:rPr>
          <w:rFonts w:ascii="Times New Roman" w:eastAsia="Calibri" w:hAnsi="Times New Roman" w:cs="Times New Roman"/>
          <w:bCs/>
          <w:color w:val="000000"/>
          <w:kern w:val="3"/>
          <w:sz w:val="24"/>
          <w:szCs w:val="24"/>
          <w:lang w:eastAsia="zh-CN"/>
        </w:rPr>
      </w:pPr>
      <w:r w:rsidRPr="00CF59E7">
        <w:rPr>
          <w:rFonts w:ascii="Times New Roman" w:eastAsia="Calibri" w:hAnsi="Times New Roman" w:cs="Times New Roman"/>
          <w:bCs/>
          <w:color w:val="000000"/>
          <w:sz w:val="24"/>
          <w:szCs w:val="24"/>
          <w:lang w:eastAsia="zh-CN"/>
        </w:rPr>
        <w:t xml:space="preserve">Pakiet 5: serwery </w:t>
      </w:r>
      <w:r w:rsidRPr="00CF59E7">
        <w:rPr>
          <w:rFonts w:ascii="Times New Roman" w:eastAsia="Calibri" w:hAnsi="Times New Roman" w:cs="Times New Roman"/>
          <w:bCs/>
          <w:color w:val="000000"/>
          <w:kern w:val="3"/>
          <w:sz w:val="24"/>
          <w:szCs w:val="24"/>
          <w:lang w:eastAsia="zh-CN"/>
        </w:rPr>
        <w:t>– w terminie ……………… od dnia zawarcia umowy;</w:t>
      </w:r>
    </w:p>
    <w:p w14:paraId="4F4D14A7" w14:textId="77777777" w:rsidR="001F1A93" w:rsidRPr="00CF59E7" w:rsidRDefault="008F0BA3" w:rsidP="00CF59E7">
      <w:pPr>
        <w:pStyle w:val="Standard"/>
        <w:numPr>
          <w:ilvl w:val="0"/>
          <w:numId w:val="17"/>
        </w:numPr>
        <w:autoSpaceDE w:val="0"/>
        <w:spacing w:line="276" w:lineRule="auto"/>
        <w:ind w:left="567"/>
        <w:rPr>
          <w:rFonts w:ascii="Times New Roman" w:eastAsia="Calibri" w:hAnsi="Times New Roman" w:cs="Times New Roman"/>
          <w:bCs/>
          <w:color w:val="000000"/>
          <w:lang w:eastAsia="zh-CN"/>
        </w:rPr>
      </w:pPr>
      <w:r w:rsidRPr="00CF59E7">
        <w:rPr>
          <w:rFonts w:ascii="Times New Roman" w:eastAsia="Calibri" w:hAnsi="Times New Roman" w:cs="Times New Roman"/>
          <w:bCs/>
          <w:color w:val="000000"/>
          <w:lang w:eastAsia="zh-CN"/>
        </w:rPr>
        <w:t>Wykonawca odpowiada w pełnym zakresie za jakość i termin dostawy.</w:t>
      </w:r>
    </w:p>
    <w:p w14:paraId="088D77E3" w14:textId="5B1E3A16" w:rsidR="001F1A93" w:rsidRPr="00CF59E7" w:rsidRDefault="001F1A93" w:rsidP="00CF59E7">
      <w:pPr>
        <w:pStyle w:val="Standard"/>
        <w:numPr>
          <w:ilvl w:val="0"/>
          <w:numId w:val="17"/>
        </w:numPr>
        <w:autoSpaceDE w:val="0"/>
        <w:spacing w:line="276" w:lineRule="auto"/>
        <w:ind w:left="567"/>
        <w:rPr>
          <w:rFonts w:ascii="Times New Roman" w:eastAsia="Calibri" w:hAnsi="Times New Roman" w:cs="Times New Roman"/>
          <w:bCs/>
          <w:color w:val="000000"/>
          <w:lang w:eastAsia="zh-CN"/>
        </w:rPr>
      </w:pPr>
      <w:r w:rsidRPr="00CF59E7">
        <w:rPr>
          <w:rFonts w:ascii="Times New Roman" w:eastAsia="Calibri" w:hAnsi="Times New Roman" w:cs="Times New Roman"/>
          <w:bCs/>
          <w:color w:val="000000"/>
          <w:lang w:eastAsia="zh-CN"/>
        </w:rPr>
        <w:t>Osobą upoważnioną do kontaktów oraz odbioru przedmiotu umowy ze strony Zamawiającego jest:</w:t>
      </w:r>
    </w:p>
    <w:p w14:paraId="363CE7A1" w14:textId="77777777" w:rsidR="001F1A93" w:rsidRPr="00CF59E7" w:rsidRDefault="001F1A93" w:rsidP="00B32BF5">
      <w:pPr>
        <w:pStyle w:val="Standard"/>
        <w:autoSpaceDE w:val="0"/>
        <w:spacing w:line="276" w:lineRule="auto"/>
        <w:ind w:left="567"/>
        <w:rPr>
          <w:rFonts w:ascii="Times New Roman" w:eastAsia="Calibri" w:hAnsi="Times New Roman" w:cs="Times New Roman"/>
          <w:bCs/>
          <w:color w:val="000000"/>
          <w:lang w:eastAsia="zh-CN"/>
        </w:rPr>
      </w:pPr>
      <w:r w:rsidRPr="00CF59E7">
        <w:rPr>
          <w:rFonts w:ascii="Times New Roman" w:eastAsia="Calibri" w:hAnsi="Times New Roman" w:cs="Times New Roman"/>
          <w:bCs/>
          <w:color w:val="000000"/>
          <w:lang w:eastAsia="zh-CN"/>
        </w:rPr>
        <w:t>imię, nazwisko:      …………………..</w:t>
      </w:r>
    </w:p>
    <w:p w14:paraId="598ECCC0" w14:textId="77777777" w:rsidR="001F1A93" w:rsidRPr="00CF59E7" w:rsidRDefault="001F1A93" w:rsidP="00B32BF5">
      <w:pPr>
        <w:pStyle w:val="Standard"/>
        <w:autoSpaceDE w:val="0"/>
        <w:spacing w:line="276" w:lineRule="auto"/>
        <w:ind w:left="567"/>
        <w:rPr>
          <w:rFonts w:ascii="Times New Roman" w:eastAsia="Calibri" w:hAnsi="Times New Roman" w:cs="Times New Roman"/>
          <w:bCs/>
          <w:color w:val="000000"/>
          <w:lang w:eastAsia="zh-CN"/>
        </w:rPr>
      </w:pPr>
      <w:r w:rsidRPr="00CF59E7">
        <w:rPr>
          <w:rFonts w:ascii="Times New Roman" w:eastAsia="Calibri" w:hAnsi="Times New Roman" w:cs="Times New Roman"/>
          <w:bCs/>
          <w:color w:val="000000"/>
          <w:lang w:eastAsia="zh-CN"/>
        </w:rPr>
        <w:t xml:space="preserve">numer telefonu: </w:t>
      </w:r>
      <w:r w:rsidRPr="00CF59E7">
        <w:rPr>
          <w:rFonts w:ascii="Times New Roman" w:eastAsia="Calibri" w:hAnsi="Times New Roman" w:cs="Times New Roman"/>
          <w:bCs/>
          <w:color w:val="000000"/>
          <w:lang w:eastAsia="zh-CN"/>
        </w:rPr>
        <w:tab/>
        <w:t>…………………., email: ………………….</w:t>
      </w:r>
    </w:p>
    <w:p w14:paraId="5651C39B" w14:textId="254FD3ED" w:rsidR="001F1A93" w:rsidRPr="00CF59E7" w:rsidRDefault="001F1A93" w:rsidP="00B32BF5">
      <w:pPr>
        <w:pStyle w:val="Standard"/>
        <w:numPr>
          <w:ilvl w:val="0"/>
          <w:numId w:val="17"/>
        </w:numPr>
        <w:autoSpaceDE w:val="0"/>
        <w:spacing w:line="276" w:lineRule="auto"/>
        <w:ind w:left="567"/>
        <w:rPr>
          <w:rFonts w:ascii="Times New Roman" w:eastAsia="Calibri" w:hAnsi="Times New Roman" w:cs="Times New Roman"/>
          <w:bCs/>
          <w:color w:val="000000"/>
          <w:lang w:eastAsia="zh-CN"/>
        </w:rPr>
      </w:pPr>
      <w:r w:rsidRPr="00CF59E7">
        <w:rPr>
          <w:rFonts w:ascii="Times New Roman" w:eastAsia="Calibri" w:hAnsi="Times New Roman" w:cs="Times New Roman"/>
          <w:bCs/>
          <w:color w:val="000000"/>
          <w:lang w:eastAsia="zh-CN"/>
        </w:rPr>
        <w:t>Osobą upoważnioną ze strony Wykonawcy jest:</w:t>
      </w:r>
    </w:p>
    <w:p w14:paraId="19C9F3B1" w14:textId="77777777" w:rsidR="001F1A93" w:rsidRPr="00CF59E7" w:rsidRDefault="001F1A93" w:rsidP="00B32BF5">
      <w:pPr>
        <w:pStyle w:val="Standard"/>
        <w:autoSpaceDE w:val="0"/>
        <w:spacing w:line="276" w:lineRule="auto"/>
        <w:ind w:left="567"/>
        <w:rPr>
          <w:rFonts w:ascii="Times New Roman" w:eastAsia="Calibri" w:hAnsi="Times New Roman" w:cs="Times New Roman"/>
          <w:bCs/>
          <w:color w:val="000000"/>
          <w:lang w:eastAsia="zh-CN"/>
        </w:rPr>
      </w:pPr>
      <w:r w:rsidRPr="00CF59E7">
        <w:rPr>
          <w:rFonts w:ascii="Times New Roman" w:eastAsia="Calibri" w:hAnsi="Times New Roman" w:cs="Times New Roman"/>
          <w:bCs/>
          <w:color w:val="000000"/>
          <w:lang w:eastAsia="zh-CN"/>
        </w:rPr>
        <w:t xml:space="preserve">imię, nazwisko: </w:t>
      </w:r>
      <w:r w:rsidRPr="00CF59E7">
        <w:rPr>
          <w:rFonts w:ascii="Times New Roman" w:eastAsia="Calibri" w:hAnsi="Times New Roman" w:cs="Times New Roman"/>
          <w:bCs/>
          <w:color w:val="000000"/>
          <w:lang w:eastAsia="zh-CN"/>
        </w:rPr>
        <w:tab/>
        <w:t>………………….</w:t>
      </w:r>
    </w:p>
    <w:p w14:paraId="739693BB" w14:textId="77777777" w:rsidR="001F1A93" w:rsidRPr="00CF59E7" w:rsidRDefault="001F1A93" w:rsidP="00B32BF5">
      <w:pPr>
        <w:pStyle w:val="Standard"/>
        <w:autoSpaceDE w:val="0"/>
        <w:spacing w:line="276" w:lineRule="auto"/>
        <w:ind w:left="567"/>
        <w:rPr>
          <w:rFonts w:ascii="Times New Roman" w:eastAsia="Calibri" w:hAnsi="Times New Roman" w:cs="Times New Roman"/>
          <w:bCs/>
          <w:color w:val="000000"/>
          <w:lang w:eastAsia="zh-CN"/>
        </w:rPr>
      </w:pPr>
      <w:r w:rsidRPr="00CF59E7">
        <w:rPr>
          <w:rFonts w:ascii="Times New Roman" w:eastAsia="Calibri" w:hAnsi="Times New Roman" w:cs="Times New Roman"/>
          <w:bCs/>
          <w:color w:val="000000"/>
          <w:lang w:eastAsia="zh-CN"/>
        </w:rPr>
        <w:t xml:space="preserve">numer telefonu: </w:t>
      </w:r>
      <w:r w:rsidRPr="00CF59E7">
        <w:rPr>
          <w:rFonts w:ascii="Times New Roman" w:eastAsia="Calibri" w:hAnsi="Times New Roman" w:cs="Times New Roman"/>
          <w:bCs/>
          <w:color w:val="000000"/>
          <w:lang w:eastAsia="zh-CN"/>
        </w:rPr>
        <w:tab/>
        <w:t>…………………., email: ………………….</w:t>
      </w:r>
    </w:p>
    <w:p w14:paraId="72AE633E" w14:textId="55FDCF9D" w:rsidR="001F1A93" w:rsidRPr="00CF59E7" w:rsidRDefault="001F1A93" w:rsidP="00B32BF5">
      <w:pPr>
        <w:pStyle w:val="Standard"/>
        <w:numPr>
          <w:ilvl w:val="0"/>
          <w:numId w:val="17"/>
        </w:numPr>
        <w:autoSpaceDE w:val="0"/>
        <w:spacing w:line="276" w:lineRule="auto"/>
        <w:ind w:left="567"/>
        <w:rPr>
          <w:rFonts w:ascii="Times New Roman" w:eastAsia="Calibri" w:hAnsi="Times New Roman" w:cs="Times New Roman"/>
          <w:bCs/>
          <w:color w:val="000000"/>
          <w:lang w:eastAsia="zh-CN"/>
        </w:rPr>
      </w:pPr>
      <w:r w:rsidRPr="00CF59E7">
        <w:rPr>
          <w:rFonts w:ascii="Times New Roman" w:eastAsia="Calibri" w:hAnsi="Times New Roman" w:cs="Times New Roman"/>
          <w:bCs/>
          <w:color w:val="000000"/>
          <w:lang w:eastAsia="zh-CN"/>
        </w:rPr>
        <w:t>Strona poinformuje drugą stronę niniejszej umowy, na piśmie pod rygorem nieważności, o każdorazowej zmianie osoby uprawnionej do kontaktów, zmianie jej danych, a w szczególności zmianie numerów telefonów.</w:t>
      </w:r>
    </w:p>
    <w:p w14:paraId="72D1D0EA" w14:textId="77777777" w:rsidR="001F1A93" w:rsidRPr="00CF59E7" w:rsidRDefault="001F1A93" w:rsidP="00CF59E7">
      <w:pPr>
        <w:pStyle w:val="Standard"/>
        <w:autoSpaceDE w:val="0"/>
        <w:spacing w:line="276" w:lineRule="auto"/>
        <w:jc w:val="center"/>
        <w:rPr>
          <w:rFonts w:ascii="Times New Roman" w:eastAsia="Calibri" w:hAnsi="Times New Roman" w:cs="Times New Roman"/>
          <w:bCs/>
          <w:color w:val="000000"/>
          <w:lang w:eastAsia="zh-CN"/>
        </w:rPr>
      </w:pPr>
    </w:p>
    <w:p w14:paraId="18343A5E" w14:textId="70CFE6B0" w:rsidR="008F0BA3" w:rsidRDefault="008F0BA3" w:rsidP="00CF59E7">
      <w:pPr>
        <w:pStyle w:val="Standard"/>
        <w:autoSpaceDE w:val="0"/>
        <w:spacing w:line="276" w:lineRule="auto"/>
        <w:jc w:val="center"/>
        <w:rPr>
          <w:rFonts w:ascii="Times New Roman" w:eastAsia="Calibri" w:hAnsi="Times New Roman" w:cs="Times New Roman"/>
          <w:b/>
          <w:bCs/>
          <w:color w:val="000000"/>
          <w:lang w:eastAsia="zh-CN"/>
        </w:rPr>
      </w:pPr>
      <w:r w:rsidRPr="00CF59E7">
        <w:rPr>
          <w:rFonts w:ascii="Times New Roman" w:eastAsia="Calibri" w:hAnsi="Times New Roman" w:cs="Times New Roman"/>
          <w:b/>
          <w:bCs/>
          <w:color w:val="000000"/>
          <w:lang w:eastAsia="zh-CN"/>
        </w:rPr>
        <w:t xml:space="preserve">§ </w:t>
      </w:r>
      <w:r w:rsidR="00861C35" w:rsidRPr="00CF59E7">
        <w:rPr>
          <w:rFonts w:ascii="Times New Roman" w:eastAsia="Calibri" w:hAnsi="Times New Roman" w:cs="Times New Roman"/>
          <w:b/>
          <w:bCs/>
          <w:color w:val="000000"/>
          <w:lang w:eastAsia="zh-CN"/>
        </w:rPr>
        <w:t>4</w:t>
      </w:r>
    </w:p>
    <w:p w14:paraId="1AE4E8C2" w14:textId="3C6B7751" w:rsidR="00B32BF5" w:rsidRPr="00CF59E7" w:rsidRDefault="00B32BF5" w:rsidP="00CF59E7">
      <w:pPr>
        <w:pStyle w:val="Standard"/>
        <w:autoSpaceDE w:val="0"/>
        <w:spacing w:line="276" w:lineRule="auto"/>
        <w:jc w:val="center"/>
        <w:rPr>
          <w:rFonts w:ascii="Times New Roman" w:eastAsia="Calibri" w:hAnsi="Times New Roman" w:cs="Times New Roman"/>
          <w:b/>
          <w:bCs/>
          <w:color w:val="000000"/>
          <w:lang w:eastAsia="zh-CN"/>
        </w:rPr>
      </w:pPr>
      <w:r>
        <w:rPr>
          <w:rFonts w:ascii="Times New Roman" w:eastAsia="Calibri" w:hAnsi="Times New Roman" w:cs="Times New Roman"/>
          <w:b/>
          <w:bCs/>
          <w:color w:val="000000"/>
          <w:lang w:eastAsia="zh-CN"/>
        </w:rPr>
        <w:t xml:space="preserve">Obowiązki wykonawcy </w:t>
      </w:r>
    </w:p>
    <w:p w14:paraId="26AFE212" w14:textId="77777777" w:rsidR="008F0BA3" w:rsidRPr="00CF59E7" w:rsidRDefault="008F0BA3" w:rsidP="00B32BF5">
      <w:pPr>
        <w:pStyle w:val="Standard"/>
        <w:numPr>
          <w:ilvl w:val="0"/>
          <w:numId w:val="4"/>
        </w:numPr>
        <w:autoSpaceDE w:val="0"/>
        <w:spacing w:line="276" w:lineRule="auto"/>
        <w:ind w:left="567"/>
        <w:rPr>
          <w:rFonts w:ascii="Times New Roman" w:eastAsia="Calibri" w:hAnsi="Times New Roman" w:cs="Times New Roman"/>
          <w:bCs/>
          <w:color w:val="000000"/>
          <w:lang w:eastAsia="zh-CN"/>
        </w:rPr>
      </w:pPr>
      <w:r w:rsidRPr="00CF59E7">
        <w:rPr>
          <w:rFonts w:ascii="Times New Roman" w:eastAsia="Calibri" w:hAnsi="Times New Roman" w:cs="Times New Roman"/>
          <w:bCs/>
          <w:color w:val="000000"/>
          <w:lang w:eastAsia="zh-CN"/>
        </w:rPr>
        <w:t>Do obowiązków Wykonawcy należy:</w:t>
      </w:r>
    </w:p>
    <w:p w14:paraId="44808FAD" w14:textId="389FEDDF" w:rsidR="008F0BA3" w:rsidRPr="00CF59E7" w:rsidRDefault="008F0BA3" w:rsidP="00B32BF5">
      <w:pPr>
        <w:pStyle w:val="Standard"/>
        <w:numPr>
          <w:ilvl w:val="1"/>
          <w:numId w:val="4"/>
        </w:numPr>
        <w:autoSpaceDE w:val="0"/>
        <w:spacing w:line="276" w:lineRule="auto"/>
        <w:ind w:left="993" w:hanging="273"/>
        <w:rPr>
          <w:rFonts w:ascii="Times New Roman" w:eastAsia="Calibri" w:hAnsi="Times New Roman" w:cs="Times New Roman"/>
          <w:bCs/>
          <w:color w:val="000000"/>
          <w:lang w:eastAsia="zh-CN"/>
        </w:rPr>
      </w:pPr>
      <w:r w:rsidRPr="00CF59E7">
        <w:rPr>
          <w:rFonts w:ascii="Times New Roman" w:eastAsia="Calibri" w:hAnsi="Times New Roman" w:cs="Times New Roman"/>
          <w:bCs/>
          <w:color w:val="000000"/>
          <w:lang w:eastAsia="zh-CN"/>
        </w:rPr>
        <w:t>dostawa i wniesienie sprzętu</w:t>
      </w:r>
      <w:r w:rsidR="001F1A93" w:rsidRPr="00CF59E7">
        <w:rPr>
          <w:rFonts w:ascii="Times New Roman" w:eastAsia="Calibri" w:hAnsi="Times New Roman" w:cs="Times New Roman"/>
          <w:b/>
          <w:bCs/>
          <w:color w:val="000000"/>
          <w:lang w:eastAsia="zh-CN"/>
        </w:rPr>
        <w:t xml:space="preserve"> </w:t>
      </w:r>
      <w:r w:rsidR="001F1A93" w:rsidRPr="00CF59E7">
        <w:rPr>
          <w:rFonts w:ascii="Times New Roman" w:eastAsia="Calibri" w:hAnsi="Times New Roman" w:cs="Times New Roman"/>
          <w:color w:val="000000"/>
          <w:lang w:eastAsia="zh-CN"/>
        </w:rPr>
        <w:t>w miejsce wskazane przez Zamawiającego</w:t>
      </w:r>
      <w:r w:rsidRPr="00CF59E7">
        <w:rPr>
          <w:rFonts w:ascii="Times New Roman" w:eastAsia="Calibri" w:hAnsi="Times New Roman" w:cs="Times New Roman"/>
          <w:bCs/>
          <w:color w:val="000000"/>
          <w:lang w:eastAsia="zh-CN"/>
        </w:rPr>
        <w:t>;</w:t>
      </w:r>
    </w:p>
    <w:p w14:paraId="1314B019" w14:textId="77777777" w:rsidR="008F0BA3" w:rsidRPr="00CF59E7" w:rsidRDefault="008F0BA3" w:rsidP="00B32BF5">
      <w:pPr>
        <w:pStyle w:val="Standard"/>
        <w:numPr>
          <w:ilvl w:val="1"/>
          <w:numId w:val="4"/>
        </w:numPr>
        <w:autoSpaceDE w:val="0"/>
        <w:spacing w:line="276" w:lineRule="auto"/>
        <w:ind w:left="993" w:hanging="273"/>
        <w:rPr>
          <w:rFonts w:ascii="Times New Roman" w:eastAsia="Calibri" w:hAnsi="Times New Roman" w:cs="Times New Roman"/>
          <w:bCs/>
          <w:color w:val="000000"/>
          <w:lang w:eastAsia="zh-CN"/>
        </w:rPr>
      </w:pPr>
      <w:r w:rsidRPr="00CF59E7">
        <w:rPr>
          <w:rFonts w:ascii="Times New Roman" w:eastAsia="Calibri" w:hAnsi="Times New Roman" w:cs="Times New Roman"/>
          <w:bCs/>
          <w:color w:val="000000"/>
          <w:lang w:eastAsia="zh-CN"/>
        </w:rPr>
        <w:t xml:space="preserve">zapewnienia takiego opakowania przedmiotu zamówienia, jakie jest wymagane, by nie dopuścić do uszkodzenia lub pogorszenia jego jakości </w:t>
      </w:r>
      <w:r w:rsidRPr="00CF59E7">
        <w:rPr>
          <w:rFonts w:ascii="Times New Roman" w:eastAsia="Calibri" w:hAnsi="Times New Roman" w:cs="Times New Roman"/>
          <w:bCs/>
          <w:color w:val="000000"/>
          <w:lang w:eastAsia="zh-CN"/>
        </w:rPr>
        <w:br/>
        <w:t>w trakcie transportu do miejsca dostawy.</w:t>
      </w:r>
    </w:p>
    <w:p w14:paraId="1BB4772A" w14:textId="51D32A5B" w:rsidR="008F0BA3" w:rsidRPr="00CF59E7" w:rsidRDefault="008F0BA3" w:rsidP="00B32BF5">
      <w:pPr>
        <w:pStyle w:val="Standard"/>
        <w:numPr>
          <w:ilvl w:val="0"/>
          <w:numId w:val="4"/>
        </w:numPr>
        <w:autoSpaceDE w:val="0"/>
        <w:spacing w:line="276" w:lineRule="auto"/>
        <w:ind w:left="567"/>
        <w:rPr>
          <w:rFonts w:ascii="Times New Roman" w:eastAsia="Calibri" w:hAnsi="Times New Roman" w:cs="Times New Roman"/>
          <w:color w:val="000000"/>
          <w:lang w:eastAsia="zh-CN"/>
        </w:rPr>
      </w:pPr>
      <w:r w:rsidRPr="00CF59E7">
        <w:rPr>
          <w:rFonts w:ascii="Times New Roman" w:eastAsia="Calibri" w:hAnsi="Times New Roman" w:cs="Times New Roman"/>
          <w:bCs/>
          <w:color w:val="000000"/>
          <w:lang w:eastAsia="zh-CN"/>
        </w:rPr>
        <w:t xml:space="preserve">Wykonawca zawiadomi telefonicznie lub pocztą elektroniczną o terminie dostawy najpóźniej na 3 dni przed tym terminem osoby wskazane w </w:t>
      </w:r>
      <w:r w:rsidR="001F1A93" w:rsidRPr="00CF59E7">
        <w:rPr>
          <w:rFonts w:ascii="Times New Roman" w:eastAsia="Calibri" w:hAnsi="Times New Roman" w:cs="Times New Roman"/>
          <w:bCs/>
          <w:color w:val="000000"/>
          <w:lang w:eastAsia="zh-CN"/>
        </w:rPr>
        <w:t>§ 3</w:t>
      </w:r>
      <w:r w:rsidRPr="00CF59E7">
        <w:rPr>
          <w:rFonts w:ascii="Times New Roman" w:eastAsia="Calibri" w:hAnsi="Times New Roman" w:cs="Times New Roman"/>
          <w:bCs/>
          <w:color w:val="000000"/>
          <w:lang w:eastAsia="zh-CN"/>
        </w:rPr>
        <w:t xml:space="preserve"> </w:t>
      </w:r>
      <w:r w:rsidR="001F1A93" w:rsidRPr="00CF59E7">
        <w:rPr>
          <w:rFonts w:ascii="Times New Roman" w:eastAsia="Calibri" w:hAnsi="Times New Roman" w:cs="Times New Roman"/>
          <w:bCs/>
          <w:color w:val="000000"/>
          <w:lang w:eastAsia="zh-CN"/>
        </w:rPr>
        <w:t>ust. 3.</w:t>
      </w:r>
    </w:p>
    <w:p w14:paraId="754C560E" w14:textId="77777777" w:rsidR="008F0BA3" w:rsidRPr="00CF59E7" w:rsidRDefault="008F0BA3" w:rsidP="00B32BF5">
      <w:pPr>
        <w:pStyle w:val="Standard"/>
        <w:numPr>
          <w:ilvl w:val="0"/>
          <w:numId w:val="4"/>
        </w:numPr>
        <w:autoSpaceDE w:val="0"/>
        <w:spacing w:line="276" w:lineRule="auto"/>
        <w:ind w:left="567"/>
        <w:rPr>
          <w:rFonts w:ascii="Times New Roman" w:eastAsia="Calibri" w:hAnsi="Times New Roman" w:cs="Times New Roman"/>
          <w:bCs/>
          <w:color w:val="000000"/>
          <w:lang w:eastAsia="zh-CN"/>
        </w:rPr>
      </w:pPr>
      <w:r w:rsidRPr="00CF59E7">
        <w:rPr>
          <w:rFonts w:ascii="Times New Roman" w:eastAsia="Calibri" w:hAnsi="Times New Roman" w:cs="Times New Roman"/>
          <w:bCs/>
          <w:color w:val="000000"/>
          <w:lang w:eastAsia="zh-CN"/>
        </w:rPr>
        <w:lastRenderedPageBreak/>
        <w:t>Po dostarczeniu przedmiotu umowy do siedziby Zamawiającego, Zamawiający dokona odbioru. Odbiór obejmuje sprawdzenie ilościowe przedmiotu zamówienia oraz próbę sprawności sprzętu.</w:t>
      </w:r>
    </w:p>
    <w:p w14:paraId="0C8E4216" w14:textId="77777777" w:rsidR="008F0BA3" w:rsidRPr="00CF59E7" w:rsidRDefault="008F0BA3" w:rsidP="00B32BF5">
      <w:pPr>
        <w:pStyle w:val="Standard"/>
        <w:numPr>
          <w:ilvl w:val="0"/>
          <w:numId w:val="4"/>
        </w:numPr>
        <w:autoSpaceDE w:val="0"/>
        <w:spacing w:line="276" w:lineRule="auto"/>
        <w:ind w:left="567"/>
        <w:rPr>
          <w:rFonts w:ascii="Times New Roman" w:eastAsia="Calibri" w:hAnsi="Times New Roman" w:cs="Times New Roman"/>
          <w:bCs/>
          <w:color w:val="000000"/>
          <w:lang w:eastAsia="zh-CN"/>
        </w:rPr>
      </w:pPr>
      <w:r w:rsidRPr="00CF59E7">
        <w:rPr>
          <w:rFonts w:ascii="Times New Roman" w:eastAsia="Calibri" w:hAnsi="Times New Roman" w:cs="Times New Roman"/>
          <w:bCs/>
          <w:color w:val="000000"/>
          <w:lang w:eastAsia="zh-CN"/>
        </w:rPr>
        <w:t>Po odebraniu sporządzany jest protokół zdawczo-odbiorczy zawierający: datę odbioru, marki i modele urządzeń, ilości urządzeń.</w:t>
      </w:r>
    </w:p>
    <w:p w14:paraId="488A0827" w14:textId="77777777" w:rsidR="008F0BA3" w:rsidRPr="00CF59E7" w:rsidRDefault="008F0BA3" w:rsidP="00B32BF5">
      <w:pPr>
        <w:pStyle w:val="Standard"/>
        <w:numPr>
          <w:ilvl w:val="0"/>
          <w:numId w:val="4"/>
        </w:numPr>
        <w:autoSpaceDE w:val="0"/>
        <w:spacing w:line="276" w:lineRule="auto"/>
        <w:ind w:left="567"/>
        <w:rPr>
          <w:rFonts w:ascii="Times New Roman" w:eastAsia="Calibri" w:hAnsi="Times New Roman" w:cs="Times New Roman"/>
          <w:color w:val="000000"/>
          <w:lang w:eastAsia="zh-CN"/>
        </w:rPr>
      </w:pPr>
      <w:r w:rsidRPr="00CF59E7">
        <w:rPr>
          <w:rFonts w:ascii="Times New Roman" w:eastAsia="Calibri" w:hAnsi="Times New Roman" w:cs="Times New Roman"/>
          <w:bCs/>
          <w:color w:val="000000"/>
          <w:lang w:eastAsia="zh-CN"/>
        </w:rPr>
        <w:t>W przypadku odmowy odbioru nie sporządza się protokołu zdawczo-odbiorczego; sporządza się za to protokół zawierający przyczyny odmowy odbioru. W protokole tym Zamawiający wyznacza Dostawcy dodatkowy termin, nie dłuższy niż 7 dni, na dostawę przedmiotu umowy wolnego od wad, bez ponoszenia przez Zamawiającego z tego tytułu jakichkolwiek dodatkowych kosztów. W takim przypadku procedura czynności odbioru zostanie powtórzona.</w:t>
      </w:r>
    </w:p>
    <w:p w14:paraId="1FE7B88E" w14:textId="03AF3BD4" w:rsidR="001F1A93" w:rsidRPr="00B32BF5" w:rsidRDefault="008F0BA3" w:rsidP="00CF59E7">
      <w:pPr>
        <w:pStyle w:val="Standard"/>
        <w:numPr>
          <w:ilvl w:val="0"/>
          <w:numId w:val="4"/>
        </w:numPr>
        <w:autoSpaceDE w:val="0"/>
        <w:spacing w:line="276" w:lineRule="auto"/>
        <w:ind w:left="567"/>
        <w:rPr>
          <w:rFonts w:ascii="Times New Roman" w:eastAsia="Calibri" w:hAnsi="Times New Roman" w:cs="Times New Roman"/>
          <w:bCs/>
          <w:color w:val="000000"/>
          <w:lang w:eastAsia="zh-CN"/>
        </w:rPr>
      </w:pPr>
      <w:r w:rsidRPr="00CF59E7">
        <w:rPr>
          <w:rFonts w:ascii="Times New Roman" w:eastAsia="Calibri" w:hAnsi="Times New Roman" w:cs="Times New Roman"/>
          <w:bCs/>
          <w:color w:val="000000"/>
          <w:lang w:eastAsia="zh-CN"/>
        </w:rPr>
        <w:t>Dokonanie odbioru przedmiotu zamówienia zgodnie z postanowieniami Umowy nie zwalnia Wykonawcy od roszczeń z tytułu rękojmi lub gwarancji jakości</w:t>
      </w:r>
      <w:r w:rsidR="001F1A93" w:rsidRPr="00CF59E7">
        <w:rPr>
          <w:rFonts w:ascii="Times New Roman" w:eastAsia="Calibri" w:hAnsi="Times New Roman" w:cs="Times New Roman"/>
          <w:bCs/>
          <w:color w:val="000000"/>
          <w:lang w:eastAsia="zh-CN"/>
        </w:rPr>
        <w:t>.</w:t>
      </w:r>
    </w:p>
    <w:p w14:paraId="691202C0" w14:textId="77777777" w:rsidR="001F1A93" w:rsidRPr="00CF59E7" w:rsidRDefault="001F1A93" w:rsidP="00CF59E7">
      <w:pPr>
        <w:pStyle w:val="Standard"/>
        <w:autoSpaceDE w:val="0"/>
        <w:spacing w:line="276" w:lineRule="auto"/>
        <w:rPr>
          <w:rFonts w:ascii="Times New Roman" w:eastAsia="Calibri" w:hAnsi="Times New Roman" w:cs="Times New Roman"/>
          <w:b/>
          <w:bCs/>
          <w:color w:val="000000"/>
          <w:lang w:eastAsia="zh-CN"/>
        </w:rPr>
      </w:pPr>
    </w:p>
    <w:p w14:paraId="489B12B9" w14:textId="2CA4F608" w:rsidR="001F1A93" w:rsidRDefault="008F0BA3" w:rsidP="00CF59E7">
      <w:pPr>
        <w:pStyle w:val="Standard"/>
        <w:autoSpaceDE w:val="0"/>
        <w:spacing w:line="276" w:lineRule="auto"/>
        <w:jc w:val="center"/>
        <w:rPr>
          <w:rFonts w:ascii="Times New Roman" w:hAnsi="Times New Roman" w:cs="Times New Roman"/>
          <w:b/>
          <w:bCs/>
        </w:rPr>
      </w:pPr>
      <w:r w:rsidRPr="00CF59E7">
        <w:rPr>
          <w:rFonts w:ascii="Times New Roman" w:hAnsi="Times New Roman" w:cs="Times New Roman"/>
          <w:b/>
          <w:bCs/>
        </w:rPr>
        <w:t xml:space="preserve">§ </w:t>
      </w:r>
      <w:r w:rsidR="001F1A93" w:rsidRPr="00CF59E7">
        <w:rPr>
          <w:rFonts w:ascii="Times New Roman" w:hAnsi="Times New Roman" w:cs="Times New Roman"/>
          <w:b/>
          <w:bCs/>
        </w:rPr>
        <w:t>5</w:t>
      </w:r>
    </w:p>
    <w:p w14:paraId="361A3B3A" w14:textId="77C13FE3" w:rsidR="00B32BF5" w:rsidRPr="00CF59E7" w:rsidRDefault="00B32BF5" w:rsidP="00CF59E7">
      <w:pPr>
        <w:pStyle w:val="Standard"/>
        <w:autoSpaceDE w:val="0"/>
        <w:spacing w:line="276" w:lineRule="auto"/>
        <w:jc w:val="center"/>
        <w:rPr>
          <w:rFonts w:ascii="Times New Roman" w:hAnsi="Times New Roman" w:cs="Times New Roman"/>
          <w:b/>
          <w:bCs/>
        </w:rPr>
      </w:pPr>
      <w:r>
        <w:rPr>
          <w:rFonts w:ascii="Times New Roman" w:hAnsi="Times New Roman" w:cs="Times New Roman"/>
          <w:b/>
          <w:bCs/>
        </w:rPr>
        <w:t xml:space="preserve">Gwarancja </w:t>
      </w:r>
    </w:p>
    <w:p w14:paraId="554A4285" w14:textId="77777777" w:rsidR="001F1A93" w:rsidRPr="00CF59E7" w:rsidRDefault="001F1A93" w:rsidP="00B32BF5">
      <w:pPr>
        <w:pStyle w:val="Akapitzlist"/>
        <w:numPr>
          <w:ilvl w:val="0"/>
          <w:numId w:val="22"/>
        </w:numPr>
        <w:autoSpaceDE w:val="0"/>
        <w:spacing w:after="0" w:line="276" w:lineRule="auto"/>
        <w:ind w:left="567"/>
        <w:jc w:val="both"/>
        <w:rPr>
          <w:rFonts w:ascii="Times New Roman" w:eastAsia="Verdana" w:hAnsi="Times New Roman" w:cs="Times New Roman"/>
          <w:sz w:val="24"/>
          <w:szCs w:val="24"/>
        </w:rPr>
      </w:pPr>
      <w:r w:rsidRPr="00CF59E7">
        <w:rPr>
          <w:rFonts w:ascii="Times New Roman" w:eastAsia="Verdana" w:hAnsi="Times New Roman" w:cs="Times New Roman"/>
          <w:sz w:val="24"/>
          <w:szCs w:val="24"/>
        </w:rPr>
        <w:t>Dostarczony sprzęt będzie fabrycznie nowy i będzie objęty ważną gwarancją na warunkach nie gorszych niż gwarancja producenta.</w:t>
      </w:r>
    </w:p>
    <w:p w14:paraId="1CE6C3E2" w14:textId="4CD1EE04" w:rsidR="001F1A93" w:rsidRPr="00CF59E7" w:rsidRDefault="001F1A93" w:rsidP="00B32BF5">
      <w:pPr>
        <w:pStyle w:val="Akapitzlist"/>
        <w:numPr>
          <w:ilvl w:val="0"/>
          <w:numId w:val="22"/>
        </w:numPr>
        <w:spacing w:after="0" w:line="276" w:lineRule="auto"/>
        <w:ind w:left="567"/>
        <w:jc w:val="both"/>
        <w:rPr>
          <w:rFonts w:ascii="Times New Roman" w:eastAsia="Verdana" w:hAnsi="Times New Roman" w:cs="Times New Roman"/>
          <w:sz w:val="24"/>
          <w:szCs w:val="24"/>
        </w:rPr>
      </w:pPr>
      <w:r w:rsidRPr="00CF59E7">
        <w:rPr>
          <w:rFonts w:ascii="Times New Roman" w:eastAsia="Verdana" w:hAnsi="Times New Roman" w:cs="Times New Roman"/>
          <w:sz w:val="24"/>
          <w:szCs w:val="24"/>
        </w:rPr>
        <w:t xml:space="preserve">Wykonawca  udziela na przedmiot umowy </w:t>
      </w:r>
      <w:r w:rsidRPr="00CF59E7">
        <w:rPr>
          <w:rFonts w:ascii="Times New Roman" w:eastAsia="Verdana" w:hAnsi="Times New Roman" w:cs="Times New Roman"/>
          <w:b/>
          <w:sz w:val="24"/>
          <w:szCs w:val="24"/>
        </w:rPr>
        <w:t>……………. miesięcy gwarancji</w:t>
      </w:r>
      <w:r w:rsidRPr="00CF59E7">
        <w:rPr>
          <w:rFonts w:ascii="Times New Roman" w:eastAsia="Verdana" w:hAnsi="Times New Roman" w:cs="Times New Roman"/>
          <w:sz w:val="24"/>
          <w:szCs w:val="24"/>
        </w:rPr>
        <w:t>. Gwarancja biegnie od daty podpisania przez strony bezusterkowego  Protokołu odbioru.</w:t>
      </w:r>
    </w:p>
    <w:p w14:paraId="5BF5673A" w14:textId="77777777" w:rsidR="001F1A93" w:rsidRPr="00CF59E7" w:rsidRDefault="001F1A93" w:rsidP="00B32BF5">
      <w:pPr>
        <w:pStyle w:val="Akapitzlist"/>
        <w:numPr>
          <w:ilvl w:val="0"/>
          <w:numId w:val="22"/>
        </w:numPr>
        <w:autoSpaceDE w:val="0"/>
        <w:spacing w:after="0" w:line="276" w:lineRule="auto"/>
        <w:ind w:left="567"/>
        <w:jc w:val="both"/>
        <w:rPr>
          <w:rFonts w:ascii="Times New Roman" w:eastAsia="Verdana" w:hAnsi="Times New Roman" w:cs="Times New Roman"/>
          <w:sz w:val="24"/>
          <w:szCs w:val="24"/>
        </w:rPr>
      </w:pPr>
      <w:r w:rsidRPr="00CF59E7">
        <w:rPr>
          <w:rFonts w:ascii="Times New Roman" w:eastAsia="Verdana" w:hAnsi="Times New Roman" w:cs="Times New Roman"/>
          <w:sz w:val="24"/>
          <w:szCs w:val="24"/>
        </w:rPr>
        <w:t xml:space="preserve">Jeżeli gwarancja producenta przewiduje dłuższy okres gwarancji niż określony </w:t>
      </w:r>
      <w:r w:rsidRPr="00CF59E7">
        <w:rPr>
          <w:rFonts w:ascii="Times New Roman" w:eastAsia="Verdana" w:hAnsi="Times New Roman" w:cs="Times New Roman"/>
          <w:sz w:val="24"/>
          <w:szCs w:val="24"/>
        </w:rPr>
        <w:br/>
        <w:t xml:space="preserve">w umowie wówczas gwarancja Wykonawcy udzielona jest na okres wskazany </w:t>
      </w:r>
      <w:r w:rsidRPr="00CF59E7">
        <w:rPr>
          <w:rFonts w:ascii="Times New Roman" w:eastAsia="Verdana" w:hAnsi="Times New Roman" w:cs="Times New Roman"/>
          <w:sz w:val="24"/>
          <w:szCs w:val="24"/>
        </w:rPr>
        <w:br/>
        <w:t>w gwarancji producenta sprzętu. Wykonawca jest zobowiązany do przekazania dokumentu gwarancyjnego producenta.</w:t>
      </w:r>
    </w:p>
    <w:p w14:paraId="708609C3" w14:textId="77777777" w:rsidR="001F1A93" w:rsidRPr="00CF59E7" w:rsidRDefault="001F1A93" w:rsidP="00B32BF5">
      <w:pPr>
        <w:pStyle w:val="Akapitzlist"/>
        <w:numPr>
          <w:ilvl w:val="0"/>
          <w:numId w:val="22"/>
        </w:numPr>
        <w:autoSpaceDE w:val="0"/>
        <w:spacing w:after="0" w:line="276" w:lineRule="auto"/>
        <w:ind w:left="567"/>
        <w:jc w:val="both"/>
        <w:rPr>
          <w:rFonts w:ascii="Times New Roman" w:eastAsia="Verdana" w:hAnsi="Times New Roman" w:cs="Times New Roman"/>
          <w:bCs/>
          <w:sz w:val="24"/>
          <w:szCs w:val="24"/>
        </w:rPr>
      </w:pPr>
      <w:r w:rsidRPr="00CF59E7">
        <w:rPr>
          <w:rFonts w:ascii="Times New Roman" w:eastAsia="Verdana" w:hAnsi="Times New Roman" w:cs="Times New Roman"/>
          <w:bCs/>
          <w:sz w:val="24"/>
          <w:szCs w:val="24"/>
        </w:rPr>
        <w:t>Wykonawca gwarantuje najwyższą jakość dostarczonego produktu zgodnie ze specyfikacją techniczną. Odpowiedzialność z tytułu gwarancji jakości obejmuje zarówno wady powstałe z przyczyn tkwiących w przedmiocie zamówienia w chwili dokonania odbioru przez Zamawiającego jak i wszelkie inne wady fizyczne, powstałe z przyczyn, za które Zamawiający nie  ponosi odpowiedzialności  pod warunkiem, że wady te ujawnią się w ciągu terminu obowiązywania gwarancji.</w:t>
      </w:r>
    </w:p>
    <w:p w14:paraId="61317B0B" w14:textId="77777777" w:rsidR="001F1A93" w:rsidRPr="00CF59E7" w:rsidRDefault="001F1A93" w:rsidP="00B32BF5">
      <w:pPr>
        <w:pStyle w:val="Akapitzlist"/>
        <w:numPr>
          <w:ilvl w:val="0"/>
          <w:numId w:val="22"/>
        </w:numPr>
        <w:autoSpaceDE w:val="0"/>
        <w:spacing w:after="0" w:line="276" w:lineRule="auto"/>
        <w:ind w:left="567"/>
        <w:jc w:val="both"/>
        <w:rPr>
          <w:rFonts w:ascii="Times New Roman" w:eastAsia="Verdana" w:hAnsi="Times New Roman" w:cs="Times New Roman"/>
          <w:bCs/>
          <w:sz w:val="24"/>
          <w:szCs w:val="24"/>
        </w:rPr>
      </w:pPr>
      <w:r w:rsidRPr="00CF59E7">
        <w:rPr>
          <w:rFonts w:ascii="Times New Roman" w:eastAsia="Verdana" w:hAnsi="Times New Roman" w:cs="Times New Roman"/>
          <w:bCs/>
          <w:sz w:val="24"/>
          <w:szCs w:val="24"/>
        </w:rPr>
        <w:t>W okresie gwarancji Wykonawca zobowiązany jest do naprawy lub wymiany całości lub każdego z elementów, podzespołów lub zespołów dostarczonego przedmiotu umowy, które uległy uszkodzeniu lub zniszczeniu z przyczyn wad konstrukcyjnych, produkcyjnych,  materiałowych lub z powodu innych okoliczności, za które Zamawiający nie ponosi odpowiedzialności na własny koszt Wykonawcy.</w:t>
      </w:r>
    </w:p>
    <w:p w14:paraId="424A42EB" w14:textId="77777777" w:rsidR="001F1A93" w:rsidRPr="00CF59E7" w:rsidRDefault="001F1A93" w:rsidP="00B32BF5">
      <w:pPr>
        <w:pStyle w:val="Akapitzlist"/>
        <w:numPr>
          <w:ilvl w:val="0"/>
          <w:numId w:val="22"/>
        </w:numPr>
        <w:autoSpaceDE w:val="0"/>
        <w:spacing w:after="0" w:line="276" w:lineRule="auto"/>
        <w:ind w:left="567"/>
        <w:jc w:val="both"/>
        <w:rPr>
          <w:rFonts w:ascii="Times New Roman" w:eastAsia="Verdana" w:hAnsi="Times New Roman" w:cs="Times New Roman"/>
          <w:sz w:val="24"/>
          <w:szCs w:val="24"/>
        </w:rPr>
      </w:pPr>
      <w:r w:rsidRPr="00CF59E7">
        <w:rPr>
          <w:rFonts w:ascii="Times New Roman" w:eastAsia="Verdana" w:hAnsi="Times New Roman" w:cs="Times New Roman"/>
          <w:sz w:val="24"/>
          <w:szCs w:val="24"/>
        </w:rPr>
        <w:t xml:space="preserve">Gwarancja obejmuje wymianę wszystkich części oraz pracę </w:t>
      </w:r>
      <w:r w:rsidRPr="00CF59E7">
        <w:rPr>
          <w:rFonts w:ascii="Times New Roman" w:eastAsia="Verdana" w:hAnsi="Times New Roman" w:cs="Times New Roman"/>
          <w:sz w:val="24"/>
          <w:szCs w:val="24"/>
        </w:rPr>
        <w:br/>
        <w:t>i dojazd serwisu. Bieg terminu gwarancji rozpoczyna się w dniu następnym, po odbiorze przedmiotu umowy.</w:t>
      </w:r>
    </w:p>
    <w:p w14:paraId="35F5F6C1" w14:textId="517EFE23" w:rsidR="001F1A93" w:rsidRPr="009C65C2" w:rsidRDefault="001F1A93" w:rsidP="00B32BF5">
      <w:pPr>
        <w:pStyle w:val="Akapitzlist"/>
        <w:numPr>
          <w:ilvl w:val="0"/>
          <w:numId w:val="22"/>
        </w:numPr>
        <w:autoSpaceDE w:val="0"/>
        <w:spacing w:after="0" w:line="276" w:lineRule="auto"/>
        <w:ind w:left="567"/>
        <w:jc w:val="both"/>
        <w:rPr>
          <w:rFonts w:ascii="Times New Roman" w:eastAsia="Verdana" w:hAnsi="Times New Roman" w:cs="Times New Roman"/>
          <w:color w:val="FF0000"/>
          <w:sz w:val="24"/>
          <w:szCs w:val="24"/>
        </w:rPr>
      </w:pPr>
      <w:r w:rsidRPr="00CF59E7">
        <w:rPr>
          <w:rFonts w:ascii="Times New Roman" w:eastAsia="Verdana" w:hAnsi="Times New Roman" w:cs="Times New Roman"/>
          <w:sz w:val="24"/>
          <w:szCs w:val="24"/>
        </w:rPr>
        <w:t>Usługi serwisowe gwarancyjne będą świadczone w miejscu użytkowania sprzętu u Zamawiającego przez zespół serwisowy Wykonawcy</w:t>
      </w:r>
      <w:r w:rsidR="009C65C2">
        <w:rPr>
          <w:rFonts w:ascii="Times New Roman" w:eastAsia="Verdana" w:hAnsi="Times New Roman" w:cs="Times New Roman"/>
          <w:sz w:val="24"/>
          <w:szCs w:val="24"/>
        </w:rPr>
        <w:t xml:space="preserve">, </w:t>
      </w:r>
      <w:r w:rsidR="009C65C2" w:rsidRPr="009C65C2">
        <w:rPr>
          <w:rFonts w:ascii="Times New Roman" w:eastAsia="Verdana" w:hAnsi="Times New Roman" w:cs="Times New Roman"/>
          <w:color w:val="FF0000"/>
          <w:sz w:val="24"/>
          <w:szCs w:val="24"/>
        </w:rPr>
        <w:t>lub w autoryzowanym serwisie producenta</w:t>
      </w:r>
      <w:r w:rsidRPr="009C65C2">
        <w:rPr>
          <w:rFonts w:ascii="Times New Roman" w:eastAsia="Verdana" w:hAnsi="Times New Roman" w:cs="Times New Roman"/>
          <w:color w:val="FF0000"/>
          <w:sz w:val="24"/>
          <w:szCs w:val="24"/>
        </w:rPr>
        <w:t>.</w:t>
      </w:r>
    </w:p>
    <w:p w14:paraId="5F668BEE" w14:textId="4981D802" w:rsidR="009C65C2" w:rsidRPr="009C65C2" w:rsidRDefault="009C65C2" w:rsidP="00B32BF5">
      <w:pPr>
        <w:pStyle w:val="Akapitzlist"/>
        <w:numPr>
          <w:ilvl w:val="0"/>
          <w:numId w:val="22"/>
        </w:numPr>
        <w:autoSpaceDE w:val="0"/>
        <w:spacing w:after="0" w:line="276" w:lineRule="auto"/>
        <w:ind w:left="567"/>
        <w:jc w:val="both"/>
        <w:rPr>
          <w:rFonts w:ascii="Times New Roman" w:eastAsia="Verdana" w:hAnsi="Times New Roman" w:cs="Times New Roman"/>
          <w:color w:val="FF0000"/>
          <w:sz w:val="24"/>
          <w:szCs w:val="24"/>
        </w:rPr>
      </w:pPr>
      <w:r w:rsidRPr="009C65C2">
        <w:rPr>
          <w:rFonts w:ascii="Times New Roman" w:eastAsia="Verdana" w:hAnsi="Times New Roman" w:cs="Times New Roman"/>
          <w:color w:val="FF0000"/>
          <w:sz w:val="24"/>
          <w:szCs w:val="24"/>
        </w:rPr>
        <w:t>Koszt ewentualnej dostawy urządzeń do autoryzowanego serwisu pokrywa Wykonawca</w:t>
      </w:r>
      <w:r w:rsidR="004C1CC8">
        <w:rPr>
          <w:rFonts w:ascii="Times New Roman" w:eastAsia="Verdana" w:hAnsi="Times New Roman" w:cs="Times New Roman"/>
          <w:color w:val="FF0000"/>
          <w:sz w:val="24"/>
          <w:szCs w:val="24"/>
        </w:rPr>
        <w:t>.</w:t>
      </w:r>
    </w:p>
    <w:p w14:paraId="38082B99" w14:textId="77777777" w:rsidR="001F1A93" w:rsidRPr="00CF59E7" w:rsidRDefault="001F1A93" w:rsidP="00B32BF5">
      <w:pPr>
        <w:pStyle w:val="Akapitzlist"/>
        <w:numPr>
          <w:ilvl w:val="0"/>
          <w:numId w:val="22"/>
        </w:numPr>
        <w:autoSpaceDE w:val="0"/>
        <w:spacing w:after="0" w:line="276" w:lineRule="auto"/>
        <w:ind w:left="567"/>
        <w:jc w:val="both"/>
        <w:rPr>
          <w:rFonts w:ascii="Times New Roman" w:eastAsia="Verdana" w:hAnsi="Times New Roman" w:cs="Times New Roman"/>
          <w:sz w:val="24"/>
          <w:szCs w:val="24"/>
        </w:rPr>
      </w:pPr>
      <w:r w:rsidRPr="00CF59E7">
        <w:rPr>
          <w:rFonts w:ascii="Times New Roman" w:eastAsia="Verdana" w:hAnsi="Times New Roman" w:cs="Times New Roman"/>
          <w:sz w:val="24"/>
          <w:szCs w:val="24"/>
        </w:rPr>
        <w:t>Naprawa gwarancyjna będzie wykonana w terminie nie dłuższym niż 14 dni licząc od dnia zgłoszenia usterki.</w:t>
      </w:r>
    </w:p>
    <w:p w14:paraId="2C7D4C1F" w14:textId="77777777" w:rsidR="001F1A93" w:rsidRPr="00CF59E7" w:rsidRDefault="001F1A93" w:rsidP="00B32BF5">
      <w:pPr>
        <w:pStyle w:val="Akapitzlist"/>
        <w:numPr>
          <w:ilvl w:val="0"/>
          <w:numId w:val="22"/>
        </w:numPr>
        <w:autoSpaceDE w:val="0"/>
        <w:spacing w:after="0" w:line="276" w:lineRule="auto"/>
        <w:ind w:left="567"/>
        <w:jc w:val="both"/>
        <w:rPr>
          <w:rFonts w:ascii="Times New Roman" w:eastAsia="Verdana" w:hAnsi="Times New Roman" w:cs="Times New Roman"/>
          <w:sz w:val="24"/>
          <w:szCs w:val="24"/>
        </w:rPr>
      </w:pPr>
      <w:r w:rsidRPr="00CF59E7">
        <w:rPr>
          <w:rFonts w:ascii="Times New Roman" w:eastAsia="Verdana" w:hAnsi="Times New Roman" w:cs="Times New Roman"/>
          <w:spacing w:val="-6"/>
          <w:sz w:val="24"/>
          <w:szCs w:val="24"/>
        </w:rPr>
        <w:t xml:space="preserve">Jeżeli usługi gwarancyjnej, ze względów technicznych, nie będzie można wykonać </w:t>
      </w:r>
      <w:r w:rsidRPr="00CF59E7">
        <w:rPr>
          <w:rFonts w:ascii="Times New Roman" w:eastAsia="Verdana" w:hAnsi="Times New Roman" w:cs="Times New Roman"/>
          <w:spacing w:val="-6"/>
          <w:sz w:val="24"/>
          <w:szCs w:val="24"/>
        </w:rPr>
        <w:br/>
        <w:t xml:space="preserve">w siedzibie Zamawiającego, Wykonawca na swój koszt </w:t>
      </w:r>
      <w:r w:rsidRPr="00CF59E7">
        <w:rPr>
          <w:rFonts w:ascii="Times New Roman" w:eastAsia="Verdana" w:hAnsi="Times New Roman" w:cs="Times New Roman"/>
          <w:sz w:val="24"/>
          <w:szCs w:val="24"/>
        </w:rPr>
        <w:t xml:space="preserve">i ryzyko zapewniając  opakowanie, </w:t>
      </w:r>
      <w:r w:rsidRPr="00CF59E7">
        <w:rPr>
          <w:rFonts w:ascii="Times New Roman" w:eastAsia="Verdana" w:hAnsi="Times New Roman" w:cs="Times New Roman"/>
          <w:spacing w:val="-6"/>
          <w:sz w:val="24"/>
          <w:szCs w:val="24"/>
        </w:rPr>
        <w:t>odbierze, a po wykonanej usłudze dostarczy do siedziby Zamawiającego serwisowany sprzęt.</w:t>
      </w:r>
    </w:p>
    <w:p w14:paraId="5DDE1C4C" w14:textId="77777777" w:rsidR="001F1A93" w:rsidRPr="00CF59E7" w:rsidRDefault="001F1A93" w:rsidP="00B32BF5">
      <w:pPr>
        <w:pStyle w:val="Akapitzlist"/>
        <w:numPr>
          <w:ilvl w:val="0"/>
          <w:numId w:val="22"/>
        </w:numPr>
        <w:autoSpaceDE w:val="0"/>
        <w:spacing w:after="0" w:line="276" w:lineRule="auto"/>
        <w:ind w:left="567"/>
        <w:jc w:val="both"/>
        <w:rPr>
          <w:rFonts w:ascii="Times New Roman" w:eastAsia="Verdana" w:hAnsi="Times New Roman" w:cs="Times New Roman"/>
          <w:sz w:val="24"/>
          <w:szCs w:val="24"/>
        </w:rPr>
      </w:pPr>
      <w:r w:rsidRPr="00CF59E7">
        <w:rPr>
          <w:rFonts w:ascii="Times New Roman" w:eastAsia="Verdana" w:hAnsi="Times New Roman" w:cs="Times New Roman"/>
          <w:sz w:val="24"/>
          <w:szCs w:val="24"/>
        </w:rPr>
        <w:lastRenderedPageBreak/>
        <w:t>Gwarancja ulega automatycznemu przedłużeniu o okres naprawy.</w:t>
      </w:r>
    </w:p>
    <w:p w14:paraId="2CF0840D" w14:textId="77777777" w:rsidR="001F1A93" w:rsidRPr="00CF59E7" w:rsidRDefault="001F1A93" w:rsidP="00B32BF5">
      <w:pPr>
        <w:pStyle w:val="Akapitzlist"/>
        <w:numPr>
          <w:ilvl w:val="0"/>
          <w:numId w:val="22"/>
        </w:numPr>
        <w:autoSpaceDE w:val="0"/>
        <w:spacing w:after="0" w:line="276" w:lineRule="auto"/>
        <w:ind w:left="567"/>
        <w:jc w:val="both"/>
        <w:rPr>
          <w:rFonts w:ascii="Times New Roman" w:eastAsia="Verdana" w:hAnsi="Times New Roman" w:cs="Times New Roman"/>
          <w:sz w:val="24"/>
          <w:szCs w:val="24"/>
        </w:rPr>
      </w:pPr>
      <w:r w:rsidRPr="00CF59E7">
        <w:rPr>
          <w:rFonts w:ascii="Times New Roman" w:eastAsia="Verdana" w:hAnsi="Times New Roman" w:cs="Times New Roman"/>
          <w:sz w:val="24"/>
          <w:szCs w:val="24"/>
        </w:rPr>
        <w:t>W przypadku dwukrotnej naprawy tego samego zespołu lub podzespołu przedmiotu umowy, Wykonawca zobowiązany jest wymienić urządzenie na nowe na własny koszt w terminie 14 dni od dnia zgłoszenia trzeciej awarii. Jeżeli Wykonawca nie dokona wymiany urządzenia na nowe Zamawiający ma prawo dokonania zakupu zastępczego i obciążenia kosztami Wykonawcy. Jeżeli Wykonawca po wezwaniu do usunięcia wad nie dopełni obowiązku usunięcia wad w drodze naprawy w ciągu 14 dni, Zamawiający jest uprawniony do usunięcia wad w drodze naprawy na ryzyko i koszt Wykonawcy zachowując przy tym inne uprawnienia przysługujące mu na podstawie umowy.</w:t>
      </w:r>
    </w:p>
    <w:p w14:paraId="2206A48A" w14:textId="77777777" w:rsidR="001F1A93" w:rsidRPr="00CF59E7" w:rsidRDefault="001F1A93" w:rsidP="00B32BF5">
      <w:pPr>
        <w:pStyle w:val="Akapitzlist"/>
        <w:numPr>
          <w:ilvl w:val="0"/>
          <w:numId w:val="22"/>
        </w:numPr>
        <w:autoSpaceDE w:val="0"/>
        <w:spacing w:after="0" w:line="276" w:lineRule="auto"/>
        <w:ind w:left="567"/>
        <w:jc w:val="both"/>
        <w:rPr>
          <w:rFonts w:ascii="Times New Roman" w:eastAsia="Verdana" w:hAnsi="Times New Roman" w:cs="Times New Roman"/>
          <w:sz w:val="24"/>
          <w:szCs w:val="24"/>
        </w:rPr>
      </w:pPr>
      <w:r w:rsidRPr="00CF59E7">
        <w:rPr>
          <w:rFonts w:ascii="Times New Roman" w:eastAsia="Verdana" w:hAnsi="Times New Roman" w:cs="Times New Roman"/>
          <w:sz w:val="24"/>
          <w:szCs w:val="24"/>
        </w:rPr>
        <w:t>Wykonawca nie ponosi odpowiedzialn</w:t>
      </w:r>
      <w:r w:rsidRPr="00CF59E7">
        <w:rPr>
          <w:rFonts w:ascii="Times New Roman" w:eastAsia="Verdana" w:hAnsi="Times New Roman" w:cs="Times New Roman"/>
          <w:color w:val="000000" w:themeColor="text1"/>
          <w:sz w:val="24"/>
          <w:szCs w:val="24"/>
        </w:rPr>
        <w:t>ości</w:t>
      </w:r>
      <w:r w:rsidRPr="00CF59E7">
        <w:rPr>
          <w:rFonts w:ascii="Times New Roman" w:eastAsia="Verdana" w:hAnsi="Times New Roman" w:cs="Times New Roman"/>
          <w:color w:val="FF0000"/>
          <w:sz w:val="24"/>
          <w:szCs w:val="24"/>
        </w:rPr>
        <w:t xml:space="preserve"> </w:t>
      </w:r>
      <w:r w:rsidRPr="00CF59E7">
        <w:rPr>
          <w:rFonts w:ascii="Times New Roman" w:eastAsia="Verdana" w:hAnsi="Times New Roman" w:cs="Times New Roman"/>
          <w:sz w:val="24"/>
          <w:szCs w:val="24"/>
        </w:rPr>
        <w:t xml:space="preserve">za wady powstałe z winy Zamawiającego. </w:t>
      </w:r>
    </w:p>
    <w:p w14:paraId="73E31659" w14:textId="77777777" w:rsidR="001F1A93" w:rsidRPr="00CF59E7" w:rsidRDefault="001F1A93" w:rsidP="00B32BF5">
      <w:pPr>
        <w:pStyle w:val="Akapitzlist"/>
        <w:numPr>
          <w:ilvl w:val="0"/>
          <w:numId w:val="22"/>
        </w:numPr>
        <w:autoSpaceDE w:val="0"/>
        <w:spacing w:after="0" w:line="276" w:lineRule="auto"/>
        <w:ind w:left="567"/>
        <w:jc w:val="both"/>
        <w:rPr>
          <w:rFonts w:ascii="Times New Roman" w:eastAsia="Verdana" w:hAnsi="Times New Roman" w:cs="Times New Roman"/>
          <w:sz w:val="24"/>
          <w:szCs w:val="24"/>
        </w:rPr>
      </w:pPr>
      <w:r w:rsidRPr="00CF59E7">
        <w:rPr>
          <w:rFonts w:ascii="Times New Roman" w:eastAsia="Verdana" w:hAnsi="Times New Roman" w:cs="Times New Roman"/>
          <w:sz w:val="24"/>
          <w:szCs w:val="24"/>
        </w:rPr>
        <w:t>Serwis gwarancyjny świadczony będzie bezpłatnie przez serwis producenta za pośrednictwem Wykonawcy.</w:t>
      </w:r>
    </w:p>
    <w:p w14:paraId="69DD5AD3" w14:textId="77777777" w:rsidR="001F1A93" w:rsidRPr="00CF59E7" w:rsidRDefault="001F1A93" w:rsidP="00B32BF5">
      <w:pPr>
        <w:pStyle w:val="Akapitzlist"/>
        <w:numPr>
          <w:ilvl w:val="0"/>
          <w:numId w:val="22"/>
        </w:numPr>
        <w:autoSpaceDE w:val="0"/>
        <w:spacing w:after="0" w:line="276" w:lineRule="auto"/>
        <w:ind w:left="567"/>
        <w:jc w:val="both"/>
        <w:rPr>
          <w:rFonts w:ascii="Times New Roman" w:eastAsia="Verdana" w:hAnsi="Times New Roman" w:cs="Times New Roman"/>
          <w:sz w:val="24"/>
          <w:szCs w:val="24"/>
        </w:rPr>
      </w:pPr>
      <w:r w:rsidRPr="00CF59E7">
        <w:rPr>
          <w:rFonts w:ascii="Times New Roman" w:eastAsia="Verdana" w:hAnsi="Times New Roman" w:cs="Times New Roman"/>
          <w:sz w:val="24"/>
          <w:szCs w:val="24"/>
        </w:rPr>
        <w:t>Gwarancja będzie świadczona na podstawie niniejszej umowy.</w:t>
      </w:r>
    </w:p>
    <w:p w14:paraId="1EAF506C" w14:textId="6C21317B" w:rsidR="001F1A93" w:rsidRPr="00CF59E7" w:rsidRDefault="001F1A93" w:rsidP="00B32BF5">
      <w:pPr>
        <w:pStyle w:val="Akapitzlist"/>
        <w:numPr>
          <w:ilvl w:val="0"/>
          <w:numId w:val="22"/>
        </w:numPr>
        <w:autoSpaceDE w:val="0"/>
        <w:spacing w:after="0" w:line="276" w:lineRule="auto"/>
        <w:ind w:left="567"/>
        <w:jc w:val="both"/>
        <w:rPr>
          <w:rFonts w:ascii="Times New Roman" w:eastAsia="Verdana" w:hAnsi="Times New Roman" w:cs="Times New Roman"/>
          <w:sz w:val="24"/>
          <w:szCs w:val="24"/>
        </w:rPr>
      </w:pPr>
      <w:r w:rsidRPr="00CF59E7">
        <w:rPr>
          <w:rFonts w:ascii="Times New Roman" w:eastAsia="Verdana" w:hAnsi="Times New Roman" w:cs="Times New Roman"/>
          <w:sz w:val="24"/>
          <w:szCs w:val="24"/>
        </w:rPr>
        <w:t>Postanowienia niniejszej umowy zastępują dokument gwarancyjny.</w:t>
      </w:r>
    </w:p>
    <w:p w14:paraId="5A982780" w14:textId="77777777" w:rsidR="008F0BA3" w:rsidRPr="00CF59E7" w:rsidRDefault="008F0BA3" w:rsidP="00CF59E7">
      <w:pPr>
        <w:pStyle w:val="Standard"/>
        <w:autoSpaceDE w:val="0"/>
        <w:spacing w:line="276" w:lineRule="auto"/>
        <w:ind w:left="720"/>
        <w:rPr>
          <w:rFonts w:ascii="Times New Roman" w:hAnsi="Times New Roman" w:cs="Times New Roman"/>
        </w:rPr>
      </w:pPr>
    </w:p>
    <w:p w14:paraId="140FB753" w14:textId="1E5903D6" w:rsidR="00C666EB" w:rsidRDefault="008F0BA3" w:rsidP="00B32BF5">
      <w:pPr>
        <w:pStyle w:val="Standard"/>
        <w:autoSpaceDE w:val="0"/>
        <w:spacing w:line="276" w:lineRule="auto"/>
        <w:jc w:val="center"/>
        <w:rPr>
          <w:rFonts w:ascii="Times New Roman" w:hAnsi="Times New Roman" w:cs="Times New Roman"/>
          <w:b/>
          <w:bCs/>
        </w:rPr>
      </w:pPr>
      <w:r w:rsidRPr="00CF59E7">
        <w:rPr>
          <w:rFonts w:ascii="Times New Roman" w:hAnsi="Times New Roman" w:cs="Times New Roman"/>
          <w:b/>
          <w:bCs/>
        </w:rPr>
        <w:t xml:space="preserve">§ </w:t>
      </w:r>
      <w:r w:rsidR="00C666EB" w:rsidRPr="00CF59E7">
        <w:rPr>
          <w:rFonts w:ascii="Times New Roman" w:hAnsi="Times New Roman" w:cs="Times New Roman"/>
          <w:b/>
          <w:bCs/>
        </w:rPr>
        <w:t>6</w:t>
      </w:r>
    </w:p>
    <w:p w14:paraId="255EA77E" w14:textId="2FABA8B6" w:rsidR="00B32BF5" w:rsidRPr="00C666EB" w:rsidRDefault="00B32BF5" w:rsidP="00B32BF5">
      <w:pPr>
        <w:pStyle w:val="Standard"/>
        <w:autoSpaceDE w:val="0"/>
        <w:spacing w:line="276" w:lineRule="auto"/>
        <w:jc w:val="center"/>
        <w:rPr>
          <w:rFonts w:ascii="Times New Roman" w:hAnsi="Times New Roman" w:cs="Times New Roman"/>
          <w:b/>
          <w:bCs/>
        </w:rPr>
      </w:pPr>
      <w:r>
        <w:rPr>
          <w:rFonts w:ascii="Times New Roman" w:hAnsi="Times New Roman" w:cs="Times New Roman"/>
          <w:b/>
          <w:bCs/>
        </w:rPr>
        <w:t xml:space="preserve">Zmiany umowy </w:t>
      </w:r>
    </w:p>
    <w:p w14:paraId="39F8A213" w14:textId="77777777" w:rsidR="00C666EB" w:rsidRPr="00C666EB" w:rsidRDefault="00C666EB" w:rsidP="00B32BF5">
      <w:pPr>
        <w:widowControl/>
        <w:numPr>
          <w:ilvl w:val="0"/>
          <w:numId w:val="23"/>
        </w:numPr>
        <w:spacing w:line="276" w:lineRule="auto"/>
        <w:ind w:left="567"/>
        <w:jc w:val="both"/>
        <w:rPr>
          <w:bCs/>
          <w:szCs w:val="24"/>
          <w:lang w:eastAsia="zh-CN"/>
        </w:rPr>
      </w:pPr>
      <w:r w:rsidRPr="00C666EB">
        <w:rPr>
          <w:bCs/>
          <w:szCs w:val="24"/>
          <w:lang w:eastAsia="zh-CN"/>
        </w:rPr>
        <w:t>Wszelkie zmiany niniejszej umowy, z zastrzeżeniem § 5 dotyczącego zmiany osób upoważnionych do kontaktu ze strony Zamawiającego i Wykonawcy, muszą być dokonane stosownym aneksem do tejże umowy sporządzonym w formie pisemnej pod rygorem nieważności.</w:t>
      </w:r>
    </w:p>
    <w:p w14:paraId="126E9237" w14:textId="77777777" w:rsidR="00C666EB" w:rsidRPr="00C666EB" w:rsidRDefault="00C666EB" w:rsidP="00B32BF5">
      <w:pPr>
        <w:widowControl/>
        <w:numPr>
          <w:ilvl w:val="0"/>
          <w:numId w:val="23"/>
        </w:numPr>
        <w:spacing w:line="276" w:lineRule="auto"/>
        <w:ind w:left="567"/>
        <w:jc w:val="both"/>
        <w:rPr>
          <w:bCs/>
          <w:szCs w:val="24"/>
          <w:lang w:eastAsia="zh-CN"/>
        </w:rPr>
      </w:pPr>
      <w:r w:rsidRPr="00C666EB">
        <w:rPr>
          <w:kern w:val="0"/>
          <w:szCs w:val="24"/>
          <w:lang w:eastAsia="en-US"/>
        </w:rPr>
        <w:t>Z uwzględnieniem art.455 ust.1 pkt 1 ustawy zmiany umowy są dopuszczalne w następujących okolicznościach:</w:t>
      </w:r>
    </w:p>
    <w:p w14:paraId="36EBFD41" w14:textId="77777777" w:rsidR="00C666EB" w:rsidRPr="00C666EB" w:rsidRDefault="00C666EB" w:rsidP="00B32BF5">
      <w:pPr>
        <w:widowControl/>
        <w:numPr>
          <w:ilvl w:val="0"/>
          <w:numId w:val="24"/>
        </w:numPr>
        <w:autoSpaceDN/>
        <w:spacing w:line="276" w:lineRule="auto"/>
        <w:ind w:left="993"/>
        <w:jc w:val="both"/>
        <w:textAlignment w:val="auto"/>
        <w:rPr>
          <w:kern w:val="0"/>
          <w:szCs w:val="24"/>
          <w:lang w:eastAsia="en-US"/>
        </w:rPr>
      </w:pPr>
      <w:r w:rsidRPr="00C666EB">
        <w:rPr>
          <w:kern w:val="0"/>
          <w:szCs w:val="24"/>
          <w:lang w:eastAsia="en-US"/>
        </w:rPr>
        <w:t>zmian wynikających z przekształceń własnościowych w przypadku połączenia, przejęcia, wydzielenia, przekształcenia w inną formę organizacyjno-prawną,</w:t>
      </w:r>
    </w:p>
    <w:p w14:paraId="165F8613" w14:textId="77777777" w:rsidR="00C666EB" w:rsidRPr="00C666EB" w:rsidRDefault="00C666EB" w:rsidP="00B32BF5">
      <w:pPr>
        <w:widowControl/>
        <w:numPr>
          <w:ilvl w:val="0"/>
          <w:numId w:val="24"/>
        </w:numPr>
        <w:autoSpaceDN/>
        <w:spacing w:line="276" w:lineRule="auto"/>
        <w:ind w:left="993"/>
        <w:jc w:val="both"/>
        <w:textAlignment w:val="auto"/>
        <w:rPr>
          <w:kern w:val="0"/>
          <w:szCs w:val="24"/>
          <w:lang w:eastAsia="en-US"/>
        </w:rPr>
      </w:pPr>
      <w:r w:rsidRPr="00C666EB">
        <w:rPr>
          <w:kern w:val="0"/>
          <w:szCs w:val="24"/>
          <w:lang w:eastAsia="en-US"/>
        </w:rPr>
        <w:t>zmian organizacyjno-technicznych, zmiany adresu, zmiany banku obsługującego Wykonawcę lub Zamawiającego,</w:t>
      </w:r>
    </w:p>
    <w:p w14:paraId="69A74A1C" w14:textId="77777777" w:rsidR="00C666EB" w:rsidRPr="00C666EB" w:rsidRDefault="00C666EB" w:rsidP="00B32BF5">
      <w:pPr>
        <w:widowControl/>
        <w:numPr>
          <w:ilvl w:val="0"/>
          <w:numId w:val="24"/>
        </w:numPr>
        <w:autoSpaceDN/>
        <w:spacing w:line="276" w:lineRule="auto"/>
        <w:ind w:left="993"/>
        <w:jc w:val="both"/>
        <w:textAlignment w:val="auto"/>
        <w:rPr>
          <w:kern w:val="0"/>
          <w:szCs w:val="24"/>
          <w:lang w:eastAsia="en-US"/>
        </w:rPr>
      </w:pPr>
      <w:r w:rsidRPr="00C666EB">
        <w:rPr>
          <w:kern w:val="0"/>
          <w:szCs w:val="24"/>
          <w:lang w:eastAsia="en-US"/>
        </w:rPr>
        <w:t>zastąpienia przedmiotu umowy w części lub w całości produktem o lepszych parametrach w porównaniu do parametrów określonych w Formularzu asortymentowo - cenowym, przy czym cena tego produktu nie może być wyższa niż cena oferowanego przedmiotu zamówienia,</w:t>
      </w:r>
    </w:p>
    <w:p w14:paraId="51D311C0" w14:textId="77777777" w:rsidR="00C666EB" w:rsidRPr="00C666EB" w:rsidRDefault="00C666EB" w:rsidP="00B32BF5">
      <w:pPr>
        <w:widowControl/>
        <w:numPr>
          <w:ilvl w:val="0"/>
          <w:numId w:val="24"/>
        </w:numPr>
        <w:autoSpaceDN/>
        <w:spacing w:line="276" w:lineRule="auto"/>
        <w:ind w:left="993"/>
        <w:jc w:val="both"/>
        <w:textAlignment w:val="auto"/>
        <w:rPr>
          <w:kern w:val="0"/>
          <w:szCs w:val="24"/>
          <w:lang w:eastAsia="en-US"/>
        </w:rPr>
      </w:pPr>
      <w:r w:rsidRPr="00C666EB">
        <w:rPr>
          <w:kern w:val="0"/>
          <w:szCs w:val="24"/>
          <w:lang w:eastAsia="en-US"/>
        </w:rPr>
        <w:t>zastąpienia przedmiotu umowy w części lub w całości produktem o tożsamych lub lepszych parametrach w porównaniu do parametrów określonych w Formularzu asortymentowo – cenowym, z przyczyn nieleżących po stronie Wykonawcy, w szczególności w sytuacji, gdy produkcja urządzenia została zakończona na etapie realizacji umowy,</w:t>
      </w:r>
    </w:p>
    <w:p w14:paraId="295CDD13" w14:textId="77777777" w:rsidR="00C666EB" w:rsidRPr="00C666EB" w:rsidRDefault="00C666EB" w:rsidP="00B32BF5">
      <w:pPr>
        <w:widowControl/>
        <w:numPr>
          <w:ilvl w:val="0"/>
          <w:numId w:val="24"/>
        </w:numPr>
        <w:autoSpaceDN/>
        <w:spacing w:line="276" w:lineRule="auto"/>
        <w:ind w:left="993"/>
        <w:jc w:val="both"/>
        <w:textAlignment w:val="auto"/>
        <w:rPr>
          <w:kern w:val="0"/>
          <w:szCs w:val="24"/>
          <w:lang w:eastAsia="en-US"/>
        </w:rPr>
      </w:pPr>
      <w:r w:rsidRPr="00C666EB">
        <w:rPr>
          <w:kern w:val="0"/>
          <w:szCs w:val="24"/>
          <w:lang w:eastAsia="en-US"/>
        </w:rPr>
        <w:t>zmiany numerów katalogowych produktu, jeżeli Wykonawca zaoferuje przedmiot umowy o tożsamych lub lepszych parametrach, nastąpi zmiana numerów katalogowych przez producenta przedmiotu umowy,</w:t>
      </w:r>
    </w:p>
    <w:p w14:paraId="6A99F213" w14:textId="77777777" w:rsidR="00C666EB" w:rsidRPr="00C666EB" w:rsidRDefault="00C666EB" w:rsidP="00B32BF5">
      <w:pPr>
        <w:widowControl/>
        <w:numPr>
          <w:ilvl w:val="0"/>
          <w:numId w:val="24"/>
        </w:numPr>
        <w:autoSpaceDN/>
        <w:spacing w:line="276" w:lineRule="auto"/>
        <w:ind w:left="993"/>
        <w:jc w:val="both"/>
        <w:textAlignment w:val="auto"/>
        <w:rPr>
          <w:kern w:val="0"/>
          <w:szCs w:val="24"/>
          <w:lang w:eastAsia="en-US"/>
        </w:rPr>
      </w:pPr>
      <w:r w:rsidRPr="00C666EB">
        <w:rPr>
          <w:kern w:val="0"/>
          <w:szCs w:val="24"/>
          <w:lang w:eastAsia="en-US"/>
        </w:rPr>
        <w:t>obniżenia ceny, w szczególności w przypadku, gdy Wykonawca wystąpi z wnioskiem o obniżenie ceny, przy zachowaniu tożsamych lub lepszych parametrów produktu w porównaniu do parametrów określonych w Formularzu asortymentowo - cenowym,</w:t>
      </w:r>
    </w:p>
    <w:p w14:paraId="2EE8AA61" w14:textId="77777777" w:rsidR="00C666EB" w:rsidRPr="00C666EB" w:rsidRDefault="00C666EB" w:rsidP="00B32BF5">
      <w:pPr>
        <w:widowControl/>
        <w:numPr>
          <w:ilvl w:val="0"/>
          <w:numId w:val="24"/>
        </w:numPr>
        <w:autoSpaceDN/>
        <w:spacing w:line="276" w:lineRule="auto"/>
        <w:ind w:left="993"/>
        <w:jc w:val="both"/>
        <w:textAlignment w:val="auto"/>
        <w:rPr>
          <w:kern w:val="0"/>
          <w:szCs w:val="24"/>
          <w:lang w:eastAsia="en-US"/>
        </w:rPr>
      </w:pPr>
      <w:r w:rsidRPr="00C666EB">
        <w:rPr>
          <w:kern w:val="0"/>
          <w:szCs w:val="24"/>
          <w:lang w:eastAsia="en-US"/>
        </w:rPr>
        <w:t xml:space="preserve">zmiany terminu realizacji zamówienia w sytuacji, gdy zmiana ta wynika z przyczyn niezależnych od Wykonawcy, polegających w szczególności na: nieprzygotowaniu miejsca dostawy przez Zamawiającego w odpowiednim czasie, zmianie terminu  dokonanej przez Zamawiającego z uwagi na nie dające się przewidzieć okoliczności, w przypadku siły wyższej polegającej w szczególności na powodzi, trzęsieniu ziemi, </w:t>
      </w:r>
      <w:r w:rsidRPr="00C666EB">
        <w:rPr>
          <w:kern w:val="0"/>
          <w:szCs w:val="24"/>
          <w:lang w:eastAsia="en-US"/>
        </w:rPr>
        <w:lastRenderedPageBreak/>
        <w:t>pożarze, wprowadzeniu stanu wyjątkowego bądź wojennego, wprowadzeniu przez odpowiednie organy lub trwaniu stanu zagrożenia epidemicznego bądź stanu epidemii mającego wpływ na termin realizacji zamówienia, niemożliwości przeprowadzenia szkolenia pracowników Zamawiającego z przyczyn leżących po stronie Zamawiającego w szczególności nieobecności spowodowanej chorobą osób szkolonych, opóźnieniu dostaw przez producenta z przyczyn leżących po stronie producenta,</w:t>
      </w:r>
    </w:p>
    <w:p w14:paraId="2EDD1F29" w14:textId="77777777" w:rsidR="00C666EB" w:rsidRPr="00C666EB" w:rsidRDefault="00C666EB" w:rsidP="00B32BF5">
      <w:pPr>
        <w:widowControl/>
        <w:numPr>
          <w:ilvl w:val="0"/>
          <w:numId w:val="24"/>
        </w:numPr>
        <w:autoSpaceDN/>
        <w:spacing w:line="276" w:lineRule="auto"/>
        <w:ind w:left="993"/>
        <w:jc w:val="both"/>
        <w:textAlignment w:val="auto"/>
        <w:rPr>
          <w:kern w:val="0"/>
          <w:szCs w:val="24"/>
          <w:lang w:eastAsia="en-US"/>
        </w:rPr>
      </w:pPr>
      <w:r w:rsidRPr="00C666EB">
        <w:rPr>
          <w:kern w:val="0"/>
          <w:szCs w:val="24"/>
          <w:lang w:eastAsia="en-US"/>
        </w:rPr>
        <w:t>ustawowej zmiany stawki podatku VAT, z przyczyn wynikających ze zmiany przepisów lub wprowadzonych drogą decyzji właściwych organów administracji państwowej,</w:t>
      </w:r>
    </w:p>
    <w:p w14:paraId="74012C27" w14:textId="77777777" w:rsidR="00C666EB" w:rsidRPr="00C666EB" w:rsidRDefault="00C666EB" w:rsidP="00B32BF5">
      <w:pPr>
        <w:widowControl/>
        <w:numPr>
          <w:ilvl w:val="0"/>
          <w:numId w:val="24"/>
        </w:numPr>
        <w:autoSpaceDN/>
        <w:spacing w:line="276" w:lineRule="auto"/>
        <w:ind w:left="993"/>
        <w:jc w:val="both"/>
        <w:textAlignment w:val="auto"/>
        <w:rPr>
          <w:kern w:val="0"/>
          <w:szCs w:val="24"/>
          <w:lang w:eastAsia="en-US"/>
        </w:rPr>
      </w:pPr>
      <w:r w:rsidRPr="00C666EB">
        <w:rPr>
          <w:kern w:val="0"/>
          <w:szCs w:val="24"/>
          <w:lang w:eastAsia="en-US"/>
        </w:rPr>
        <w:t>sytuacji, których Zamawiający nie jest w stanie przewidzieć w chwili podpisania umowy, a zmiana ta jest korzystna dla Zamawiającego lub leży w interesie publicznym,</w:t>
      </w:r>
    </w:p>
    <w:p w14:paraId="6C07C036" w14:textId="77777777" w:rsidR="00C666EB" w:rsidRPr="00C666EB" w:rsidRDefault="00C666EB" w:rsidP="00B32BF5">
      <w:pPr>
        <w:widowControl/>
        <w:numPr>
          <w:ilvl w:val="0"/>
          <w:numId w:val="24"/>
        </w:numPr>
        <w:autoSpaceDN/>
        <w:spacing w:line="276" w:lineRule="auto"/>
        <w:ind w:left="993"/>
        <w:jc w:val="both"/>
        <w:textAlignment w:val="auto"/>
        <w:rPr>
          <w:kern w:val="0"/>
          <w:szCs w:val="24"/>
          <w:lang w:eastAsia="en-US"/>
        </w:rPr>
      </w:pPr>
      <w:r w:rsidRPr="00C666EB">
        <w:rPr>
          <w:kern w:val="0"/>
          <w:szCs w:val="24"/>
          <w:lang w:eastAsia="en-US"/>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stosuje się odpowiednio.</w:t>
      </w:r>
    </w:p>
    <w:p w14:paraId="0065D520" w14:textId="77777777" w:rsidR="00C666EB" w:rsidRPr="00C666EB" w:rsidRDefault="00C666EB" w:rsidP="00B32BF5">
      <w:pPr>
        <w:widowControl/>
        <w:numPr>
          <w:ilvl w:val="0"/>
          <w:numId w:val="24"/>
        </w:numPr>
        <w:autoSpaceDN/>
        <w:spacing w:line="276" w:lineRule="auto"/>
        <w:ind w:left="993"/>
        <w:jc w:val="both"/>
        <w:textAlignment w:val="auto"/>
        <w:rPr>
          <w:kern w:val="0"/>
          <w:szCs w:val="24"/>
          <w:lang w:eastAsia="en-US"/>
        </w:rPr>
      </w:pPr>
      <w:r w:rsidRPr="00C666EB">
        <w:rPr>
          <w:kern w:val="0"/>
          <w:szCs w:val="24"/>
          <w:lang w:eastAsia="en-US"/>
        </w:rPr>
        <w:t>zastąpienia dotychczasowego Wykonawcy nowym Wykonawcą -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p>
    <w:p w14:paraId="4D458C2C" w14:textId="77777777" w:rsidR="00C666EB" w:rsidRPr="00CF59E7" w:rsidRDefault="00C666EB" w:rsidP="00CF59E7">
      <w:pPr>
        <w:pStyle w:val="Standard"/>
        <w:autoSpaceDE w:val="0"/>
        <w:spacing w:line="276" w:lineRule="auto"/>
        <w:rPr>
          <w:rFonts w:ascii="Times New Roman" w:hAnsi="Times New Roman" w:cs="Times New Roman"/>
          <w:b/>
          <w:bCs/>
        </w:rPr>
      </w:pPr>
    </w:p>
    <w:p w14:paraId="764639B4" w14:textId="4E129C35" w:rsidR="00C666EB" w:rsidRDefault="00C666EB" w:rsidP="00B32BF5">
      <w:pPr>
        <w:pStyle w:val="Standard"/>
        <w:autoSpaceDE w:val="0"/>
        <w:spacing w:line="276" w:lineRule="auto"/>
        <w:jc w:val="center"/>
        <w:rPr>
          <w:rFonts w:ascii="Times New Roman" w:hAnsi="Times New Roman" w:cs="Times New Roman"/>
          <w:b/>
          <w:bCs/>
        </w:rPr>
      </w:pPr>
      <w:r w:rsidRPr="00CF59E7">
        <w:rPr>
          <w:rFonts w:ascii="Times New Roman" w:hAnsi="Times New Roman" w:cs="Times New Roman"/>
          <w:b/>
          <w:bCs/>
        </w:rPr>
        <w:t xml:space="preserve">§ 7 </w:t>
      </w:r>
    </w:p>
    <w:p w14:paraId="6C4AC966" w14:textId="63FCFE85" w:rsidR="00B32BF5" w:rsidRPr="00CF59E7" w:rsidRDefault="00B32BF5" w:rsidP="00B32BF5">
      <w:pPr>
        <w:pStyle w:val="Standard"/>
        <w:autoSpaceDE w:val="0"/>
        <w:spacing w:line="276" w:lineRule="auto"/>
        <w:jc w:val="center"/>
        <w:rPr>
          <w:rFonts w:ascii="Times New Roman" w:hAnsi="Times New Roman" w:cs="Times New Roman"/>
          <w:b/>
          <w:bCs/>
        </w:rPr>
      </w:pPr>
      <w:r>
        <w:rPr>
          <w:rFonts w:ascii="Times New Roman" w:hAnsi="Times New Roman" w:cs="Times New Roman"/>
          <w:b/>
          <w:bCs/>
        </w:rPr>
        <w:t xml:space="preserve">Odstąpienie od umowy </w:t>
      </w:r>
    </w:p>
    <w:p w14:paraId="0296E243" w14:textId="77777777" w:rsidR="00C666EB" w:rsidRPr="00C666EB" w:rsidRDefault="00C666EB" w:rsidP="00B32BF5">
      <w:pPr>
        <w:numPr>
          <w:ilvl w:val="0"/>
          <w:numId w:val="25"/>
        </w:numPr>
        <w:tabs>
          <w:tab w:val="left" w:pos="2176"/>
        </w:tabs>
        <w:spacing w:line="276" w:lineRule="auto"/>
        <w:ind w:left="567"/>
        <w:jc w:val="both"/>
        <w:rPr>
          <w:szCs w:val="24"/>
          <w:lang w:eastAsia="zh-CN"/>
        </w:rPr>
      </w:pPr>
      <w:bookmarkStart w:id="1" w:name="_Hlk20127353"/>
      <w:r w:rsidRPr="00C666EB">
        <w:rPr>
          <w:szCs w:val="24"/>
          <w:lang w:eastAsia="zh-CN"/>
        </w:rPr>
        <w:t>Odstąpienie od umowy przez Zamawiającego może nastąpić w przypadku:</w:t>
      </w:r>
    </w:p>
    <w:p w14:paraId="7172C47B" w14:textId="4963BD2A" w:rsidR="00C666EB" w:rsidRPr="00C666EB" w:rsidRDefault="00C666EB" w:rsidP="00B32BF5">
      <w:pPr>
        <w:numPr>
          <w:ilvl w:val="1"/>
          <w:numId w:val="26"/>
        </w:numPr>
        <w:tabs>
          <w:tab w:val="left" w:pos="1276"/>
          <w:tab w:val="left" w:pos="1418"/>
        </w:tabs>
        <w:spacing w:line="276" w:lineRule="auto"/>
        <w:ind w:left="993"/>
        <w:jc w:val="both"/>
        <w:rPr>
          <w:szCs w:val="24"/>
          <w:lang w:eastAsia="zh-CN"/>
        </w:rPr>
      </w:pPr>
      <w:r w:rsidRPr="00C666EB">
        <w:rPr>
          <w:szCs w:val="24"/>
          <w:lang w:eastAsia="zh-CN"/>
        </w:rPr>
        <w:t xml:space="preserve">dostarczenia przez Wykonawcę przedmiotu umowy niezgodnego z ofertą lub dwukrotnego zaistnienia sytuacji opisanej w § </w:t>
      </w:r>
      <w:r w:rsidRPr="00CF59E7">
        <w:rPr>
          <w:szCs w:val="24"/>
          <w:lang w:eastAsia="zh-CN"/>
        </w:rPr>
        <w:t>4 ust 5;</w:t>
      </w:r>
    </w:p>
    <w:p w14:paraId="5AE89FF7" w14:textId="77777777" w:rsidR="00C666EB" w:rsidRPr="00C666EB" w:rsidRDefault="00C666EB" w:rsidP="00B32BF5">
      <w:pPr>
        <w:numPr>
          <w:ilvl w:val="1"/>
          <w:numId w:val="26"/>
        </w:numPr>
        <w:tabs>
          <w:tab w:val="left" w:pos="1276"/>
          <w:tab w:val="left" w:pos="1418"/>
        </w:tabs>
        <w:spacing w:line="276" w:lineRule="auto"/>
        <w:ind w:left="993"/>
        <w:jc w:val="both"/>
        <w:rPr>
          <w:rFonts w:eastAsia="Calibri"/>
          <w:szCs w:val="24"/>
          <w:lang w:eastAsia="zh-CN"/>
        </w:rPr>
      </w:pPr>
      <w:r w:rsidRPr="00C666EB">
        <w:rPr>
          <w:szCs w:val="24"/>
          <w:lang w:eastAsia="zh-CN"/>
        </w:rPr>
        <w:t>w przypadku dostarczenia sprzętu z opóźnieniem przekraczającym 14 dni</w:t>
      </w:r>
      <w:r w:rsidRPr="00C666EB">
        <w:rPr>
          <w:iCs/>
          <w:szCs w:val="24"/>
          <w:lang w:eastAsia="zh-CN"/>
        </w:rPr>
        <w:t xml:space="preserve"> </w:t>
      </w:r>
      <w:r w:rsidRPr="00C666EB">
        <w:rPr>
          <w:iCs/>
          <w:color w:val="000000"/>
          <w:szCs w:val="24"/>
          <w:lang w:eastAsia="zh-CN"/>
        </w:rPr>
        <w:t xml:space="preserve">niezależnie od możliwości naliczenia kar umownych, o których mowa w  </w:t>
      </w:r>
      <w:r w:rsidRPr="00C666EB">
        <w:rPr>
          <w:szCs w:val="24"/>
          <w:lang w:eastAsia="zh-CN"/>
        </w:rPr>
        <w:t>§ 8;</w:t>
      </w:r>
    </w:p>
    <w:p w14:paraId="0B5569B5" w14:textId="77777777" w:rsidR="00CF59E7" w:rsidRPr="00CF59E7" w:rsidRDefault="00C666EB" w:rsidP="00B32BF5">
      <w:pPr>
        <w:numPr>
          <w:ilvl w:val="1"/>
          <w:numId w:val="26"/>
        </w:numPr>
        <w:tabs>
          <w:tab w:val="left" w:pos="1418"/>
          <w:tab w:val="left" w:pos="1843"/>
        </w:tabs>
        <w:spacing w:line="276" w:lineRule="auto"/>
        <w:ind w:left="993"/>
        <w:jc w:val="both"/>
        <w:rPr>
          <w:rFonts w:eastAsia="Calibri"/>
          <w:szCs w:val="24"/>
          <w:lang w:eastAsia="zh-CN"/>
        </w:rPr>
      </w:pPr>
      <w:r w:rsidRPr="00C666EB">
        <w:rPr>
          <w:color w:val="000000"/>
          <w:szCs w:val="24"/>
          <w:lang w:eastAsia="zh-CN"/>
        </w:rPr>
        <w:t>odmowy dostarczenia sprzętu Zamawiającemu</w:t>
      </w:r>
      <w:r w:rsidRPr="00CF59E7">
        <w:rPr>
          <w:szCs w:val="24"/>
          <w:lang w:eastAsia="zh-CN"/>
        </w:rPr>
        <w:t>;</w:t>
      </w:r>
    </w:p>
    <w:p w14:paraId="3E893C42" w14:textId="78ADACFD" w:rsidR="00CF59E7" w:rsidRPr="00C666EB" w:rsidRDefault="00CF59E7" w:rsidP="00B32BF5">
      <w:pPr>
        <w:numPr>
          <w:ilvl w:val="1"/>
          <w:numId w:val="26"/>
        </w:numPr>
        <w:tabs>
          <w:tab w:val="left" w:pos="1418"/>
          <w:tab w:val="left" w:pos="1843"/>
        </w:tabs>
        <w:spacing w:line="276" w:lineRule="auto"/>
        <w:ind w:left="993"/>
        <w:jc w:val="both"/>
        <w:rPr>
          <w:rFonts w:eastAsia="Calibri"/>
          <w:szCs w:val="24"/>
          <w:lang w:eastAsia="zh-CN"/>
        </w:rPr>
      </w:pPr>
      <w:r w:rsidRPr="00CF59E7">
        <w:rPr>
          <w:szCs w:val="24"/>
          <w:lang w:eastAsia="zh-CN"/>
        </w:rPr>
        <w:t xml:space="preserve">w przypadku przekraczającego 30 dni opóźnienia w usunięciu </w:t>
      </w:r>
      <w:r w:rsidRPr="00CF59E7">
        <w:rPr>
          <w:rFonts w:eastAsia="Calibri"/>
          <w:szCs w:val="24"/>
          <w:lang w:eastAsia="zh-CN"/>
        </w:rPr>
        <w:t>wad stwierdzonych okresie gwarancji i rękojmi</w:t>
      </w:r>
      <w:r w:rsidRPr="00CF59E7">
        <w:rPr>
          <w:szCs w:val="24"/>
        </w:rPr>
        <w:t xml:space="preserve"> </w:t>
      </w:r>
      <w:r w:rsidRPr="00CF59E7">
        <w:rPr>
          <w:rFonts w:eastAsia="Calibri"/>
          <w:szCs w:val="24"/>
          <w:lang w:eastAsia="zh-CN"/>
        </w:rPr>
        <w:t>niezależnie od możliwości naliczenia kar umownych, o których mowa w  § 8;</w:t>
      </w:r>
    </w:p>
    <w:p w14:paraId="23D63E8A" w14:textId="77777777" w:rsidR="00C666EB" w:rsidRPr="00C666EB" w:rsidRDefault="00C666EB" w:rsidP="00B32BF5">
      <w:pPr>
        <w:widowControl/>
        <w:numPr>
          <w:ilvl w:val="0"/>
          <w:numId w:val="26"/>
        </w:numPr>
        <w:spacing w:line="276" w:lineRule="auto"/>
        <w:ind w:left="567" w:hanging="425"/>
        <w:jc w:val="both"/>
        <w:rPr>
          <w:szCs w:val="24"/>
          <w:lang w:eastAsia="zh-CN"/>
        </w:rPr>
      </w:pPr>
      <w:r w:rsidRPr="00C666EB">
        <w:rPr>
          <w:szCs w:val="24"/>
          <w:lang w:eastAsia="zh-CN"/>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14:paraId="6D29F073" w14:textId="77777777" w:rsidR="00C666EB" w:rsidRPr="00C666EB" w:rsidRDefault="00C666EB" w:rsidP="00B32BF5">
      <w:pPr>
        <w:widowControl/>
        <w:numPr>
          <w:ilvl w:val="0"/>
          <w:numId w:val="26"/>
        </w:numPr>
        <w:spacing w:line="276" w:lineRule="auto"/>
        <w:ind w:left="567" w:hanging="425"/>
        <w:jc w:val="both"/>
        <w:rPr>
          <w:szCs w:val="24"/>
          <w:lang w:eastAsia="zh-CN"/>
        </w:rPr>
      </w:pPr>
      <w:r w:rsidRPr="00C666EB">
        <w:rPr>
          <w:szCs w:val="24"/>
          <w:lang w:eastAsia="zh-CN"/>
        </w:rPr>
        <w:t>W przypadku odstąpienia od umowy, o którym mowa w ust. 2, Wykonawca może żądać jedynie wynagrodzenia za część umowy wykonanej do dnia odstąpienia od umowy.</w:t>
      </w:r>
    </w:p>
    <w:p w14:paraId="7CFA4E14" w14:textId="77777777" w:rsidR="00C666EB" w:rsidRPr="00C666EB" w:rsidRDefault="00C666EB" w:rsidP="00B32BF5">
      <w:pPr>
        <w:widowControl/>
        <w:numPr>
          <w:ilvl w:val="0"/>
          <w:numId w:val="26"/>
        </w:numPr>
        <w:spacing w:line="276" w:lineRule="auto"/>
        <w:ind w:left="567" w:hanging="425"/>
        <w:jc w:val="both"/>
        <w:rPr>
          <w:szCs w:val="24"/>
          <w:lang w:eastAsia="zh-CN"/>
        </w:rPr>
      </w:pPr>
      <w:r w:rsidRPr="00C666EB">
        <w:rPr>
          <w:rFonts w:eastAsia="Calibri"/>
          <w:szCs w:val="24"/>
          <w:lang w:eastAsia="zh-CN"/>
        </w:rPr>
        <w:t>Odstąpienie od umowy w trybie § 7 ust. 1 winno nastąpić w formie pisemnej pod rygorem nieważności takiego oświadczenia.</w:t>
      </w:r>
    </w:p>
    <w:bookmarkEnd w:id="1"/>
    <w:p w14:paraId="6A50CA87" w14:textId="77777777" w:rsidR="00C666EB" w:rsidRDefault="00C666EB" w:rsidP="00CF59E7">
      <w:pPr>
        <w:pStyle w:val="Standard"/>
        <w:autoSpaceDE w:val="0"/>
        <w:spacing w:line="276" w:lineRule="auto"/>
        <w:jc w:val="center"/>
        <w:rPr>
          <w:rFonts w:ascii="Times New Roman" w:hAnsi="Times New Roman" w:cs="Times New Roman"/>
          <w:b/>
          <w:bCs/>
        </w:rPr>
      </w:pPr>
    </w:p>
    <w:p w14:paraId="03E38CF0" w14:textId="77777777" w:rsidR="00B32BF5" w:rsidRDefault="00B32BF5" w:rsidP="00CF59E7">
      <w:pPr>
        <w:pStyle w:val="Standard"/>
        <w:autoSpaceDE w:val="0"/>
        <w:spacing w:line="276" w:lineRule="auto"/>
        <w:jc w:val="center"/>
        <w:rPr>
          <w:rFonts w:ascii="Times New Roman" w:hAnsi="Times New Roman" w:cs="Times New Roman"/>
          <w:b/>
          <w:bCs/>
        </w:rPr>
      </w:pPr>
    </w:p>
    <w:p w14:paraId="33D8C7A8" w14:textId="77777777" w:rsidR="00B32BF5" w:rsidRPr="00CF59E7" w:rsidRDefault="00B32BF5" w:rsidP="00CF59E7">
      <w:pPr>
        <w:pStyle w:val="Standard"/>
        <w:autoSpaceDE w:val="0"/>
        <w:spacing w:line="276" w:lineRule="auto"/>
        <w:jc w:val="center"/>
        <w:rPr>
          <w:rFonts w:ascii="Times New Roman" w:hAnsi="Times New Roman" w:cs="Times New Roman"/>
          <w:b/>
          <w:bCs/>
        </w:rPr>
      </w:pPr>
    </w:p>
    <w:p w14:paraId="35BE16A0" w14:textId="38E58026" w:rsidR="00C666EB" w:rsidRDefault="00C666EB" w:rsidP="00CF59E7">
      <w:pPr>
        <w:pStyle w:val="Standard"/>
        <w:autoSpaceDE w:val="0"/>
        <w:spacing w:line="276" w:lineRule="auto"/>
        <w:jc w:val="center"/>
        <w:rPr>
          <w:rFonts w:ascii="Times New Roman" w:hAnsi="Times New Roman" w:cs="Times New Roman"/>
          <w:b/>
          <w:bCs/>
        </w:rPr>
      </w:pPr>
      <w:r w:rsidRPr="00CF59E7">
        <w:rPr>
          <w:rFonts w:ascii="Times New Roman" w:hAnsi="Times New Roman" w:cs="Times New Roman"/>
          <w:b/>
          <w:bCs/>
        </w:rPr>
        <w:t xml:space="preserve">§ 8 </w:t>
      </w:r>
    </w:p>
    <w:p w14:paraId="1FE8D9CA" w14:textId="61DECA49" w:rsidR="00B32BF5" w:rsidRPr="00CF59E7" w:rsidRDefault="00B32BF5" w:rsidP="00CF59E7">
      <w:pPr>
        <w:pStyle w:val="Standard"/>
        <w:autoSpaceDE w:val="0"/>
        <w:spacing w:line="276" w:lineRule="auto"/>
        <w:jc w:val="center"/>
        <w:rPr>
          <w:rFonts w:ascii="Times New Roman" w:hAnsi="Times New Roman" w:cs="Times New Roman"/>
          <w:b/>
          <w:bCs/>
        </w:rPr>
      </w:pPr>
      <w:r>
        <w:rPr>
          <w:rFonts w:ascii="Times New Roman" w:hAnsi="Times New Roman" w:cs="Times New Roman"/>
          <w:b/>
          <w:bCs/>
        </w:rPr>
        <w:t xml:space="preserve">Kary umowne </w:t>
      </w:r>
    </w:p>
    <w:p w14:paraId="4B2B3CD8" w14:textId="77777777" w:rsidR="00C666EB" w:rsidRPr="00C666EB" w:rsidRDefault="00C666EB" w:rsidP="00B32BF5">
      <w:pPr>
        <w:widowControl/>
        <w:numPr>
          <w:ilvl w:val="0"/>
          <w:numId w:val="29"/>
        </w:numPr>
        <w:spacing w:line="276" w:lineRule="auto"/>
        <w:ind w:left="567" w:hanging="284"/>
        <w:jc w:val="both"/>
        <w:rPr>
          <w:szCs w:val="24"/>
          <w:lang w:eastAsia="zh-CN"/>
        </w:rPr>
      </w:pPr>
      <w:r w:rsidRPr="00C666EB">
        <w:rPr>
          <w:szCs w:val="24"/>
          <w:lang w:eastAsia="zh-CN"/>
        </w:rPr>
        <w:t xml:space="preserve">W razie niewykonania lub nienależytego wykonania umowy Wykonawca jest obowiązany zapłacić Zamawiającemu </w:t>
      </w:r>
      <w:r w:rsidRPr="00C666EB">
        <w:rPr>
          <w:color w:val="000000"/>
          <w:szCs w:val="24"/>
          <w:lang w:eastAsia="zh-CN"/>
        </w:rPr>
        <w:t xml:space="preserve"> karę umowną w następujących przypadkach:</w:t>
      </w:r>
    </w:p>
    <w:p w14:paraId="54C9FB51" w14:textId="2891DFAC" w:rsidR="00C666EB" w:rsidRPr="00C666EB" w:rsidRDefault="00C666EB" w:rsidP="00B32BF5">
      <w:pPr>
        <w:numPr>
          <w:ilvl w:val="1"/>
          <w:numId w:val="30"/>
        </w:numPr>
        <w:autoSpaceDE w:val="0"/>
        <w:spacing w:line="276" w:lineRule="auto"/>
        <w:ind w:left="993"/>
        <w:jc w:val="both"/>
        <w:rPr>
          <w:szCs w:val="24"/>
          <w:lang w:eastAsia="zh-CN"/>
        </w:rPr>
      </w:pPr>
      <w:r w:rsidRPr="00C666EB">
        <w:rPr>
          <w:szCs w:val="24"/>
          <w:lang w:eastAsia="zh-CN"/>
        </w:rPr>
        <w:t xml:space="preserve">w wysokości </w:t>
      </w:r>
      <w:r w:rsidRPr="00CF59E7">
        <w:rPr>
          <w:szCs w:val="24"/>
          <w:lang w:eastAsia="zh-CN"/>
        </w:rPr>
        <w:t>30</w:t>
      </w:r>
      <w:r w:rsidRPr="00C666EB">
        <w:rPr>
          <w:szCs w:val="24"/>
          <w:lang w:eastAsia="zh-CN"/>
        </w:rPr>
        <w:t xml:space="preserve">% łącznego </w:t>
      </w:r>
      <w:r w:rsidRPr="00C666EB">
        <w:rPr>
          <w:color w:val="000000"/>
          <w:szCs w:val="24"/>
          <w:lang w:eastAsia="zh-CN"/>
        </w:rPr>
        <w:t xml:space="preserve">wynagrodzenia netto określonego w </w:t>
      </w:r>
      <w:r w:rsidRPr="00C666EB">
        <w:rPr>
          <w:bCs/>
          <w:color w:val="000000"/>
          <w:szCs w:val="24"/>
          <w:lang w:eastAsia="zh-CN"/>
        </w:rPr>
        <w:t xml:space="preserve">§ </w:t>
      </w:r>
      <w:r w:rsidRPr="00CF59E7">
        <w:rPr>
          <w:bCs/>
          <w:color w:val="000000"/>
          <w:szCs w:val="24"/>
          <w:lang w:eastAsia="zh-CN"/>
        </w:rPr>
        <w:t>2</w:t>
      </w:r>
      <w:r w:rsidRPr="00C666EB">
        <w:rPr>
          <w:bCs/>
          <w:color w:val="000000"/>
          <w:szCs w:val="24"/>
          <w:lang w:eastAsia="zh-CN"/>
        </w:rPr>
        <w:t xml:space="preserve"> ust. 1</w:t>
      </w:r>
      <w:r w:rsidRPr="00C666EB">
        <w:rPr>
          <w:color w:val="000000"/>
          <w:szCs w:val="24"/>
          <w:lang w:eastAsia="zh-CN"/>
        </w:rPr>
        <w:t xml:space="preserve">, </w:t>
      </w:r>
      <w:r w:rsidRPr="00C666EB">
        <w:rPr>
          <w:szCs w:val="24"/>
          <w:lang w:eastAsia="zh-CN"/>
        </w:rPr>
        <w:t xml:space="preserve">w przypadku odstąpienia przez Wykonawcę lub Zamawiającego od części lub całości umowy lub innego sposobu rozwiązania umowy z powodu okoliczności, za które Wykonawca ponosi odpowiedzialność, </w:t>
      </w:r>
    </w:p>
    <w:p w14:paraId="63BB2BE3" w14:textId="55BDC37F" w:rsidR="00C666EB" w:rsidRPr="00C666EB" w:rsidRDefault="00C666EB" w:rsidP="00B32BF5">
      <w:pPr>
        <w:numPr>
          <w:ilvl w:val="1"/>
          <w:numId w:val="30"/>
        </w:numPr>
        <w:autoSpaceDE w:val="0"/>
        <w:spacing w:line="276" w:lineRule="auto"/>
        <w:ind w:left="993"/>
        <w:jc w:val="both"/>
        <w:rPr>
          <w:szCs w:val="24"/>
          <w:lang w:eastAsia="zh-CN"/>
        </w:rPr>
      </w:pPr>
      <w:r w:rsidRPr="00C666EB">
        <w:rPr>
          <w:szCs w:val="24"/>
          <w:lang w:eastAsia="zh-CN"/>
        </w:rPr>
        <w:t xml:space="preserve">w wysokości </w:t>
      </w:r>
      <w:r w:rsidRPr="00CF59E7">
        <w:rPr>
          <w:szCs w:val="24"/>
          <w:lang w:eastAsia="zh-CN"/>
        </w:rPr>
        <w:t xml:space="preserve">1 </w:t>
      </w:r>
      <w:r w:rsidRPr="00C666EB">
        <w:rPr>
          <w:szCs w:val="24"/>
          <w:lang w:eastAsia="zh-CN"/>
        </w:rPr>
        <w:t xml:space="preserve">% łącznego wynagrodzenia brutto określonego w § </w:t>
      </w:r>
      <w:r w:rsidRPr="00CF59E7">
        <w:rPr>
          <w:szCs w:val="24"/>
          <w:lang w:eastAsia="zh-CN"/>
        </w:rPr>
        <w:t>2</w:t>
      </w:r>
      <w:r w:rsidRPr="00C666EB">
        <w:rPr>
          <w:szCs w:val="24"/>
          <w:lang w:eastAsia="zh-CN"/>
        </w:rPr>
        <w:t xml:space="preserve"> ust. 1, w przypadku uchybienia </w:t>
      </w:r>
      <w:r w:rsidRPr="00CF59E7">
        <w:rPr>
          <w:szCs w:val="24"/>
          <w:lang w:eastAsia="zh-CN"/>
        </w:rPr>
        <w:t>terminom określonym</w:t>
      </w:r>
      <w:r w:rsidRPr="00C666EB">
        <w:rPr>
          <w:szCs w:val="24"/>
          <w:lang w:eastAsia="zh-CN"/>
        </w:rPr>
        <w:t xml:space="preserve"> w </w:t>
      </w:r>
      <w:r w:rsidRPr="00C666EB">
        <w:rPr>
          <w:bCs/>
          <w:szCs w:val="24"/>
          <w:lang w:eastAsia="zh-CN"/>
        </w:rPr>
        <w:t xml:space="preserve">§ </w:t>
      </w:r>
      <w:r w:rsidRPr="00CF59E7">
        <w:rPr>
          <w:bCs/>
          <w:szCs w:val="24"/>
          <w:lang w:eastAsia="zh-CN"/>
        </w:rPr>
        <w:t xml:space="preserve">3 ust. 1 </w:t>
      </w:r>
      <w:r w:rsidRPr="00C666EB">
        <w:rPr>
          <w:bCs/>
          <w:szCs w:val="24"/>
          <w:lang w:eastAsia="zh-CN"/>
        </w:rPr>
        <w:t xml:space="preserve"> niniejszej umowy, za każdy rozpoczęty dzień </w:t>
      </w:r>
      <w:r w:rsidRPr="00CF59E7">
        <w:rPr>
          <w:bCs/>
          <w:szCs w:val="24"/>
          <w:lang w:eastAsia="zh-CN"/>
        </w:rPr>
        <w:t>zwłoki</w:t>
      </w:r>
      <w:r w:rsidRPr="00C666EB">
        <w:rPr>
          <w:bCs/>
          <w:szCs w:val="24"/>
          <w:lang w:eastAsia="zh-CN"/>
        </w:rPr>
        <w:t xml:space="preserve"> do dnia wykonania przedmiotu umowy;</w:t>
      </w:r>
    </w:p>
    <w:p w14:paraId="6E1E54A5" w14:textId="77777777" w:rsidR="00CF59E7" w:rsidRPr="00CF59E7" w:rsidRDefault="00C666EB" w:rsidP="00B32BF5">
      <w:pPr>
        <w:numPr>
          <w:ilvl w:val="1"/>
          <w:numId w:val="30"/>
        </w:numPr>
        <w:autoSpaceDE w:val="0"/>
        <w:spacing w:line="276" w:lineRule="auto"/>
        <w:ind w:left="993"/>
        <w:jc w:val="both"/>
        <w:rPr>
          <w:szCs w:val="24"/>
          <w:lang w:eastAsia="zh-CN"/>
        </w:rPr>
      </w:pPr>
      <w:r w:rsidRPr="00C666EB">
        <w:rPr>
          <w:szCs w:val="24"/>
          <w:lang w:eastAsia="zh-CN"/>
        </w:rPr>
        <w:t xml:space="preserve">w wysokości </w:t>
      </w:r>
      <w:r w:rsidRPr="00CF59E7">
        <w:rPr>
          <w:szCs w:val="24"/>
          <w:lang w:eastAsia="zh-CN"/>
        </w:rPr>
        <w:t xml:space="preserve">1 </w:t>
      </w:r>
      <w:r w:rsidRPr="00C666EB">
        <w:rPr>
          <w:szCs w:val="24"/>
          <w:lang w:eastAsia="zh-CN"/>
        </w:rPr>
        <w:t>% łącznego wynagrodzenia brutto</w:t>
      </w:r>
      <w:r w:rsidRPr="00C666EB">
        <w:rPr>
          <w:rFonts w:eastAsia="NSimSun"/>
          <w:color w:val="FF0000"/>
          <w:szCs w:val="24"/>
          <w:lang w:eastAsia="zh-CN" w:bidi="hi-IN"/>
        </w:rPr>
        <w:t xml:space="preserve"> </w:t>
      </w:r>
      <w:r w:rsidRPr="00C666EB">
        <w:rPr>
          <w:szCs w:val="24"/>
          <w:lang w:eastAsia="zh-CN"/>
        </w:rPr>
        <w:t xml:space="preserve">określonego w </w:t>
      </w:r>
      <w:r w:rsidRPr="00C666EB">
        <w:rPr>
          <w:bCs/>
          <w:szCs w:val="24"/>
          <w:lang w:eastAsia="zh-CN"/>
        </w:rPr>
        <w:t xml:space="preserve">§ </w:t>
      </w:r>
      <w:r w:rsidRPr="00CF59E7">
        <w:rPr>
          <w:bCs/>
          <w:szCs w:val="24"/>
          <w:lang w:eastAsia="zh-CN"/>
        </w:rPr>
        <w:t xml:space="preserve">2 </w:t>
      </w:r>
      <w:r w:rsidRPr="00C666EB">
        <w:rPr>
          <w:bCs/>
          <w:szCs w:val="24"/>
          <w:lang w:eastAsia="zh-CN"/>
        </w:rPr>
        <w:t>ust. 1</w:t>
      </w:r>
      <w:r w:rsidRPr="00C666EB">
        <w:rPr>
          <w:szCs w:val="24"/>
          <w:lang w:eastAsia="zh-CN"/>
        </w:rPr>
        <w:t xml:space="preserve">, w przypadku uchybienia </w:t>
      </w:r>
      <w:r w:rsidRPr="00C666EB">
        <w:rPr>
          <w:color w:val="000000"/>
          <w:szCs w:val="24"/>
          <w:lang w:eastAsia="zh-CN"/>
        </w:rPr>
        <w:t xml:space="preserve">terminowi określonemu w </w:t>
      </w:r>
      <w:r w:rsidRPr="00C666EB">
        <w:rPr>
          <w:bCs/>
          <w:color w:val="000000"/>
          <w:szCs w:val="24"/>
          <w:lang w:eastAsia="zh-CN"/>
        </w:rPr>
        <w:t xml:space="preserve">§ </w:t>
      </w:r>
      <w:r w:rsidRPr="00CF59E7">
        <w:rPr>
          <w:bCs/>
          <w:color w:val="000000"/>
          <w:szCs w:val="24"/>
          <w:lang w:eastAsia="zh-CN"/>
        </w:rPr>
        <w:t>5</w:t>
      </w:r>
      <w:r w:rsidRPr="00C666EB">
        <w:rPr>
          <w:bCs/>
          <w:color w:val="000000"/>
          <w:szCs w:val="24"/>
          <w:lang w:eastAsia="zh-CN"/>
        </w:rPr>
        <w:t xml:space="preserve"> ust. </w:t>
      </w:r>
      <w:r w:rsidRPr="00CF59E7">
        <w:rPr>
          <w:bCs/>
          <w:color w:val="000000"/>
          <w:szCs w:val="24"/>
          <w:lang w:eastAsia="zh-CN"/>
        </w:rPr>
        <w:t>8</w:t>
      </w:r>
      <w:r w:rsidRPr="00C666EB">
        <w:rPr>
          <w:bCs/>
          <w:color w:val="000000"/>
          <w:szCs w:val="24"/>
          <w:lang w:eastAsia="zh-CN"/>
        </w:rPr>
        <w:t xml:space="preserve"> za każdy rozpoczęty dzień </w:t>
      </w:r>
      <w:r w:rsidRPr="00CF59E7">
        <w:rPr>
          <w:bCs/>
          <w:color w:val="000000"/>
          <w:szCs w:val="24"/>
          <w:lang w:eastAsia="zh-CN"/>
        </w:rPr>
        <w:t>zwłoki</w:t>
      </w:r>
      <w:r w:rsidRPr="00C666EB">
        <w:rPr>
          <w:bCs/>
          <w:color w:val="000000"/>
          <w:szCs w:val="24"/>
          <w:lang w:eastAsia="zh-CN"/>
        </w:rPr>
        <w:t xml:space="preserve"> do dnia wykonania naprawy;</w:t>
      </w:r>
    </w:p>
    <w:p w14:paraId="1EF8A7EB" w14:textId="70341EAC" w:rsidR="00C666EB" w:rsidRPr="00CF59E7" w:rsidRDefault="00C666EB" w:rsidP="00B32BF5">
      <w:pPr>
        <w:pStyle w:val="Akapitzlist"/>
        <w:numPr>
          <w:ilvl w:val="0"/>
          <w:numId w:val="30"/>
        </w:numPr>
        <w:autoSpaceDE w:val="0"/>
        <w:spacing w:after="0" w:line="276" w:lineRule="auto"/>
        <w:ind w:left="567" w:hanging="425"/>
        <w:jc w:val="both"/>
        <w:rPr>
          <w:rFonts w:ascii="Times New Roman" w:hAnsi="Times New Roman" w:cs="Times New Roman"/>
          <w:sz w:val="24"/>
          <w:szCs w:val="24"/>
          <w:lang w:eastAsia="zh-CN"/>
        </w:rPr>
      </w:pPr>
      <w:r w:rsidRPr="00CF59E7">
        <w:rPr>
          <w:rFonts w:ascii="Times New Roman" w:hAnsi="Times New Roman" w:cs="Times New Roman"/>
          <w:sz w:val="24"/>
          <w:szCs w:val="24"/>
          <w:lang w:eastAsia="zh-CN"/>
        </w:rPr>
        <w:t xml:space="preserve">Strony </w:t>
      </w:r>
      <w:r w:rsidRPr="00CF59E7">
        <w:rPr>
          <w:rFonts w:ascii="Times New Roman" w:hAnsi="Times New Roman" w:cs="Times New Roman"/>
          <w:bCs/>
          <w:sz w:val="24"/>
          <w:szCs w:val="24"/>
          <w:lang w:eastAsia="zh-CN"/>
        </w:rPr>
        <w:t>zgodnie</w:t>
      </w:r>
      <w:r w:rsidRPr="00CF59E7">
        <w:rPr>
          <w:rFonts w:ascii="Times New Roman" w:hAnsi="Times New Roman" w:cs="Times New Roman"/>
          <w:sz w:val="24"/>
          <w:szCs w:val="24"/>
          <w:lang w:eastAsia="zh-CN"/>
        </w:rPr>
        <w:t xml:space="preserve"> dopuszczają możliwość sumowania kar umownych należnych Zamawiającemu z różnych tytułów.</w:t>
      </w:r>
      <w:r w:rsidR="00CF59E7" w:rsidRPr="00CF59E7">
        <w:rPr>
          <w:rFonts w:ascii="Times New Roman" w:hAnsi="Times New Roman" w:cs="Times New Roman"/>
          <w:sz w:val="24"/>
          <w:szCs w:val="24"/>
        </w:rPr>
        <w:t xml:space="preserve"> </w:t>
      </w:r>
      <w:r w:rsidR="00CF59E7" w:rsidRPr="00CF59E7">
        <w:rPr>
          <w:rFonts w:ascii="Times New Roman" w:hAnsi="Times New Roman" w:cs="Times New Roman"/>
          <w:sz w:val="24"/>
          <w:szCs w:val="24"/>
          <w:lang w:eastAsia="zh-CN"/>
        </w:rPr>
        <w:t>Łączna wysokość kar umownych naliczonych  na podstawie § 8 ust. 1  może przekroczyć 50% łącznej wartości umowy brutto określonej w § 2 ust. 1 umowy.</w:t>
      </w:r>
    </w:p>
    <w:p w14:paraId="444E995E" w14:textId="27E589EF" w:rsidR="00C666EB" w:rsidRPr="00C666EB" w:rsidRDefault="00C666EB" w:rsidP="00B32BF5">
      <w:pPr>
        <w:widowControl/>
        <w:numPr>
          <w:ilvl w:val="0"/>
          <w:numId w:val="30"/>
        </w:numPr>
        <w:autoSpaceDE w:val="0"/>
        <w:spacing w:line="276" w:lineRule="auto"/>
        <w:ind w:left="567" w:hanging="425"/>
        <w:jc w:val="both"/>
        <w:rPr>
          <w:szCs w:val="24"/>
          <w:lang w:eastAsia="zh-CN"/>
        </w:rPr>
      </w:pPr>
      <w:r w:rsidRPr="00C666EB">
        <w:rPr>
          <w:szCs w:val="24"/>
          <w:lang w:eastAsia="zh-CN"/>
        </w:rPr>
        <w:t>W razie opóźnienia w zapłacie wyżej wymienionych kar Zamawiający może potrącić należną mu karę z należności Wykonawcy, chyba że uprawnienie do potrącenia zostało wyłączone na podstawie powszechnie obowiązujących przepisów prawa. Potrącenie takie nie wymaga zgody Wykonawcy.</w:t>
      </w:r>
    </w:p>
    <w:p w14:paraId="165E916E" w14:textId="77777777" w:rsidR="00C666EB" w:rsidRPr="00C666EB" w:rsidRDefault="00C666EB" w:rsidP="00B32BF5">
      <w:pPr>
        <w:widowControl/>
        <w:numPr>
          <w:ilvl w:val="0"/>
          <w:numId w:val="30"/>
        </w:numPr>
        <w:autoSpaceDE w:val="0"/>
        <w:spacing w:line="276" w:lineRule="auto"/>
        <w:ind w:left="567" w:hanging="425"/>
        <w:jc w:val="both"/>
        <w:rPr>
          <w:szCs w:val="24"/>
          <w:lang w:eastAsia="zh-CN"/>
        </w:rPr>
      </w:pPr>
      <w:r w:rsidRPr="00C666EB">
        <w:rPr>
          <w:szCs w:val="24"/>
          <w:lang w:eastAsia="zh-CN"/>
        </w:rPr>
        <w:t>Wysłanie na adres do kontaktu wskazany w umowie powiadomienia o naliczeniu i wysokości kary umownej skutkuje obowiązkiem jej zapłaty w terminie 21 dni liczonych od daty wystawienia. Zamawiający zastrzega sobie prawo do potrącenie nieuregulowanych kar umownych z należności dla Wykonawcy. Obciążonemu karą przysługuje odwołanie się od naliczonej należności w ciągu 14 dni od daty otrzymania noty obciążeniowej. Odwołanie winno mieć formę pisemną pod rygorem nieważności i powinno zawierać uzasadnienie okoliczności potwierdzających niezasadność naliczonych kar umownych. Zamawiający zastrzega możliwość dochodzenia na zasadach ogólnych odszkodowania przewyższającego wartość wyżej wymienionych kar, jeśli te nie pokrywają wyrządzonej szkody.</w:t>
      </w:r>
    </w:p>
    <w:p w14:paraId="207D476C" w14:textId="236282B9" w:rsidR="00C666EB" w:rsidRPr="00B32BF5" w:rsidRDefault="00C666EB" w:rsidP="00B32BF5">
      <w:pPr>
        <w:widowControl/>
        <w:numPr>
          <w:ilvl w:val="0"/>
          <w:numId w:val="30"/>
        </w:numPr>
        <w:autoSpaceDE w:val="0"/>
        <w:spacing w:line="276" w:lineRule="auto"/>
        <w:ind w:left="567" w:hanging="425"/>
        <w:jc w:val="both"/>
        <w:rPr>
          <w:szCs w:val="24"/>
          <w:lang w:eastAsia="zh-CN"/>
        </w:rPr>
      </w:pPr>
      <w:r w:rsidRPr="00C666EB">
        <w:rPr>
          <w:szCs w:val="24"/>
          <w:lang w:eastAsia="zh-CN"/>
        </w:rPr>
        <w:t>Zamawiający zastrzega możliwość dochodzenia na zasadach ogólnych odszkodowania przewyższającego wartość wyżej wymienionych kar, jeśli te nie pokrywają wyrządzonej szkody.</w:t>
      </w:r>
    </w:p>
    <w:p w14:paraId="43945A3A" w14:textId="77777777" w:rsidR="00B32BF5" w:rsidRDefault="00C666EB" w:rsidP="00B32BF5">
      <w:pPr>
        <w:pStyle w:val="Standard"/>
        <w:autoSpaceDE w:val="0"/>
        <w:spacing w:line="276" w:lineRule="auto"/>
        <w:jc w:val="center"/>
        <w:rPr>
          <w:rFonts w:ascii="Times New Roman" w:hAnsi="Times New Roman" w:cs="Times New Roman"/>
          <w:b/>
          <w:bCs/>
        </w:rPr>
      </w:pPr>
      <w:r w:rsidRPr="00CF59E7">
        <w:rPr>
          <w:rFonts w:ascii="Times New Roman" w:hAnsi="Times New Roman" w:cs="Times New Roman"/>
          <w:b/>
          <w:bCs/>
        </w:rPr>
        <w:t xml:space="preserve">§ 9 </w:t>
      </w:r>
    </w:p>
    <w:p w14:paraId="79BD3E68" w14:textId="77777777" w:rsidR="00B32BF5" w:rsidRDefault="00B32BF5" w:rsidP="00B32BF5">
      <w:pPr>
        <w:pStyle w:val="Standard"/>
        <w:autoSpaceDE w:val="0"/>
        <w:spacing w:line="276" w:lineRule="auto"/>
        <w:jc w:val="center"/>
        <w:rPr>
          <w:rFonts w:ascii="Times New Roman" w:hAnsi="Times New Roman" w:cs="Times New Roman"/>
          <w:b/>
          <w:bCs/>
        </w:rPr>
      </w:pPr>
      <w:r>
        <w:rPr>
          <w:rFonts w:ascii="Times New Roman" w:hAnsi="Times New Roman" w:cs="Times New Roman"/>
          <w:b/>
          <w:bCs/>
        </w:rPr>
        <w:t>Uwagi końcowe</w:t>
      </w:r>
    </w:p>
    <w:p w14:paraId="6C102011" w14:textId="77777777" w:rsidR="00B32BF5" w:rsidRPr="00C666EB" w:rsidRDefault="00B32BF5" w:rsidP="00B32BF5">
      <w:pPr>
        <w:widowControl/>
        <w:numPr>
          <w:ilvl w:val="0"/>
          <w:numId w:val="27"/>
        </w:numPr>
        <w:spacing w:line="276" w:lineRule="auto"/>
        <w:ind w:left="567"/>
        <w:jc w:val="both"/>
        <w:rPr>
          <w:rFonts w:eastAsia="Calibri"/>
          <w:szCs w:val="24"/>
          <w:lang w:eastAsia="zh-CN"/>
        </w:rPr>
      </w:pPr>
      <w:r w:rsidRPr="00C666EB">
        <w:rPr>
          <w:rFonts w:eastAsia="Calibri"/>
          <w:szCs w:val="24"/>
          <w:lang w:eastAsia="zh-CN"/>
        </w:rPr>
        <w:t xml:space="preserve">Strony postanawiają, że Wykonawca nie ma prawa dokonywać czynności skutkujących bezpośrednim lub pośrednim przeniesieniem wynikających z niniejszej umowy wierzytelności  przysługujących Wykonawcy w stosunku do Zamawiającego bez jego pisemnej zgody oraz bez spełnienia warunków wynikających z przepisów powszechnie obowiązującego prawa, pod rygorem nieważności, w szczególności Wykonawca  nie ma prawa bez zgody Zamawiającego oraz bez spełnienia warunków wynikających z przepisów powszechnie obowiązującego prawa dokonywać przelewu wierzytelności ani ustanawiać ograniczonych praw rzeczowych na wierzytelnościach. Dokonanie ww. czynności bez zgody Zamawiającego będzie skutkować rozwiązaniem umowy w trybie natychmiastowym i </w:t>
      </w:r>
      <w:r w:rsidRPr="00C666EB">
        <w:rPr>
          <w:rFonts w:eastAsia="Calibri"/>
          <w:szCs w:val="24"/>
          <w:lang w:eastAsia="zh-CN"/>
        </w:rPr>
        <w:lastRenderedPageBreak/>
        <w:t>obowiązkiem zapłaty przez Wykonawcę na rzecz Zamawiającego kary umownej w wysokości równowartości przeniesionej/obciążonej wierzytelności.</w:t>
      </w:r>
    </w:p>
    <w:p w14:paraId="41AB0D35" w14:textId="77777777" w:rsidR="00B32BF5" w:rsidRPr="00C666EB" w:rsidRDefault="00B32BF5" w:rsidP="00B32BF5">
      <w:pPr>
        <w:widowControl/>
        <w:numPr>
          <w:ilvl w:val="0"/>
          <w:numId w:val="27"/>
        </w:numPr>
        <w:spacing w:line="276" w:lineRule="auto"/>
        <w:ind w:left="567"/>
        <w:jc w:val="both"/>
        <w:rPr>
          <w:rFonts w:eastAsia="Calibri"/>
          <w:szCs w:val="24"/>
          <w:lang w:eastAsia="zh-CN"/>
        </w:rPr>
      </w:pPr>
      <w:r w:rsidRPr="00C666EB">
        <w:rPr>
          <w:rFonts w:eastAsia="Calibri"/>
          <w:szCs w:val="24"/>
          <w:lang w:eastAsia="zh-CN"/>
        </w:rPr>
        <w:t>Każda czynność mająca na celu zmianę wierzyciela Zamawiającego może nastąpić dopiero po uprzednim wyrażeniu zgody przez podmiot tworzący, zgodnie z art. 54 ust. 5 ustawy z dnia 15 kwietnia 2011 r o działalności leczniczej.</w:t>
      </w:r>
    </w:p>
    <w:p w14:paraId="5A268CC9" w14:textId="77777777" w:rsidR="00B32BF5" w:rsidRPr="00C666EB" w:rsidRDefault="00B32BF5" w:rsidP="00B32BF5">
      <w:pPr>
        <w:widowControl/>
        <w:numPr>
          <w:ilvl w:val="0"/>
          <w:numId w:val="27"/>
        </w:numPr>
        <w:spacing w:line="276" w:lineRule="auto"/>
        <w:ind w:left="567"/>
        <w:jc w:val="both"/>
        <w:rPr>
          <w:rFonts w:eastAsia="Calibri"/>
          <w:szCs w:val="24"/>
          <w:lang w:eastAsia="zh-CN"/>
        </w:rPr>
      </w:pPr>
      <w:r w:rsidRPr="00C666EB">
        <w:rPr>
          <w:rFonts w:eastAsia="Calibri"/>
          <w:szCs w:val="24"/>
          <w:lang w:eastAsia="zh-CN"/>
        </w:rPr>
        <w:t>Wykonawca zobowiązuje się względem Zamawiającego do nie przyjmowania bez jego zgody, od osób trzecich, żadnych zabezpieczeń wierzytelności przysługujących Wykonawcy względem Zamawiającego i wynikających z niniejszej umowy, w szczególności Wykonawca nie przyjmie bez zgody Zamawiającego poręczenia za dług Zamawiającego wynikający z niniejszej umowy. Przyjęcie zabezpieczenia wierzytelności bez zgody Zamawiającego będzie skutkować rozwiązaniem umowy w trybie natychmiastowym i obowiązkiem zapłaty przez Wykonawcę na rzecz Zamawiającego kary umownej w wysokości równowartości poręczenia lub przyjętego w innej formie zabezpieczenia.</w:t>
      </w:r>
    </w:p>
    <w:p w14:paraId="13F3CF64" w14:textId="77777777" w:rsidR="00B32BF5" w:rsidRPr="00C666EB" w:rsidRDefault="00B32BF5" w:rsidP="00B32BF5">
      <w:pPr>
        <w:widowControl/>
        <w:numPr>
          <w:ilvl w:val="0"/>
          <w:numId w:val="27"/>
        </w:numPr>
        <w:spacing w:line="276" w:lineRule="auto"/>
        <w:ind w:left="567"/>
        <w:jc w:val="both"/>
        <w:rPr>
          <w:rFonts w:eastAsia="Calibri"/>
          <w:szCs w:val="24"/>
          <w:lang w:eastAsia="zh-CN"/>
        </w:rPr>
      </w:pPr>
      <w:r w:rsidRPr="00C666EB">
        <w:rPr>
          <w:rFonts w:eastAsia="Calibri"/>
          <w:szCs w:val="24"/>
          <w:lang w:eastAsia="zh-CN"/>
        </w:rPr>
        <w:t xml:space="preserve">Każda ze stron zobowiązana  jest : </w:t>
      </w:r>
    </w:p>
    <w:p w14:paraId="0B67F70A" w14:textId="77777777" w:rsidR="00B32BF5" w:rsidRPr="00C666EB" w:rsidRDefault="00B32BF5" w:rsidP="00B32BF5">
      <w:pPr>
        <w:widowControl/>
        <w:spacing w:line="276" w:lineRule="auto"/>
        <w:ind w:left="993" w:hanging="284"/>
        <w:jc w:val="both"/>
        <w:rPr>
          <w:rFonts w:eastAsia="Calibri"/>
          <w:szCs w:val="24"/>
          <w:lang w:eastAsia="zh-CN"/>
        </w:rPr>
      </w:pPr>
      <w:r w:rsidRPr="00C666EB">
        <w:rPr>
          <w:rFonts w:eastAsia="Calibri"/>
          <w:szCs w:val="24"/>
          <w:lang w:eastAsia="zh-CN"/>
        </w:rPr>
        <w:t>a)</w:t>
      </w:r>
      <w:r w:rsidRPr="00C666EB">
        <w:rPr>
          <w:rFonts w:eastAsia="Calibri"/>
          <w:szCs w:val="24"/>
          <w:lang w:eastAsia="zh-CN"/>
        </w:rPr>
        <w:tab/>
        <w:t>powiadomić niezwłocznie drugą stronę o zmianach organizacyjno – prawnych, które miały miejsce w okresie związania umową, jeśli mają wpływ na realizację umowy lub sposób wystawiania dokumentów rozliczeniowych,</w:t>
      </w:r>
    </w:p>
    <w:p w14:paraId="2E7CE797" w14:textId="77777777" w:rsidR="00B32BF5" w:rsidRPr="00CF59E7" w:rsidRDefault="00B32BF5" w:rsidP="00B32BF5">
      <w:pPr>
        <w:widowControl/>
        <w:spacing w:line="276" w:lineRule="auto"/>
        <w:ind w:left="993" w:hanging="284"/>
        <w:jc w:val="both"/>
        <w:rPr>
          <w:rFonts w:eastAsia="Calibri"/>
          <w:szCs w:val="24"/>
          <w:lang w:eastAsia="zh-CN"/>
        </w:rPr>
      </w:pPr>
      <w:r w:rsidRPr="00C666EB">
        <w:rPr>
          <w:rFonts w:eastAsia="Calibri"/>
          <w:szCs w:val="24"/>
          <w:lang w:eastAsia="zh-CN"/>
        </w:rPr>
        <w:t>b)</w:t>
      </w:r>
      <w:r w:rsidRPr="00C666EB">
        <w:rPr>
          <w:rFonts w:eastAsia="Calibri"/>
          <w:szCs w:val="24"/>
          <w:lang w:eastAsia="zh-CN"/>
        </w:rPr>
        <w:tab/>
        <w:t>złożyć  komplet  dokumentów  wskazujących  następcę  prawnego.</w:t>
      </w:r>
    </w:p>
    <w:p w14:paraId="5B70BCA5" w14:textId="77777777" w:rsidR="00B32BF5" w:rsidRDefault="00B32BF5" w:rsidP="00B32BF5">
      <w:pPr>
        <w:pStyle w:val="Standard"/>
        <w:numPr>
          <w:ilvl w:val="0"/>
          <w:numId w:val="27"/>
        </w:numPr>
        <w:autoSpaceDE w:val="0"/>
        <w:spacing w:line="276" w:lineRule="auto"/>
        <w:ind w:left="567"/>
        <w:rPr>
          <w:rFonts w:ascii="Times New Roman" w:hAnsi="Times New Roman" w:cs="Times New Roman"/>
        </w:rPr>
      </w:pPr>
      <w:r w:rsidRPr="00B32BF5">
        <w:rPr>
          <w:rFonts w:ascii="Times New Roman" w:hAnsi="Times New Roman" w:cs="Times New Roman"/>
        </w:rPr>
        <w:t xml:space="preserve">Wykonawca jest zobowiązany do informowania Zamawiającego o zmianach formy prawnej prowadzonej działalności, wszczęciu postępowania ugodowego lub upadłościowego, o zmianie adresu siedziby firmy, o zmianie adresu jej właściciela </w:t>
      </w:r>
      <w:r w:rsidRPr="00B32BF5">
        <w:rPr>
          <w:rFonts w:ascii="Times New Roman" w:hAnsi="Times New Roman" w:cs="Times New Roman"/>
        </w:rPr>
        <w:br/>
        <w:t>w okresie obowiązywania umowy, gwarancji i rękojmi oraz nie zakończonych rozliczeń z niej wynikających pod rygorem skutków prawnych wynikłych z powodu nie przekazania powyższych informacji oraz uznania za doręczoną korespondencji wysłanej na ostatni adres wskazany przez Wykonawcę</w:t>
      </w:r>
      <w:r>
        <w:rPr>
          <w:rFonts w:ascii="Times New Roman" w:hAnsi="Times New Roman" w:cs="Times New Roman"/>
        </w:rPr>
        <w:t>.</w:t>
      </w:r>
    </w:p>
    <w:p w14:paraId="4A086693" w14:textId="26D52ECA" w:rsidR="00C666EB" w:rsidRPr="00B32BF5" w:rsidRDefault="00C666EB" w:rsidP="00B32BF5">
      <w:pPr>
        <w:pStyle w:val="Standard"/>
        <w:numPr>
          <w:ilvl w:val="0"/>
          <w:numId w:val="27"/>
        </w:numPr>
        <w:autoSpaceDE w:val="0"/>
        <w:spacing w:line="276" w:lineRule="auto"/>
        <w:ind w:left="567"/>
        <w:rPr>
          <w:rFonts w:ascii="Times New Roman" w:hAnsi="Times New Roman" w:cs="Times New Roman"/>
        </w:rPr>
      </w:pPr>
      <w:r w:rsidRPr="00B32BF5">
        <w:rPr>
          <w:rFonts w:ascii="Times New Roman" w:hAnsi="Times New Roman" w:cs="Times New Roman"/>
        </w:rPr>
        <w:t>Wszelkie spory wynikające z niniejszej umowy rozstrzygane będą na zasadach wzajemnych negocjacji.</w:t>
      </w:r>
    </w:p>
    <w:p w14:paraId="3F53FE74" w14:textId="77777777" w:rsidR="00C666EB" w:rsidRPr="00CF59E7" w:rsidRDefault="00C666EB" w:rsidP="00B32BF5">
      <w:pPr>
        <w:pStyle w:val="Tekstpodstawowywcity"/>
        <w:numPr>
          <w:ilvl w:val="0"/>
          <w:numId w:val="27"/>
        </w:numPr>
        <w:spacing w:line="276" w:lineRule="auto"/>
        <w:ind w:left="567"/>
        <w:rPr>
          <w:sz w:val="24"/>
          <w:szCs w:val="24"/>
        </w:rPr>
      </w:pPr>
      <w:r w:rsidRPr="00CF59E7">
        <w:rPr>
          <w:sz w:val="24"/>
          <w:szCs w:val="24"/>
        </w:rPr>
        <w:t>Jeżeli strony nie osiągną kompromisu wówczas sprawy sporne, kierowane będą do sądu właściwego dla siedziby Zamawiającego .</w:t>
      </w:r>
    </w:p>
    <w:p w14:paraId="13622A5F" w14:textId="77777777" w:rsidR="00C666EB" w:rsidRPr="00CF59E7" w:rsidRDefault="00C666EB" w:rsidP="00B32BF5">
      <w:pPr>
        <w:pStyle w:val="Tekstpodstawowywcity"/>
        <w:numPr>
          <w:ilvl w:val="0"/>
          <w:numId w:val="27"/>
        </w:numPr>
        <w:spacing w:line="276" w:lineRule="auto"/>
        <w:ind w:left="567"/>
        <w:rPr>
          <w:sz w:val="24"/>
          <w:szCs w:val="24"/>
        </w:rPr>
      </w:pPr>
      <w:r w:rsidRPr="00CF59E7">
        <w:rPr>
          <w:sz w:val="24"/>
          <w:szCs w:val="24"/>
        </w:rPr>
        <w:t>Wszelkie zmiany mogą być dokonywane jedynie za zgodą obu stron, wyrażoną na piśmie w formie aneksu do niniejszej umowy.</w:t>
      </w:r>
    </w:p>
    <w:p w14:paraId="50DC20EA" w14:textId="5A5F418A" w:rsidR="00C666EB" w:rsidRPr="00CF59E7" w:rsidRDefault="00C666EB" w:rsidP="00B32BF5">
      <w:pPr>
        <w:pStyle w:val="Tekstpodstawowywcity"/>
        <w:numPr>
          <w:ilvl w:val="0"/>
          <w:numId w:val="27"/>
        </w:numPr>
        <w:spacing w:line="276" w:lineRule="auto"/>
        <w:ind w:left="567"/>
        <w:rPr>
          <w:sz w:val="24"/>
          <w:szCs w:val="24"/>
        </w:rPr>
      </w:pPr>
      <w:r w:rsidRPr="00CF59E7">
        <w:rPr>
          <w:sz w:val="24"/>
          <w:szCs w:val="24"/>
        </w:rPr>
        <w:t>Prawem właściwym dla niniejszej umowy jest prawo polskie.</w:t>
      </w:r>
    </w:p>
    <w:p w14:paraId="2D74225C" w14:textId="77777777" w:rsidR="00C666EB" w:rsidRPr="00CF59E7" w:rsidRDefault="00C666EB" w:rsidP="00B32BF5">
      <w:pPr>
        <w:pStyle w:val="Tekstpodstawowywcity"/>
        <w:numPr>
          <w:ilvl w:val="0"/>
          <w:numId w:val="27"/>
        </w:numPr>
        <w:spacing w:line="276" w:lineRule="auto"/>
        <w:ind w:left="567"/>
        <w:rPr>
          <w:sz w:val="24"/>
          <w:szCs w:val="24"/>
        </w:rPr>
      </w:pPr>
      <w:r w:rsidRPr="00CF59E7">
        <w:rPr>
          <w:sz w:val="24"/>
          <w:szCs w:val="24"/>
        </w:rPr>
        <w:t>Strony ustalają, ze w sprawach nieuregulowanych postanowieniami niniejszej umowy będą miały zastosowanie przepisy Kodeksu Cywilnego, ustawy Prawo zamówień publicznych i innych znajdujących zastosowanie przepisów prawa.</w:t>
      </w:r>
    </w:p>
    <w:p w14:paraId="2FF59B5D" w14:textId="52CD3751" w:rsidR="008F0BA3" w:rsidRPr="00B32BF5" w:rsidRDefault="00C666EB" w:rsidP="00B32BF5">
      <w:pPr>
        <w:pStyle w:val="Tekstpodstawowywcity"/>
        <w:numPr>
          <w:ilvl w:val="0"/>
          <w:numId w:val="27"/>
        </w:numPr>
        <w:tabs>
          <w:tab w:val="num" w:pos="0"/>
        </w:tabs>
        <w:spacing w:line="276" w:lineRule="auto"/>
        <w:ind w:left="567"/>
        <w:rPr>
          <w:sz w:val="24"/>
          <w:szCs w:val="24"/>
        </w:rPr>
      </w:pPr>
      <w:r w:rsidRPr="00CF59E7">
        <w:rPr>
          <w:sz w:val="24"/>
          <w:szCs w:val="24"/>
        </w:rPr>
        <w:t>Umowę sporządzono w dwóch jednobrzmiących egzemplarzach, po jednym dla każdej ze stron</w:t>
      </w:r>
      <w:r w:rsidR="00B32BF5">
        <w:rPr>
          <w:sz w:val="24"/>
          <w:szCs w:val="24"/>
          <w:lang w:val="pl-PL"/>
        </w:rPr>
        <w:t>.</w:t>
      </w:r>
    </w:p>
    <w:p w14:paraId="79C43181" w14:textId="77777777" w:rsidR="00C666EB" w:rsidRPr="00CF59E7" w:rsidRDefault="00C666EB" w:rsidP="00CF59E7">
      <w:pPr>
        <w:pStyle w:val="Standard"/>
        <w:autoSpaceDE w:val="0"/>
        <w:spacing w:line="276" w:lineRule="auto"/>
        <w:rPr>
          <w:rFonts w:ascii="Times New Roman" w:eastAsia="Calibri" w:hAnsi="Times New Roman" w:cs="Times New Roman"/>
          <w:color w:val="000000"/>
          <w:lang w:eastAsia="zh-CN"/>
        </w:rPr>
      </w:pPr>
    </w:p>
    <w:p w14:paraId="41313F8D" w14:textId="77777777" w:rsidR="00C666EB" w:rsidRPr="00CF59E7" w:rsidRDefault="00C666EB" w:rsidP="00CF59E7">
      <w:pPr>
        <w:pStyle w:val="Standard"/>
        <w:autoSpaceDE w:val="0"/>
        <w:spacing w:line="276" w:lineRule="auto"/>
        <w:rPr>
          <w:rFonts w:ascii="Times New Roman" w:eastAsia="Calibri" w:hAnsi="Times New Roman" w:cs="Times New Roman"/>
          <w:color w:val="000000"/>
          <w:lang w:eastAsia="zh-CN"/>
        </w:rPr>
      </w:pPr>
    </w:p>
    <w:p w14:paraId="7C37354B" w14:textId="77777777" w:rsidR="008F0BA3" w:rsidRPr="00CF59E7" w:rsidRDefault="008F0BA3" w:rsidP="00CF59E7">
      <w:pPr>
        <w:pStyle w:val="Standard"/>
        <w:autoSpaceDE w:val="0"/>
        <w:spacing w:line="276" w:lineRule="auto"/>
        <w:rPr>
          <w:rFonts w:ascii="Times New Roman" w:eastAsia="Calibri" w:hAnsi="Times New Roman" w:cs="Times New Roman"/>
          <w:color w:val="000000"/>
          <w:lang w:eastAsia="zh-CN"/>
        </w:rPr>
      </w:pPr>
      <w:r w:rsidRPr="00CF59E7">
        <w:rPr>
          <w:rFonts w:ascii="Times New Roman" w:eastAsia="Calibri" w:hAnsi="Times New Roman" w:cs="Times New Roman"/>
          <w:color w:val="000000"/>
          <w:lang w:eastAsia="zh-CN"/>
        </w:rPr>
        <w:t>Załączniki:</w:t>
      </w:r>
    </w:p>
    <w:p w14:paraId="0876B233" w14:textId="1466F7CC" w:rsidR="00762D1B" w:rsidRPr="00CF59E7" w:rsidRDefault="00762D1B" w:rsidP="00CF59E7">
      <w:pPr>
        <w:pStyle w:val="Standard"/>
        <w:numPr>
          <w:ilvl w:val="0"/>
          <w:numId w:val="9"/>
        </w:numPr>
        <w:autoSpaceDE w:val="0"/>
        <w:spacing w:line="276" w:lineRule="auto"/>
        <w:rPr>
          <w:rFonts w:ascii="Times New Roman" w:eastAsia="Calibri" w:hAnsi="Times New Roman" w:cs="Times New Roman"/>
          <w:color w:val="000000"/>
          <w:lang w:eastAsia="zh-CN"/>
        </w:rPr>
      </w:pPr>
      <w:r w:rsidRPr="00CF59E7">
        <w:rPr>
          <w:rFonts w:ascii="Times New Roman" w:eastAsia="Calibri" w:hAnsi="Times New Roman" w:cs="Times New Roman"/>
          <w:color w:val="000000"/>
          <w:lang w:eastAsia="zh-CN"/>
        </w:rPr>
        <w:t>Załącznik nr 1. protokół dostawy</w:t>
      </w:r>
    </w:p>
    <w:p w14:paraId="4C9F0839" w14:textId="77777777" w:rsidR="00762D1B" w:rsidRPr="00CF59E7" w:rsidRDefault="00762D1B" w:rsidP="00CF59E7">
      <w:pPr>
        <w:pStyle w:val="Standard"/>
        <w:numPr>
          <w:ilvl w:val="0"/>
          <w:numId w:val="9"/>
        </w:numPr>
        <w:autoSpaceDE w:val="0"/>
        <w:spacing w:line="276" w:lineRule="auto"/>
        <w:rPr>
          <w:rFonts w:ascii="Times New Roman" w:eastAsia="Calibri" w:hAnsi="Times New Roman" w:cs="Times New Roman"/>
          <w:color w:val="000000"/>
          <w:lang w:eastAsia="zh-CN"/>
        </w:rPr>
      </w:pPr>
      <w:r w:rsidRPr="00CF59E7">
        <w:rPr>
          <w:rFonts w:ascii="Times New Roman" w:eastAsia="Calibri" w:hAnsi="Times New Roman" w:cs="Times New Roman"/>
          <w:color w:val="000000"/>
          <w:lang w:eastAsia="zh-CN"/>
        </w:rPr>
        <w:t>Załącznik nr 2: Protokół odbioru</w:t>
      </w:r>
    </w:p>
    <w:p w14:paraId="1FDD3347" w14:textId="0C8E1B95" w:rsidR="008F0BA3" w:rsidRPr="00B32BF5" w:rsidRDefault="00762D1B" w:rsidP="00CF59E7">
      <w:pPr>
        <w:pStyle w:val="Standard"/>
        <w:numPr>
          <w:ilvl w:val="0"/>
          <w:numId w:val="9"/>
        </w:numPr>
        <w:autoSpaceDE w:val="0"/>
        <w:spacing w:line="276" w:lineRule="auto"/>
        <w:rPr>
          <w:rFonts w:ascii="Times New Roman" w:eastAsia="Calibri" w:hAnsi="Times New Roman" w:cs="Times New Roman"/>
          <w:color w:val="000000"/>
          <w:lang w:eastAsia="zh-CN"/>
        </w:rPr>
      </w:pPr>
      <w:r w:rsidRPr="00CF59E7">
        <w:rPr>
          <w:rFonts w:ascii="Times New Roman" w:eastAsia="Calibri" w:hAnsi="Times New Roman" w:cs="Times New Roman"/>
          <w:color w:val="000000"/>
          <w:lang w:eastAsia="zh-CN"/>
        </w:rPr>
        <w:t>Załącznik nr 3: Opis Przedmiotu Zamówienia</w:t>
      </w:r>
    </w:p>
    <w:p w14:paraId="0404FD4B" w14:textId="77777777" w:rsidR="008F0BA3" w:rsidRPr="00CF59E7" w:rsidRDefault="008F0BA3" w:rsidP="00CF59E7">
      <w:pPr>
        <w:pStyle w:val="Standard"/>
        <w:autoSpaceDE w:val="0"/>
        <w:spacing w:line="276" w:lineRule="auto"/>
        <w:rPr>
          <w:rFonts w:ascii="Times New Roman" w:eastAsia="Calibri" w:hAnsi="Times New Roman" w:cs="Times New Roman"/>
          <w:color w:val="000000"/>
          <w:lang w:eastAsia="zh-CN"/>
        </w:rPr>
      </w:pPr>
    </w:p>
    <w:p w14:paraId="4E75D932" w14:textId="77777777" w:rsidR="008F0BA3" w:rsidRPr="00CF59E7" w:rsidRDefault="008F0BA3" w:rsidP="00CF59E7">
      <w:pPr>
        <w:pStyle w:val="Standard"/>
        <w:autoSpaceDE w:val="0"/>
        <w:spacing w:line="276" w:lineRule="auto"/>
        <w:rPr>
          <w:rFonts w:ascii="Times New Roman" w:eastAsia="Calibri" w:hAnsi="Times New Roman" w:cs="Times New Roman"/>
          <w:color w:val="000000"/>
          <w:lang w:eastAsia="zh-CN"/>
        </w:rPr>
      </w:pPr>
    </w:p>
    <w:p w14:paraId="1A1A40C9" w14:textId="77777777" w:rsidR="008F0BA3" w:rsidRPr="00CF59E7" w:rsidRDefault="008F0BA3" w:rsidP="00CF59E7">
      <w:pPr>
        <w:pStyle w:val="Standard"/>
        <w:autoSpaceDE w:val="0"/>
        <w:spacing w:line="276" w:lineRule="auto"/>
        <w:rPr>
          <w:rFonts w:ascii="Times New Roman" w:eastAsia="Calibri" w:hAnsi="Times New Roman" w:cs="Times New Roman"/>
          <w:color w:val="000000"/>
          <w:lang w:eastAsia="zh-CN"/>
        </w:rPr>
      </w:pPr>
      <w:r w:rsidRPr="00CF59E7">
        <w:rPr>
          <w:rFonts w:ascii="Times New Roman" w:eastAsia="Calibri" w:hAnsi="Times New Roman" w:cs="Times New Roman"/>
          <w:color w:val="000000"/>
          <w:lang w:eastAsia="zh-CN"/>
        </w:rPr>
        <w:tab/>
        <w:t>……………………</w:t>
      </w:r>
      <w:r w:rsidRPr="00CF59E7">
        <w:rPr>
          <w:rFonts w:ascii="Times New Roman" w:eastAsia="Calibri" w:hAnsi="Times New Roman" w:cs="Times New Roman"/>
          <w:color w:val="000000"/>
          <w:lang w:eastAsia="zh-CN"/>
        </w:rPr>
        <w:tab/>
      </w:r>
      <w:r w:rsidRPr="00CF59E7">
        <w:rPr>
          <w:rFonts w:ascii="Times New Roman" w:eastAsia="Calibri" w:hAnsi="Times New Roman" w:cs="Times New Roman"/>
          <w:color w:val="000000"/>
          <w:lang w:eastAsia="zh-CN"/>
        </w:rPr>
        <w:tab/>
      </w:r>
      <w:r w:rsidRPr="00CF59E7">
        <w:rPr>
          <w:rFonts w:ascii="Times New Roman" w:eastAsia="Calibri" w:hAnsi="Times New Roman" w:cs="Times New Roman"/>
          <w:color w:val="000000"/>
          <w:lang w:eastAsia="zh-CN"/>
        </w:rPr>
        <w:tab/>
      </w:r>
      <w:r w:rsidRPr="00CF59E7">
        <w:rPr>
          <w:rFonts w:ascii="Times New Roman" w:eastAsia="Calibri" w:hAnsi="Times New Roman" w:cs="Times New Roman"/>
          <w:color w:val="000000"/>
          <w:lang w:eastAsia="zh-CN"/>
        </w:rPr>
        <w:tab/>
      </w:r>
      <w:r w:rsidRPr="00CF59E7">
        <w:rPr>
          <w:rFonts w:ascii="Times New Roman" w:eastAsia="Calibri" w:hAnsi="Times New Roman" w:cs="Times New Roman"/>
          <w:color w:val="000000"/>
          <w:lang w:eastAsia="zh-CN"/>
        </w:rPr>
        <w:tab/>
      </w:r>
      <w:r w:rsidRPr="00CF59E7">
        <w:rPr>
          <w:rFonts w:ascii="Times New Roman" w:eastAsia="Calibri" w:hAnsi="Times New Roman" w:cs="Times New Roman"/>
          <w:color w:val="000000"/>
          <w:lang w:eastAsia="zh-CN"/>
        </w:rPr>
        <w:tab/>
      </w:r>
      <w:r w:rsidRPr="00CF59E7">
        <w:rPr>
          <w:rFonts w:ascii="Times New Roman" w:eastAsia="Calibri" w:hAnsi="Times New Roman" w:cs="Times New Roman"/>
          <w:color w:val="000000"/>
          <w:lang w:eastAsia="zh-CN"/>
        </w:rPr>
        <w:tab/>
        <w:t>………………….</w:t>
      </w:r>
    </w:p>
    <w:p w14:paraId="7C342EE4" w14:textId="77777777" w:rsidR="008F0BA3" w:rsidRPr="00CF59E7" w:rsidRDefault="008F0BA3" w:rsidP="00CF59E7">
      <w:pPr>
        <w:pStyle w:val="Standard"/>
        <w:autoSpaceDE w:val="0"/>
        <w:spacing w:line="276" w:lineRule="auto"/>
        <w:rPr>
          <w:rFonts w:ascii="Times New Roman" w:eastAsia="Calibri" w:hAnsi="Times New Roman" w:cs="Times New Roman"/>
          <w:color w:val="000000"/>
          <w:lang w:eastAsia="zh-CN"/>
        </w:rPr>
      </w:pPr>
      <w:r w:rsidRPr="00CF59E7">
        <w:rPr>
          <w:rFonts w:ascii="Times New Roman" w:eastAsia="Calibri" w:hAnsi="Times New Roman" w:cs="Times New Roman"/>
          <w:color w:val="000000"/>
          <w:lang w:eastAsia="zh-CN"/>
        </w:rPr>
        <w:tab/>
        <w:t>Zamawiający</w:t>
      </w:r>
      <w:r w:rsidRPr="00CF59E7">
        <w:rPr>
          <w:rFonts w:ascii="Times New Roman" w:eastAsia="Calibri" w:hAnsi="Times New Roman" w:cs="Times New Roman"/>
          <w:color w:val="000000"/>
          <w:lang w:eastAsia="zh-CN"/>
        </w:rPr>
        <w:tab/>
      </w:r>
      <w:r w:rsidRPr="00CF59E7">
        <w:rPr>
          <w:rFonts w:ascii="Times New Roman" w:eastAsia="Calibri" w:hAnsi="Times New Roman" w:cs="Times New Roman"/>
          <w:color w:val="000000"/>
          <w:lang w:eastAsia="zh-CN"/>
        </w:rPr>
        <w:tab/>
      </w:r>
      <w:r w:rsidRPr="00CF59E7">
        <w:rPr>
          <w:rFonts w:ascii="Times New Roman" w:eastAsia="Calibri" w:hAnsi="Times New Roman" w:cs="Times New Roman"/>
          <w:color w:val="000000"/>
          <w:lang w:eastAsia="zh-CN"/>
        </w:rPr>
        <w:tab/>
      </w:r>
      <w:r w:rsidRPr="00CF59E7">
        <w:rPr>
          <w:rFonts w:ascii="Times New Roman" w:eastAsia="Calibri" w:hAnsi="Times New Roman" w:cs="Times New Roman"/>
          <w:color w:val="000000"/>
          <w:lang w:eastAsia="zh-CN"/>
        </w:rPr>
        <w:tab/>
      </w:r>
      <w:r w:rsidRPr="00CF59E7">
        <w:rPr>
          <w:rFonts w:ascii="Times New Roman" w:eastAsia="Calibri" w:hAnsi="Times New Roman" w:cs="Times New Roman"/>
          <w:color w:val="000000"/>
          <w:lang w:eastAsia="zh-CN"/>
        </w:rPr>
        <w:tab/>
      </w:r>
      <w:r w:rsidRPr="00CF59E7">
        <w:rPr>
          <w:rFonts w:ascii="Times New Roman" w:eastAsia="Calibri" w:hAnsi="Times New Roman" w:cs="Times New Roman"/>
          <w:color w:val="000000"/>
          <w:lang w:eastAsia="zh-CN"/>
        </w:rPr>
        <w:tab/>
      </w:r>
      <w:r w:rsidRPr="00CF59E7">
        <w:rPr>
          <w:rFonts w:ascii="Times New Roman" w:eastAsia="Calibri" w:hAnsi="Times New Roman" w:cs="Times New Roman"/>
          <w:color w:val="000000"/>
          <w:lang w:eastAsia="zh-CN"/>
        </w:rPr>
        <w:tab/>
        <w:t>Wykonawca</w:t>
      </w:r>
    </w:p>
    <w:p w14:paraId="78F7D2CA" w14:textId="77777777" w:rsidR="008F0BA3" w:rsidRPr="00CF59E7" w:rsidRDefault="008F0BA3" w:rsidP="00CF59E7">
      <w:pPr>
        <w:pStyle w:val="Standard"/>
        <w:autoSpaceDE w:val="0"/>
        <w:spacing w:line="276" w:lineRule="auto"/>
        <w:rPr>
          <w:rFonts w:ascii="Times New Roman" w:eastAsia="Calibri" w:hAnsi="Times New Roman" w:cs="Times New Roman"/>
          <w:color w:val="000000"/>
          <w:lang w:eastAsia="zh-CN"/>
        </w:rPr>
      </w:pPr>
    </w:p>
    <w:p w14:paraId="064F6CE1" w14:textId="77777777" w:rsidR="000B61E0" w:rsidRPr="00CF59E7" w:rsidRDefault="000B61E0" w:rsidP="00CF59E7">
      <w:pPr>
        <w:spacing w:line="276" w:lineRule="auto"/>
        <w:rPr>
          <w:szCs w:val="24"/>
        </w:rPr>
      </w:pPr>
    </w:p>
    <w:sectPr w:rsidR="000B61E0" w:rsidRPr="00CF59E7">
      <w:headerReference w:type="default" r:id="rId7"/>
      <w:footerReference w:type="default" r:id="rId8"/>
      <w:headerReference w:type="first" r:id="rId9"/>
      <w:footerReference w:type="first" r:id="rId10"/>
      <w:pgSz w:w="11906" w:h="16838"/>
      <w:pgMar w:top="794" w:right="1304" w:bottom="794" w:left="1134" w:header="454" w:footer="708"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AAAA5" w14:textId="77777777" w:rsidR="00E6245B" w:rsidRDefault="00E6245B">
      <w:r>
        <w:separator/>
      </w:r>
    </w:p>
  </w:endnote>
  <w:endnote w:type="continuationSeparator" w:id="0">
    <w:p w14:paraId="1A2563C6" w14:textId="77777777" w:rsidR="00E6245B" w:rsidRDefault="00E6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F8C05" w14:textId="77777777" w:rsidR="00721195" w:rsidRDefault="00DD73C9">
    <w:pPr>
      <w:pStyle w:val="Stopka"/>
      <w:jc w:val="center"/>
    </w:pPr>
    <w:r>
      <w:fldChar w:fldCharType="begin"/>
    </w:r>
    <w:r>
      <w:instrText xml:space="preserve"> PAGE </w:instrText>
    </w:r>
    <w:r>
      <w:fldChar w:fldCharType="separate"/>
    </w:r>
    <w:r w:rsidR="006B28BB">
      <w:rPr>
        <w:noProof/>
      </w:rPr>
      <w:t>5</w:t>
    </w:r>
    <w:r>
      <w:fldChar w:fldCharType="end"/>
    </w:r>
    <w:r>
      <w:t>/</w:t>
    </w:r>
    <w:r w:rsidR="00986BC3">
      <w:rPr>
        <w:noProof/>
      </w:rPr>
      <w:fldChar w:fldCharType="begin"/>
    </w:r>
    <w:r w:rsidR="00986BC3">
      <w:rPr>
        <w:noProof/>
      </w:rPr>
      <w:instrText xml:space="preserve"> NUMPAGES </w:instrText>
    </w:r>
    <w:r w:rsidR="00986BC3">
      <w:rPr>
        <w:noProof/>
      </w:rPr>
      <w:fldChar w:fldCharType="separate"/>
    </w:r>
    <w:r w:rsidR="006B28BB">
      <w:rPr>
        <w:noProof/>
      </w:rPr>
      <w:t>5</w:t>
    </w:r>
    <w:r w:rsidR="00986BC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7143" w14:textId="77777777" w:rsidR="00721195" w:rsidRDefault="00DD73C9">
    <w:pPr>
      <w:pStyle w:val="Stopka"/>
      <w:jc w:val="center"/>
    </w:pPr>
    <w:r>
      <w:fldChar w:fldCharType="begin"/>
    </w:r>
    <w:r>
      <w:instrText xml:space="preserve"> PAGE </w:instrText>
    </w:r>
    <w:r>
      <w:fldChar w:fldCharType="separate"/>
    </w:r>
    <w:r w:rsidR="006B28BB">
      <w:rPr>
        <w:noProof/>
      </w:rPr>
      <w:t>1</w:t>
    </w:r>
    <w:r>
      <w:fldChar w:fldCharType="end"/>
    </w:r>
    <w:r>
      <w:t>/</w:t>
    </w:r>
    <w:r w:rsidR="00986BC3">
      <w:rPr>
        <w:noProof/>
      </w:rPr>
      <w:fldChar w:fldCharType="begin"/>
    </w:r>
    <w:r w:rsidR="00986BC3">
      <w:rPr>
        <w:noProof/>
      </w:rPr>
      <w:instrText xml:space="preserve"> NUMPAGES </w:instrText>
    </w:r>
    <w:r w:rsidR="00986BC3">
      <w:rPr>
        <w:noProof/>
      </w:rPr>
      <w:fldChar w:fldCharType="separate"/>
    </w:r>
    <w:r w:rsidR="006B28BB">
      <w:rPr>
        <w:noProof/>
      </w:rPr>
      <w:t>5</w:t>
    </w:r>
    <w:r w:rsidR="00986BC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933C0" w14:textId="77777777" w:rsidR="00E6245B" w:rsidRDefault="00E6245B">
      <w:r>
        <w:separator/>
      </w:r>
    </w:p>
  </w:footnote>
  <w:footnote w:type="continuationSeparator" w:id="0">
    <w:p w14:paraId="598EE468" w14:textId="77777777" w:rsidR="00E6245B" w:rsidRDefault="00E6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EBCC8" w14:textId="77777777" w:rsidR="00721195" w:rsidRDefault="00DD73C9">
    <w:pPr>
      <w:pStyle w:val="Nagwek"/>
      <w:jc w:val="right"/>
      <w:rPr>
        <w:sz w:val="20"/>
        <w:szCs w:val="20"/>
      </w:rPr>
    </w:pPr>
    <w:r>
      <w:rPr>
        <w:sz w:val="20"/>
        <w:szCs w:val="20"/>
      </w:rPr>
      <w:t>Postępowanie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AFB1A" w14:textId="77777777" w:rsidR="00721195" w:rsidRDefault="00000000">
    <w:pPr>
      <w:pStyle w:val="Nagwek"/>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5"/>
    <w:lvl w:ilvl="0">
      <w:start w:val="1"/>
      <w:numFmt w:val="decimal"/>
      <w:lvlText w:val="%1."/>
      <w:lvlJc w:val="left"/>
      <w:pPr>
        <w:tabs>
          <w:tab w:val="num" w:pos="851"/>
        </w:tabs>
        <w:ind w:left="851" w:hanging="567"/>
      </w:pPr>
      <w:rPr>
        <w:b/>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EE4D1B"/>
    <w:multiLevelType w:val="multilevel"/>
    <w:tmpl w:val="84764AA0"/>
    <w:lvl w:ilvl="0">
      <w:start w:val="1"/>
      <w:numFmt w:val="decimal"/>
      <w:lvlText w:val="%1."/>
      <w:lvlJc w:val="left"/>
      <w:rPr>
        <w:b w:val="0"/>
        <w:bCs/>
      </w:rPr>
    </w:lvl>
    <w:lvl w:ilvl="1">
      <w:start w:val="1"/>
      <w:numFmt w:val="decimal"/>
      <w:lvlText w:val="%2)"/>
      <w:lvlJc w:val="left"/>
      <w:pPr>
        <w:ind w:left="360" w:hanging="360"/>
      </w:pPr>
    </w:lvl>
    <w:lvl w:ilvl="2">
      <w:start w:val="9"/>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0560633D"/>
    <w:multiLevelType w:val="multilevel"/>
    <w:tmpl w:val="E4C267C4"/>
    <w:styleLink w:val="WW8Num6"/>
    <w:lvl w:ilvl="0">
      <w:start w:val="1"/>
      <w:numFmt w:val="decimal"/>
      <w:lvlText w:val="%1."/>
      <w:lvlJc w:val="left"/>
      <w:rPr>
        <w:rFonts w:ascii="Verdana" w:hAnsi="Verdana" w:cs="Verdana"/>
        <w:sz w:val="20"/>
        <w:szCs w:val="20"/>
        <w:lang w:val="pl-PL"/>
      </w:rPr>
    </w:lvl>
    <w:lvl w:ilvl="1">
      <w:start w:val="1"/>
      <w:numFmt w:val="decimal"/>
      <w:lvlText w:val="%2)"/>
      <w:lvlJc w:val="left"/>
      <w:rPr>
        <w:lang w:val="pl-P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9094013"/>
    <w:multiLevelType w:val="multilevel"/>
    <w:tmpl w:val="B0100818"/>
    <w:lvl w:ilvl="0">
      <w:start w:val="1"/>
      <w:numFmt w:val="decimal"/>
      <w:lvlText w:val="%1."/>
      <w:lvlJc w:val="left"/>
      <w:pPr>
        <w:ind w:left="1174" w:hanging="814"/>
      </w:pPr>
      <w:rPr>
        <w:rFonts w:ascii="Verdana" w:hAnsi="Verdana"/>
      </w:rPr>
    </w:lvl>
    <w:lvl w:ilvl="1">
      <w:start w:val="1"/>
      <w:numFmt w:val="decimal"/>
      <w:lvlText w:val="%2."/>
      <w:lvlJc w:val="left"/>
      <w:pPr>
        <w:ind w:left="1080" w:hanging="360"/>
      </w:pPr>
      <w:rPr>
        <w:rFonts w:ascii="Verdana" w:hAnsi="Verdana"/>
      </w:rPr>
    </w:lvl>
    <w:lvl w:ilvl="2">
      <w:start w:val="1"/>
      <w:numFmt w:val="decimal"/>
      <w:lvlText w:val="%3."/>
      <w:lvlJc w:val="left"/>
      <w:pPr>
        <w:ind w:left="1440" w:hanging="360"/>
      </w:pPr>
      <w:rPr>
        <w:rFonts w:ascii="Verdana" w:hAnsi="Verdana"/>
      </w:rPr>
    </w:lvl>
    <w:lvl w:ilvl="3">
      <w:start w:val="1"/>
      <w:numFmt w:val="decimal"/>
      <w:lvlText w:val="%4."/>
      <w:lvlJc w:val="left"/>
      <w:pPr>
        <w:ind w:left="1800" w:hanging="360"/>
      </w:pPr>
      <w:rPr>
        <w:rFonts w:ascii="Verdana" w:hAnsi="Verdana"/>
      </w:rPr>
    </w:lvl>
    <w:lvl w:ilvl="4">
      <w:start w:val="1"/>
      <w:numFmt w:val="decimal"/>
      <w:lvlText w:val="%5."/>
      <w:lvlJc w:val="left"/>
      <w:pPr>
        <w:ind w:left="2160" w:hanging="360"/>
      </w:pPr>
      <w:rPr>
        <w:rFonts w:ascii="Verdana" w:hAnsi="Verdana"/>
      </w:rPr>
    </w:lvl>
    <w:lvl w:ilvl="5">
      <w:start w:val="1"/>
      <w:numFmt w:val="decimal"/>
      <w:lvlText w:val="%6."/>
      <w:lvlJc w:val="left"/>
      <w:pPr>
        <w:ind w:left="2520" w:hanging="360"/>
      </w:pPr>
      <w:rPr>
        <w:rFonts w:ascii="Verdana" w:hAnsi="Verdana"/>
      </w:rPr>
    </w:lvl>
    <w:lvl w:ilvl="6">
      <w:start w:val="1"/>
      <w:numFmt w:val="decimal"/>
      <w:lvlText w:val="%7."/>
      <w:lvlJc w:val="left"/>
      <w:pPr>
        <w:ind w:left="2880" w:hanging="360"/>
      </w:pPr>
      <w:rPr>
        <w:rFonts w:ascii="Verdana" w:hAnsi="Verdana"/>
      </w:rPr>
    </w:lvl>
    <w:lvl w:ilvl="7">
      <w:start w:val="1"/>
      <w:numFmt w:val="decimal"/>
      <w:lvlText w:val="%8."/>
      <w:lvlJc w:val="left"/>
      <w:pPr>
        <w:ind w:left="3240" w:hanging="360"/>
      </w:pPr>
      <w:rPr>
        <w:rFonts w:ascii="Verdana" w:hAnsi="Verdana"/>
      </w:rPr>
    </w:lvl>
    <w:lvl w:ilvl="8">
      <w:start w:val="1"/>
      <w:numFmt w:val="decimal"/>
      <w:lvlText w:val="%9."/>
      <w:lvlJc w:val="left"/>
      <w:pPr>
        <w:ind w:left="3600" w:hanging="360"/>
      </w:pPr>
      <w:rPr>
        <w:rFonts w:ascii="Verdana" w:hAnsi="Verdana"/>
      </w:rPr>
    </w:lvl>
  </w:abstractNum>
  <w:abstractNum w:abstractNumId="4" w15:restartNumberingAfterBreak="0">
    <w:nsid w:val="15FE6116"/>
    <w:multiLevelType w:val="hybridMultilevel"/>
    <w:tmpl w:val="F9B42E3C"/>
    <w:lvl w:ilvl="0" w:tplc="0415000F">
      <w:start w:val="1"/>
      <w:numFmt w:val="decimal"/>
      <w:lvlText w:val="%1."/>
      <w:lvlJc w:val="left"/>
      <w:pPr>
        <w:ind w:left="720" w:hanging="360"/>
      </w:pPr>
    </w:lvl>
    <w:lvl w:ilvl="1" w:tplc="F7C0058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DC527F"/>
    <w:multiLevelType w:val="hybridMultilevel"/>
    <w:tmpl w:val="360CC618"/>
    <w:lvl w:ilvl="0" w:tplc="6E647CDA">
      <w:start w:val="1"/>
      <w:numFmt w:val="decimal"/>
      <w:lvlText w:val="%1."/>
      <w:lvlJc w:val="left"/>
      <w:pPr>
        <w:tabs>
          <w:tab w:val="num" w:pos="357"/>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D980629"/>
    <w:multiLevelType w:val="multilevel"/>
    <w:tmpl w:val="050621E4"/>
    <w:lvl w:ilvl="0">
      <w:start w:val="1"/>
      <w:numFmt w:val="decimal"/>
      <w:lvlText w:val="%1."/>
      <w:lvlJc w:val="left"/>
      <w:rPr>
        <w:rFonts w:ascii="Verdana" w:hAnsi="Verdana" w:cs="Verdana"/>
        <w:sz w:val="20"/>
        <w:szCs w:val="20"/>
        <w:lang w:val="pl-PL"/>
      </w:rPr>
    </w:lvl>
    <w:lvl w:ilvl="1">
      <w:start w:val="1"/>
      <w:numFmt w:val="decimal"/>
      <w:lvlText w:val="%2)"/>
      <w:lvlJc w:val="left"/>
      <w:pPr>
        <w:ind w:left="360" w:hanging="360"/>
      </w:p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1E3E7777"/>
    <w:multiLevelType w:val="hybridMultilevel"/>
    <w:tmpl w:val="D02475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426366"/>
    <w:multiLevelType w:val="hybridMultilevel"/>
    <w:tmpl w:val="EB8CEF6E"/>
    <w:lvl w:ilvl="0" w:tplc="85FC7C96">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B74D88"/>
    <w:multiLevelType w:val="hybridMultilevel"/>
    <w:tmpl w:val="992A47A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C061E5"/>
    <w:multiLevelType w:val="multilevel"/>
    <w:tmpl w:val="D0108DD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rPr>
        <w:rFonts w:ascii="Verdana" w:hAnsi="Verdana"/>
      </w:rPr>
    </w:lvl>
    <w:lvl w:ilvl="3">
      <w:start w:val="1"/>
      <w:numFmt w:val="decimal"/>
      <w:lvlText w:val="%4."/>
      <w:lvlJc w:val="left"/>
      <w:pPr>
        <w:ind w:left="1800" w:hanging="360"/>
      </w:pPr>
      <w:rPr>
        <w:rFonts w:ascii="Verdana" w:hAnsi="Verdana"/>
      </w:rPr>
    </w:lvl>
    <w:lvl w:ilvl="4">
      <w:start w:val="1"/>
      <w:numFmt w:val="decimal"/>
      <w:lvlText w:val="%5."/>
      <w:lvlJc w:val="left"/>
      <w:pPr>
        <w:ind w:left="2160" w:hanging="360"/>
      </w:pPr>
      <w:rPr>
        <w:rFonts w:ascii="Verdana" w:hAnsi="Verdana"/>
      </w:rPr>
    </w:lvl>
    <w:lvl w:ilvl="5">
      <w:start w:val="1"/>
      <w:numFmt w:val="decimal"/>
      <w:lvlText w:val="%6."/>
      <w:lvlJc w:val="left"/>
      <w:pPr>
        <w:ind w:left="2520" w:hanging="360"/>
      </w:pPr>
      <w:rPr>
        <w:rFonts w:ascii="Verdana" w:hAnsi="Verdana"/>
      </w:rPr>
    </w:lvl>
    <w:lvl w:ilvl="6">
      <w:start w:val="1"/>
      <w:numFmt w:val="decimal"/>
      <w:lvlText w:val="%7."/>
      <w:lvlJc w:val="left"/>
      <w:pPr>
        <w:ind w:left="2880" w:hanging="360"/>
      </w:pPr>
      <w:rPr>
        <w:rFonts w:ascii="Verdana" w:hAnsi="Verdana"/>
      </w:rPr>
    </w:lvl>
    <w:lvl w:ilvl="7">
      <w:start w:val="1"/>
      <w:numFmt w:val="decimal"/>
      <w:lvlText w:val="%8."/>
      <w:lvlJc w:val="left"/>
      <w:pPr>
        <w:ind w:left="3240" w:hanging="360"/>
      </w:pPr>
      <w:rPr>
        <w:rFonts w:ascii="Verdana" w:hAnsi="Verdana"/>
      </w:rPr>
    </w:lvl>
    <w:lvl w:ilvl="8">
      <w:start w:val="1"/>
      <w:numFmt w:val="decimal"/>
      <w:lvlText w:val="%9."/>
      <w:lvlJc w:val="left"/>
      <w:pPr>
        <w:ind w:left="3600" w:hanging="360"/>
      </w:pPr>
      <w:rPr>
        <w:rFonts w:ascii="Verdana" w:hAnsi="Verdana"/>
      </w:rPr>
    </w:lvl>
  </w:abstractNum>
  <w:abstractNum w:abstractNumId="11" w15:restartNumberingAfterBreak="0">
    <w:nsid w:val="26775EF5"/>
    <w:multiLevelType w:val="multilevel"/>
    <w:tmpl w:val="5662429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080" w:hanging="360"/>
      </w:pPr>
    </w:lvl>
    <w:lvl w:ilvl="2">
      <w:start w:val="1"/>
      <w:numFmt w:val="decimal"/>
      <w:lvlText w:val="%3."/>
      <w:lvlJc w:val="left"/>
      <w:pPr>
        <w:ind w:left="1440" w:hanging="360"/>
      </w:pPr>
      <w:rPr>
        <w:rFonts w:ascii="Verdana" w:hAnsi="Verdana"/>
      </w:rPr>
    </w:lvl>
    <w:lvl w:ilvl="3">
      <w:start w:val="1"/>
      <w:numFmt w:val="decimal"/>
      <w:lvlText w:val="%4."/>
      <w:lvlJc w:val="left"/>
      <w:pPr>
        <w:ind w:left="1800" w:hanging="360"/>
      </w:pPr>
      <w:rPr>
        <w:rFonts w:ascii="Verdana" w:hAnsi="Verdana"/>
      </w:rPr>
    </w:lvl>
    <w:lvl w:ilvl="4">
      <w:start w:val="1"/>
      <w:numFmt w:val="decimal"/>
      <w:lvlText w:val="%5."/>
      <w:lvlJc w:val="left"/>
      <w:pPr>
        <w:ind w:left="2160" w:hanging="360"/>
      </w:pPr>
      <w:rPr>
        <w:rFonts w:ascii="Verdana" w:hAnsi="Verdana"/>
      </w:rPr>
    </w:lvl>
    <w:lvl w:ilvl="5">
      <w:start w:val="1"/>
      <w:numFmt w:val="decimal"/>
      <w:lvlText w:val="%6."/>
      <w:lvlJc w:val="left"/>
      <w:pPr>
        <w:ind w:left="2520" w:hanging="360"/>
      </w:pPr>
      <w:rPr>
        <w:rFonts w:ascii="Verdana" w:hAnsi="Verdana"/>
      </w:rPr>
    </w:lvl>
    <w:lvl w:ilvl="6">
      <w:start w:val="1"/>
      <w:numFmt w:val="decimal"/>
      <w:lvlText w:val="%7."/>
      <w:lvlJc w:val="left"/>
      <w:pPr>
        <w:ind w:left="2880" w:hanging="360"/>
      </w:pPr>
      <w:rPr>
        <w:rFonts w:ascii="Verdana" w:hAnsi="Verdana"/>
      </w:rPr>
    </w:lvl>
    <w:lvl w:ilvl="7">
      <w:start w:val="1"/>
      <w:numFmt w:val="decimal"/>
      <w:lvlText w:val="%8."/>
      <w:lvlJc w:val="left"/>
      <w:pPr>
        <w:ind w:left="3240" w:hanging="360"/>
      </w:pPr>
      <w:rPr>
        <w:rFonts w:ascii="Verdana" w:hAnsi="Verdana"/>
      </w:rPr>
    </w:lvl>
    <w:lvl w:ilvl="8">
      <w:start w:val="1"/>
      <w:numFmt w:val="decimal"/>
      <w:lvlText w:val="%9."/>
      <w:lvlJc w:val="left"/>
      <w:pPr>
        <w:ind w:left="3600" w:hanging="360"/>
      </w:pPr>
      <w:rPr>
        <w:rFonts w:ascii="Verdana" w:hAnsi="Verdana"/>
      </w:rPr>
    </w:lvl>
  </w:abstractNum>
  <w:abstractNum w:abstractNumId="12" w15:restartNumberingAfterBreak="0">
    <w:nsid w:val="2CBF5179"/>
    <w:multiLevelType w:val="hybridMultilevel"/>
    <w:tmpl w:val="AC2C9B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B64EF3"/>
    <w:multiLevelType w:val="hybridMultilevel"/>
    <w:tmpl w:val="992A47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CF2A72"/>
    <w:multiLevelType w:val="hybridMultilevel"/>
    <w:tmpl w:val="26B65B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FD1B54"/>
    <w:multiLevelType w:val="hybridMultilevel"/>
    <w:tmpl w:val="580636F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5A0677"/>
    <w:multiLevelType w:val="hybridMultilevel"/>
    <w:tmpl w:val="4D46DB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7270E5"/>
    <w:multiLevelType w:val="hybridMultilevel"/>
    <w:tmpl w:val="B5669308"/>
    <w:lvl w:ilvl="0" w:tplc="B0066BC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467539AD"/>
    <w:multiLevelType w:val="hybridMultilevel"/>
    <w:tmpl w:val="E8D489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7620BB"/>
    <w:multiLevelType w:val="hybridMultilevel"/>
    <w:tmpl w:val="D5F483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1B8283B"/>
    <w:multiLevelType w:val="multilevel"/>
    <w:tmpl w:val="3E9AF6A0"/>
    <w:lvl w:ilvl="0">
      <w:start w:val="1"/>
      <w:numFmt w:val="decimal"/>
      <w:lvlText w:val="%1."/>
      <w:lvlJc w:val="left"/>
      <w:pPr>
        <w:ind w:left="720" w:hanging="360"/>
      </w:pPr>
    </w:lvl>
    <w:lvl w:ilvl="1">
      <w:start w:val="1"/>
      <w:numFmt w:val="decimal"/>
      <w:lvlText w:val="%2."/>
      <w:lvlJc w:val="left"/>
      <w:pPr>
        <w:ind w:left="1080" w:hanging="360"/>
      </w:pPr>
      <w:rPr>
        <w:rFonts w:ascii="Verdana" w:hAnsi="Verdana"/>
      </w:rPr>
    </w:lvl>
    <w:lvl w:ilvl="2">
      <w:start w:val="1"/>
      <w:numFmt w:val="decimal"/>
      <w:lvlText w:val="%3."/>
      <w:lvlJc w:val="left"/>
      <w:pPr>
        <w:ind w:left="1440" w:hanging="360"/>
      </w:pPr>
      <w:rPr>
        <w:rFonts w:ascii="Verdana" w:hAnsi="Verdana"/>
      </w:rPr>
    </w:lvl>
    <w:lvl w:ilvl="3">
      <w:start w:val="1"/>
      <w:numFmt w:val="decimal"/>
      <w:lvlText w:val="%4."/>
      <w:lvlJc w:val="left"/>
      <w:pPr>
        <w:ind w:left="1800" w:hanging="360"/>
      </w:pPr>
      <w:rPr>
        <w:rFonts w:ascii="Verdana" w:hAnsi="Verdana"/>
      </w:rPr>
    </w:lvl>
    <w:lvl w:ilvl="4">
      <w:start w:val="1"/>
      <w:numFmt w:val="decimal"/>
      <w:lvlText w:val="%5."/>
      <w:lvlJc w:val="left"/>
      <w:pPr>
        <w:ind w:left="2160" w:hanging="360"/>
      </w:pPr>
      <w:rPr>
        <w:rFonts w:ascii="Verdana" w:hAnsi="Verdana"/>
      </w:rPr>
    </w:lvl>
    <w:lvl w:ilvl="5">
      <w:start w:val="1"/>
      <w:numFmt w:val="decimal"/>
      <w:lvlText w:val="%6."/>
      <w:lvlJc w:val="left"/>
      <w:pPr>
        <w:ind w:left="2520" w:hanging="360"/>
      </w:pPr>
      <w:rPr>
        <w:rFonts w:ascii="Verdana" w:hAnsi="Verdana"/>
      </w:rPr>
    </w:lvl>
    <w:lvl w:ilvl="6">
      <w:start w:val="1"/>
      <w:numFmt w:val="decimal"/>
      <w:lvlText w:val="%7."/>
      <w:lvlJc w:val="left"/>
      <w:pPr>
        <w:ind w:left="2880" w:hanging="360"/>
      </w:pPr>
      <w:rPr>
        <w:rFonts w:ascii="Verdana" w:hAnsi="Verdana"/>
      </w:rPr>
    </w:lvl>
    <w:lvl w:ilvl="7">
      <w:start w:val="1"/>
      <w:numFmt w:val="decimal"/>
      <w:lvlText w:val="%8."/>
      <w:lvlJc w:val="left"/>
      <w:pPr>
        <w:ind w:left="3240" w:hanging="360"/>
      </w:pPr>
      <w:rPr>
        <w:rFonts w:ascii="Verdana" w:hAnsi="Verdana"/>
      </w:rPr>
    </w:lvl>
    <w:lvl w:ilvl="8">
      <w:start w:val="1"/>
      <w:numFmt w:val="decimal"/>
      <w:lvlText w:val="%9."/>
      <w:lvlJc w:val="left"/>
      <w:pPr>
        <w:ind w:left="3600" w:hanging="360"/>
      </w:pPr>
      <w:rPr>
        <w:rFonts w:ascii="Verdana" w:hAnsi="Verdana"/>
      </w:rPr>
    </w:lvl>
  </w:abstractNum>
  <w:abstractNum w:abstractNumId="21" w15:restartNumberingAfterBreak="0">
    <w:nsid w:val="61CB6882"/>
    <w:multiLevelType w:val="multilevel"/>
    <w:tmpl w:val="11E61730"/>
    <w:lvl w:ilvl="0">
      <w:start w:val="1"/>
      <w:numFmt w:val="decimal"/>
      <w:suff w:val="space"/>
      <w:lvlText w:val="%1."/>
      <w:lvlJc w:val="left"/>
      <w:pPr>
        <w:ind w:left="720" w:hanging="360"/>
      </w:pPr>
      <w:rPr>
        <w:rFonts w:ascii="Verdana" w:hAnsi="Verdana"/>
      </w:rPr>
    </w:lvl>
    <w:lvl w:ilvl="1">
      <w:start w:val="1"/>
      <w:numFmt w:val="decimal"/>
      <w:lvlText w:val="%2."/>
      <w:lvlJc w:val="left"/>
      <w:pPr>
        <w:ind w:left="1080" w:hanging="360"/>
      </w:pPr>
      <w:rPr>
        <w:rFonts w:ascii="Verdana" w:hAnsi="Verdana"/>
      </w:rPr>
    </w:lvl>
    <w:lvl w:ilvl="2">
      <w:start w:val="1"/>
      <w:numFmt w:val="decimal"/>
      <w:lvlText w:val="%3."/>
      <w:lvlJc w:val="left"/>
      <w:pPr>
        <w:ind w:left="1440" w:hanging="360"/>
      </w:pPr>
      <w:rPr>
        <w:rFonts w:ascii="Verdana" w:hAnsi="Verdana"/>
      </w:rPr>
    </w:lvl>
    <w:lvl w:ilvl="3">
      <w:start w:val="1"/>
      <w:numFmt w:val="decimal"/>
      <w:lvlText w:val="%4."/>
      <w:lvlJc w:val="left"/>
      <w:pPr>
        <w:ind w:left="1800" w:hanging="360"/>
      </w:pPr>
      <w:rPr>
        <w:rFonts w:ascii="Verdana" w:hAnsi="Verdana"/>
      </w:rPr>
    </w:lvl>
    <w:lvl w:ilvl="4">
      <w:start w:val="1"/>
      <w:numFmt w:val="decimal"/>
      <w:lvlText w:val="%5."/>
      <w:lvlJc w:val="left"/>
      <w:pPr>
        <w:ind w:left="2160" w:hanging="360"/>
      </w:pPr>
      <w:rPr>
        <w:rFonts w:ascii="Verdana" w:hAnsi="Verdana"/>
      </w:rPr>
    </w:lvl>
    <w:lvl w:ilvl="5">
      <w:start w:val="1"/>
      <w:numFmt w:val="decimal"/>
      <w:lvlText w:val="%6."/>
      <w:lvlJc w:val="left"/>
      <w:pPr>
        <w:ind w:left="2520" w:hanging="360"/>
      </w:pPr>
      <w:rPr>
        <w:rFonts w:ascii="Verdana" w:hAnsi="Verdana"/>
      </w:rPr>
    </w:lvl>
    <w:lvl w:ilvl="6">
      <w:start w:val="1"/>
      <w:numFmt w:val="decimal"/>
      <w:lvlText w:val="%7."/>
      <w:lvlJc w:val="left"/>
      <w:pPr>
        <w:ind w:left="2880" w:hanging="360"/>
      </w:pPr>
      <w:rPr>
        <w:rFonts w:ascii="Verdana" w:hAnsi="Verdana"/>
      </w:rPr>
    </w:lvl>
    <w:lvl w:ilvl="7">
      <w:start w:val="1"/>
      <w:numFmt w:val="decimal"/>
      <w:lvlText w:val="%8."/>
      <w:lvlJc w:val="left"/>
      <w:pPr>
        <w:ind w:left="3240" w:hanging="360"/>
      </w:pPr>
      <w:rPr>
        <w:rFonts w:ascii="Verdana" w:hAnsi="Verdana"/>
      </w:rPr>
    </w:lvl>
    <w:lvl w:ilvl="8">
      <w:start w:val="1"/>
      <w:numFmt w:val="decimal"/>
      <w:lvlText w:val="%9."/>
      <w:lvlJc w:val="left"/>
      <w:pPr>
        <w:ind w:left="3600" w:hanging="360"/>
      </w:pPr>
      <w:rPr>
        <w:rFonts w:ascii="Verdana" w:hAnsi="Verdana"/>
      </w:rPr>
    </w:lvl>
  </w:abstractNum>
  <w:abstractNum w:abstractNumId="22" w15:restartNumberingAfterBreak="0">
    <w:nsid w:val="664E7B47"/>
    <w:multiLevelType w:val="hybridMultilevel"/>
    <w:tmpl w:val="26B65B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4227A6"/>
    <w:multiLevelType w:val="multilevel"/>
    <w:tmpl w:val="9DD682A4"/>
    <w:lvl w:ilvl="0">
      <w:start w:val="1"/>
      <w:numFmt w:val="decimal"/>
      <w:lvlText w:val="%1."/>
      <w:lvlJc w:val="left"/>
      <w:pPr>
        <w:ind w:left="720" w:hanging="360"/>
      </w:pPr>
      <w:rPr>
        <w:rFonts w:ascii="Verdana" w:hAnsi="Verdana"/>
      </w:rPr>
    </w:lvl>
    <w:lvl w:ilvl="1">
      <w:start w:val="1"/>
      <w:numFmt w:val="decimal"/>
      <w:lvlText w:val="%2."/>
      <w:lvlJc w:val="left"/>
      <w:pPr>
        <w:ind w:left="1080" w:hanging="360"/>
      </w:pPr>
      <w:rPr>
        <w:rFonts w:ascii="Verdana" w:hAnsi="Verdana"/>
      </w:rPr>
    </w:lvl>
    <w:lvl w:ilvl="2">
      <w:start w:val="1"/>
      <w:numFmt w:val="decimal"/>
      <w:lvlText w:val="%3."/>
      <w:lvlJc w:val="left"/>
      <w:pPr>
        <w:ind w:left="1440" w:hanging="360"/>
      </w:pPr>
      <w:rPr>
        <w:rFonts w:ascii="Verdana" w:hAnsi="Verdana"/>
      </w:rPr>
    </w:lvl>
    <w:lvl w:ilvl="3">
      <w:start w:val="1"/>
      <w:numFmt w:val="decimal"/>
      <w:lvlText w:val="%4."/>
      <w:lvlJc w:val="left"/>
      <w:pPr>
        <w:ind w:left="1800" w:hanging="360"/>
      </w:pPr>
      <w:rPr>
        <w:rFonts w:ascii="Verdana" w:hAnsi="Verdana"/>
      </w:rPr>
    </w:lvl>
    <w:lvl w:ilvl="4">
      <w:start w:val="1"/>
      <w:numFmt w:val="decimal"/>
      <w:lvlText w:val="%5."/>
      <w:lvlJc w:val="left"/>
      <w:pPr>
        <w:ind w:left="2160" w:hanging="360"/>
      </w:pPr>
      <w:rPr>
        <w:rFonts w:ascii="Verdana" w:hAnsi="Verdana"/>
      </w:rPr>
    </w:lvl>
    <w:lvl w:ilvl="5">
      <w:start w:val="1"/>
      <w:numFmt w:val="decimal"/>
      <w:lvlText w:val="%6."/>
      <w:lvlJc w:val="left"/>
      <w:pPr>
        <w:ind w:left="2520" w:hanging="360"/>
      </w:pPr>
      <w:rPr>
        <w:rFonts w:ascii="Verdana" w:hAnsi="Verdana"/>
      </w:rPr>
    </w:lvl>
    <w:lvl w:ilvl="6">
      <w:start w:val="1"/>
      <w:numFmt w:val="decimal"/>
      <w:lvlText w:val="%7."/>
      <w:lvlJc w:val="left"/>
      <w:pPr>
        <w:ind w:left="2880" w:hanging="360"/>
      </w:pPr>
      <w:rPr>
        <w:rFonts w:ascii="Verdana" w:hAnsi="Verdana"/>
      </w:rPr>
    </w:lvl>
    <w:lvl w:ilvl="7">
      <w:start w:val="1"/>
      <w:numFmt w:val="decimal"/>
      <w:lvlText w:val="%8."/>
      <w:lvlJc w:val="left"/>
      <w:pPr>
        <w:ind w:left="3240" w:hanging="360"/>
      </w:pPr>
      <w:rPr>
        <w:rFonts w:ascii="Verdana" w:hAnsi="Verdana"/>
      </w:rPr>
    </w:lvl>
    <w:lvl w:ilvl="8">
      <w:start w:val="1"/>
      <w:numFmt w:val="decimal"/>
      <w:lvlText w:val="%9."/>
      <w:lvlJc w:val="left"/>
      <w:pPr>
        <w:ind w:left="3600" w:hanging="360"/>
      </w:pPr>
      <w:rPr>
        <w:rFonts w:ascii="Verdana" w:hAnsi="Verdana"/>
      </w:rPr>
    </w:lvl>
  </w:abstractNum>
  <w:abstractNum w:abstractNumId="24" w15:restartNumberingAfterBreak="0">
    <w:nsid w:val="6A447DD5"/>
    <w:multiLevelType w:val="hybridMultilevel"/>
    <w:tmpl w:val="70341D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44E262A"/>
    <w:multiLevelType w:val="multilevel"/>
    <w:tmpl w:val="B120864C"/>
    <w:lvl w:ilvl="0">
      <w:start w:val="1"/>
      <w:numFmt w:val="decimal"/>
      <w:lvlText w:val="%1."/>
      <w:lvlJc w:val="left"/>
      <w:pPr>
        <w:ind w:left="720" w:hanging="360"/>
      </w:pPr>
      <w:rPr>
        <w:rFonts w:ascii="Verdana" w:hAnsi="Verdana"/>
      </w:rPr>
    </w:lvl>
    <w:lvl w:ilvl="1">
      <w:start w:val="1"/>
      <w:numFmt w:val="lowerLetter"/>
      <w:lvlText w:val="%2)"/>
      <w:lvlJc w:val="left"/>
      <w:pPr>
        <w:ind w:left="1080" w:hanging="360"/>
      </w:pPr>
    </w:lvl>
    <w:lvl w:ilvl="2">
      <w:start w:val="1"/>
      <w:numFmt w:val="decimal"/>
      <w:lvlText w:val="%3."/>
      <w:lvlJc w:val="left"/>
      <w:pPr>
        <w:ind w:left="1440" w:hanging="360"/>
      </w:pPr>
      <w:rPr>
        <w:rFonts w:ascii="Verdana" w:hAnsi="Verdana"/>
      </w:rPr>
    </w:lvl>
    <w:lvl w:ilvl="3">
      <w:start w:val="1"/>
      <w:numFmt w:val="decimal"/>
      <w:lvlText w:val="%4."/>
      <w:lvlJc w:val="left"/>
      <w:pPr>
        <w:ind w:left="1800" w:hanging="360"/>
      </w:pPr>
      <w:rPr>
        <w:rFonts w:ascii="Verdana" w:hAnsi="Verdana"/>
      </w:rPr>
    </w:lvl>
    <w:lvl w:ilvl="4">
      <w:start w:val="1"/>
      <w:numFmt w:val="decimal"/>
      <w:lvlText w:val="%5."/>
      <w:lvlJc w:val="left"/>
      <w:pPr>
        <w:ind w:left="2160" w:hanging="360"/>
      </w:pPr>
      <w:rPr>
        <w:rFonts w:ascii="Verdana" w:hAnsi="Verdana"/>
      </w:rPr>
    </w:lvl>
    <w:lvl w:ilvl="5">
      <w:start w:val="1"/>
      <w:numFmt w:val="decimal"/>
      <w:lvlText w:val="%6."/>
      <w:lvlJc w:val="left"/>
      <w:pPr>
        <w:ind w:left="2520" w:hanging="360"/>
      </w:pPr>
      <w:rPr>
        <w:rFonts w:ascii="Verdana" w:hAnsi="Verdana"/>
      </w:rPr>
    </w:lvl>
    <w:lvl w:ilvl="6">
      <w:start w:val="1"/>
      <w:numFmt w:val="decimal"/>
      <w:lvlText w:val="%7."/>
      <w:lvlJc w:val="left"/>
      <w:pPr>
        <w:ind w:left="2880" w:hanging="360"/>
      </w:pPr>
      <w:rPr>
        <w:rFonts w:ascii="Verdana" w:hAnsi="Verdana"/>
      </w:rPr>
    </w:lvl>
    <w:lvl w:ilvl="7">
      <w:start w:val="1"/>
      <w:numFmt w:val="decimal"/>
      <w:lvlText w:val="%8."/>
      <w:lvlJc w:val="left"/>
      <w:pPr>
        <w:ind w:left="3240" w:hanging="360"/>
      </w:pPr>
      <w:rPr>
        <w:rFonts w:ascii="Verdana" w:hAnsi="Verdana"/>
      </w:rPr>
    </w:lvl>
    <w:lvl w:ilvl="8">
      <w:start w:val="1"/>
      <w:numFmt w:val="decimal"/>
      <w:lvlText w:val="%9."/>
      <w:lvlJc w:val="left"/>
      <w:pPr>
        <w:ind w:left="3600" w:hanging="360"/>
      </w:pPr>
      <w:rPr>
        <w:rFonts w:ascii="Verdana" w:hAnsi="Verdana"/>
      </w:rPr>
    </w:lvl>
  </w:abstractNum>
  <w:abstractNum w:abstractNumId="26" w15:restartNumberingAfterBreak="0">
    <w:nsid w:val="755E706A"/>
    <w:multiLevelType w:val="multilevel"/>
    <w:tmpl w:val="ABD22624"/>
    <w:lvl w:ilvl="0">
      <w:start w:val="1"/>
      <w:numFmt w:val="decimal"/>
      <w:lvlText w:val="%1."/>
      <w:lvlJc w:val="left"/>
      <w:pPr>
        <w:ind w:left="1174" w:hanging="360"/>
      </w:pPr>
      <w:rPr>
        <w:rFonts w:ascii="Times New Roman" w:hAnsi="Times New Roman" w:cs="Times New Roman" w:hint="default"/>
      </w:rPr>
    </w:lvl>
    <w:lvl w:ilvl="1">
      <w:start w:val="1"/>
      <w:numFmt w:val="decimal"/>
      <w:lvlText w:val="%2."/>
      <w:lvlJc w:val="left"/>
      <w:pPr>
        <w:ind w:left="1534" w:hanging="360"/>
      </w:pPr>
      <w:rPr>
        <w:rFonts w:ascii="Verdana" w:hAnsi="Verdana"/>
      </w:rPr>
    </w:lvl>
    <w:lvl w:ilvl="2">
      <w:start w:val="1"/>
      <w:numFmt w:val="decimal"/>
      <w:lvlText w:val="%3."/>
      <w:lvlJc w:val="left"/>
      <w:pPr>
        <w:ind w:left="1894" w:hanging="360"/>
      </w:pPr>
      <w:rPr>
        <w:rFonts w:ascii="Verdana" w:hAnsi="Verdana"/>
      </w:rPr>
    </w:lvl>
    <w:lvl w:ilvl="3">
      <w:start w:val="1"/>
      <w:numFmt w:val="decimal"/>
      <w:lvlText w:val="%4."/>
      <w:lvlJc w:val="left"/>
      <w:pPr>
        <w:ind w:left="2254" w:hanging="360"/>
      </w:pPr>
      <w:rPr>
        <w:rFonts w:ascii="Verdana" w:hAnsi="Verdana"/>
      </w:rPr>
    </w:lvl>
    <w:lvl w:ilvl="4">
      <w:start w:val="1"/>
      <w:numFmt w:val="decimal"/>
      <w:lvlText w:val="%5."/>
      <w:lvlJc w:val="left"/>
      <w:pPr>
        <w:ind w:left="2614" w:hanging="360"/>
      </w:pPr>
      <w:rPr>
        <w:rFonts w:ascii="Verdana" w:hAnsi="Verdana"/>
      </w:rPr>
    </w:lvl>
    <w:lvl w:ilvl="5">
      <w:start w:val="1"/>
      <w:numFmt w:val="decimal"/>
      <w:lvlText w:val="%6."/>
      <w:lvlJc w:val="left"/>
      <w:pPr>
        <w:ind w:left="2974" w:hanging="360"/>
      </w:pPr>
      <w:rPr>
        <w:rFonts w:ascii="Verdana" w:hAnsi="Verdana"/>
      </w:rPr>
    </w:lvl>
    <w:lvl w:ilvl="6">
      <w:start w:val="1"/>
      <w:numFmt w:val="decimal"/>
      <w:lvlText w:val="%7."/>
      <w:lvlJc w:val="left"/>
      <w:pPr>
        <w:ind w:left="3334" w:hanging="360"/>
      </w:pPr>
      <w:rPr>
        <w:rFonts w:ascii="Verdana" w:hAnsi="Verdana"/>
      </w:rPr>
    </w:lvl>
    <w:lvl w:ilvl="7">
      <w:start w:val="1"/>
      <w:numFmt w:val="decimal"/>
      <w:lvlText w:val="%8."/>
      <w:lvlJc w:val="left"/>
      <w:pPr>
        <w:ind w:left="3694" w:hanging="360"/>
      </w:pPr>
      <w:rPr>
        <w:rFonts w:ascii="Verdana" w:hAnsi="Verdana"/>
      </w:rPr>
    </w:lvl>
    <w:lvl w:ilvl="8">
      <w:start w:val="1"/>
      <w:numFmt w:val="decimal"/>
      <w:lvlText w:val="%9."/>
      <w:lvlJc w:val="left"/>
      <w:pPr>
        <w:ind w:left="4054" w:hanging="360"/>
      </w:pPr>
      <w:rPr>
        <w:rFonts w:ascii="Verdana" w:hAnsi="Verdana"/>
      </w:rPr>
    </w:lvl>
  </w:abstractNum>
  <w:num w:numId="1" w16cid:durableId="1897280334">
    <w:abstractNumId w:val="26"/>
  </w:num>
  <w:num w:numId="2" w16cid:durableId="1650937119">
    <w:abstractNumId w:val="3"/>
  </w:num>
  <w:num w:numId="3" w16cid:durableId="166865052">
    <w:abstractNumId w:val="25"/>
  </w:num>
  <w:num w:numId="4" w16cid:durableId="518734462">
    <w:abstractNumId w:val="11"/>
  </w:num>
  <w:num w:numId="5" w16cid:durableId="700980103">
    <w:abstractNumId w:val="21"/>
  </w:num>
  <w:num w:numId="6" w16cid:durableId="55008788">
    <w:abstractNumId w:val="23"/>
  </w:num>
  <w:num w:numId="7" w16cid:durableId="453325918">
    <w:abstractNumId w:val="23"/>
    <w:lvlOverride w:ilvl="0">
      <w:startOverride w:val="1"/>
    </w:lvlOverride>
  </w:num>
  <w:num w:numId="8" w16cid:durableId="510800049">
    <w:abstractNumId w:val="23"/>
    <w:lvlOverride w:ilvl="0">
      <w:startOverride w:val="1"/>
    </w:lvlOverride>
  </w:num>
  <w:num w:numId="9" w16cid:durableId="303630538">
    <w:abstractNumId w:val="20"/>
  </w:num>
  <w:num w:numId="10" w16cid:durableId="24793236">
    <w:abstractNumId w:val="10"/>
  </w:num>
  <w:num w:numId="11" w16cid:durableId="1310482582">
    <w:abstractNumId w:val="0"/>
  </w:num>
  <w:num w:numId="12" w16cid:durableId="686249632">
    <w:abstractNumId w:val="24"/>
  </w:num>
  <w:num w:numId="13" w16cid:durableId="1079212656">
    <w:abstractNumId w:val="4"/>
  </w:num>
  <w:num w:numId="14" w16cid:durableId="715199714">
    <w:abstractNumId w:val="17"/>
  </w:num>
  <w:num w:numId="15" w16cid:durableId="532033953">
    <w:abstractNumId w:val="18"/>
  </w:num>
  <w:num w:numId="16" w16cid:durableId="1444499792">
    <w:abstractNumId w:val="13"/>
  </w:num>
  <w:num w:numId="17" w16cid:durableId="1689483608">
    <w:abstractNumId w:val="22"/>
  </w:num>
  <w:num w:numId="18" w16cid:durableId="776756690">
    <w:abstractNumId w:val="9"/>
  </w:num>
  <w:num w:numId="19" w16cid:durableId="1926915400">
    <w:abstractNumId w:val="16"/>
  </w:num>
  <w:num w:numId="20" w16cid:durableId="1318655762">
    <w:abstractNumId w:val="8"/>
  </w:num>
  <w:num w:numId="21" w16cid:durableId="16338288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7035497">
    <w:abstractNumId w:val="14"/>
  </w:num>
  <w:num w:numId="23" w16cid:durableId="1276250197">
    <w:abstractNumId w:val="12"/>
  </w:num>
  <w:num w:numId="24" w16cid:durableId="1178927480">
    <w:abstractNumId w:val="7"/>
  </w:num>
  <w:num w:numId="25" w16cid:durableId="1474251351">
    <w:abstractNumId w:val="15"/>
  </w:num>
  <w:num w:numId="26" w16cid:durableId="574247531">
    <w:abstractNumId w:val="1"/>
  </w:num>
  <w:num w:numId="27" w16cid:durableId="2117477698">
    <w:abstractNumId w:val="19"/>
  </w:num>
  <w:num w:numId="28" w16cid:durableId="1342197265">
    <w:abstractNumId w:val="5"/>
  </w:num>
  <w:num w:numId="29" w16cid:durableId="1981105902">
    <w:abstractNumId w:val="2"/>
  </w:num>
  <w:num w:numId="30" w16cid:durableId="13119027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BA3"/>
    <w:rsid w:val="000B61E0"/>
    <w:rsid w:val="001F1A93"/>
    <w:rsid w:val="00456162"/>
    <w:rsid w:val="004C1CC8"/>
    <w:rsid w:val="004D594C"/>
    <w:rsid w:val="00545415"/>
    <w:rsid w:val="0057615F"/>
    <w:rsid w:val="00601641"/>
    <w:rsid w:val="006B28BB"/>
    <w:rsid w:val="00750ACA"/>
    <w:rsid w:val="00762D1B"/>
    <w:rsid w:val="00796435"/>
    <w:rsid w:val="007A1AE8"/>
    <w:rsid w:val="007D1305"/>
    <w:rsid w:val="00853E07"/>
    <w:rsid w:val="00861C35"/>
    <w:rsid w:val="008F0BA3"/>
    <w:rsid w:val="00971710"/>
    <w:rsid w:val="00981E7E"/>
    <w:rsid w:val="00986BC3"/>
    <w:rsid w:val="009C65C2"/>
    <w:rsid w:val="00A502D4"/>
    <w:rsid w:val="00AF7867"/>
    <w:rsid w:val="00B070B4"/>
    <w:rsid w:val="00B32BF5"/>
    <w:rsid w:val="00C666EB"/>
    <w:rsid w:val="00CF59E7"/>
    <w:rsid w:val="00DB06F3"/>
    <w:rsid w:val="00DD73C9"/>
    <w:rsid w:val="00DE5DCE"/>
    <w:rsid w:val="00E6245B"/>
    <w:rsid w:val="00E6522F"/>
    <w:rsid w:val="00F16A91"/>
    <w:rsid w:val="00FA17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0A935"/>
  <w15:chartTrackingRefBased/>
  <w15:docId w15:val="{10A0B994-F4EF-4186-BD14-C133A1BA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0BA3"/>
    <w:pPr>
      <w:widowControl w:val="0"/>
      <w:suppressAutoHyphens/>
      <w:autoSpaceDN w:val="0"/>
      <w:spacing w:after="0" w:line="240" w:lineRule="auto"/>
      <w:textAlignment w:val="baseline"/>
    </w:pPr>
    <w:rPr>
      <w:rFonts w:ascii="Times New Roman" w:eastAsia="Times New Roman" w:hAnsi="Times New Roman" w:cs="Times New Roman"/>
      <w:kern w:val="3"/>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8F0BA3"/>
    <w:pPr>
      <w:suppressAutoHyphens/>
      <w:autoSpaceDN w:val="0"/>
      <w:spacing w:after="0" w:line="240" w:lineRule="auto"/>
      <w:jc w:val="both"/>
      <w:textAlignment w:val="baseline"/>
    </w:pPr>
    <w:rPr>
      <w:rFonts w:ascii="Verdana" w:eastAsia="Verdana" w:hAnsi="Verdana" w:cs="Verdana"/>
      <w:kern w:val="3"/>
      <w:sz w:val="24"/>
      <w:szCs w:val="24"/>
      <w:lang w:eastAsia="pl-PL"/>
    </w:rPr>
  </w:style>
  <w:style w:type="paragraph" w:styleId="Nagwek">
    <w:name w:val="header"/>
    <w:basedOn w:val="Standard"/>
    <w:link w:val="NagwekZnak"/>
    <w:rsid w:val="008F0BA3"/>
    <w:pPr>
      <w:tabs>
        <w:tab w:val="center" w:pos="4536"/>
        <w:tab w:val="right" w:pos="9072"/>
      </w:tabs>
    </w:pPr>
  </w:style>
  <w:style w:type="character" w:customStyle="1" w:styleId="NagwekZnak">
    <w:name w:val="Nagłówek Znak"/>
    <w:basedOn w:val="Domylnaczcionkaakapitu"/>
    <w:link w:val="Nagwek"/>
    <w:rsid w:val="008F0BA3"/>
    <w:rPr>
      <w:rFonts w:ascii="Verdana" w:eastAsia="Verdana" w:hAnsi="Verdana" w:cs="Verdana"/>
      <w:kern w:val="3"/>
      <w:sz w:val="24"/>
      <w:szCs w:val="24"/>
      <w:lang w:eastAsia="pl-PL"/>
    </w:rPr>
  </w:style>
  <w:style w:type="paragraph" w:styleId="Stopka">
    <w:name w:val="footer"/>
    <w:basedOn w:val="Standard"/>
    <w:link w:val="StopkaZnak"/>
    <w:rsid w:val="008F0BA3"/>
    <w:pPr>
      <w:tabs>
        <w:tab w:val="center" w:pos="4536"/>
        <w:tab w:val="right" w:pos="9072"/>
      </w:tabs>
    </w:pPr>
  </w:style>
  <w:style w:type="character" w:customStyle="1" w:styleId="StopkaZnak">
    <w:name w:val="Stopka Znak"/>
    <w:basedOn w:val="Domylnaczcionkaakapitu"/>
    <w:link w:val="Stopka"/>
    <w:rsid w:val="008F0BA3"/>
    <w:rPr>
      <w:rFonts w:ascii="Verdana" w:eastAsia="Verdana" w:hAnsi="Verdana" w:cs="Verdana"/>
      <w:kern w:val="3"/>
      <w:sz w:val="24"/>
      <w:szCs w:val="24"/>
      <w:lang w:eastAsia="pl-PL"/>
    </w:rPr>
  </w:style>
  <w:style w:type="paragraph" w:styleId="Bezodstpw">
    <w:name w:val="No Spacing"/>
    <w:rsid w:val="008F0BA3"/>
    <w:pPr>
      <w:suppressAutoHyphens/>
      <w:autoSpaceDN w:val="0"/>
      <w:spacing w:after="0" w:line="240" w:lineRule="auto"/>
      <w:textAlignment w:val="baseline"/>
    </w:pPr>
    <w:rPr>
      <w:rFonts w:ascii="Calibri" w:eastAsia="Times New Roman" w:hAnsi="Calibri" w:cs="Calibri"/>
      <w:kern w:val="3"/>
      <w:lang w:eastAsia="pl-PL"/>
    </w:rPr>
  </w:style>
  <w:style w:type="paragraph" w:styleId="Akapitzlist">
    <w:name w:val="List Paragraph"/>
    <w:basedOn w:val="Normalny"/>
    <w:qFormat/>
    <w:rsid w:val="008F0BA3"/>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lang w:eastAsia="en-US"/>
    </w:rPr>
  </w:style>
  <w:style w:type="paragraph" w:styleId="Tekstdymka">
    <w:name w:val="Balloon Text"/>
    <w:basedOn w:val="Normalny"/>
    <w:link w:val="TekstdymkaZnak"/>
    <w:uiPriority w:val="99"/>
    <w:semiHidden/>
    <w:unhideWhenUsed/>
    <w:rsid w:val="00DB06F3"/>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06F3"/>
    <w:rPr>
      <w:rFonts w:ascii="Segoe UI" w:eastAsia="Times New Roman" w:hAnsi="Segoe UI" w:cs="Segoe UI"/>
      <w:kern w:val="3"/>
      <w:sz w:val="18"/>
      <w:szCs w:val="18"/>
      <w:lang w:eastAsia="pl-PL"/>
    </w:rPr>
  </w:style>
  <w:style w:type="paragraph" w:styleId="Tekstpodstawowywcity">
    <w:name w:val="Body Text Indent"/>
    <w:basedOn w:val="Normalny"/>
    <w:link w:val="TekstpodstawowywcityZnak"/>
    <w:rsid w:val="00C666EB"/>
    <w:pPr>
      <w:widowControl/>
      <w:suppressAutoHyphens w:val="0"/>
      <w:autoSpaceDN/>
      <w:ind w:left="1077" w:hanging="357"/>
      <w:jc w:val="both"/>
      <w:textAlignment w:val="auto"/>
    </w:pPr>
    <w:rPr>
      <w:kern w:val="0"/>
      <w:sz w:val="22"/>
      <w:szCs w:val="20"/>
      <w:lang w:val="x-none"/>
    </w:rPr>
  </w:style>
  <w:style w:type="character" w:customStyle="1" w:styleId="TekstpodstawowywcityZnak">
    <w:name w:val="Tekst podstawowy wcięty Znak"/>
    <w:basedOn w:val="Domylnaczcionkaakapitu"/>
    <w:link w:val="Tekstpodstawowywcity"/>
    <w:rsid w:val="00C666EB"/>
    <w:rPr>
      <w:rFonts w:ascii="Times New Roman" w:eastAsia="Times New Roman" w:hAnsi="Times New Roman" w:cs="Times New Roman"/>
      <w:szCs w:val="20"/>
      <w:lang w:val="x-none" w:eastAsia="pl-PL"/>
    </w:rPr>
  </w:style>
  <w:style w:type="numbering" w:customStyle="1" w:styleId="WW8Num6">
    <w:name w:val="WW8Num6"/>
    <w:basedOn w:val="Bezlisty"/>
    <w:rsid w:val="00C666EB"/>
    <w:pPr>
      <w:numPr>
        <w:numId w:val="29"/>
      </w:numPr>
    </w:pPr>
  </w:style>
  <w:style w:type="character" w:styleId="Odwoaniedokomentarza">
    <w:name w:val="annotation reference"/>
    <w:basedOn w:val="Domylnaczcionkaakapitu"/>
    <w:uiPriority w:val="99"/>
    <w:semiHidden/>
    <w:unhideWhenUsed/>
    <w:rsid w:val="009C65C2"/>
    <w:rPr>
      <w:sz w:val="16"/>
      <w:szCs w:val="16"/>
    </w:rPr>
  </w:style>
  <w:style w:type="paragraph" w:styleId="Tekstkomentarza">
    <w:name w:val="annotation text"/>
    <w:basedOn w:val="Normalny"/>
    <w:link w:val="TekstkomentarzaZnak"/>
    <w:uiPriority w:val="99"/>
    <w:semiHidden/>
    <w:unhideWhenUsed/>
    <w:rsid w:val="009C65C2"/>
    <w:rPr>
      <w:sz w:val="20"/>
      <w:szCs w:val="20"/>
    </w:rPr>
  </w:style>
  <w:style w:type="character" w:customStyle="1" w:styleId="TekstkomentarzaZnak">
    <w:name w:val="Tekst komentarza Znak"/>
    <w:basedOn w:val="Domylnaczcionkaakapitu"/>
    <w:link w:val="Tekstkomentarza"/>
    <w:uiPriority w:val="99"/>
    <w:semiHidden/>
    <w:rsid w:val="009C65C2"/>
    <w:rPr>
      <w:rFonts w:ascii="Times New Roman" w:eastAsia="Times New Roman" w:hAnsi="Times New Roman" w:cs="Times New Roman"/>
      <w:kern w:val="3"/>
      <w:sz w:val="20"/>
      <w:szCs w:val="20"/>
      <w:lang w:eastAsia="pl-PL"/>
    </w:rPr>
  </w:style>
  <w:style w:type="paragraph" w:styleId="Tematkomentarza">
    <w:name w:val="annotation subject"/>
    <w:basedOn w:val="Tekstkomentarza"/>
    <w:next w:val="Tekstkomentarza"/>
    <w:link w:val="TematkomentarzaZnak"/>
    <w:uiPriority w:val="99"/>
    <w:semiHidden/>
    <w:unhideWhenUsed/>
    <w:rsid w:val="009C65C2"/>
    <w:rPr>
      <w:b/>
      <w:bCs/>
    </w:rPr>
  </w:style>
  <w:style w:type="character" w:customStyle="1" w:styleId="TematkomentarzaZnak">
    <w:name w:val="Temat komentarza Znak"/>
    <w:basedOn w:val="TekstkomentarzaZnak"/>
    <w:link w:val="Tematkomentarza"/>
    <w:uiPriority w:val="99"/>
    <w:semiHidden/>
    <w:rsid w:val="009C65C2"/>
    <w:rPr>
      <w:rFonts w:ascii="Times New Roman" w:eastAsia="Times New Roman" w:hAnsi="Times New Roman" w:cs="Times New Roman"/>
      <w:b/>
      <w:bCs/>
      <w:kern w:val="3"/>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3252</Words>
  <Characters>19513</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radfij radfij</dc:creator>
  <cp:keywords/>
  <dc:description/>
  <cp:lastModifiedBy>ZOZ MSWIA ŁÓDŹ DYREKCJA</cp:lastModifiedBy>
  <cp:revision>4</cp:revision>
  <dcterms:created xsi:type="dcterms:W3CDTF">2023-06-23T10:35:00Z</dcterms:created>
  <dcterms:modified xsi:type="dcterms:W3CDTF">2023-06-23T11:51:00Z</dcterms:modified>
</cp:coreProperties>
</file>