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59E68" w14:textId="30D3973A" w:rsidR="008D35F2" w:rsidRPr="00452075" w:rsidRDefault="008D35F2" w:rsidP="00452075">
      <w:pPr>
        <w:shd w:val="clear" w:color="auto" w:fill="DEEAF6" w:themeFill="accent5" w:themeFillTint="33"/>
        <w:jc w:val="center"/>
        <w:rPr>
          <w:rFonts w:cstheme="minorHAnsi"/>
          <w:b/>
          <w:sz w:val="32"/>
          <w:szCs w:val="32"/>
        </w:rPr>
      </w:pPr>
      <w:r w:rsidRPr="00452075">
        <w:rPr>
          <w:rFonts w:cstheme="minorHAnsi"/>
          <w:b/>
          <w:sz w:val="32"/>
          <w:szCs w:val="32"/>
        </w:rPr>
        <w:t>Opis przedmiotu zamówienia</w:t>
      </w:r>
    </w:p>
    <w:p w14:paraId="1A122115" w14:textId="77777777" w:rsidR="000F50A5" w:rsidRPr="000F50A5" w:rsidRDefault="000F50A5" w:rsidP="000F50A5">
      <w:pPr>
        <w:numPr>
          <w:ilvl w:val="0"/>
          <w:numId w:val="3"/>
        </w:numPr>
        <w:spacing w:after="0" w:line="360" w:lineRule="auto"/>
        <w:ind w:left="284" w:right="13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F50A5">
        <w:rPr>
          <w:rFonts w:ascii="Calibri" w:eastAsia="Calibri" w:hAnsi="Calibri" w:cs="Calibri"/>
          <w:kern w:val="0"/>
          <w14:ligatures w14:val="none"/>
        </w:rPr>
        <w:t xml:space="preserve">Urządzenia stanowiące przedmiot zamówienia przedstawia poniższa specyfikacja techniczna. </w:t>
      </w:r>
    </w:p>
    <w:p w14:paraId="448BD1AF" w14:textId="77777777" w:rsidR="000F50A5" w:rsidRPr="000F50A5" w:rsidRDefault="000F50A5" w:rsidP="000F50A5">
      <w:pPr>
        <w:numPr>
          <w:ilvl w:val="0"/>
          <w:numId w:val="3"/>
        </w:numPr>
        <w:spacing w:after="0" w:line="360" w:lineRule="auto"/>
        <w:ind w:left="284" w:right="13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F50A5">
        <w:rPr>
          <w:rFonts w:ascii="Calibri" w:eastAsia="Calibri" w:hAnsi="Calibri" w:cs="Calibri"/>
          <w:kern w:val="0"/>
          <w14:ligatures w14:val="none"/>
        </w:rPr>
        <w:t xml:space="preserve">Zaoferowany przez Wykonawcę sprzęt musi spełniać wszystkie wymogi zawarte w opisie przedmiotu zamówienia wykazane przez Zamawiającego. </w:t>
      </w:r>
    </w:p>
    <w:p w14:paraId="42F8031C" w14:textId="77777777" w:rsidR="000F50A5" w:rsidRPr="000F50A5" w:rsidRDefault="000F50A5" w:rsidP="000F50A5">
      <w:pPr>
        <w:numPr>
          <w:ilvl w:val="0"/>
          <w:numId w:val="3"/>
        </w:numPr>
        <w:spacing w:after="0" w:line="360" w:lineRule="auto"/>
        <w:ind w:left="284" w:right="13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F50A5">
        <w:rPr>
          <w:rFonts w:ascii="Calibri" w:eastAsia="Calibri" w:hAnsi="Calibri" w:cs="Calibri"/>
          <w:kern w:val="0"/>
          <w14:ligatures w14:val="none"/>
        </w:rPr>
        <w:t xml:space="preserve">Zamawiający wymaga, aby przed uruchomieniem sprzętu Wykonawca dokonał sprawdzenia poprawności ich działania oraz przeprowadził szkolenie z obsługi, konserwacji oraz funkcjonowania przedmiotu zamówienia. Szkolenie powinno odbyć się w terminie uzgodnionym i zaakceptowanym przez Zamawiającego, nie później jednak niż w terminie 14 dni od daty ostatecznego terminu dostarczenia przedmiotu zamówienia.  </w:t>
      </w:r>
    </w:p>
    <w:p w14:paraId="3F9C2F86" w14:textId="77777777" w:rsidR="000F50A5" w:rsidRPr="000F50A5" w:rsidRDefault="000F50A5" w:rsidP="000F50A5">
      <w:pPr>
        <w:numPr>
          <w:ilvl w:val="0"/>
          <w:numId w:val="3"/>
        </w:numPr>
        <w:spacing w:after="0" w:line="360" w:lineRule="auto"/>
        <w:ind w:left="284" w:right="13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F50A5">
        <w:rPr>
          <w:rFonts w:ascii="Calibri" w:eastAsia="Calibri" w:hAnsi="Calibri" w:cs="Calibri"/>
          <w:kern w:val="0"/>
          <w14:ligatures w14:val="none"/>
        </w:rPr>
        <w:t>Wykonawca zobowiązuje się dostarczyć przedmiot zamówienia bezpośrednio do budynku głównego uczelni oraz dokonać jego montażu i ustawienia w miejscu wskazanym przez Zamawiającego.</w:t>
      </w:r>
    </w:p>
    <w:p w14:paraId="65D8062A" w14:textId="77777777" w:rsidR="000F50A5" w:rsidRPr="000F50A5" w:rsidRDefault="000F50A5" w:rsidP="000F50A5">
      <w:pPr>
        <w:numPr>
          <w:ilvl w:val="0"/>
          <w:numId w:val="3"/>
        </w:numPr>
        <w:spacing w:after="0" w:line="360" w:lineRule="auto"/>
        <w:ind w:left="284" w:right="13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F50A5">
        <w:rPr>
          <w:rFonts w:ascii="Calibri" w:eastAsia="Calibri" w:hAnsi="Calibri" w:cs="Calibri"/>
          <w:kern w:val="0"/>
          <w14:ligatures w14:val="none"/>
        </w:rPr>
        <w:t>Wykonawca jest zobowiązany posprzątać pomieszczenia oraz wywieźć wszystkie odpady oraz opakowania pozostałe po ich montażu.</w:t>
      </w:r>
    </w:p>
    <w:p w14:paraId="2B7154F9" w14:textId="77777777" w:rsidR="000F50A5" w:rsidRPr="000F50A5" w:rsidRDefault="000F50A5" w:rsidP="000F50A5">
      <w:pPr>
        <w:numPr>
          <w:ilvl w:val="0"/>
          <w:numId w:val="3"/>
        </w:numPr>
        <w:spacing w:after="0" w:line="360" w:lineRule="auto"/>
        <w:ind w:left="284" w:right="13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F50A5">
        <w:rPr>
          <w:rFonts w:ascii="Calibri" w:eastAsia="Calibri" w:hAnsi="Calibri" w:cs="Calibri"/>
          <w:kern w:val="0"/>
          <w14:ligatures w14:val="none"/>
        </w:rPr>
        <w:t>Dostarczony sprzęt musi być fabrycznie nowy (wyprodukowany najpóźniej w 2021 r.), nieużywany, nieregenerowany, w pełni sprawny, kategorii I, wolny od wad, nie pochodzący z ekspozycji.</w:t>
      </w:r>
    </w:p>
    <w:p w14:paraId="35D59486" w14:textId="77777777" w:rsidR="000F50A5" w:rsidRPr="000F50A5" w:rsidRDefault="000F50A5" w:rsidP="000F50A5">
      <w:pPr>
        <w:numPr>
          <w:ilvl w:val="0"/>
          <w:numId w:val="3"/>
        </w:numPr>
        <w:spacing w:after="0" w:line="360" w:lineRule="auto"/>
        <w:ind w:left="284" w:right="13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F50A5">
        <w:rPr>
          <w:rFonts w:ascii="Calibri" w:eastAsia="Calibri" w:hAnsi="Calibri" w:cs="Calibri"/>
          <w:kern w:val="0"/>
          <w14:ligatures w14:val="none"/>
        </w:rPr>
        <w:t xml:space="preserve">Sprzęt musi być dostarczony wraz z materiałami i wyposażeniem umożliwiającym ich eksploatację bezpośrednio po przekazaniu Zamawiającemu. </w:t>
      </w:r>
    </w:p>
    <w:p w14:paraId="5DAF97C5" w14:textId="77777777" w:rsidR="000F50A5" w:rsidRPr="000F50A5" w:rsidRDefault="000F50A5" w:rsidP="000F50A5">
      <w:pPr>
        <w:numPr>
          <w:ilvl w:val="0"/>
          <w:numId w:val="3"/>
        </w:numPr>
        <w:spacing w:after="0" w:line="360" w:lineRule="auto"/>
        <w:ind w:left="284" w:right="13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F50A5">
        <w:rPr>
          <w:rFonts w:ascii="Calibri" w:eastAsia="Calibri" w:hAnsi="Calibri" w:cs="Calibri"/>
          <w:kern w:val="0"/>
          <w14:ligatures w14:val="none"/>
        </w:rPr>
        <w:t>Wykonawca zobowiązany jest dostarczyć własnym transportem i na własny koszt przedmiot zamówienia do obiektu Państwowej Wyższej Szkoły Zawodowej im. J. A. Komeńskiego w Lesznie, ul. Mickiewicza 5, 64-100 Leszno.</w:t>
      </w:r>
    </w:p>
    <w:p w14:paraId="345E3829" w14:textId="77777777" w:rsidR="000F50A5" w:rsidRPr="000F50A5" w:rsidRDefault="000F50A5" w:rsidP="000F50A5">
      <w:pPr>
        <w:numPr>
          <w:ilvl w:val="0"/>
          <w:numId w:val="3"/>
        </w:numPr>
        <w:spacing w:after="0" w:line="360" w:lineRule="auto"/>
        <w:ind w:left="284" w:right="13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F50A5">
        <w:rPr>
          <w:rFonts w:ascii="Calibri" w:eastAsia="Calibri" w:hAnsi="Calibri" w:cs="Calibri"/>
          <w:kern w:val="0"/>
          <w14:ligatures w14:val="none"/>
        </w:rPr>
        <w:t>Zamawiający wymaga, aby przedmiot zamówienia spełniał wymagane polskim i europejskim prawem wszelkie normy, posiadał dokumenty dopuszczające do obrotu na terenie Rzeczypospolitej Polskiej, posiadał niezbędne świadectwa, certyfikaty i atesty, w tym deklaracje zgodności CE.</w:t>
      </w:r>
    </w:p>
    <w:p w14:paraId="1D9D3D56" w14:textId="77777777" w:rsidR="000F50A5" w:rsidRPr="000F50A5" w:rsidRDefault="000F50A5" w:rsidP="000F50A5">
      <w:pPr>
        <w:numPr>
          <w:ilvl w:val="0"/>
          <w:numId w:val="3"/>
        </w:numPr>
        <w:spacing w:after="0" w:line="360" w:lineRule="auto"/>
        <w:ind w:left="284" w:right="13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F50A5">
        <w:rPr>
          <w:rFonts w:ascii="Calibri" w:eastAsia="Calibri" w:hAnsi="Calibri" w:cs="Calibri"/>
          <w:kern w:val="0"/>
          <w14:ligatures w14:val="none"/>
        </w:rPr>
        <w:t xml:space="preserve">Dostawa i montaż, uruchomienie i szkolenie odbędą się </w:t>
      </w:r>
      <w:r w:rsidRPr="00D0746B">
        <w:rPr>
          <w:rFonts w:ascii="Calibri" w:eastAsia="Calibri" w:hAnsi="Calibri" w:cs="Calibri"/>
          <w:color w:val="FF0000"/>
          <w:kern w:val="0"/>
          <w14:ligatures w14:val="none"/>
        </w:rPr>
        <w:t xml:space="preserve">w obiekcie Państwowej Wyższej Szkoły </w:t>
      </w:r>
      <w:r w:rsidRPr="000F50A5">
        <w:rPr>
          <w:rFonts w:ascii="Calibri" w:eastAsia="Calibri" w:hAnsi="Calibri" w:cs="Calibri"/>
          <w:kern w:val="0"/>
          <w14:ligatures w14:val="none"/>
        </w:rPr>
        <w:t>Zawodowej im. J. A. Komeńskiego w Lesznie, ul. Mickiewicza 5, 64-100 Leszno.</w:t>
      </w:r>
    </w:p>
    <w:p w14:paraId="3446C7D0" w14:textId="43F63FAE" w:rsidR="000F50A5" w:rsidRDefault="000F50A5" w:rsidP="000F50A5">
      <w:pPr>
        <w:numPr>
          <w:ilvl w:val="0"/>
          <w:numId w:val="3"/>
        </w:numPr>
        <w:spacing w:after="0" w:line="360" w:lineRule="auto"/>
        <w:ind w:left="284" w:right="136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F50A5">
        <w:rPr>
          <w:rFonts w:ascii="Calibri" w:eastAsia="Calibri" w:hAnsi="Calibri" w:cs="Calibri"/>
          <w:kern w:val="0"/>
          <w14:ligatures w14:val="none"/>
        </w:rPr>
        <w:t xml:space="preserve">Zamawiający nie dopuszcza dostaw kurierskich lub pocztowych bez udziału Wykonawcy.  </w:t>
      </w:r>
    </w:p>
    <w:p w14:paraId="58F5BD8B" w14:textId="77777777" w:rsidR="00770DE5" w:rsidRPr="000F50A5" w:rsidRDefault="00770DE5" w:rsidP="00770DE5">
      <w:pPr>
        <w:spacing w:after="0" w:line="360" w:lineRule="auto"/>
        <w:ind w:left="284" w:right="136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</w:p>
    <w:p w14:paraId="0D96D56B" w14:textId="77777777" w:rsidR="000F50A5" w:rsidRPr="000F50A5" w:rsidRDefault="000F50A5" w:rsidP="000F50A5">
      <w:pPr>
        <w:ind w:left="360"/>
        <w:rPr>
          <w:rFonts w:cstheme="minorHAnsi"/>
          <w:b/>
          <w:sz w:val="24"/>
          <w:szCs w:val="24"/>
        </w:rPr>
      </w:pPr>
    </w:p>
    <w:p w14:paraId="7D885C55" w14:textId="47C28C8D" w:rsidR="008D35F2" w:rsidRDefault="008D35F2" w:rsidP="00D52538">
      <w:pPr>
        <w:pStyle w:val="Akapitzlist"/>
        <w:numPr>
          <w:ilvl w:val="0"/>
          <w:numId w:val="1"/>
        </w:numPr>
        <w:ind w:left="284" w:hanging="284"/>
        <w:rPr>
          <w:rFonts w:cstheme="minorHAnsi"/>
          <w:b/>
          <w:sz w:val="24"/>
          <w:szCs w:val="24"/>
        </w:rPr>
      </w:pPr>
      <w:r w:rsidRPr="00D52538">
        <w:rPr>
          <w:rFonts w:cstheme="minorHAnsi"/>
          <w:b/>
          <w:sz w:val="24"/>
          <w:szCs w:val="24"/>
        </w:rPr>
        <w:lastRenderedPageBreak/>
        <w:t>Przedmiot zamówienia</w:t>
      </w:r>
    </w:p>
    <w:p w14:paraId="2C620766" w14:textId="77777777" w:rsidR="000F50A5" w:rsidRPr="00D52538" w:rsidRDefault="000F50A5" w:rsidP="000F50A5">
      <w:pPr>
        <w:pStyle w:val="Akapitzlist"/>
        <w:ind w:left="284"/>
        <w:rPr>
          <w:rFonts w:cstheme="minorHAnsi"/>
          <w:b/>
          <w:sz w:val="24"/>
          <w:szCs w:val="24"/>
        </w:rPr>
      </w:pPr>
    </w:p>
    <w:p w14:paraId="466A191D" w14:textId="35E78427" w:rsidR="008D35F2" w:rsidRPr="000F50A5" w:rsidRDefault="008D35F2" w:rsidP="008D35F2">
      <w:pPr>
        <w:jc w:val="both"/>
        <w:rPr>
          <w:rFonts w:cstheme="minorHAnsi"/>
        </w:rPr>
      </w:pPr>
      <w:r w:rsidRPr="000F50A5">
        <w:rPr>
          <w:rFonts w:cstheme="minorHAnsi"/>
        </w:rPr>
        <w:t>Zamówieni</w:t>
      </w:r>
      <w:r w:rsidR="00625AB2" w:rsidRPr="000F50A5">
        <w:rPr>
          <w:rFonts w:cstheme="minorHAnsi"/>
        </w:rPr>
        <w:t>e</w:t>
      </w:r>
      <w:r w:rsidRPr="000F50A5">
        <w:rPr>
          <w:rFonts w:cstheme="minorHAnsi"/>
        </w:rPr>
        <w:t xml:space="preserve"> obejmuje modernizację wyposażenia audio-wizualnego Akademii Nauk Stosowanych im. Jana Amosa Komeńskiego w Lesznie. W jego zakresie </w:t>
      </w:r>
      <w:r w:rsidR="00625AB2" w:rsidRPr="000F50A5">
        <w:rPr>
          <w:rFonts w:cstheme="minorHAnsi"/>
        </w:rPr>
        <w:t>znajduje się</w:t>
      </w:r>
      <w:r w:rsidRPr="000F50A5">
        <w:rPr>
          <w:rFonts w:cstheme="minorHAnsi"/>
        </w:rPr>
        <w:t xml:space="preserve"> </w:t>
      </w:r>
      <w:r w:rsidR="00625AB2" w:rsidRPr="000F50A5">
        <w:rPr>
          <w:rFonts w:cstheme="minorHAnsi"/>
        </w:rPr>
        <w:t>demontaż</w:t>
      </w:r>
      <w:r w:rsidRPr="000F50A5">
        <w:rPr>
          <w:rFonts w:cstheme="minorHAnsi"/>
        </w:rPr>
        <w:t xml:space="preserve"> istniejąc</w:t>
      </w:r>
      <w:r w:rsidR="000D15C4" w:rsidRPr="000F50A5">
        <w:rPr>
          <w:rFonts w:cstheme="minorHAnsi"/>
        </w:rPr>
        <w:t>ych</w:t>
      </w:r>
      <w:r w:rsidRPr="000F50A5">
        <w:rPr>
          <w:rFonts w:cstheme="minorHAnsi"/>
        </w:rPr>
        <w:t xml:space="preserve"> element</w:t>
      </w:r>
      <w:r w:rsidR="000D15C4" w:rsidRPr="000F50A5">
        <w:rPr>
          <w:rFonts w:cstheme="minorHAnsi"/>
        </w:rPr>
        <w:t>ów</w:t>
      </w:r>
      <w:r w:rsidRPr="000F50A5">
        <w:rPr>
          <w:rFonts w:cstheme="minorHAnsi"/>
        </w:rPr>
        <w:t xml:space="preserve"> systemu (projektor główny, system transmisji RGBHV, konsolet</w:t>
      </w:r>
      <w:r w:rsidR="000D15C4" w:rsidRPr="000F50A5">
        <w:rPr>
          <w:rFonts w:cstheme="minorHAnsi"/>
        </w:rPr>
        <w:t>a</w:t>
      </w:r>
      <w:r w:rsidRPr="000F50A5">
        <w:rPr>
          <w:rFonts w:cstheme="minorHAnsi"/>
        </w:rPr>
        <w:t xml:space="preserve"> cyfrow</w:t>
      </w:r>
      <w:r w:rsidR="000D15C4" w:rsidRPr="000F50A5">
        <w:rPr>
          <w:rFonts w:cstheme="minorHAnsi"/>
        </w:rPr>
        <w:t>a</w:t>
      </w:r>
      <w:r w:rsidRPr="000F50A5">
        <w:rPr>
          <w:rFonts w:cstheme="minorHAnsi"/>
        </w:rPr>
        <w:t xml:space="preserve">) i w ich miejsce </w:t>
      </w:r>
      <w:r w:rsidR="00625AB2" w:rsidRPr="000F50A5">
        <w:rPr>
          <w:rFonts w:cstheme="minorHAnsi"/>
        </w:rPr>
        <w:t>montaż</w:t>
      </w:r>
      <w:r w:rsidRPr="000F50A5">
        <w:rPr>
          <w:rFonts w:cstheme="minorHAnsi"/>
        </w:rPr>
        <w:t xml:space="preserve"> fabryczn</w:t>
      </w:r>
      <w:r w:rsidR="00625AB2" w:rsidRPr="000F50A5">
        <w:rPr>
          <w:rFonts w:cstheme="minorHAnsi"/>
        </w:rPr>
        <w:t>ie nowych</w:t>
      </w:r>
      <w:r w:rsidRPr="000F50A5">
        <w:rPr>
          <w:rFonts w:cstheme="minorHAnsi"/>
        </w:rPr>
        <w:t xml:space="preserve"> urządze</w:t>
      </w:r>
      <w:r w:rsidR="00625AB2" w:rsidRPr="000F50A5">
        <w:rPr>
          <w:rFonts w:cstheme="minorHAnsi"/>
        </w:rPr>
        <w:t>ń</w:t>
      </w:r>
      <w:r w:rsidRPr="000F50A5">
        <w:rPr>
          <w:rFonts w:cstheme="minorHAnsi"/>
        </w:rPr>
        <w:t xml:space="preserve">. Dodatkowo część urządzeń (wzmacniacze i procesory DSP) należy zdemontować oraz przeprowadzić przegląd serwisowy </w:t>
      </w:r>
      <w:r w:rsidR="000D15C4" w:rsidRPr="000F50A5">
        <w:rPr>
          <w:rFonts w:cstheme="minorHAnsi"/>
        </w:rPr>
        <w:t>z</w:t>
      </w:r>
      <w:r w:rsidRPr="000F50A5">
        <w:rPr>
          <w:rFonts w:cstheme="minorHAnsi"/>
        </w:rPr>
        <w:t xml:space="preserve"> eliminacj</w:t>
      </w:r>
      <w:r w:rsidR="000D15C4" w:rsidRPr="000F50A5">
        <w:rPr>
          <w:rFonts w:cstheme="minorHAnsi"/>
        </w:rPr>
        <w:t>ą</w:t>
      </w:r>
      <w:r w:rsidRPr="000F50A5">
        <w:rPr>
          <w:rFonts w:cstheme="minorHAnsi"/>
        </w:rPr>
        <w:t xml:space="preserve"> potencjalnych uszkodzeń oraz czyszczenie.</w:t>
      </w:r>
    </w:p>
    <w:p w14:paraId="08BD25DD" w14:textId="59A5929E" w:rsidR="001F4411" w:rsidRPr="000F50A5" w:rsidRDefault="001F4411" w:rsidP="008D35F2">
      <w:pPr>
        <w:jc w:val="both"/>
        <w:rPr>
          <w:rFonts w:cstheme="minorHAnsi"/>
        </w:rPr>
      </w:pPr>
      <w:r w:rsidRPr="000F50A5">
        <w:rPr>
          <w:rFonts w:cstheme="minorHAnsi"/>
        </w:rPr>
        <w:t>Zakres zamówienia obejmuje również montaż okablowania sygnałowego w jednej sali wykładowej oraz wymianę system</w:t>
      </w:r>
      <w:r w:rsidR="000D15C4" w:rsidRPr="000F50A5">
        <w:rPr>
          <w:rFonts w:cstheme="minorHAnsi"/>
        </w:rPr>
        <w:t>u</w:t>
      </w:r>
      <w:r w:rsidRPr="000F50A5">
        <w:rPr>
          <w:rFonts w:cstheme="minorHAnsi"/>
        </w:rPr>
        <w:t xml:space="preserve"> audiowizualnego w Sali Senatu.</w:t>
      </w:r>
    </w:p>
    <w:p w14:paraId="0C229A1D" w14:textId="0A38BCBD" w:rsidR="001F4411" w:rsidRPr="000F50A5" w:rsidRDefault="001F4411" w:rsidP="00452075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b/>
        </w:rPr>
      </w:pPr>
      <w:r w:rsidRPr="000F50A5">
        <w:rPr>
          <w:rFonts w:cstheme="minorHAnsi"/>
          <w:b/>
        </w:rPr>
        <w:t>Aula</w:t>
      </w:r>
    </w:p>
    <w:p w14:paraId="4D9EEBDD" w14:textId="17294230" w:rsidR="001F4411" w:rsidRPr="000F50A5" w:rsidRDefault="008D35F2" w:rsidP="001F4411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0F50A5">
        <w:rPr>
          <w:rFonts w:cstheme="minorHAnsi"/>
        </w:rPr>
        <w:t>Zestawienie urządzeń demontowanych</w:t>
      </w:r>
    </w:p>
    <w:p w14:paraId="5D458C57" w14:textId="4CA4D789" w:rsidR="008D35F2" w:rsidRPr="000F50A5" w:rsidRDefault="008D35F2" w:rsidP="008D35F2">
      <w:pPr>
        <w:jc w:val="both"/>
        <w:rPr>
          <w:rFonts w:cstheme="minorHAnsi"/>
        </w:rPr>
      </w:pPr>
      <w:r w:rsidRPr="000F50A5">
        <w:rPr>
          <w:rFonts w:cstheme="minorHAnsi"/>
        </w:rPr>
        <w:t>Należy w sposób nienaruszający instalacje i pozostałe urządzenia zdemontować następujące elementy systemu:</w:t>
      </w:r>
    </w:p>
    <w:tbl>
      <w:tblPr>
        <w:tblW w:w="88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2"/>
        <w:gridCol w:w="1340"/>
        <w:gridCol w:w="2320"/>
        <w:gridCol w:w="960"/>
      </w:tblGrid>
      <w:tr w:rsidR="001F4411" w:rsidRPr="00374894" w14:paraId="79A969A5" w14:textId="77777777" w:rsidTr="006D7DB2">
        <w:trPr>
          <w:trHeight w:val="324"/>
          <w:jc w:val="center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FB14E3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Element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D5CFFC3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Producent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3CCB7A0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Model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FAD6285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Liczba</w:t>
            </w:r>
          </w:p>
        </w:tc>
      </w:tr>
      <w:tr w:rsidR="001F4411" w:rsidRPr="00374894" w14:paraId="7F426C79" w14:textId="77777777" w:rsidTr="006D7DB2">
        <w:trPr>
          <w:trHeight w:val="324"/>
          <w:jc w:val="center"/>
        </w:trPr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DD45" w14:textId="77777777" w:rsidR="001F4411" w:rsidRPr="00374894" w:rsidRDefault="001F4411" w:rsidP="001F44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Projektor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8380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Sanyo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7A7A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XF-47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5DE9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  <w:tr w:rsidR="001F4411" w:rsidRPr="00374894" w14:paraId="61D8089D" w14:textId="77777777" w:rsidTr="006D7DB2">
        <w:trPr>
          <w:trHeight w:val="324"/>
          <w:jc w:val="center"/>
        </w:trPr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68B0" w14:textId="77777777" w:rsidR="001F4411" w:rsidRPr="00374894" w:rsidRDefault="001F4411" w:rsidP="001F44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Obiektyw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FA70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Sanyo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4DA3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LNS-M01Z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53D6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  <w:tr w:rsidR="001F4411" w:rsidRPr="00374894" w14:paraId="792FD263" w14:textId="77777777" w:rsidTr="006D7DB2">
        <w:trPr>
          <w:trHeight w:val="324"/>
          <w:jc w:val="center"/>
        </w:trPr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6100" w14:textId="77777777" w:rsidR="001F4411" w:rsidRPr="00374894" w:rsidRDefault="001F4411" w:rsidP="001F44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Karta rozszerzeń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2168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Sanyo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558B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POA-MD13NET2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8945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  <w:tr w:rsidR="001F4411" w:rsidRPr="00374894" w14:paraId="45B11B22" w14:textId="77777777" w:rsidTr="006D7DB2">
        <w:trPr>
          <w:trHeight w:val="324"/>
          <w:jc w:val="center"/>
        </w:trPr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1441" w14:textId="77777777" w:rsidR="001F4411" w:rsidRPr="00374894" w:rsidRDefault="001F4411" w:rsidP="001F44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Konsoleta cyfrowa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D7DB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Yamaha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C906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01V96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A434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  <w:tr w:rsidR="001F4411" w:rsidRPr="00374894" w14:paraId="5C679215" w14:textId="77777777" w:rsidTr="006D7DB2">
        <w:trPr>
          <w:trHeight w:val="324"/>
          <w:jc w:val="center"/>
        </w:trPr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C2B1" w14:textId="77777777" w:rsidR="001F4411" w:rsidRPr="00374894" w:rsidRDefault="001F4411" w:rsidP="001F44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Panel dotykowy 12"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C3E3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AF2A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touchCUE-12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8D9E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  <w:tr w:rsidR="001F4411" w:rsidRPr="00374894" w14:paraId="0AFABB1D" w14:textId="77777777" w:rsidTr="006D7DB2">
        <w:trPr>
          <w:trHeight w:val="324"/>
          <w:jc w:val="center"/>
        </w:trPr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0580" w14:textId="77777777" w:rsidR="001F4411" w:rsidRPr="00374894" w:rsidRDefault="001F4411" w:rsidP="001F44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Moduł wykonawczy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B91F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A7E4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PER610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9033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</w:tr>
    </w:tbl>
    <w:p w14:paraId="227198E9" w14:textId="4601449A" w:rsidR="001F4411" w:rsidRPr="00374894" w:rsidRDefault="001F4411" w:rsidP="008D35F2">
      <w:pPr>
        <w:jc w:val="both"/>
        <w:rPr>
          <w:rFonts w:cstheme="minorHAnsi"/>
          <w:sz w:val="24"/>
          <w:szCs w:val="24"/>
        </w:rPr>
      </w:pPr>
    </w:p>
    <w:p w14:paraId="037802C8" w14:textId="6ACB484B" w:rsidR="001F4411" w:rsidRPr="000F50A5" w:rsidRDefault="001F4411" w:rsidP="001F4411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0F50A5">
        <w:rPr>
          <w:rFonts w:cstheme="minorHAnsi"/>
        </w:rPr>
        <w:t>Zestawienie urządzeń demontowanych i serwisowanych</w:t>
      </w:r>
    </w:p>
    <w:p w14:paraId="14B3B86E" w14:textId="2F90179D" w:rsidR="00625AB2" w:rsidRPr="000F50A5" w:rsidRDefault="001F4411" w:rsidP="008D35F2">
      <w:pPr>
        <w:jc w:val="both"/>
        <w:rPr>
          <w:rFonts w:cstheme="minorHAnsi"/>
        </w:rPr>
      </w:pPr>
      <w:r w:rsidRPr="000F50A5">
        <w:rPr>
          <w:rFonts w:cstheme="minorHAnsi"/>
        </w:rPr>
        <w:t>Należy w sposób nienaruszający instalacje i pozostałe urządzenia zdemontować następujące elementy systemu, dokonać przeglądu serwisowego i ponownie zamontować:</w:t>
      </w:r>
    </w:p>
    <w:tbl>
      <w:tblPr>
        <w:tblW w:w="82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1340"/>
        <w:gridCol w:w="2320"/>
        <w:gridCol w:w="960"/>
      </w:tblGrid>
      <w:tr w:rsidR="001F4411" w:rsidRPr="00374894" w14:paraId="21806001" w14:textId="77777777" w:rsidTr="001F4411">
        <w:trPr>
          <w:trHeight w:val="324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0C9BC74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Element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64F9577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Producent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625E294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Model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721444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Liczba</w:t>
            </w:r>
          </w:p>
        </w:tc>
      </w:tr>
      <w:tr w:rsidR="001F4411" w:rsidRPr="00374894" w14:paraId="2D5FA4E4" w14:textId="77777777" w:rsidTr="001F4411">
        <w:trPr>
          <w:trHeight w:val="32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BE09" w14:textId="77777777" w:rsidR="001F4411" w:rsidRPr="00374894" w:rsidRDefault="001F4411" w:rsidP="001F44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Procesor DSP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378A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BSSAudio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5B8E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BLU-160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6028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  <w:tr w:rsidR="001F4411" w:rsidRPr="00374894" w14:paraId="12157548" w14:textId="77777777" w:rsidTr="001F4411">
        <w:trPr>
          <w:trHeight w:val="32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87CF" w14:textId="77777777" w:rsidR="001F4411" w:rsidRPr="00374894" w:rsidRDefault="001F4411" w:rsidP="001F44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Rozszerzenie procesora DSP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E6E5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BSSAudio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98BD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BLU-BOB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5152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  <w:tr w:rsidR="001F4411" w:rsidRPr="00374894" w14:paraId="6629B134" w14:textId="77777777" w:rsidTr="001F4411">
        <w:trPr>
          <w:trHeight w:val="32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115D" w14:textId="77777777" w:rsidR="001F4411" w:rsidRPr="00374894" w:rsidRDefault="001F4411" w:rsidP="001F44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Wzmacniacz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FE31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Monacor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7CBD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STA-3000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1775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</w:tr>
      <w:tr w:rsidR="001F4411" w:rsidRPr="00374894" w14:paraId="522688A1" w14:textId="77777777" w:rsidTr="001F4411">
        <w:trPr>
          <w:trHeight w:val="32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FF97" w14:textId="77777777" w:rsidR="001F4411" w:rsidRPr="00374894" w:rsidRDefault="001F4411" w:rsidP="001F44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Wzmacniacz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2CAF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Monacor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ED79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STA-2200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01C4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</w:tr>
      <w:tr w:rsidR="001F4411" w:rsidRPr="00374894" w14:paraId="683E28EF" w14:textId="77777777" w:rsidTr="001F4411">
        <w:trPr>
          <w:trHeight w:val="32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6CD2" w14:textId="77777777" w:rsidR="001F4411" w:rsidRPr="00374894" w:rsidRDefault="001F4411" w:rsidP="001F44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Wzmacniacz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7015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Monacor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AD84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STA-1400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A3A0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</w:tr>
      <w:tr w:rsidR="001F4411" w:rsidRPr="00374894" w14:paraId="39840A40" w14:textId="77777777" w:rsidTr="001F4411">
        <w:trPr>
          <w:trHeight w:val="32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43AC" w14:textId="77777777" w:rsidR="001F4411" w:rsidRPr="00374894" w:rsidRDefault="001F4411" w:rsidP="001F44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Wzmacniacz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F813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Monacor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BB89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STA-800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26F4" w14:textId="77777777" w:rsidR="001F4411" w:rsidRPr="00374894" w:rsidRDefault="001F4411" w:rsidP="001F44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</w:tbl>
    <w:p w14:paraId="50CE56CC" w14:textId="77777777" w:rsidR="001F4411" w:rsidRPr="00374894" w:rsidRDefault="001F4411" w:rsidP="008D35F2">
      <w:pPr>
        <w:jc w:val="both"/>
        <w:rPr>
          <w:rFonts w:cstheme="minorHAnsi"/>
          <w:sz w:val="24"/>
          <w:szCs w:val="24"/>
        </w:rPr>
      </w:pPr>
    </w:p>
    <w:p w14:paraId="263CE157" w14:textId="4042B736" w:rsidR="001F4411" w:rsidRPr="000F50A5" w:rsidRDefault="001F4411" w:rsidP="008D35F2">
      <w:pPr>
        <w:jc w:val="both"/>
        <w:rPr>
          <w:rFonts w:cstheme="minorHAnsi"/>
        </w:rPr>
      </w:pPr>
      <w:r w:rsidRPr="000F50A5">
        <w:rPr>
          <w:rFonts w:cstheme="minorHAnsi"/>
        </w:rPr>
        <w:t>Usługa serwisowa powinna uwzględniać wgranie nowego oprogramowania układowego procesora DSP i jego rozszerzenia.</w:t>
      </w:r>
    </w:p>
    <w:p w14:paraId="04D4CE7C" w14:textId="7AC921E4" w:rsidR="001F4411" w:rsidRPr="000F50A5" w:rsidRDefault="001F4411" w:rsidP="008D35F2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0F50A5">
        <w:rPr>
          <w:rFonts w:cstheme="minorHAnsi"/>
        </w:rPr>
        <w:t>Projektor</w:t>
      </w:r>
    </w:p>
    <w:p w14:paraId="56B0F874" w14:textId="4AA96570" w:rsidR="001F4411" w:rsidRPr="000F50A5" w:rsidRDefault="001F4411" w:rsidP="008D35F2">
      <w:pPr>
        <w:jc w:val="both"/>
        <w:rPr>
          <w:rFonts w:cstheme="minorHAnsi"/>
        </w:rPr>
      </w:pPr>
      <w:r w:rsidRPr="000F50A5">
        <w:rPr>
          <w:rFonts w:cstheme="minorHAnsi"/>
        </w:rPr>
        <w:t>Użytkowany dotychczas projektor lampowy Sanyo XF47 należy zdemontować i zastąpić urządzeniem laserowym o bardzo dużej jasności oraz źród</w:t>
      </w:r>
      <w:r w:rsidR="00625AB2" w:rsidRPr="000F50A5">
        <w:rPr>
          <w:rFonts w:cstheme="minorHAnsi"/>
        </w:rPr>
        <w:t>le</w:t>
      </w:r>
      <w:r w:rsidRPr="000F50A5">
        <w:rPr>
          <w:rFonts w:cstheme="minorHAnsi"/>
        </w:rPr>
        <w:t xml:space="preserve"> światła o żywotności min. 20 000 godzin. W zakresie zamówienia znajduje się również </w:t>
      </w:r>
      <w:r w:rsidR="000D15C4" w:rsidRPr="000F50A5">
        <w:rPr>
          <w:rFonts w:cstheme="minorHAnsi"/>
        </w:rPr>
        <w:t xml:space="preserve">przystosowanie </w:t>
      </w:r>
      <w:r w:rsidRPr="000F50A5">
        <w:rPr>
          <w:rFonts w:cstheme="minorHAnsi"/>
        </w:rPr>
        <w:t xml:space="preserve">stojaka do nowego urządzenia biorąc pod uwagę jego wymiary zewnętrzne, </w:t>
      </w:r>
      <w:r w:rsidR="00625AB2" w:rsidRPr="000F50A5">
        <w:rPr>
          <w:rFonts w:cstheme="minorHAnsi"/>
        </w:rPr>
        <w:t xml:space="preserve">oś </w:t>
      </w:r>
      <w:r w:rsidRPr="000F50A5">
        <w:rPr>
          <w:rFonts w:cstheme="minorHAnsi"/>
        </w:rPr>
        <w:t xml:space="preserve"> obiektywu oraz wagę.</w:t>
      </w:r>
    </w:p>
    <w:p w14:paraId="13C7AA44" w14:textId="2277AB7F" w:rsidR="001F4411" w:rsidRPr="000F50A5" w:rsidRDefault="001F4411" w:rsidP="008D35F2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0F50A5">
        <w:rPr>
          <w:rFonts w:cstheme="minorHAnsi"/>
        </w:rPr>
        <w:t>System transmisji sygnału dźwięku i obrazu</w:t>
      </w:r>
    </w:p>
    <w:p w14:paraId="7CAE3DC0" w14:textId="265733A1" w:rsidR="001F4411" w:rsidRPr="000F50A5" w:rsidRDefault="001F4411" w:rsidP="008D35F2">
      <w:pPr>
        <w:jc w:val="both"/>
        <w:rPr>
          <w:rFonts w:cstheme="minorHAnsi"/>
        </w:rPr>
      </w:pPr>
      <w:r w:rsidRPr="000F50A5">
        <w:rPr>
          <w:rFonts w:cstheme="minorHAnsi"/>
        </w:rPr>
        <w:t xml:space="preserve">Zamontowany system transmisji sygnałów wizyjnych oparty o przewody i matrycę RGBHV należy zastąpić rozwiązaniem umożliwiającym przesyłanie cyfrowego obrazu wysokiej rozdzielczości wykorzystującego sieć IP. Zaproponowane rozwiązanie musi pozwolić na </w:t>
      </w:r>
      <w:r w:rsidR="00B648F0" w:rsidRPr="000F50A5">
        <w:rPr>
          <w:rFonts w:cstheme="minorHAnsi"/>
        </w:rPr>
        <w:t>jednoczesną transmisję obrazu i dźwięku pobierając sygnał z komputera lub innego źródła poprzez złącze HDMI. W systemie muszą się znaleźć również odbiorniki audio dostarczające niezależnie sygnał do systemu nagłośnienia. Rozwiązanie musi posiadać funkcję detekcji braku sygnału, któr</w:t>
      </w:r>
      <w:r w:rsidR="00625AB2" w:rsidRPr="000F50A5">
        <w:rPr>
          <w:rFonts w:cstheme="minorHAnsi"/>
        </w:rPr>
        <w:t>a</w:t>
      </w:r>
      <w:r w:rsidR="00B648F0" w:rsidRPr="000F50A5">
        <w:rPr>
          <w:rFonts w:cstheme="minorHAnsi"/>
        </w:rPr>
        <w:t xml:space="preserve"> będzie pozwalała na </w:t>
      </w:r>
      <w:r w:rsidR="00625AB2" w:rsidRPr="000F50A5">
        <w:rPr>
          <w:rFonts w:cstheme="minorHAnsi"/>
        </w:rPr>
        <w:t>zidentyfikowanie</w:t>
      </w:r>
      <w:r w:rsidR="00B648F0" w:rsidRPr="000F50A5">
        <w:rPr>
          <w:rFonts w:cstheme="minorHAnsi"/>
        </w:rPr>
        <w:t xml:space="preserve"> tego stanu przez system centralnego sterowania i automatyczne wyłączenie systemu.</w:t>
      </w:r>
    </w:p>
    <w:p w14:paraId="0CDD58C9" w14:textId="6293C9F5" w:rsidR="00625AB2" w:rsidRPr="000F50A5" w:rsidRDefault="00625AB2" w:rsidP="008D35F2">
      <w:pPr>
        <w:jc w:val="both"/>
        <w:rPr>
          <w:rFonts w:cstheme="minorHAnsi"/>
        </w:rPr>
      </w:pPr>
      <w:r w:rsidRPr="000F50A5">
        <w:rPr>
          <w:rFonts w:cstheme="minorHAnsi"/>
        </w:rPr>
        <w:t>System transmisji należy również rozszerzyć o możliwość transmisji bezprzewodowej obrazu i dźwięku na powierzchni sceny.</w:t>
      </w:r>
    </w:p>
    <w:p w14:paraId="48016CFF" w14:textId="1E64EC6E" w:rsidR="00B648F0" w:rsidRPr="000F50A5" w:rsidRDefault="00B648F0" w:rsidP="00B648F0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0F50A5">
        <w:rPr>
          <w:rFonts w:cstheme="minorHAnsi"/>
        </w:rPr>
        <w:t>System nagłośnienia</w:t>
      </w:r>
    </w:p>
    <w:p w14:paraId="04671127" w14:textId="52A8725C" w:rsidR="00A744FA" w:rsidRPr="000F50A5" w:rsidRDefault="00B648F0" w:rsidP="00B648F0">
      <w:pPr>
        <w:jc w:val="both"/>
        <w:rPr>
          <w:rFonts w:cstheme="minorHAnsi"/>
        </w:rPr>
      </w:pPr>
      <w:r w:rsidRPr="000F50A5">
        <w:rPr>
          <w:rFonts w:cstheme="minorHAnsi"/>
        </w:rPr>
        <w:t>Zamontowaną w reżyserce cyfrową konsoletę Yamaha 01V96 należy zdemontować i dostarczyć nową konsoletę cyfrową umożliwiającą komunikację w sieci audio. System należy rozszerzyć o dodatkowe zestawy przetworników analogowo-cyfrowych i cyfrowo-analogowych</w:t>
      </w:r>
      <w:r w:rsidR="00625AB2" w:rsidRPr="000F50A5">
        <w:rPr>
          <w:rFonts w:cstheme="minorHAnsi"/>
        </w:rPr>
        <w:t>,</w:t>
      </w:r>
      <w:r w:rsidR="00A744FA" w:rsidRPr="000F50A5">
        <w:rPr>
          <w:rFonts w:cstheme="minorHAnsi"/>
        </w:rPr>
        <w:t xml:space="preserve"> z których dwa będą zamontowane na scenie, a trzeci umieszczony w szafie sprzętowej znajdującej się w reżyserce. Za pomocą tego urządzenia sygnał audio będzie dostarczany do procesora DSP i jednocześnie odbierany z odbiorników mikrofonów bezprzewodowych.</w:t>
      </w:r>
    </w:p>
    <w:p w14:paraId="3BE3D50C" w14:textId="2E068542" w:rsidR="00A744FA" w:rsidRPr="000F50A5" w:rsidRDefault="00A744FA" w:rsidP="00B648F0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0F50A5">
        <w:rPr>
          <w:rFonts w:cstheme="minorHAnsi"/>
        </w:rPr>
        <w:t>System sterowania</w:t>
      </w:r>
    </w:p>
    <w:p w14:paraId="7431F47A" w14:textId="7C1B55C9" w:rsidR="00A744FA" w:rsidRPr="000F50A5" w:rsidRDefault="00A744FA" w:rsidP="00B648F0">
      <w:pPr>
        <w:jc w:val="both"/>
        <w:rPr>
          <w:rFonts w:cstheme="minorHAnsi"/>
        </w:rPr>
      </w:pPr>
      <w:r w:rsidRPr="000F50A5">
        <w:rPr>
          <w:rFonts w:cstheme="minorHAnsi"/>
        </w:rPr>
        <w:t xml:space="preserve">W zamontowanym systemie centralnego sterowania należy wymienić moduły wykonawcze oraz stołowy panel dotykowy umieszczony w reżyserce. </w:t>
      </w:r>
      <w:r w:rsidR="00625AB2" w:rsidRPr="000F50A5">
        <w:rPr>
          <w:rFonts w:cstheme="minorHAnsi"/>
        </w:rPr>
        <w:t>N</w:t>
      </w:r>
      <w:r w:rsidRPr="000F50A5">
        <w:rPr>
          <w:rFonts w:cstheme="minorHAnsi"/>
        </w:rPr>
        <w:t xml:space="preserve">ależy </w:t>
      </w:r>
      <w:r w:rsidR="00625AB2" w:rsidRPr="000F50A5">
        <w:rPr>
          <w:rFonts w:cstheme="minorHAnsi"/>
        </w:rPr>
        <w:t xml:space="preserve">również </w:t>
      </w:r>
      <w:r w:rsidRPr="000F50A5">
        <w:rPr>
          <w:rFonts w:cstheme="minorHAnsi"/>
        </w:rPr>
        <w:t xml:space="preserve">rozszerzyć zakres jego działania poprzez montaż dodatkowego panelu sterującego na scenie oraz o możliwość sterowania poprzez urządzenia mobilne (np. telefony lub tablety z systemami Android, iOS lub </w:t>
      </w:r>
      <w:r w:rsidR="00625AB2" w:rsidRPr="000F50A5">
        <w:rPr>
          <w:rFonts w:cstheme="minorHAnsi"/>
        </w:rPr>
        <w:t>W</w:t>
      </w:r>
      <w:r w:rsidRPr="000F50A5">
        <w:rPr>
          <w:rFonts w:cstheme="minorHAnsi"/>
        </w:rPr>
        <w:t>indows).</w:t>
      </w:r>
    </w:p>
    <w:p w14:paraId="0CA58542" w14:textId="3ACE7914" w:rsidR="00A744FA" w:rsidRPr="000F50A5" w:rsidRDefault="00A744FA" w:rsidP="00B648F0">
      <w:pPr>
        <w:jc w:val="both"/>
        <w:rPr>
          <w:rFonts w:cstheme="minorHAnsi"/>
        </w:rPr>
      </w:pPr>
      <w:r w:rsidRPr="000F50A5">
        <w:rPr>
          <w:rFonts w:cstheme="minorHAnsi"/>
        </w:rPr>
        <w:t>Funkcjonalność systemu należy również rozszerzyć o możliwość zdalnego wyłączenia i włączenia całego systemu z dowolnego miejsca poprzez sieć Internet z wykorzystaniem usługi w chmurze.</w:t>
      </w:r>
    </w:p>
    <w:p w14:paraId="53CC2FB4" w14:textId="05D77C97" w:rsidR="00A744FA" w:rsidRPr="000F50A5" w:rsidRDefault="00A744FA" w:rsidP="00A744FA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0F50A5">
        <w:rPr>
          <w:rFonts w:cstheme="minorHAnsi"/>
        </w:rPr>
        <w:t>Pozostałe elementy wyposażenia</w:t>
      </w:r>
    </w:p>
    <w:p w14:paraId="09140E2D" w14:textId="5B526DA4" w:rsidR="006D7DB2" w:rsidRPr="000F50A5" w:rsidRDefault="00A744FA" w:rsidP="00A744FA">
      <w:pPr>
        <w:jc w:val="both"/>
        <w:rPr>
          <w:rFonts w:cstheme="minorHAnsi"/>
        </w:rPr>
      </w:pPr>
      <w:r w:rsidRPr="000F50A5">
        <w:rPr>
          <w:rFonts w:cstheme="minorHAnsi"/>
        </w:rPr>
        <w:t>Wyposażenie auli należy rozszerzyć o dodatkowe mikrofony bezprzewodowe, przewodowe</w:t>
      </w:r>
      <w:r w:rsidR="00E81576" w:rsidRPr="000F50A5">
        <w:rPr>
          <w:rFonts w:cstheme="minorHAnsi"/>
        </w:rPr>
        <w:t>, statywy i inne elementy wspomagające pracę na scenie.</w:t>
      </w:r>
    </w:p>
    <w:p w14:paraId="14E7F2C2" w14:textId="2FD268EE" w:rsidR="00E81576" w:rsidRPr="000F50A5" w:rsidRDefault="00E81576" w:rsidP="00E81576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0F50A5">
        <w:rPr>
          <w:rFonts w:cstheme="minorHAnsi"/>
        </w:rPr>
        <w:t>Instalacja, montaż i uruchomienie</w:t>
      </w:r>
    </w:p>
    <w:p w14:paraId="217D200B" w14:textId="305E38F1" w:rsidR="00E81576" w:rsidRPr="000F50A5" w:rsidRDefault="00E81576" w:rsidP="00E81576">
      <w:pPr>
        <w:jc w:val="both"/>
        <w:rPr>
          <w:rFonts w:cstheme="minorHAnsi"/>
        </w:rPr>
      </w:pPr>
      <w:r w:rsidRPr="000F50A5">
        <w:rPr>
          <w:rFonts w:cstheme="minorHAnsi"/>
        </w:rPr>
        <w:t>Zamówienie obejmuje montaż nowego okablowania strukturalnego łączącego wszystkie punkty sygnałowe w głównej części auli oraz przyłączanych salach bocznych. Punkty należy</w:t>
      </w:r>
      <w:r w:rsidRPr="00374894">
        <w:rPr>
          <w:rFonts w:cstheme="minorHAnsi"/>
          <w:sz w:val="24"/>
          <w:szCs w:val="24"/>
        </w:rPr>
        <w:t xml:space="preserve"> zakończyć </w:t>
      </w:r>
      <w:r w:rsidRPr="000F50A5">
        <w:rPr>
          <w:rFonts w:cstheme="minorHAnsi"/>
        </w:rPr>
        <w:t>odpowiednimi przyłączami lub końcówkami. Całe okablowanie musi spełniać wymogi kat.6.</w:t>
      </w:r>
    </w:p>
    <w:p w14:paraId="101E354F" w14:textId="4BD447C2" w:rsidR="00E81576" w:rsidRPr="000F50A5" w:rsidRDefault="00E81576" w:rsidP="00E81576">
      <w:pPr>
        <w:jc w:val="both"/>
        <w:rPr>
          <w:rFonts w:cstheme="minorHAnsi"/>
        </w:rPr>
      </w:pPr>
      <w:r w:rsidRPr="000F50A5">
        <w:rPr>
          <w:rFonts w:cstheme="minorHAnsi"/>
        </w:rPr>
        <w:t>W tylnej środkowej części widowni należy zdemontować część krzesełek oraz w ich miejsce zamontować podesty umożliwiające wyrównanie podłogi i postawienie stołów dla miksera audio.</w:t>
      </w:r>
    </w:p>
    <w:p w14:paraId="57660432" w14:textId="0B1B3A60" w:rsidR="00E81576" w:rsidRPr="000F50A5" w:rsidRDefault="00E81576" w:rsidP="00E81576">
      <w:pPr>
        <w:jc w:val="both"/>
        <w:rPr>
          <w:rFonts w:cstheme="minorHAnsi"/>
        </w:rPr>
      </w:pPr>
      <w:r w:rsidRPr="000F50A5">
        <w:rPr>
          <w:rFonts w:cstheme="minorHAnsi"/>
        </w:rPr>
        <w:t>Wszystkie zamontowane i nowe urządzenia systemu sterowania należy przeprogramować dostosowując do nowych elementów zamontowanych w systemach audio i wideo.</w:t>
      </w:r>
    </w:p>
    <w:p w14:paraId="4306407B" w14:textId="21952412" w:rsidR="00E81576" w:rsidRPr="000F50A5" w:rsidRDefault="00E81576" w:rsidP="006D7DB2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b/>
        </w:rPr>
      </w:pPr>
      <w:r w:rsidRPr="000F50A5">
        <w:rPr>
          <w:rFonts w:cstheme="minorHAnsi"/>
          <w:b/>
        </w:rPr>
        <w:t>Sala 225</w:t>
      </w:r>
    </w:p>
    <w:p w14:paraId="4D3011AE" w14:textId="5BA19E72" w:rsidR="00E81576" w:rsidRPr="000F50A5" w:rsidRDefault="00E81576" w:rsidP="00E81576">
      <w:pPr>
        <w:jc w:val="both"/>
        <w:rPr>
          <w:rFonts w:cstheme="minorHAnsi"/>
        </w:rPr>
      </w:pPr>
      <w:r w:rsidRPr="000F50A5">
        <w:rPr>
          <w:rFonts w:cstheme="minorHAnsi"/>
        </w:rPr>
        <w:t xml:space="preserve">W pomieszczeniu należy zamontować nowe okablowanie strukturalne pomiędzy komputerem w biurku i projektorem oraz </w:t>
      </w:r>
      <w:r w:rsidR="007E5925" w:rsidRPr="000F50A5">
        <w:rPr>
          <w:rFonts w:cstheme="minorHAnsi"/>
        </w:rPr>
        <w:t xml:space="preserve">zamontować </w:t>
      </w:r>
      <w:r w:rsidRPr="000F50A5">
        <w:rPr>
          <w:rFonts w:cstheme="minorHAnsi"/>
        </w:rPr>
        <w:t xml:space="preserve"> konwertery umożliwiające transmisję sygnału </w:t>
      </w:r>
      <w:proofErr w:type="spellStart"/>
      <w:r w:rsidRPr="000F50A5">
        <w:rPr>
          <w:rFonts w:cstheme="minorHAnsi"/>
        </w:rPr>
        <w:t>FullHD</w:t>
      </w:r>
      <w:proofErr w:type="spellEnd"/>
      <w:r w:rsidRPr="000F50A5">
        <w:rPr>
          <w:rFonts w:cstheme="minorHAnsi"/>
        </w:rPr>
        <w:t xml:space="preserve"> z wykorzystaniem standardu HDMI.</w:t>
      </w:r>
    </w:p>
    <w:p w14:paraId="4460476D" w14:textId="5BC23612" w:rsidR="00E81576" w:rsidRPr="000F50A5" w:rsidRDefault="00E81576" w:rsidP="00E81576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b/>
        </w:rPr>
      </w:pPr>
      <w:r w:rsidRPr="000F50A5">
        <w:rPr>
          <w:rFonts w:cstheme="minorHAnsi"/>
          <w:b/>
        </w:rPr>
        <w:t>Sala Senatu</w:t>
      </w:r>
    </w:p>
    <w:p w14:paraId="79F83341" w14:textId="76968221" w:rsidR="00E81576" w:rsidRPr="000F50A5" w:rsidRDefault="00E81576" w:rsidP="00E81576">
      <w:pPr>
        <w:jc w:val="both"/>
        <w:rPr>
          <w:rFonts w:cstheme="minorHAnsi"/>
        </w:rPr>
      </w:pPr>
      <w:r w:rsidRPr="000F50A5">
        <w:rPr>
          <w:rFonts w:cstheme="minorHAnsi"/>
        </w:rPr>
        <w:t>W pomieszczeniu należy wymienić obecnie zamontowane elementy systemu audiowizualnego, włączając w to elektrycznie rozwijany ekran, głośniki sufitowe, projektor oraz wzmacniacz mocy i w ich miejsce zamontować fabrycznie nowe urządzenia. Funkcjonalność pomieszczenia należy rozszerzyć o możliwość transmisji bezprzewodowej oraz system mikrofonów bezprzewodowych.</w:t>
      </w:r>
    </w:p>
    <w:p w14:paraId="12046375" w14:textId="77777777" w:rsidR="00625AB2" w:rsidRPr="00374894" w:rsidRDefault="00625AB2" w:rsidP="00E81576">
      <w:pPr>
        <w:jc w:val="both"/>
        <w:rPr>
          <w:rFonts w:cstheme="minorHAnsi"/>
          <w:sz w:val="24"/>
          <w:szCs w:val="24"/>
        </w:rPr>
      </w:pPr>
    </w:p>
    <w:p w14:paraId="3F6CACF4" w14:textId="5C594093" w:rsidR="00E97D92" w:rsidRPr="006D7DB2" w:rsidRDefault="00625AB2" w:rsidP="00625AB2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b/>
          <w:sz w:val="24"/>
          <w:szCs w:val="24"/>
        </w:rPr>
      </w:pPr>
      <w:r w:rsidRPr="006D7DB2">
        <w:rPr>
          <w:rFonts w:cstheme="minorHAnsi"/>
          <w:b/>
          <w:sz w:val="24"/>
          <w:szCs w:val="24"/>
        </w:rPr>
        <w:t>Zestawienie urządzeń wchodzących w zakres zamówienia</w:t>
      </w:r>
    </w:p>
    <w:tbl>
      <w:tblPr>
        <w:tblW w:w="90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4962"/>
        <w:gridCol w:w="1299"/>
      </w:tblGrid>
      <w:tr w:rsidR="00E97D92" w:rsidRPr="00374894" w14:paraId="3162C224" w14:textId="77777777" w:rsidTr="003B6E89">
        <w:trPr>
          <w:trHeight w:val="204"/>
        </w:trPr>
        <w:tc>
          <w:tcPr>
            <w:tcW w:w="9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44EB" w14:textId="70BD6424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Aula</w:t>
            </w:r>
          </w:p>
        </w:tc>
      </w:tr>
      <w:tr w:rsidR="00E97D92" w:rsidRPr="00374894" w14:paraId="056F6444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4BE9F98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Element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FFD4CC2" w14:textId="55DC18AA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Wymagane parametry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6F378D5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</w:t>
            </w:r>
          </w:p>
        </w:tc>
      </w:tr>
      <w:tr w:rsidR="00E97D92" w:rsidRPr="00374894" w14:paraId="4BB40504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32DD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Projektor 20 000 ANSI lumenów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F790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Projektor o laserowym źródle światła,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Urządzenie musi wykorzystywać min. 2 różne kolory diod laserowych,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Technologia DLP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Jasność min. 20 500 ANSI lumenów w trybie normalnym,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Rozdzielczość natywna min. 1920x1200 pikseli,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Żywotność źródła światła min. 20 000 godzin,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Możliwość zastosowania wymiennych obiektywów,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Funkcja przesuwania obiektywu,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2 wejścia HDMI,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Min. 1 wejście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DisplayPort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Min. 1 wejście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HDBaseT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Min. 1 wejście 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1 port RS232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Waga maksymalnie 52 kg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B2CB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E97D92" w:rsidRPr="00374894" w14:paraId="21B8CDDA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3A2D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Obiektyw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B460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Obiektyw pozwalający na uzyskanie obrazu o szerokości 6 m z odległości 21 m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69DA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E97D92" w:rsidRPr="00374894" w14:paraId="54719CE6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EF20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Modyfikacja stojaka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6AAE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Modyfikacja istniejącego stojaka z projektorem Sanyo XF47 pozwalająca na montaż Projektora 20 000 ANSI lumenów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E8B1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E97D92" w:rsidRPr="00374894" w14:paraId="30151C98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1227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Nadajnika HDMI/IP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198B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Konwerter sygnału HDMI do postaci strumienia IP,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Obsługa rozdzielczości do min. 4096x2160 pikseli,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Obsługa sterowania CEC,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Obsługa zabezpieczenia HDCP 2.2,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1 port HDMI wejściowy,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1 port HDMI wyjściowy powtarzający obraz z wejścia,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1 port RS232,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Możliwość poglądu strumienia za pomocą interfejsu www,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Możliwość pracy w konfiguracji punkt-punkt, punkt-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wielepunktów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wielepunktów-wielepunktów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Funkcja detekcji podłączonego sygnału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DA5F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</w:tr>
      <w:tr w:rsidR="00E97D92" w:rsidRPr="00374894" w14:paraId="11448F02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C1E6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Odbiornik HDMI/IP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5464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Konwerter strumienia IP do sygnału HDMI,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Obsługa rozdzielczości do min. 4096x2160 pikseli,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Obsługa sterowania CEC,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Obsługa zabezpieczenia HDCP 2.2,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1 port HDMI wyjściowy,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1 port RS232,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1 port wyjściowy audio,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Możliwość poglądu strumienia za pomocą interfejsu www,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Możliwość pracy w konfiguracji punkt-punkt, punkt-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wielepunktów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wielepunktów-wielepunktów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7515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E97D92" w:rsidRPr="00374894" w14:paraId="27F6B1EE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F42E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Odbiornik audio/IP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41E2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Konwerter strumienia IP do sygnału audio,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1 port RS232,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1 port wyjściowy audio,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Możliwość pracy w konfiguracji punkt-punkt, punkt-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wielepunktów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wielepunktów-wielepunktów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B7F3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E97D92" w:rsidRPr="00374894" w14:paraId="2285F6FE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CA55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Przełącznik sieciowy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F4AC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Przełącznik sieciowy warstwy L3,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Obsługa IGMP,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Obsługa Jumbo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frames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Obsługa VLAN-ów,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Min. 24 porty RJ45 w standardzie 1000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Mbit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Obsługa zasilania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PoE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min. budżet 200 W,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EC3E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E97D92" w:rsidRPr="00374894" w14:paraId="2FFD2FFA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3A68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Sterownik systemu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49E0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Programowalny sterownik systemu sterowania,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Kompatybilny z panelami zamontowanymi w pomieszczeniach Auli i w Reżyserce, w przypadku braku kompatybilności należy wymienić te urządzenia na inne o nie mniejszych wymiarach,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8 portów nadawczych IR,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6 dwukierunkowych portów RS232/RS422/RS485,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4 wyjścia przekaźnikowe,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8 portów GPIO,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Sterowanie i programowanie poprzez interfejs sieciowy,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Możliwość sterowania za pomocą aplikacji na urządzania mobilne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E4D9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E97D92" w:rsidRPr="00374894" w14:paraId="292C955B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46D0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Aplikacja dla urządzeń mobilnych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6DDC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Licencja aplikacji na urządzenia mobilne dla sterownika systemu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C5AF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E97D92" w:rsidRPr="00374894" w14:paraId="368C578D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822D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Panel dotykowy stołowy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C214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Panel dotykowy systemu sterowania,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Przekątna wyświetlacza min. 10",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Nakładka dotykowa pojemnościowa,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Rozdzielczość min. 1280x800 pikseli,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Zasilanie poprzez interfejs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PoE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Dowolnie programowalny wygląd aplikacji sterującej,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Kompatybilny z panelami już zamontowanymi w pomieszczeniach auli i reżyserki,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7AF2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E97D92" w:rsidRPr="00374894" w14:paraId="2A6D5035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9A8F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Panel dotykowy ścienny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2DB9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Panel dotykowy systemu sterowania,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Przekątna wyświetlacza min. 7",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Nakładka dotykowa pojemnościowa,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Rozdzielczość min. 1280x800 pikseli,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Zasilanie poprzez interfejs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PoE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Dowolnie programowalny wygląd aplikacji sterującej,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Kompatybilny z panelami już zamontowanymi w pomieszczeniach auli i reżyserki,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BBE7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E97D92" w:rsidRPr="00374894" w14:paraId="7763C2B2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B913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Moduł wykonawczy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F41B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Moduł wykonawczy,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8 przekaźników o obciążalności min. 10A,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połowa przekaźników musi udostępniać oba styki Normalnie Zamknięty i Normalnie Otwarty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Sterowanie za pomocą portu RS485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E3C4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E97D92" w:rsidRPr="00374894" w14:paraId="27ABBAEF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2777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Interfejs do wyłączania systemu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E35B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Interfejs przekaźnikowy wraz z oprogramowaniem w chmurze pozwalający na zdalne poprzez sieć Internet wyzwolenie funkcji wyłączenia całego systemu wraz z odłączeniem zasilania,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 komplecie z modułem należy dostarczyć zestaw styczników sterujących zasilaniem szafy sterującej z pominięciem sterownika systemu,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 zestawie należy uwzględnić modyfikację oprogramowania systemu sterowania implementująca tą funkcję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26D5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E97D92" w:rsidRPr="00374894" w14:paraId="6716F9EA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188D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Cyfrowa konsoleta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95C3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Cyfrowa konsoleta audio,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Obsługa min. 48 kanałów wejściowych,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16 szyn stereo,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Wbudowana matryca 10x8,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21 potencjometrów suwakowych,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2 dotykowe wyświetlacze konfiguracyjne o przekątnej min. 10",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Min. 24 wejścia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mikrofonowo-liniowe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z zasilaniem Phantom,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Praca przy częstotliwości próbkowania min. 96 kHz,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Wbudowany interfejs USB do komunikacji z komputerem o pojemności min. 48 kanałów,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Obsługa standardu DANTE poprzez wbudowany interfejs lub montaż dodatkowej karty rozszerzającej,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Wbudowany procesor efektów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33ED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E97D92" w:rsidRPr="00374894" w14:paraId="29C0DF23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78A5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Zestaw przetworników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4EB2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Zestaw przetworników analogowo-cyfrowych i cyfrowo-analogowych,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Min. 16 wejść symetrycznych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mikrofonowo-liniowych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z zasilaniem Phantom,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8 wyjść liniowych symetrycznych,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Port DANTE,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Obsługa standardu AES67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BEE3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E97D92" w:rsidRPr="00374894" w14:paraId="1116E935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FEEE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Skrzynia transportowa do miksera Yamaha 01V96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D9A9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Skrzynia transportowa do Yamahy 01V96 (mikser znajduje się w posiadaniu zamawiającego)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90AC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E97D92" w:rsidRPr="00374894" w14:paraId="4CBFA1AD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5E1C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Interfejs DANTE-BLU-Link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396E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Moduł rozszerzający z interfejsem DANTE zainstalowanego w reżyserce procesora DSP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BSSAudio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BLU-80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91BC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E97D92" w:rsidRPr="00374894" w14:paraId="5B6412AC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5584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Odbiornik Bluetooth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A9D5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Odbiornik sygnału audio w standardzie Bluetooth,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1 wyjście analogowe symetryczne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9B34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E97D92" w:rsidRPr="00374894" w14:paraId="033EC54E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4932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Transmisja bezprzewodowa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CE8B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System bezprzewodowego współdzielenia treści,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Obsługiwane maksymalne rozdzielczości min. 4K UHD (3840*2160p),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1 wyjście HDMI Liczba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Dedykowane nadajniki USB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DD7C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E97D92" w:rsidRPr="00374894" w14:paraId="24399D7B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F0FE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Odbiornik Bluetooth/Dante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07D4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Interfejs Dante pozwalający na odbieranie sygnału w standardzie Bluetooth i przesłanie za pomocą sieci IP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D0FF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E97D92" w:rsidRPr="00374894" w14:paraId="63FACDFB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3F2A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Przełącznik HDMI automatyczny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130A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Automatyczny przełącznik HDMI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Liczba wejść HDMI min.3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Liczba wyjść HDMI min. 1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Obsługiwany standard HDMI 1.3b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Obsługiwane rozdzielczości min.720p i 1080p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Funkcja automatycznego przełączania źródła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A9B0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E97D92" w:rsidRPr="00374894" w14:paraId="4F285DE5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F891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Przełącznik HDMI przy mikserze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991C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Matrycowy przełącznik HDMI,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4 porty HDMI wejściowe,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4 porty HDMI wyjściowe,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Możliwość sterowania za pomocą klawiatury lub systemu sterowania za pomocą portu RS232 i Ethernet,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Obsługa rozdzielczości 4096 x 2160 @ 60Hz (4: 4: 4)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95AA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E97D92" w:rsidRPr="00374894" w14:paraId="17704C64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EA70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Mikrofon dynamiczny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B922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Mikrofon dynamiczny,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Czułość min. 1,6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mV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/Pa,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Charakterystyka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kardioidalna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Pasmo przenoszenia w zakresie nie  mniejszym niż  50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Hz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- 15 kHz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11FF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E97D92" w:rsidRPr="00374894" w14:paraId="7D4547B6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4942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Mikrofon pojemnościowy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33E8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Mikrofon pojemnościowy,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Czułość min. 6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mV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/Pa,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Charakterystyka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kardioidalna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Pasmo przenoszenia w zakresie nie  mniejszym niż  50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Hz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- 20 kHz,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797C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E97D92" w:rsidRPr="00374894" w14:paraId="5878AE13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FDC3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Mikrofon bezprzewodowy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0A5D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Zestaw mikrofonu bezprzewodowego z nadajnikiem ręcznym,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Możliwość podłączenia zewnętrznych anten,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Możliwość montażu w szafie w standardzie RACK19",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Praca w paśmie poniżej 700 MHz,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Nadajnik ręczny z kapsułą dynamiczną,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Czułość wkładki mikrofonu min. 1,6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mV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/Pa,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Charakterystyka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kardioidalna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Pasmo przenoszenia wkładki mikrofonu w zakresie nie  mniejszym niż  50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Hz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- 15 kHz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7DBF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E97D92" w:rsidRPr="00374894" w14:paraId="2727D469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F6C1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Skrzynia RACK do mikrofonów bezprzewodowych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1A83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Skrzynia transportowa dla dwóch kompletów mikrofonu bezprzewodowego w standardzie RACK19"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15D1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E97D92" w:rsidRPr="00374894" w14:paraId="72EB6318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7FAF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Statyw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379E" w14:textId="34504CFC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Statyw do mikrofonu - typ "żuraw".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wysokość regulowana w zakresie min:100cm max:230cm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nóżki zakończone nasadką gumową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ramię poziome 70cm, zakończone gwintem 3</w:t>
            </w:r>
            <w:r w:rsidR="007E5925"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8"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podstawa składana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waga nie większa niż 3,2kg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2A88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</w:tr>
      <w:tr w:rsidR="00E97D92" w:rsidRPr="00374894" w14:paraId="3BA754DD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78B1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Przewód XLR-XLR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0A93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Przewód audio,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1 złącze XLR męskie,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1 złącze XLR żeńskie,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Długość min. 10 m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4630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</w:tr>
      <w:tr w:rsidR="00E97D92" w:rsidRPr="00374894" w14:paraId="7E35C51C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6952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Aktywny zestaw głośnikowy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29C2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Zestaw głośnikowy dwudrożny,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Min. 1 głośnik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niskotonowy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 średnicy min. 15",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 1 głośnik wysokotonowy ciśnieniowy 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Kąt propagacji w poziomie 90 stopni (+/- 10 stopni),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Kąt propagacji w pionie  40 stopni (+/- 10 stopni),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Maksymalny poziom SPL nie mniejszy niż 127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dB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Pasmo przenoszenia w zakresie nie mniejszym niż od 50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Hz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do 20 kHz (-3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dB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Wbudowany dwukanałowy wzmacniacz moc sumarycznej o mocy min. 500 W,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Wbudowany odbiornik Bluetooth,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Wbudowany mikser,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Wbudowany procesor DSP z możliwością sterowania za pomocą aplikacji na telefonie,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Możliwość montażu na statywie,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Waga nie większa niż 19 kg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5B35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E97D92" w:rsidRPr="00374894" w14:paraId="209CA849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C099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Serwis wzmacniaczy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B07B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Usługa przeglądu serwisowego dla posiadanych przez zamawiającego wzmacniaczy mocy firmy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Monacor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59B7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E97D92" w:rsidRPr="00374894" w14:paraId="150EAAAA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BF8D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Serwis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BSSAudio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658F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Usługa przeglądu serwisowego dla posiadanych przez zamawiającego procesorów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BSSAudio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BLU-80 i BLU-120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E630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E97D92" w:rsidRPr="00374894" w14:paraId="5AC72437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EC75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Podest sceniczny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4741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Należy zdemontować siedzenia na  środku widowni i zastąpić je podestami wyrównującymi się z podłogą w przejściu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0BEB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E97D92" w:rsidRPr="00374894" w14:paraId="1927A694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36C3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Okablowanie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9614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Montaż okablowania teleinformatycznego kat. 6A z reżyserki do następujących miejsc: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- scena - min. 6 linii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- miejsce pracy operatora na widowni - min. 12 linii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- na ścianie przy biurkach w bocznych salach wykładowych - w każdym punkcie min. 4 linie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Wszystkie punkty zakończone gniazdami natynkowymi,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W szafie instalacja zakończona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patchpanelem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672A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E97D92" w:rsidRPr="00374894" w14:paraId="4B129906" w14:textId="77777777" w:rsidTr="003B6E89">
        <w:trPr>
          <w:trHeight w:val="204"/>
        </w:trPr>
        <w:tc>
          <w:tcPr>
            <w:tcW w:w="9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2015" w14:textId="4D802882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Sala 225</w:t>
            </w:r>
          </w:p>
        </w:tc>
      </w:tr>
      <w:tr w:rsidR="00E97D92" w:rsidRPr="00374894" w14:paraId="42958DAE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3855B64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Element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E0FC77F" w14:textId="6A65B3AB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Wymagane parametry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3EB3D26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</w:t>
            </w:r>
          </w:p>
        </w:tc>
      </w:tr>
      <w:tr w:rsidR="00E97D92" w:rsidRPr="00374894" w14:paraId="2616BC3F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32DC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Wieszak projektora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1C48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Długość dostosowana do wysokości sufitu podwieszanego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Dopuszczalny udźwig  min. 11 kg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E04C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E97D92" w:rsidRPr="00374894" w14:paraId="5FD1DDC5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8172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Konwerter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D3F9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Obsługiwany rozdzielczości 1080p, 1080i, 720p, 576p, 576i, 480p, 480i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Maksymalny zasięg dla sygnału 1080p z wykorzystaniem przewodu UTP kat. 6 min. 40 m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 komplecie dwa zasilacze dla odbiornika i nadajnika.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45C1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E97D92" w:rsidRPr="00374894" w14:paraId="632153DE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B48C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Przełącznik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1A80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Automatyczny przełącznik HDMI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Liczba wejść HDMI min.3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Liczba wyjść HDMI min. 1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Obsługiwany standard HDMI 1.3b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Obsługiwane rozdzielczości min.720p i 1080p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Funkcja automatycznego przełączania źródła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ED87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E97D92" w:rsidRPr="00374894" w14:paraId="10A73784" w14:textId="77777777" w:rsidTr="003B6E89">
        <w:trPr>
          <w:trHeight w:val="204"/>
        </w:trPr>
        <w:tc>
          <w:tcPr>
            <w:tcW w:w="9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978A" w14:textId="4120DA8C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Sala Senatu</w:t>
            </w:r>
          </w:p>
        </w:tc>
      </w:tr>
      <w:tr w:rsidR="00E97D92" w:rsidRPr="00374894" w14:paraId="3BD1EF56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A098723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Element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A9245CB" w14:textId="458948D4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Wymagane parametry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0140A0A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</w:t>
            </w:r>
          </w:p>
        </w:tc>
      </w:tr>
      <w:tr w:rsidR="00E97D92" w:rsidRPr="00374894" w14:paraId="51AE9E3E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7793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Projektor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5198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Źródło światła laserowe o żywotności min. 20000h przy pracy w trybie pełnej jasności 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Rozdzielczość natywna min. 1920x1080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Jasność min. 4500 lm (zarówno dla światła białego jak i barwnego, pomiary zgodnie z normami ISO 21118:2012, ISO IDMS 15.4)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Złącza wejściowe: min. 2x HDMI ze wsparciem min. HDCP2.3;  1x D-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Sub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HD15-pin VGA, 2x audio , 1x wejście mikrofonowe 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Złącza wyjściowe: min. 1x D-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Sub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HD15-pin VGA, 1x audio z funkcją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deembendowania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dźwięku ze źródeł cyfrowych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Sterowanie / komunikacja: RS-232; LAN 10/100; USB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Obiektyw: Manualny (Zoom, Focus) o współczynniku rzutu min. 1,35-2,15:1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Funkcje użytkowe: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Miracast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/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Screen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Mirroring (iOS/Android) 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Przesyłanie po USB obrazu i dźwięku z komputera 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Praca w dowolnej pozycji w pionie i poziomie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Montaż na uchwytach zgodnych z VESA 100x100, lub dedykowanym uchwycie producenta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Korekcja zniekształceń obrazu: trapez pion/poziom; korekcja narożników; projekcji na zakrzywionej powierzchni oraz w narożniku pomieszczenia, korekcja liniowości obrazu pion/poziom , korekcja punktowa na siatce min.4x4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Precyzyjna regulacja barw (odcień, nasycenie, jasność) oraz Gamma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Jednoczesna projekcja obrazów z kilku źródeł w tym także bezprzewodowych, możliwy podział na 2 lub 4 źródła prezentowane jednocześnie, możliwość podłączenia i prezentacji min. 2 źródeł typu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Screen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Mirroring jednocześnie 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Wbudowany głośnik min. 16W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Obraz o przekątnej do 500”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Sterowanie projektorem z przeglądarki internetowej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bookmarkStart w:id="0" w:name="_GoBack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Gwarancja</w:t>
            </w:r>
            <w:bookmarkEnd w:id="0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producenta o długości min 5 lat lub 12000h 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Inne wymagania: oprogramowanie producenta nie wymagające opłat licencyjnych do monitorowania stanu projektora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B313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E97D92" w:rsidRPr="00374894" w14:paraId="11C4131F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8F29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Ekran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DB2F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Ekran ramowy,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Szerokość 240 cm,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Format obrazu dostoswany do oferowanego projektora,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Rama czarna pokryta aksamitem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873C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E97D92" w:rsidRPr="00374894" w14:paraId="5F41BD48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3C4B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Konwerter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CD47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Obsługiwany rozdzielczości 1080p, 1080i, 720p, 576p, 576i, 480p, 480i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Maksymalny zasięg dla sygnału 1080p z wykorzystaniem przewodu UTP kat. 6 min. 40 m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 komplecie dwa zasilacze dla odbiornika i nadajnika.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B007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E97D92" w:rsidRPr="00374894" w14:paraId="66CBC47A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4A98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Transmisja bezprzewodowa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A872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System bezprzewodowego współdzielenia treści,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Obsługiwane maksymalne rozdzielczości min. 4K UHD (3840*2160p),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Min. 1 wyjście HDMI Liczba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Dedykowane nadajniki USB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ABDB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E97D92" w:rsidRPr="00374894" w14:paraId="2C09C9E6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66F2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Mikrofon bezprzewodowy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1798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Zestaw mikrofonu bezprzewodowego z nadajnikiem ręcznym,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Możliwość podłączenia zewnętrznych anten,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Możliwość montażu w szafie w standardzie RACK19",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Praca w paśmie poniżej 700 MHz,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Nadajnik ręczny z kapsułą dynamiczną,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Czułość wkładki mikrofonu min. 1,6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mV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/Pa,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Charakterystyka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kardioidalna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Pasmo przenoszenia wkładki mikrofonu w zakresie nie  mniejszym niż  50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Hz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- 15 kHz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77B2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E97D92" w:rsidRPr="00374894" w14:paraId="1318CF4C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350E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Wzmacniacz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0BEA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Wzmacniacz mocy z wbudowanym mikserem,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Moc dla linii 100V min. 60 W,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Wbudowany mikser audio z min. 4 wejściami mikrofonowo/liniowymi,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Wbudowany odbiornik Bluetooth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1AF4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E97D92" w:rsidRPr="00374894" w14:paraId="2E076539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431E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Głośniki sufitowe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ABB1" w14:textId="323E87A1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Zestaw głośnikowy z wbudowanym transformatorem 100V,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Pasmo przenoszenia w zakresie nie mniejszym niż od 80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Hz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do 14 kHz,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="00A177B6"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moc 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transformatora min. 10 W,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Efektywność min. 86 </w:t>
            </w:r>
            <w:proofErr w:type="spellStart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dB</w:t>
            </w:r>
            <w:proofErr w:type="spellEnd"/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Szerokopasmowy głośnik o średnicy min. 165 mm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6758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</w:tr>
      <w:tr w:rsidR="00E97D92" w:rsidRPr="00374894" w14:paraId="5F70D089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15C5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Szafka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0D25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Szafka z płyty drewnopochodnej zamontowana na parapecie pomiędzy ścianą a dźwigarem,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Drzwiczki zamykane na kluczyk,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wewnątrz szyny w standardzie RACK19" przystosowane do montażu wzmacniacza i odbiornika mikrofonu bezprzewodowego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29FF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E97D92" w:rsidRPr="00374894" w14:paraId="719C5B4B" w14:textId="77777777" w:rsidTr="003B6E89">
        <w:trPr>
          <w:trHeight w:val="204"/>
        </w:trPr>
        <w:tc>
          <w:tcPr>
            <w:tcW w:w="9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2454" w14:textId="7A32D44E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Ekran ramowy</w:t>
            </w:r>
          </w:p>
        </w:tc>
      </w:tr>
      <w:tr w:rsidR="00E97D92" w:rsidRPr="00374894" w14:paraId="4BC33F3A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6672F9B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Element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F99FB65" w14:textId="49418AFC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Wymagane parametry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900B8EE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</w:t>
            </w:r>
          </w:p>
        </w:tc>
      </w:tr>
      <w:tr w:rsidR="00E97D92" w:rsidRPr="00374894" w14:paraId="11735FFD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79D3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Ekran ramowy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60C1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Składana, stabilna aluminiowa rama w kolorze stalowym,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Szybki i łatwy montaż bez użycia narzędzi,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Powierzchnia mocowana do ramy na metalowe zatrzaski,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Czarne ramki zwiększające kontrast oglądanego obrazu,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Wygodna, czarna walizka na kółkach ułatwia transport i przenoszenie ekranu,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Regulacja wysokości,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Powierzchnia do przedniej i tylnej projekcji,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Szerokość ekranu min. 264 cm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Wysokość ekranu min. 209 cm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Szerokość obrazu min. 243 cm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Wysokość obrazu min. 182 cm</w:t>
            </w: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Czarne ramki boczne min. 10 cm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8C98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3B6E89" w:rsidRPr="00374894" w14:paraId="170E32C9" w14:textId="77777777" w:rsidTr="003B6E89">
        <w:trPr>
          <w:trHeight w:val="204"/>
        </w:trPr>
        <w:tc>
          <w:tcPr>
            <w:tcW w:w="9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5831" w14:textId="7E767762" w:rsidR="003B6E89" w:rsidRPr="00374894" w:rsidRDefault="003B6E89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Montaż i uruchomienie</w:t>
            </w:r>
          </w:p>
        </w:tc>
      </w:tr>
      <w:tr w:rsidR="00E97D92" w:rsidRPr="00374894" w14:paraId="6824CBF9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6BEFA7A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Element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79BC94D" w14:textId="1A6C8F2C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Wymagane parametry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E40D47F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</w:t>
            </w:r>
          </w:p>
        </w:tc>
      </w:tr>
      <w:tr w:rsidR="00E97D92" w:rsidRPr="00374894" w14:paraId="300A2810" w14:textId="77777777" w:rsidTr="003B6E8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065E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Montaż i uruchomienie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281A" w14:textId="51BD4B0C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C4EB" w14:textId="77777777" w:rsidR="00E97D92" w:rsidRPr="00374894" w:rsidRDefault="00E97D92" w:rsidP="00E97D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489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</w:tbl>
    <w:p w14:paraId="2700FC38" w14:textId="77777777" w:rsidR="005504CB" w:rsidRPr="00374894" w:rsidRDefault="005504CB" w:rsidP="00625AB2">
      <w:pPr>
        <w:jc w:val="both"/>
        <w:rPr>
          <w:rFonts w:cstheme="minorHAnsi"/>
          <w:sz w:val="24"/>
          <w:szCs w:val="24"/>
        </w:rPr>
      </w:pPr>
    </w:p>
    <w:p w14:paraId="39124225" w14:textId="39DF662F" w:rsidR="005504CB" w:rsidRDefault="005504CB" w:rsidP="006D7DB2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b/>
          <w:sz w:val="24"/>
          <w:szCs w:val="24"/>
        </w:rPr>
      </w:pPr>
      <w:r w:rsidRPr="006D7DB2">
        <w:rPr>
          <w:rFonts w:cstheme="minorHAnsi"/>
          <w:b/>
          <w:sz w:val="24"/>
          <w:szCs w:val="24"/>
        </w:rPr>
        <w:t xml:space="preserve">Dodatkowa punktacja </w:t>
      </w:r>
    </w:p>
    <w:tbl>
      <w:tblPr>
        <w:tblW w:w="5083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6367"/>
        <w:gridCol w:w="2119"/>
      </w:tblGrid>
      <w:tr w:rsidR="006D7DB2" w:rsidRPr="00684FB9" w14:paraId="224573FC" w14:textId="77777777" w:rsidTr="006D7DB2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C0E0E3F" w14:textId="77777777" w:rsidR="006D7DB2" w:rsidRPr="00684FB9" w:rsidRDefault="006D7DB2" w:rsidP="007868E0">
            <w:pPr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</w:pPr>
            <w:r w:rsidRPr="00684FB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DODATKOWE</w:t>
            </w:r>
            <w:r w:rsidRPr="00684FB9">
              <w:rPr>
                <w:rFonts w:cstheme="minorHAnsi"/>
                <w:b/>
                <w:sz w:val="20"/>
                <w:szCs w:val="20"/>
              </w:rPr>
              <w:t xml:space="preserve"> PARAMETRY TECHNICZNE PODLEGAJĄCE OCENIE </w:t>
            </w:r>
          </w:p>
        </w:tc>
      </w:tr>
      <w:tr w:rsidR="006D7DB2" w:rsidRPr="00684FB9" w14:paraId="040EA421" w14:textId="77777777" w:rsidTr="006D7DB2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BBE735E" w14:textId="77777777" w:rsidR="006D7DB2" w:rsidRDefault="006D7DB2" w:rsidP="006D7DB2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684FB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Parametr oferowany </w:t>
            </w:r>
          </w:p>
          <w:p w14:paraId="10395F6D" w14:textId="5F863C26" w:rsidR="006D7DB2" w:rsidRPr="00684FB9" w:rsidRDefault="006D7DB2" w:rsidP="006D7DB2">
            <w:pPr>
              <w:jc w:val="righ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84FB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zaznaczyć TAK/NIE</w:t>
            </w:r>
          </w:p>
        </w:tc>
      </w:tr>
      <w:tr w:rsidR="006D7DB2" w:rsidRPr="00684FB9" w14:paraId="109B5276" w14:textId="77777777" w:rsidTr="006D7DB2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F5001" w14:textId="5F9A03C6" w:rsidR="006D7DB2" w:rsidRPr="006D7DB2" w:rsidRDefault="006D7DB2" w:rsidP="006D7DB2">
            <w:pPr>
              <w:suppressAutoHyphens/>
              <w:ind w:left="144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D7D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1ECF" w14:textId="0340EBB3" w:rsidR="006D7DB2" w:rsidRPr="00684FB9" w:rsidRDefault="006D7DB2" w:rsidP="006D7DB2">
            <w:pPr>
              <w:ind w:left="113" w:right="170"/>
              <w:rPr>
                <w:rFonts w:cstheme="minorHAnsi"/>
                <w:sz w:val="20"/>
                <w:szCs w:val="20"/>
              </w:rPr>
            </w:pPr>
            <w:r w:rsidRPr="006D7DB2">
              <w:rPr>
                <w:rFonts w:cstheme="minorHAnsi"/>
                <w:sz w:val="20"/>
                <w:szCs w:val="20"/>
              </w:rPr>
              <w:t>odbiornik audio/IP pozbawione portów HDMI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F357" w14:textId="77777777" w:rsidR="006D7DB2" w:rsidRPr="00684FB9" w:rsidRDefault="006D7DB2" w:rsidP="007868E0">
            <w:pPr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6D7DB2" w:rsidRPr="00684FB9" w14:paraId="2B236304" w14:textId="77777777" w:rsidTr="006D7DB2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7241A" w14:textId="4B7817FD" w:rsidR="006D7DB2" w:rsidRPr="006D7DB2" w:rsidRDefault="006D7DB2" w:rsidP="006D7DB2">
            <w:pPr>
              <w:suppressAutoHyphens/>
              <w:ind w:left="144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D7D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CBDD" w14:textId="5C9AA015" w:rsidR="006D7DB2" w:rsidRPr="00684FB9" w:rsidRDefault="006D7DB2" w:rsidP="006D7DB2">
            <w:pPr>
              <w:ind w:left="113" w:right="170"/>
              <w:rPr>
                <w:rFonts w:cstheme="minorHAnsi"/>
                <w:sz w:val="20"/>
                <w:szCs w:val="20"/>
              </w:rPr>
            </w:pPr>
            <w:r w:rsidRPr="006D7DB2">
              <w:rPr>
                <w:rFonts w:cstheme="minorHAnsi"/>
                <w:sz w:val="20"/>
                <w:szCs w:val="20"/>
              </w:rPr>
              <w:t>aplikacj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6D7DB2">
              <w:rPr>
                <w:rFonts w:cstheme="minorHAnsi"/>
                <w:sz w:val="20"/>
                <w:szCs w:val="20"/>
              </w:rPr>
              <w:t xml:space="preserve"> dla urządzeń mobilnych na obsługującą systemy Windows, Android i iOS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D600" w14:textId="77777777" w:rsidR="006D7DB2" w:rsidRPr="00684FB9" w:rsidRDefault="006D7DB2" w:rsidP="007868E0">
            <w:pPr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6D7DB2" w:rsidRPr="00684FB9" w14:paraId="77E9AB15" w14:textId="77777777" w:rsidTr="006D7DB2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5FF5" w14:textId="16C37517" w:rsidR="006D7DB2" w:rsidRPr="006D7DB2" w:rsidRDefault="006D7DB2" w:rsidP="006D7DB2">
            <w:pPr>
              <w:suppressAutoHyphens/>
              <w:ind w:left="144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D7D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E2C4" w14:textId="6F42E375" w:rsidR="006D7DB2" w:rsidRPr="00684FB9" w:rsidRDefault="006D7DB2" w:rsidP="006D7DB2">
            <w:pPr>
              <w:ind w:left="113" w:right="170"/>
              <w:rPr>
                <w:rFonts w:cstheme="minorHAnsi"/>
                <w:sz w:val="20"/>
                <w:szCs w:val="20"/>
              </w:rPr>
            </w:pPr>
            <w:r w:rsidRPr="006D7DB2">
              <w:rPr>
                <w:rFonts w:cstheme="minorHAnsi"/>
                <w:snapToGrid w:val="0"/>
                <w:sz w:val="20"/>
                <w:szCs w:val="20"/>
              </w:rPr>
              <w:t>obudow</w:t>
            </w:r>
            <w:r>
              <w:rPr>
                <w:rFonts w:cstheme="minorHAnsi"/>
                <w:snapToGrid w:val="0"/>
                <w:sz w:val="20"/>
                <w:szCs w:val="20"/>
              </w:rPr>
              <w:t>a</w:t>
            </w:r>
            <w:r w:rsidRPr="006D7DB2">
              <w:rPr>
                <w:rFonts w:cstheme="minorHAnsi"/>
                <w:snapToGrid w:val="0"/>
                <w:sz w:val="20"/>
                <w:szCs w:val="20"/>
              </w:rPr>
              <w:t xml:space="preserve"> panelu dotykowego stołowego wykonaną z aluminium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4BDA" w14:textId="77777777" w:rsidR="006D7DB2" w:rsidRPr="00684FB9" w:rsidRDefault="006D7DB2" w:rsidP="007868E0">
            <w:pPr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6D7DB2" w:rsidRPr="00684FB9" w14:paraId="3E47D770" w14:textId="77777777" w:rsidTr="006D7DB2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B7FE" w14:textId="5117803E" w:rsidR="006D7DB2" w:rsidRPr="006D7DB2" w:rsidRDefault="006D7DB2" w:rsidP="006D7DB2">
            <w:pPr>
              <w:suppressAutoHyphens/>
              <w:ind w:left="144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D7D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4040" w14:textId="21250CB6" w:rsidR="006D7DB2" w:rsidRPr="006D7DB2" w:rsidRDefault="006D7DB2" w:rsidP="006D7DB2">
            <w:pPr>
              <w:ind w:left="113" w:right="170"/>
              <w:rPr>
                <w:rFonts w:cstheme="minorHAnsi"/>
                <w:snapToGrid w:val="0"/>
                <w:sz w:val="20"/>
                <w:szCs w:val="20"/>
              </w:rPr>
            </w:pPr>
            <w:r w:rsidRPr="006D7DB2">
              <w:rPr>
                <w:rFonts w:cstheme="minorHAnsi"/>
                <w:snapToGrid w:val="0"/>
                <w:sz w:val="20"/>
                <w:szCs w:val="20"/>
              </w:rPr>
              <w:t>obudowę panelu dotykowego ściennego wykonaną z aluminium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9AD7" w14:textId="77777777" w:rsidR="006D7DB2" w:rsidRPr="00684FB9" w:rsidRDefault="006D7DB2" w:rsidP="007868E0">
            <w:pPr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71627394" w14:textId="4CD8B639" w:rsidR="005504CB" w:rsidRPr="00374894" w:rsidRDefault="005504CB" w:rsidP="005504CB">
      <w:pPr>
        <w:jc w:val="both"/>
        <w:rPr>
          <w:rFonts w:cstheme="minorHAnsi"/>
          <w:sz w:val="24"/>
          <w:szCs w:val="24"/>
        </w:rPr>
      </w:pPr>
    </w:p>
    <w:sectPr w:rsidR="005504CB" w:rsidRPr="0037489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AB00B" w14:textId="77777777" w:rsidR="00991DFD" w:rsidRDefault="00991DFD" w:rsidP="001F4411">
      <w:pPr>
        <w:spacing w:after="0" w:line="240" w:lineRule="auto"/>
      </w:pPr>
      <w:r>
        <w:separator/>
      </w:r>
    </w:p>
  </w:endnote>
  <w:endnote w:type="continuationSeparator" w:id="0">
    <w:p w14:paraId="2ABCFE6F" w14:textId="77777777" w:rsidR="00991DFD" w:rsidRDefault="00991DFD" w:rsidP="001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BC5DA" w14:textId="77777777" w:rsidR="00991DFD" w:rsidRDefault="00991DFD" w:rsidP="001F4411">
      <w:pPr>
        <w:spacing w:after="0" w:line="240" w:lineRule="auto"/>
      </w:pPr>
      <w:r>
        <w:separator/>
      </w:r>
    </w:p>
  </w:footnote>
  <w:footnote w:type="continuationSeparator" w:id="0">
    <w:p w14:paraId="075AA748" w14:textId="77777777" w:rsidR="00991DFD" w:rsidRDefault="00991DFD" w:rsidP="001F4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A4F98" w14:textId="6C2C6F04" w:rsidR="00D52538" w:rsidRDefault="00D52538" w:rsidP="00D52538">
    <w:pPr>
      <w:pStyle w:val="Nagwek"/>
      <w:rPr>
        <w:rFonts w:ascii="Arial Narrow" w:hAnsi="Arial Narrow"/>
      </w:rPr>
    </w:pPr>
  </w:p>
  <w:p w14:paraId="23AC1FE9" w14:textId="676B2FA8" w:rsidR="00D52538" w:rsidRPr="00770DE5" w:rsidRDefault="00D52538" w:rsidP="00D52538">
    <w:pPr>
      <w:widowControl w:val="0"/>
      <w:spacing w:after="0" w:line="240" w:lineRule="auto"/>
      <w:rPr>
        <w:rFonts w:eastAsia="Times New Roman" w:cstheme="minorHAnsi"/>
        <w:sz w:val="20"/>
        <w:szCs w:val="20"/>
        <w:lang w:eastAsia="pl-PL" w:bidi="pl-PL"/>
      </w:rPr>
    </w:pPr>
    <w:r w:rsidRPr="00770DE5">
      <w:rPr>
        <w:rFonts w:eastAsia="Times New Roman" w:cstheme="minorHAnsi"/>
        <w:sz w:val="20"/>
        <w:szCs w:val="20"/>
        <w:lang w:eastAsia="pl-PL" w:bidi="pl-PL"/>
      </w:rPr>
      <w:t xml:space="preserve">AKADEMIA NAUK STOSOWANYCH                                    </w:t>
    </w:r>
    <w:r w:rsidRPr="00770DE5">
      <w:rPr>
        <w:rFonts w:eastAsia="Times New Roman" w:cstheme="minorHAnsi"/>
        <w:sz w:val="20"/>
        <w:szCs w:val="20"/>
        <w:lang w:eastAsia="pl-PL" w:bidi="pl-PL"/>
      </w:rPr>
      <w:tab/>
    </w:r>
    <w:r w:rsidRPr="00770DE5">
      <w:rPr>
        <w:rFonts w:eastAsia="Times New Roman" w:cstheme="minorHAnsi"/>
        <w:sz w:val="20"/>
        <w:szCs w:val="20"/>
        <w:lang w:eastAsia="pl-PL" w:bidi="pl-PL"/>
      </w:rPr>
      <w:tab/>
      <w:t xml:space="preserve">                                   Załącznik nr </w:t>
    </w:r>
    <w:r w:rsidR="00770DE5" w:rsidRPr="00770DE5">
      <w:rPr>
        <w:rFonts w:eastAsia="Times New Roman" w:cstheme="minorHAnsi"/>
        <w:sz w:val="20"/>
        <w:szCs w:val="20"/>
        <w:lang w:eastAsia="pl-PL" w:bidi="pl-PL"/>
      </w:rPr>
      <w:t xml:space="preserve">9 </w:t>
    </w:r>
    <w:r w:rsidRPr="00770DE5">
      <w:rPr>
        <w:rFonts w:eastAsia="Times New Roman" w:cstheme="minorHAnsi"/>
        <w:sz w:val="20"/>
        <w:szCs w:val="20"/>
        <w:lang w:eastAsia="pl-PL" w:bidi="pl-PL"/>
      </w:rPr>
      <w:t>do SWZ</w:t>
    </w:r>
  </w:p>
  <w:p w14:paraId="1D50EF23" w14:textId="77777777" w:rsidR="00D52538" w:rsidRPr="00770DE5" w:rsidRDefault="00D52538" w:rsidP="00D52538">
    <w:pPr>
      <w:widowControl w:val="0"/>
      <w:spacing w:after="0" w:line="240" w:lineRule="auto"/>
      <w:rPr>
        <w:rFonts w:eastAsia="Calibri" w:cstheme="minorHAnsi"/>
        <w:sz w:val="24"/>
        <w:szCs w:val="24"/>
        <w:lang w:eastAsia="pl-PL" w:bidi="pl-PL"/>
      </w:rPr>
    </w:pPr>
    <w:r w:rsidRPr="00770DE5">
      <w:rPr>
        <w:rFonts w:eastAsia="Times New Roman" w:cstheme="minorHAnsi"/>
        <w:sz w:val="20"/>
        <w:szCs w:val="20"/>
        <w:lang w:eastAsia="pl-PL" w:bidi="pl-PL"/>
      </w:rPr>
      <w:t xml:space="preserve">im. J. A. Komeńskiego w Lesznie                          </w:t>
    </w:r>
    <w:r w:rsidRPr="00770DE5">
      <w:rPr>
        <w:rFonts w:eastAsia="Times New Roman" w:cstheme="minorHAnsi"/>
        <w:sz w:val="20"/>
        <w:szCs w:val="20"/>
        <w:lang w:eastAsia="pl-PL" w:bidi="pl-PL"/>
      </w:rPr>
      <w:tab/>
    </w:r>
    <w:r w:rsidRPr="00770DE5">
      <w:rPr>
        <w:rFonts w:eastAsia="Times New Roman" w:cstheme="minorHAnsi"/>
        <w:sz w:val="20"/>
        <w:szCs w:val="20"/>
        <w:lang w:eastAsia="pl-PL" w:bidi="pl-PL"/>
      </w:rPr>
      <w:tab/>
    </w:r>
    <w:r w:rsidRPr="00770DE5">
      <w:rPr>
        <w:rFonts w:eastAsia="Times New Roman" w:cstheme="minorHAnsi"/>
        <w:sz w:val="20"/>
        <w:szCs w:val="20"/>
        <w:lang w:eastAsia="pl-PL" w:bidi="pl-PL"/>
      </w:rPr>
      <w:tab/>
    </w:r>
  </w:p>
  <w:p w14:paraId="44F2CA23" w14:textId="77777777" w:rsidR="00D52538" w:rsidRPr="00770DE5" w:rsidRDefault="00D52538" w:rsidP="00D52538">
    <w:pPr>
      <w:widowControl w:val="0"/>
      <w:spacing w:after="0" w:line="240" w:lineRule="auto"/>
      <w:rPr>
        <w:rFonts w:eastAsia="Calibri" w:cstheme="minorHAnsi"/>
        <w:sz w:val="24"/>
        <w:szCs w:val="24"/>
        <w:lang w:eastAsia="pl-PL" w:bidi="pl-PL"/>
      </w:rPr>
    </w:pPr>
    <w:r w:rsidRPr="00770DE5">
      <w:rPr>
        <w:rFonts w:eastAsia="Times New Roman" w:cstheme="minorHAnsi"/>
        <w:sz w:val="20"/>
        <w:szCs w:val="20"/>
        <w:lang w:eastAsia="pl-PL" w:bidi="pl-PL"/>
      </w:rPr>
      <w:t>ul. Adama Mickiewicza 5</w:t>
    </w:r>
  </w:p>
  <w:p w14:paraId="314171F0" w14:textId="77777777" w:rsidR="00D52538" w:rsidRPr="00770DE5" w:rsidRDefault="00D52538" w:rsidP="00D52538">
    <w:pPr>
      <w:widowControl w:val="0"/>
      <w:tabs>
        <w:tab w:val="left" w:pos="708"/>
        <w:tab w:val="left" w:pos="1416"/>
        <w:tab w:val="left" w:pos="2380"/>
      </w:tabs>
      <w:spacing w:after="0" w:line="240" w:lineRule="auto"/>
      <w:rPr>
        <w:rFonts w:eastAsia="Times New Roman" w:cstheme="minorHAnsi"/>
        <w:sz w:val="20"/>
        <w:szCs w:val="20"/>
        <w:lang w:eastAsia="pl-PL" w:bidi="pl-PL"/>
      </w:rPr>
    </w:pPr>
    <w:r w:rsidRPr="00770DE5">
      <w:rPr>
        <w:rFonts w:eastAsia="Times New Roman" w:cstheme="minorHAnsi"/>
        <w:sz w:val="20"/>
        <w:szCs w:val="20"/>
        <w:lang w:eastAsia="pl-PL" w:bidi="pl-PL"/>
      </w:rPr>
      <w:t>64-100 Leszno</w:t>
    </w:r>
    <w:r w:rsidRPr="00770DE5">
      <w:rPr>
        <w:rFonts w:eastAsia="Times New Roman" w:cstheme="minorHAnsi"/>
        <w:sz w:val="20"/>
        <w:szCs w:val="20"/>
        <w:lang w:eastAsia="pl-PL" w:bidi="pl-PL"/>
      </w:rPr>
      <w:tab/>
    </w:r>
    <w:r w:rsidRPr="00770DE5">
      <w:rPr>
        <w:rFonts w:eastAsia="Times New Roman" w:cstheme="minorHAnsi"/>
        <w:sz w:val="20"/>
        <w:szCs w:val="20"/>
        <w:lang w:eastAsia="pl-PL" w:bidi="pl-PL"/>
      </w:rPr>
      <w:tab/>
    </w:r>
  </w:p>
  <w:p w14:paraId="36BCDA22" w14:textId="77777777" w:rsidR="00D52538" w:rsidRPr="00770DE5" w:rsidRDefault="00D52538" w:rsidP="00D52538">
    <w:pPr>
      <w:widowControl w:val="0"/>
      <w:spacing w:after="0" w:line="240" w:lineRule="auto"/>
      <w:rPr>
        <w:rFonts w:eastAsia="Times New Roman" w:cstheme="minorHAnsi"/>
        <w:sz w:val="20"/>
        <w:szCs w:val="20"/>
        <w:lang w:eastAsia="pl-PL" w:bidi="pl-PL"/>
      </w:rPr>
    </w:pPr>
  </w:p>
  <w:p w14:paraId="14B0FCEE" w14:textId="0449FFD7" w:rsidR="00D52538" w:rsidRDefault="00D52538" w:rsidP="00D52538">
    <w:pPr>
      <w:pStyle w:val="Nagwek"/>
    </w:pPr>
    <w:r w:rsidRPr="00770DE5">
      <w:rPr>
        <w:rFonts w:eastAsia="Times New Roman" w:cstheme="minorHAnsi"/>
        <w:b/>
        <w:sz w:val="20"/>
        <w:szCs w:val="20"/>
        <w:lang w:eastAsia="pl-PL" w:bidi="pl-PL"/>
      </w:rPr>
      <w:t>K-GT-43-232-</w:t>
    </w:r>
    <w:r w:rsidR="00770DE5" w:rsidRPr="00770DE5">
      <w:rPr>
        <w:rFonts w:eastAsia="Times New Roman" w:cstheme="minorHAnsi"/>
        <w:b/>
        <w:sz w:val="20"/>
        <w:szCs w:val="20"/>
        <w:lang w:eastAsia="pl-PL" w:bidi="pl-PL"/>
      </w:rPr>
      <w:t>7</w:t>
    </w:r>
    <w:r w:rsidRPr="00770DE5">
      <w:rPr>
        <w:rFonts w:eastAsia="Times New Roman" w:cstheme="minorHAnsi"/>
        <w:b/>
        <w:sz w:val="20"/>
        <w:szCs w:val="20"/>
        <w:lang w:eastAsia="pl-PL" w:bidi="pl-PL"/>
      </w:rPr>
      <w:t>/2023</w:t>
    </w:r>
    <w:r w:rsidRPr="00D44DDC">
      <w:rPr>
        <w:rFonts w:ascii="Arial Narrow" w:eastAsia="Times New Roman" w:hAnsi="Arial Narrow" w:cs="Times New Roman"/>
        <w:b/>
        <w:color w:val="000000"/>
        <w:sz w:val="20"/>
        <w:szCs w:val="20"/>
        <w:lang w:eastAsia="pl-PL" w:bidi="pl-PL"/>
      </w:rPr>
      <w:tab/>
    </w:r>
  </w:p>
  <w:p w14:paraId="21A45ED8" w14:textId="77777777" w:rsidR="00D52538" w:rsidRDefault="00D525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54B62"/>
    <w:multiLevelType w:val="multilevel"/>
    <w:tmpl w:val="B66A9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" w15:restartNumberingAfterBreak="0">
    <w:nsid w:val="40B1096A"/>
    <w:multiLevelType w:val="hybridMultilevel"/>
    <w:tmpl w:val="F6A489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2097D"/>
    <w:multiLevelType w:val="multilevel"/>
    <w:tmpl w:val="4B8CB226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F2"/>
    <w:rsid w:val="00050A72"/>
    <w:rsid w:val="000D15C4"/>
    <w:rsid w:val="000F50A5"/>
    <w:rsid w:val="001136A6"/>
    <w:rsid w:val="001F4411"/>
    <w:rsid w:val="00374894"/>
    <w:rsid w:val="003B6E89"/>
    <w:rsid w:val="00452075"/>
    <w:rsid w:val="005504CB"/>
    <w:rsid w:val="00625AB2"/>
    <w:rsid w:val="00630623"/>
    <w:rsid w:val="006C661A"/>
    <w:rsid w:val="006D7DB2"/>
    <w:rsid w:val="00770DE5"/>
    <w:rsid w:val="007E5925"/>
    <w:rsid w:val="008D35F2"/>
    <w:rsid w:val="00991DFD"/>
    <w:rsid w:val="00997E17"/>
    <w:rsid w:val="009D6A7D"/>
    <w:rsid w:val="00A177B6"/>
    <w:rsid w:val="00A744FA"/>
    <w:rsid w:val="00A90643"/>
    <w:rsid w:val="00B648F0"/>
    <w:rsid w:val="00C76DB5"/>
    <w:rsid w:val="00D0746B"/>
    <w:rsid w:val="00D52538"/>
    <w:rsid w:val="00E81576"/>
    <w:rsid w:val="00E9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93C3"/>
  <w15:chartTrackingRefBased/>
  <w15:docId w15:val="{CEE86E6F-E291-425B-ADCB-5549E164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5F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4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4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411"/>
    <w:rPr>
      <w:vertAlign w:val="superscript"/>
    </w:rPr>
  </w:style>
  <w:style w:type="paragraph" w:styleId="Poprawka">
    <w:name w:val="Revision"/>
    <w:hidden/>
    <w:uiPriority w:val="99"/>
    <w:semiHidden/>
    <w:rsid w:val="000D15C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52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538"/>
  </w:style>
  <w:style w:type="paragraph" w:styleId="Stopka">
    <w:name w:val="footer"/>
    <w:basedOn w:val="Normalny"/>
    <w:link w:val="StopkaZnak"/>
    <w:uiPriority w:val="99"/>
    <w:unhideWhenUsed/>
    <w:rsid w:val="00D52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D717E-13B6-479D-9361-B33E8C7C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11</Pages>
  <Words>2941</Words>
  <Characters>17647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Borowiecki</dc:creator>
  <cp:keywords/>
  <dc:description/>
  <cp:lastModifiedBy>Marika Neimann</cp:lastModifiedBy>
  <cp:revision>10</cp:revision>
  <dcterms:created xsi:type="dcterms:W3CDTF">2023-05-28T13:09:00Z</dcterms:created>
  <dcterms:modified xsi:type="dcterms:W3CDTF">2023-08-01T09:56:00Z</dcterms:modified>
</cp:coreProperties>
</file>