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0824E" w14:textId="77777777" w:rsidR="0020674A" w:rsidRDefault="0020674A" w:rsidP="0020674A">
      <w:r>
        <w:t>Załącznik nr 3 do SWZ</w:t>
      </w:r>
    </w:p>
    <w:p w14:paraId="4623E54B" w14:textId="77777777" w:rsidR="001468A1" w:rsidRDefault="001468A1" w:rsidP="008D6063">
      <w:pPr>
        <w:pStyle w:val="Nagwek2"/>
      </w:pPr>
      <w:r>
        <w:t>Wzór oświadczenia podmiotu udostępniającego swoje zasoby w</w:t>
      </w:r>
      <w:r w:rsidR="008D6063">
        <w:t>ykonawcy zamówienia publicznego (</w:t>
      </w:r>
      <w:r>
        <w:t>składanego na podstawie art. 125 ust. 5 ustawy Pzp).</w:t>
      </w:r>
    </w:p>
    <w:p w14:paraId="6A204ADB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73E4A0E0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4FCB21B" w14:textId="77777777" w:rsidR="0020674A" w:rsidRDefault="0020674A" w:rsidP="0020674A">
      <w:pPr>
        <w:rPr>
          <w:rStyle w:val="Nagwek3Znak"/>
        </w:rPr>
      </w:pPr>
      <w:r w:rsidRPr="001C2ED0">
        <w:rPr>
          <w:rStyle w:val="Nagwek3Znak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20674A" w14:paraId="3A7758B1" w14:textId="77777777" w:rsidTr="00676FF2">
        <w:tc>
          <w:tcPr>
            <w:tcW w:w="2518" w:type="dxa"/>
          </w:tcPr>
          <w:p w14:paraId="0D496BAF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0" w:type="dxa"/>
          </w:tcPr>
          <w:p w14:paraId="54B4E30D" w14:textId="77777777" w:rsidR="0020674A" w:rsidRDefault="0020674A" w:rsidP="00676FF2">
            <w:pPr>
              <w:rPr>
                <w:rFonts w:cs="Tahoma"/>
              </w:rPr>
            </w:pPr>
          </w:p>
        </w:tc>
      </w:tr>
      <w:tr w:rsidR="0020674A" w14:paraId="390A6698" w14:textId="77777777" w:rsidTr="00676FF2">
        <w:tc>
          <w:tcPr>
            <w:tcW w:w="2518" w:type="dxa"/>
          </w:tcPr>
          <w:p w14:paraId="0F925885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0" w:type="dxa"/>
          </w:tcPr>
          <w:p w14:paraId="7C5A8E1A" w14:textId="77777777" w:rsidR="0020674A" w:rsidRDefault="0020674A" w:rsidP="00676FF2">
            <w:pPr>
              <w:rPr>
                <w:rFonts w:cs="Tahoma"/>
              </w:rPr>
            </w:pPr>
          </w:p>
        </w:tc>
      </w:tr>
    </w:tbl>
    <w:p w14:paraId="6D77A699" w14:textId="77777777" w:rsidR="00311466" w:rsidRDefault="00311466" w:rsidP="00311466">
      <w:pPr>
        <w:spacing w:before="0"/>
        <w:jc w:val="center"/>
      </w:pPr>
    </w:p>
    <w:p w14:paraId="5F0EA577" w14:textId="223F2E39" w:rsidR="0020674A" w:rsidRPr="00311466" w:rsidRDefault="00311466" w:rsidP="00311466">
      <w:pPr>
        <w:spacing w:before="0"/>
        <w:jc w:val="center"/>
      </w:pPr>
      <w:r>
        <w:t>…………………………………………………………………………………………………….</w:t>
      </w:r>
      <w:r>
        <w:br/>
        <w:t>(należy wpisać część na którą składana jest oferta)</w:t>
      </w:r>
      <w:bookmarkStart w:id="0" w:name="_GoBack"/>
      <w:bookmarkEnd w:id="0"/>
    </w:p>
    <w:p w14:paraId="4FEEB4AD" w14:textId="77777777" w:rsidR="0020674A" w:rsidRDefault="0020674A" w:rsidP="0020674A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POSTEPOWANIU</w:t>
      </w:r>
    </w:p>
    <w:p w14:paraId="3868383E" w14:textId="587546FE" w:rsidR="002156B0" w:rsidRPr="00D52D8C" w:rsidRDefault="0020674A" w:rsidP="002156B0">
      <w:pPr>
        <w:spacing w:before="120"/>
        <w:rPr>
          <w:b/>
          <w:bCs/>
        </w:rPr>
      </w:pPr>
      <w:r>
        <w:rPr>
          <w:rFonts w:cs="Tahoma"/>
          <w:szCs w:val="22"/>
        </w:rPr>
        <w:t>Na potrzeby postępowania o udzielenie zamówienia publicznego pn</w:t>
      </w:r>
      <w:r w:rsidR="002156B0" w:rsidRPr="00D52D8C">
        <w:rPr>
          <w:rFonts w:cs="Tahoma"/>
          <w:b/>
          <w:szCs w:val="22"/>
        </w:rPr>
        <w:t xml:space="preserve">: </w:t>
      </w:r>
      <w:r w:rsidR="00D52D8C" w:rsidRPr="00D52D8C">
        <w:rPr>
          <w:rFonts w:cs="Tahoma"/>
          <w:b/>
          <w:szCs w:val="22"/>
        </w:rPr>
        <w:t>Organizacja</w:t>
      </w:r>
      <w:r w:rsidR="00D52D8C" w:rsidRPr="00D52D8C">
        <w:rPr>
          <w:rFonts w:eastAsia="Courier New" w:cs="Tahoma"/>
          <w:b/>
          <w:bCs/>
          <w:szCs w:val="22"/>
        </w:rPr>
        <w:t xml:space="preserve"> i przeprowadzenie kursów dla uczestników projektu: „Inwestujemy w zawodowców - rozwój kształcenia zawodowego w Powiecie Olkuskim II”</w:t>
      </w:r>
    </w:p>
    <w:p w14:paraId="139620A6" w14:textId="6AE7467E" w:rsidR="001468A1" w:rsidRPr="00CC0DF4" w:rsidRDefault="00CC0DF4" w:rsidP="00CC0DF4">
      <w:pPr>
        <w:spacing w:after="320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 </w:t>
      </w:r>
      <w:r w:rsidR="0020674A">
        <w:rPr>
          <w:rFonts w:cs="Tahoma"/>
          <w:szCs w:val="22"/>
        </w:rPr>
        <w:t xml:space="preserve">oświadczam, co następuje: </w:t>
      </w:r>
    </w:p>
    <w:p w14:paraId="016F44F1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>Oświadczam, że nie podlegam wykluczeniu z postępowania na podstawie art. 108 ust. 1 ustawy.</w:t>
      </w:r>
    </w:p>
    <w:p w14:paraId="24B493B7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nie podlegam wykluczeniu z postępowania na podstawie </w:t>
      </w:r>
      <w:r>
        <w:rPr>
          <w:rFonts w:cs="Tahoma"/>
          <w:spacing w:val="-4"/>
          <w:szCs w:val="22"/>
        </w:rPr>
        <w:t>art. 109 ust. 1 pkt. 4, art. 109 ust.1 pkt 5, 109 ust.1 pkt 7, 109 ust.1 pkt 8, 109 ust.1 pkt 10 ustawy Pzp</w:t>
      </w:r>
    </w:p>
    <w:p w14:paraId="3E9395DE" w14:textId="77777777" w:rsidR="0020674A" w:rsidRDefault="0020674A" w:rsidP="0020674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lub</w:t>
      </w:r>
    </w:p>
    <w:p w14:paraId="3EE94871" w14:textId="77777777" w:rsidR="001468A1" w:rsidRDefault="0020674A" w:rsidP="0020674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Oświadczam, że zachodzą w stosunku do mnie podstawy wykluczenia z postępowania na podstawie art..................... ustawy(podać mającą zastosowanie podstawę wykluczenia</w:t>
      </w:r>
      <w:r w:rsidR="001468A1">
        <w:rPr>
          <w:rFonts w:cs="Tahoma"/>
          <w:szCs w:val="22"/>
        </w:rPr>
        <w:t>)</w:t>
      </w:r>
      <w:r>
        <w:rPr>
          <w:rFonts w:cs="Tahoma"/>
          <w:szCs w:val="22"/>
        </w:rPr>
        <w:t xml:space="preserve"> Jednocześnie oświadczam, że w związku z ww. okolicznością, na podstawie art. 110 ust. 2 ustawy podjąłem następujące środki naprawcze: </w:t>
      </w:r>
      <w:r w:rsidR="00BE017F">
        <w:rPr>
          <w:rFonts w:cs="Tahoma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D6063">
        <w:rPr>
          <w:rFonts w:cs="Tahoma"/>
          <w:szCs w:val="22"/>
        </w:rPr>
        <w:br/>
      </w:r>
      <w:r w:rsidR="008D6063">
        <w:rPr>
          <w:rFonts w:cs="Tahoma"/>
          <w:szCs w:val="22"/>
        </w:rPr>
        <w:lastRenderedPageBreak/>
        <w:br/>
      </w:r>
    </w:p>
    <w:p w14:paraId="168CF0AB" w14:textId="77777777" w:rsidR="001468A1" w:rsidRDefault="001468A1" w:rsidP="008D6063">
      <w:pPr>
        <w:pStyle w:val="Akapitzlist"/>
        <w:rPr>
          <w:rFonts w:cs="Tahoma"/>
          <w:szCs w:val="22"/>
        </w:rPr>
      </w:pPr>
    </w:p>
    <w:p w14:paraId="37F98CE4" w14:textId="77777777" w:rsidR="001468A1" w:rsidRPr="00F11ECF" w:rsidRDefault="0020674A" w:rsidP="00F11E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t>Oświadczam</w:t>
      </w:r>
      <w:r w:rsidR="008D6063">
        <w:rPr>
          <w:rFonts w:cs="Tahoma"/>
          <w:spacing w:val="-4"/>
          <w:szCs w:val="22"/>
        </w:rPr>
        <w:t xml:space="preserve">, </w:t>
      </w:r>
      <w:r>
        <w:rPr>
          <w:rFonts w:cs="Tahoma"/>
          <w:spacing w:val="-4"/>
          <w:szCs w:val="22"/>
        </w:rPr>
        <w:t xml:space="preserve">że spełniam warunki udziału w postępowaniu określone przez zamawiającego w Rozdz. VIII. SWZ, </w:t>
      </w:r>
      <w:r w:rsidR="001468A1">
        <w:rPr>
          <w:rFonts w:cs="Tahoma"/>
          <w:spacing w:val="-4"/>
          <w:szCs w:val="22"/>
        </w:rPr>
        <w:t xml:space="preserve">w zakresie w jakim wykonawca powołuje się na moje zasoby, tj. </w:t>
      </w:r>
      <w:r w:rsidR="00BE017F"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9EC637" w14:textId="77777777" w:rsidR="0020674A" w:rsidRDefault="0020674A" w:rsidP="002067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271F73" w14:textId="77777777" w:rsid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18EE2ECF" w14:textId="0A85E011" w:rsidR="00B024D5" w:rsidRDefault="00CC0DF4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cs="Tahoma"/>
          <w:i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B4946" wp14:editId="7EBBED27">
                <wp:simplePos x="0" y="0"/>
                <wp:positionH relativeFrom="column">
                  <wp:posOffset>41910</wp:posOffset>
                </wp:positionH>
                <wp:positionV relativeFrom="paragraph">
                  <wp:posOffset>868045</wp:posOffset>
                </wp:positionV>
                <wp:extent cx="2217420" cy="15240"/>
                <wp:effectExtent l="38100" t="38100" r="49530" b="6096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45BE11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68.35pt" to="177.9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024D5">
        <w:rPr>
          <w:rFonts w:eastAsia="Calibri" w:cs="Tahoma"/>
          <w:szCs w:val="22"/>
          <w:lang w:eastAsia="en-US"/>
        </w:rPr>
        <w:t>Data:</w:t>
      </w:r>
    </w:p>
    <w:p w14:paraId="04867F3D" w14:textId="5DB5D4F4" w:rsidR="00B024D5" w:rsidRDefault="00F11ECF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>P</w:t>
      </w:r>
      <w:r w:rsidR="00B024D5">
        <w:rPr>
          <w:rFonts w:cs="Tahoma"/>
          <w:i/>
          <w:szCs w:val="22"/>
        </w:rPr>
        <w:t>odpis osób upoważnionych</w:t>
      </w:r>
    </w:p>
    <w:p w14:paraId="36CBF7F0" w14:textId="77777777"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49F3958B" w14:textId="77777777"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20BCC9CB" w14:textId="77777777" w:rsidR="00832656" w:rsidRP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0596317D" w14:textId="77777777" w:rsidR="0020674A" w:rsidRPr="003428C6" w:rsidRDefault="0020674A" w:rsidP="0020674A"/>
    <w:p w14:paraId="6DF5397C" w14:textId="77777777" w:rsidR="00A971D4" w:rsidRPr="0020674A" w:rsidRDefault="00A971D4" w:rsidP="0020674A"/>
    <w:sectPr w:rsidR="00A971D4" w:rsidRPr="0020674A" w:rsidSect="00501262">
      <w:headerReference w:type="default" r:id="rId9"/>
      <w:footerReference w:type="default" r:id="rId10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C3E81" w14:textId="77777777" w:rsidR="00EF1FFF" w:rsidRDefault="00EF1FFF" w:rsidP="00782908">
      <w:r>
        <w:separator/>
      </w:r>
    </w:p>
  </w:endnote>
  <w:endnote w:type="continuationSeparator" w:id="0">
    <w:p w14:paraId="58917BEC" w14:textId="77777777" w:rsidR="00EF1FFF" w:rsidRDefault="00EF1FFF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09BB8" w14:textId="24412AB6" w:rsidR="0040570F" w:rsidRDefault="00CC0DF4" w:rsidP="00782908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CFC359" wp14:editId="73105331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A311C" w14:textId="43761645" w:rsidR="0040570F" w:rsidRPr="00414110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9CFC35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1.55pt;margin-top:-.35pt;width:143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" fillcolor="white [3201]" stroked="f" strokeweight=".5pt">
              <v:textbox>
                <w:txbxContent>
                  <w:p w14:paraId="2A8A311C" w14:textId="43761645" w:rsidR="0040570F" w:rsidRPr="00414110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86114A" wp14:editId="02D0FB7E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4AF75" w14:textId="54547F27"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1286114A" id="Pole tekstowe 7" o:spid="_x0000_s1027" type="#_x0000_t202" style="position:absolute;left:0;text-align:left;margin-left:304.15pt;margin-top:-.25pt;width:14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" fillcolor="white [3201]" stroked="f" strokeweight=".5pt">
              <v:textbox>
                <w:txbxContent>
                  <w:p w14:paraId="10A4AF75" w14:textId="54547F27"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20333" wp14:editId="5EF47E70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9F82F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14:paraId="0A02E83D" w14:textId="77777777"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14:paraId="2C941260" w14:textId="77777777"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14:paraId="4791B8C7" w14:textId="77777777"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C520333" id="Pole tekstowe 4" o:spid="_x0000_s1028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" stroked="f" strokecolor="blue">
              <v:textbox>
                <w:txbxContent>
                  <w:p w14:paraId="2A89F82F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14:paraId="0A02E83D" w14:textId="77777777"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14:paraId="2C941260" w14:textId="77777777"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14:paraId="4791B8C7" w14:textId="77777777"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55810" w14:textId="77777777" w:rsidR="00EF1FFF" w:rsidRDefault="00EF1FFF" w:rsidP="00782908">
      <w:r>
        <w:separator/>
      </w:r>
    </w:p>
  </w:footnote>
  <w:footnote w:type="continuationSeparator" w:id="0">
    <w:p w14:paraId="30C2DA95" w14:textId="77777777" w:rsidR="00EF1FFF" w:rsidRDefault="00EF1FFF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F58B" w14:textId="486AA2E4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8"/>
    <w:rsid w:val="00002715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468A1"/>
    <w:rsid w:val="00151D79"/>
    <w:rsid w:val="00153F8C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F1963"/>
    <w:rsid w:val="001F47EB"/>
    <w:rsid w:val="0020674A"/>
    <w:rsid w:val="00206E4B"/>
    <w:rsid w:val="002126E7"/>
    <w:rsid w:val="002156B0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77C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1466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5B17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0F06"/>
    <w:rsid w:val="008A4FFE"/>
    <w:rsid w:val="008A628C"/>
    <w:rsid w:val="008B0748"/>
    <w:rsid w:val="008B2837"/>
    <w:rsid w:val="008C2C59"/>
    <w:rsid w:val="008D110E"/>
    <w:rsid w:val="008D1452"/>
    <w:rsid w:val="008D6063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5328A"/>
    <w:rsid w:val="00957454"/>
    <w:rsid w:val="00960956"/>
    <w:rsid w:val="00961687"/>
    <w:rsid w:val="0096612D"/>
    <w:rsid w:val="00966762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10D46"/>
    <w:rsid w:val="00A17698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652B2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E36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E017F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0DF4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52D8C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36C0"/>
    <w:rsid w:val="00EA5A8C"/>
    <w:rsid w:val="00EA6C5E"/>
    <w:rsid w:val="00EB3B10"/>
    <w:rsid w:val="00EB6F53"/>
    <w:rsid w:val="00EC0B91"/>
    <w:rsid w:val="00EC34CF"/>
    <w:rsid w:val="00ED10DE"/>
    <w:rsid w:val="00EE1740"/>
    <w:rsid w:val="00EF041D"/>
    <w:rsid w:val="00EF1FFF"/>
    <w:rsid w:val="00EF4FA8"/>
    <w:rsid w:val="00F11ECF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1558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D34A4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8FBD-E46F-4604-B96B-B800C3E0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4</cp:revision>
  <cp:lastPrinted>2021-03-03T08:56:00Z</cp:lastPrinted>
  <dcterms:created xsi:type="dcterms:W3CDTF">2021-04-15T06:50:00Z</dcterms:created>
  <dcterms:modified xsi:type="dcterms:W3CDTF">2021-04-19T08:33:00Z</dcterms:modified>
</cp:coreProperties>
</file>