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22FF" w14:textId="77777777" w:rsidR="00AD7C0A" w:rsidRDefault="002E77D3">
      <w:pPr>
        <w:keepNext/>
        <w:jc w:val="right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Załącznik nr 1</w:t>
      </w:r>
    </w:p>
    <w:p w14:paraId="003B2E2A" w14:textId="77777777" w:rsidR="00AD7C0A" w:rsidRDefault="002E77D3">
      <w:pPr>
        <w:keepNext/>
        <w:jc w:val="right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do umowy nr …/…./…..</w:t>
      </w:r>
    </w:p>
    <w:p w14:paraId="7966A419" w14:textId="77777777" w:rsidR="00AD7C0A" w:rsidRDefault="002E77D3">
      <w:pPr>
        <w:keepNext/>
        <w:jc w:val="right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z dnia………………</w:t>
      </w:r>
    </w:p>
    <w:p w14:paraId="71B24A2D" w14:textId="77777777" w:rsidR="00AD7C0A" w:rsidRDefault="00AD7C0A">
      <w:pPr>
        <w:keepNext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5FD494DC" w14:textId="77777777" w:rsidR="00AD7C0A" w:rsidRDefault="002E77D3">
      <w:pPr>
        <w:keepNext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UMOWA POWIERZENIA PRZETWARZANIA DANYCH OSOBOWYCH</w:t>
      </w:r>
    </w:p>
    <w:p w14:paraId="795FA724" w14:textId="77777777" w:rsidR="00AD7C0A" w:rsidRDefault="00AD7C0A">
      <w:pPr>
        <w:keepNext/>
        <w:jc w:val="center"/>
        <w:rPr>
          <w:rFonts w:ascii="Calibri" w:eastAsia="Calibri" w:hAnsi="Calibri" w:cs="Calibri"/>
          <w:sz w:val="22"/>
          <w:szCs w:val="22"/>
        </w:rPr>
      </w:pPr>
    </w:p>
    <w:p w14:paraId="659C0D82" w14:textId="77777777" w:rsidR="00AD7C0A" w:rsidRDefault="002E77D3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zawarta w dniu ……………………………… r. w ………………….………. pomiędzy Gminą Kruszyna z siedzibą w Kruszynie przy  ul. Andrzeja Kmicica 5, 42-282 Kruszyna reprezentowaną przez: </w:t>
      </w:r>
    </w:p>
    <w:p w14:paraId="2EBF10C4" w14:textId="77777777" w:rsidR="00AD7C0A" w:rsidRDefault="002E77D3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Wójta Gminy Kruszyna</w:t>
      </w:r>
    </w:p>
    <w:p w14:paraId="72F2EF30" w14:textId="77777777" w:rsidR="00AD7C0A" w:rsidRDefault="002E77D3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REGON 151398050, NIP 949-21-67-011</w:t>
      </w:r>
    </w:p>
    <w:p w14:paraId="6CCF0948" w14:textId="77777777" w:rsidR="00AD7C0A" w:rsidRDefault="002E77D3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zwaną w treści umowy „Powierzającym”</w:t>
      </w:r>
    </w:p>
    <w:p w14:paraId="5DA4114E" w14:textId="77777777" w:rsidR="00AD7C0A" w:rsidRDefault="002E77D3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a:</w:t>
      </w:r>
    </w:p>
    <w:p w14:paraId="7A38CACE" w14:textId="2D674E5F" w:rsidR="00AD7C0A" w:rsidRDefault="002E77D3">
      <w:pPr>
        <w:shd w:val="clear" w:color="auto" w:fill="FFFFFF"/>
        <w:tabs>
          <w:tab w:val="left" w:leader="dot" w:pos="3355"/>
          <w:tab w:val="left" w:leader="dot" w:pos="6703"/>
          <w:tab w:val="left" w:leader="dot" w:pos="8566"/>
        </w:tabs>
        <w:jc w:val="both"/>
        <w:rPr>
          <w:rFonts w:ascii="Trebuchet MS" w:eastAsia="Trebuchet MS" w:hAnsi="Trebuchet MS" w:cs="Trebuchet MS"/>
          <w:b/>
          <w:bCs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…………………………………………………………</w:t>
      </w:r>
      <w:r w:rsidR="00971979">
        <w:rPr>
          <w:rFonts w:ascii="Trebuchet MS" w:hAnsi="Trebuchet MS"/>
          <w:sz w:val="22"/>
          <w:szCs w:val="22"/>
        </w:rPr>
        <w:t xml:space="preserve"> </w:t>
      </w:r>
    </w:p>
    <w:p w14:paraId="6FC92922" w14:textId="77777777" w:rsidR="00AD7C0A" w:rsidRDefault="002E77D3">
      <w:pPr>
        <w:shd w:val="clear" w:color="auto" w:fill="FFFFFF"/>
        <w:tabs>
          <w:tab w:val="left" w:leader="dot" w:pos="3355"/>
          <w:tab w:val="left" w:leader="dot" w:pos="6703"/>
          <w:tab w:val="left" w:leader="dot" w:pos="8566"/>
        </w:tabs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hAnsi="Trebuchet MS"/>
          <w:sz w:val="22"/>
          <w:szCs w:val="22"/>
          <w:lang w:val="de-DE"/>
        </w:rPr>
        <w:t xml:space="preserve">NIP: …………..………… Regon:…………………….., </w:t>
      </w:r>
      <w:r>
        <w:rPr>
          <w:rFonts w:ascii="Trebuchet MS" w:hAnsi="Trebuchet MS"/>
          <w:sz w:val="22"/>
          <w:szCs w:val="22"/>
        </w:rPr>
        <w:t>z siedzibą w miejscowości ………………………………….., którą reprezentuje:</w:t>
      </w:r>
    </w:p>
    <w:p w14:paraId="133BF790" w14:textId="77777777" w:rsidR="00AD7C0A" w:rsidRDefault="002E77D3">
      <w:pPr>
        <w:shd w:val="clear" w:color="auto" w:fill="FFFFFF"/>
        <w:tabs>
          <w:tab w:val="left" w:leader="dot" w:pos="3355"/>
          <w:tab w:val="left" w:leader="dot" w:pos="6703"/>
          <w:tab w:val="left" w:leader="dot" w:pos="8566"/>
        </w:tabs>
        <w:jc w:val="both"/>
        <w:rPr>
          <w:rFonts w:ascii="Calibri" w:eastAsia="Calibri" w:hAnsi="Calibri" w:cs="Calibri"/>
          <w:sz w:val="22"/>
          <w:szCs w:val="22"/>
          <w:shd w:val="clear" w:color="auto" w:fill="FFFFFF"/>
        </w:rPr>
      </w:pPr>
      <w:r>
        <w:rPr>
          <w:rFonts w:ascii="Trebuchet MS" w:hAnsi="Trebuchet MS"/>
          <w:b/>
          <w:bCs/>
          <w:sz w:val="22"/>
          <w:szCs w:val="22"/>
        </w:rPr>
        <w:t>……………………………. - ……………………..</w:t>
      </w:r>
    </w:p>
    <w:p w14:paraId="7E950CAD" w14:textId="77777777" w:rsidR="00AD7C0A" w:rsidRPr="000B358E" w:rsidRDefault="002E77D3">
      <w:pPr>
        <w:jc w:val="both"/>
        <w:rPr>
          <w:rFonts w:ascii="Calibri" w:eastAsia="Calibri" w:hAnsi="Calibri" w:cs="Calibri"/>
          <w:sz w:val="22"/>
          <w:szCs w:val="22"/>
        </w:rPr>
      </w:pPr>
      <w:r w:rsidRPr="000B358E">
        <w:rPr>
          <w:rFonts w:ascii="Calibri" w:eastAsia="Calibri" w:hAnsi="Calibri" w:cs="Calibri"/>
          <w:b/>
          <w:bCs/>
          <w:sz w:val="22"/>
          <w:szCs w:val="22"/>
        </w:rPr>
        <w:t>zwanym/ą w treści umowy „Podmiotem przetwarzającym”</w:t>
      </w:r>
    </w:p>
    <w:p w14:paraId="37143FFC" w14:textId="77777777" w:rsidR="00AD7C0A" w:rsidRPr="000B358E" w:rsidRDefault="002E77D3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B358E">
        <w:rPr>
          <w:rFonts w:ascii="Trebuchet MS" w:hAnsi="Trebuchet MS"/>
          <w:sz w:val="22"/>
          <w:szCs w:val="22"/>
        </w:rPr>
        <w:t>łącznie zwanymi dalej „Stronami”.</w:t>
      </w:r>
    </w:p>
    <w:p w14:paraId="1EE77932" w14:textId="77777777" w:rsidR="00AD7C0A" w:rsidRPr="000B358E" w:rsidRDefault="00AD7C0A">
      <w:pPr>
        <w:keepLines/>
        <w:spacing w:before="120" w:after="120"/>
        <w:ind w:firstLine="227"/>
        <w:jc w:val="both"/>
        <w:rPr>
          <w:rFonts w:ascii="Trebuchet MS" w:eastAsia="Trebuchet MS" w:hAnsi="Trebuchet MS" w:cs="Trebuchet MS"/>
          <w:b/>
          <w:bCs/>
          <w:sz w:val="22"/>
          <w:szCs w:val="22"/>
          <w:shd w:val="clear" w:color="auto" w:fill="FFFFFF"/>
        </w:rPr>
      </w:pPr>
    </w:p>
    <w:p w14:paraId="3121340E" w14:textId="7315164D" w:rsidR="00AD7C0A" w:rsidRPr="000B358E" w:rsidRDefault="002E77D3">
      <w:pPr>
        <w:keepLines/>
        <w:spacing w:before="120" w:after="120"/>
        <w:ind w:firstLine="227"/>
        <w:jc w:val="both"/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</w:pPr>
      <w:r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>W związku z zawarciem przez Strony w dniu …………………… r. w ……………………… umowy nr ……</w:t>
      </w:r>
      <w:r w:rsidR="00FD63AF"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>/</w:t>
      </w:r>
      <w:r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>……</w:t>
      </w:r>
      <w:r w:rsidR="00FD63AF"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>/</w:t>
      </w:r>
      <w:r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 xml:space="preserve">……, na wykonanie  </w:t>
      </w:r>
      <w:r w:rsidR="002B1245"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 xml:space="preserve">w formule zaprojektuj i wybuduj </w:t>
      </w:r>
      <w:r w:rsidR="006D6220"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 xml:space="preserve">zadania </w:t>
      </w:r>
      <w:r w:rsidR="002B1245"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>inwestyc</w:t>
      </w:r>
      <w:r w:rsidR="006D6220"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>yjnego</w:t>
      </w:r>
      <w:r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 xml:space="preserve"> p.n.: „Budowa kanalizacji sanitarnej grawitacyjnej i tłocznej z przyłączami, przepompownią ścieków w miejscowości Lgota Mała - etap II” w </w:t>
      </w:r>
      <w:r w:rsidR="00024E64"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>zakres którego wchodzi wykonanie dokumentacji projektowej na podstawie Programu Funkcjonalno-Użytkowego (PFU) dla etapu I oraz wykonanie robót budowlanych w oparciu o przyjętą dokumentacje projektową</w:t>
      </w:r>
      <w:r w:rsidRPr="000B358E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>,</w:t>
      </w:r>
      <w:r w:rsidRPr="000B358E">
        <w:rPr>
          <w:rFonts w:ascii="Calibri" w:eastAsia="Calibri" w:hAnsi="Calibri" w:cs="Calibri"/>
          <w:sz w:val="22"/>
          <w:szCs w:val="22"/>
          <w:shd w:val="clear" w:color="auto" w:fill="FFFFFF"/>
        </w:rPr>
        <w:t xml:space="preserve"> które</w:t>
      </w:r>
      <w:r w:rsidR="006D6220" w:rsidRPr="000B358E">
        <w:rPr>
          <w:rFonts w:ascii="Calibri" w:eastAsia="Calibri" w:hAnsi="Calibri" w:cs="Calibri"/>
          <w:sz w:val="22"/>
          <w:szCs w:val="22"/>
          <w:shd w:val="clear" w:color="auto" w:fill="FFFFFF"/>
        </w:rPr>
        <w:t>go</w:t>
      </w:r>
      <w:r w:rsidRPr="000B358E">
        <w:rPr>
          <w:rFonts w:ascii="Calibri" w:eastAsia="Calibri" w:hAnsi="Calibri" w:cs="Calibri"/>
          <w:sz w:val="22"/>
          <w:szCs w:val="22"/>
          <w:shd w:val="clear" w:color="auto" w:fill="FFFFFF"/>
        </w:rPr>
        <w:t xml:space="preserve"> realizacja wymaga powierzenia przetwarzania danych osobowych, stosownie do przepisów art. 28 Rozporządzenia Parlamentu Europejskiego i Rady (UE) 2016/679 z dnia 27 kwietnia 2016 r. w sprawie ochrony osób fizycznych w związku z przetwarzaniem danych osobowych i w sprawie swobodnego przepływu takich danych oraz uchylenia dyrektywy 95/46/WE (ogólne rozporządzenie o ochronie danych), (Dz.U.UE.L.2016.119.1) postanawiają, co następuje:</w:t>
      </w:r>
    </w:p>
    <w:p w14:paraId="61D6BC19" w14:textId="77777777" w:rsidR="00AD7C0A" w:rsidRDefault="002E77D3">
      <w:pPr>
        <w:keepLines/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  <w:r w:rsidRPr="000B358E">
        <w:rPr>
          <w:rFonts w:ascii="Calibri" w:eastAsia="Calibri" w:hAnsi="Calibri" w:cs="Calibri"/>
          <w:b/>
          <w:bCs/>
          <w:sz w:val="22"/>
          <w:szCs w:val="22"/>
        </w:rPr>
        <w:t>§ 1. </w:t>
      </w:r>
      <w:r w:rsidRPr="000B358E">
        <w:rPr>
          <w:rFonts w:ascii="Calibri" w:eastAsia="Calibri" w:hAnsi="Calibri" w:cs="Calibri"/>
          <w:sz w:val="22"/>
          <w:szCs w:val="22"/>
        </w:rPr>
        <w:t>Ilekroć w umowie jest mowa o:</w:t>
      </w:r>
    </w:p>
    <w:p w14:paraId="05FB0212" w14:textId="77777777" w:rsidR="00AD7C0A" w:rsidRDefault="002E77D3">
      <w:pPr>
        <w:spacing w:before="120" w:after="120"/>
        <w:ind w:left="709" w:hanging="28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1) </w:t>
      </w:r>
      <w:r>
        <w:rPr>
          <w:rFonts w:ascii="Calibri" w:eastAsia="Calibri" w:hAnsi="Calibri" w:cs="Calibri"/>
          <w:sz w:val="22"/>
          <w:szCs w:val="22"/>
        </w:rPr>
        <w:tab/>
        <w:t>„RODO” – oznacza Rozporządzenie Parlamentu Europejskiego i Rady (UE) 2016/679</w:t>
      </w:r>
      <w:r>
        <w:rPr>
          <w:rFonts w:ascii="Calibri" w:eastAsia="Calibri" w:hAnsi="Calibri" w:cs="Calibri"/>
          <w:sz w:val="22"/>
          <w:szCs w:val="22"/>
        </w:rPr>
        <w:br/>
        <w:t>z dnia 27 kwietnia 2016 r. w sprawie ochrony osób fizycznych w związku z przetwarzaniem danych osobowych i w sprawie swobodnego przepływu takich danych oraz uchylenia dyrektywy 95/46/WE (ogólne rozporządzenie o ochronie danych),</w:t>
      </w:r>
    </w:p>
    <w:p w14:paraId="098B311A" w14:textId="77777777" w:rsidR="00AD7C0A" w:rsidRDefault="002E77D3">
      <w:pPr>
        <w:spacing w:before="120" w:after="120"/>
        <w:ind w:left="709" w:hanging="28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2) </w:t>
      </w:r>
      <w:r>
        <w:rPr>
          <w:rFonts w:ascii="Calibri" w:eastAsia="Calibri" w:hAnsi="Calibri" w:cs="Calibri"/>
          <w:sz w:val="22"/>
          <w:szCs w:val="22"/>
        </w:rPr>
        <w:tab/>
        <w:t>Danych osobowych – należy przez to rozumieć zgodnie z art. 4 pkt 1 RODO, informacje</w:t>
      </w:r>
      <w:r>
        <w:rPr>
          <w:rFonts w:ascii="Calibri" w:eastAsia="Calibri" w:hAnsi="Calibri" w:cs="Calibri"/>
          <w:sz w:val="22"/>
          <w:szCs w:val="22"/>
        </w:rPr>
        <w:br/>
        <w:t>o zidentyfikowanej lub możliwej do zidentyfikowania osobie fizycznej („osobie, której dane dotyczą”); możliwa do zidentyfikowania osoba fizyczna to osoba, którą można bezpośrednio lub pośrednio zidentyfikować, w szczególności na podstawie identyfikatora takiego jak imię i nazwisko, numer identyfikacyjny, dane o lokalizacji, identyfikator internetowy lub jeden bądź kilka szczególnych czynników określających fizyczną, fizjologiczną, genetyczną, psychiczną, ekonomiczną, kulturową lub społeczną tożsamość osoby fizycznej,</w:t>
      </w:r>
    </w:p>
    <w:p w14:paraId="3BE76DA4" w14:textId="77777777" w:rsidR="00AD7C0A" w:rsidRDefault="002E77D3">
      <w:pPr>
        <w:spacing w:before="120" w:after="120"/>
        <w:ind w:left="709" w:hanging="28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3) </w:t>
      </w:r>
      <w:r>
        <w:rPr>
          <w:rFonts w:ascii="Calibri" w:eastAsia="Calibri" w:hAnsi="Calibri" w:cs="Calibri"/>
          <w:sz w:val="22"/>
          <w:szCs w:val="22"/>
        </w:rPr>
        <w:tab/>
        <w:t>Administratorze Danych Osobowych – należy przez to rozumieć Wójta Gminy Kruszyna.</w:t>
      </w:r>
    </w:p>
    <w:p w14:paraId="3865F316" w14:textId="77777777" w:rsidR="00AD7C0A" w:rsidRDefault="002E77D3">
      <w:pPr>
        <w:spacing w:before="120" w:after="120"/>
        <w:ind w:left="709" w:hanging="28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4) </w:t>
      </w:r>
      <w:r>
        <w:rPr>
          <w:rFonts w:ascii="Calibri" w:eastAsia="Calibri" w:hAnsi="Calibri" w:cs="Calibri"/>
          <w:sz w:val="22"/>
          <w:szCs w:val="22"/>
        </w:rPr>
        <w:tab/>
        <w:t>Podprzetwarzającym – należy przez to rozumieć osobę fizyczną lub prawną, organ publiczny, jednostkę lub inny podmiot, który przetwarza dane osobowe w imieniu Powierzającego, na zasadach o których mowa w art. 28 ust. 2 i 4 RODO. Podprzetwarzający działa wyłącznie na podstawie i w granicach polecenia wydanego przez Administratora,</w:t>
      </w:r>
    </w:p>
    <w:p w14:paraId="3A2B69E9" w14:textId="77777777" w:rsidR="00AD7C0A" w:rsidRDefault="002E77D3">
      <w:pPr>
        <w:spacing w:before="120" w:after="120"/>
        <w:ind w:left="709" w:hanging="28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5) </w:t>
      </w:r>
      <w:r>
        <w:rPr>
          <w:rFonts w:ascii="Calibri" w:eastAsia="Calibri" w:hAnsi="Calibri" w:cs="Calibri"/>
          <w:sz w:val="22"/>
          <w:szCs w:val="22"/>
        </w:rPr>
        <w:tab/>
        <w:t xml:space="preserve">przetwarzaniu danych – należy przez to rozumieć operację lub zestaw operacji wykonywanych na danych osobowych lub zestawach danych osobowych w sposób zautomatyzowany lub niezautomatyzowany, taką jak zbieranie, utrwalanie, organizowanie, porządkowanie, przechowywanie, adaptowanie lub modyfikowanie, pobieranie, przeglądanie, wykorzystywanie, ujawnianie poprzez </w:t>
      </w:r>
      <w:r>
        <w:rPr>
          <w:rFonts w:ascii="Calibri" w:eastAsia="Calibri" w:hAnsi="Calibri" w:cs="Calibri"/>
          <w:sz w:val="22"/>
          <w:szCs w:val="22"/>
        </w:rPr>
        <w:lastRenderedPageBreak/>
        <w:t>przesłanie, rozpowszechnianie lub innego rodzaju udostępnianie, dopasowywanie lub łączenie, ograniczanie, usuwanie lub niszczenie,</w:t>
      </w:r>
    </w:p>
    <w:p w14:paraId="2E8ADE19" w14:textId="77777777" w:rsidR="00AD7C0A" w:rsidRDefault="002E77D3">
      <w:pPr>
        <w:spacing w:before="120" w:after="120"/>
        <w:ind w:left="709" w:hanging="28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6) </w:t>
      </w:r>
      <w:r>
        <w:rPr>
          <w:rFonts w:ascii="Calibri" w:eastAsia="Calibri" w:hAnsi="Calibri" w:cs="Calibri"/>
          <w:sz w:val="22"/>
          <w:szCs w:val="22"/>
        </w:rPr>
        <w:tab/>
        <w:t>pracowniku – należy przez to rozumieć osobę świadczącą pracę na podstawie stosunku pracy lub umowy cywilnoprawnej,</w:t>
      </w:r>
    </w:p>
    <w:p w14:paraId="20771F61" w14:textId="77777777" w:rsidR="00AD7C0A" w:rsidRDefault="002E77D3">
      <w:pPr>
        <w:spacing w:before="120" w:after="120"/>
        <w:ind w:left="709" w:hanging="283"/>
        <w:jc w:val="both"/>
        <w:rPr>
          <w:rFonts w:ascii="Calibri" w:eastAsia="Calibri" w:hAnsi="Calibri" w:cs="Calibri"/>
          <w:sz w:val="22"/>
          <w:szCs w:val="22"/>
          <w:shd w:val="clear" w:color="auto" w:fill="FFFFFF"/>
        </w:rPr>
      </w:pPr>
      <w:r>
        <w:rPr>
          <w:rFonts w:ascii="Calibri" w:eastAsia="Calibri" w:hAnsi="Calibri" w:cs="Calibri"/>
          <w:sz w:val="22"/>
          <w:szCs w:val="22"/>
        </w:rPr>
        <w:t>7) 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umowie zasadniczej - umowa nr  </w:t>
      </w:r>
      <w:r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</w:rPr>
        <w:t>…./……../…………</w:t>
      </w:r>
    </w:p>
    <w:p w14:paraId="14FB8BDB" w14:textId="77777777" w:rsidR="00AD7C0A" w:rsidRDefault="002E77D3">
      <w:pPr>
        <w:keepLines/>
        <w:spacing w:before="120" w:after="120"/>
        <w:ind w:left="567" w:hanging="56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§ 2. </w:t>
      </w:r>
      <w:r>
        <w:rPr>
          <w:rFonts w:ascii="Calibri" w:eastAsia="Calibri" w:hAnsi="Calibri" w:cs="Calibri"/>
          <w:sz w:val="22"/>
          <w:szCs w:val="22"/>
        </w:rPr>
        <w:t>1. Na podstawie art. 28 RODO, Powierzający jako Administrator Danych Osobowych, powierza Podmiotowi przetwarzającemu przetwarzanie danych osobowych na warunkach opisanych</w:t>
      </w:r>
      <w:r>
        <w:rPr>
          <w:rFonts w:ascii="Calibri" w:eastAsia="Calibri" w:hAnsi="Calibri" w:cs="Calibri"/>
          <w:sz w:val="22"/>
          <w:szCs w:val="22"/>
        </w:rPr>
        <w:br/>
        <w:t>w niniejszej umowie w celu prawidłowej realizacji umowy zasadniczej oraz w zakresie niezbędnym do jej wykonania.</w:t>
      </w:r>
    </w:p>
    <w:p w14:paraId="11310C34" w14:textId="77777777" w:rsidR="00AD7C0A" w:rsidRDefault="002E77D3">
      <w:pPr>
        <w:keepLines/>
        <w:spacing w:before="120" w:after="120"/>
        <w:ind w:left="42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>2. Umowa zostaje zawarta w celu zapewnienia bezpieczeństwa danych osobowych przetwarzanych przez Podmiot przetwarzający.</w:t>
      </w:r>
    </w:p>
    <w:p w14:paraId="21ADF0D9" w14:textId="77777777" w:rsidR="00AD7C0A" w:rsidRDefault="002E77D3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§ 3. </w:t>
      </w:r>
      <w:r>
        <w:rPr>
          <w:rFonts w:ascii="Calibri" w:eastAsia="Calibri" w:hAnsi="Calibri" w:cs="Calibri"/>
        </w:rPr>
        <w:t>1. </w:t>
      </w:r>
      <w:r>
        <w:rPr>
          <w:rFonts w:ascii="Calibri" w:eastAsia="Calibri" w:hAnsi="Calibri" w:cs="Calibri"/>
          <w:b/>
          <w:bCs/>
        </w:rPr>
        <w:t>Zakres przetwarzania  (przedmiot przetwarzania):</w:t>
      </w:r>
    </w:p>
    <w:p w14:paraId="28FD7306" w14:textId="77777777" w:rsidR="00AD7C0A" w:rsidRDefault="002E77D3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45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 wprowadzanie, wgląd, drukowanie, przesyłanie danych osobowych, zbieranie.</w:t>
      </w:r>
    </w:p>
    <w:p w14:paraId="1E327DE1" w14:textId="77777777" w:rsidR="00AD7C0A" w:rsidRDefault="002E77D3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3" w:hanging="453"/>
        <w:jc w:val="both"/>
        <w:rPr>
          <w:rFonts w:ascii="Calibri" w:eastAsia="Calibri" w:hAnsi="Calibri" w:cs="Calibri"/>
          <w:shd w:val="clear" w:color="auto" w:fill="FFFF00"/>
        </w:rPr>
      </w:pPr>
      <w:r>
        <w:rPr>
          <w:rFonts w:ascii="Calibri" w:eastAsia="Calibri" w:hAnsi="Calibri" w:cs="Calibri"/>
        </w:rPr>
        <w:t>2. </w:t>
      </w:r>
      <w:r>
        <w:rPr>
          <w:rFonts w:ascii="Calibri" w:eastAsia="Calibri" w:hAnsi="Calibri" w:cs="Calibri"/>
          <w:b/>
          <w:bCs/>
        </w:rPr>
        <w:t xml:space="preserve">Cel przetwarzania: </w:t>
      </w:r>
      <w:r>
        <w:rPr>
          <w:rFonts w:ascii="Calibri" w:eastAsia="Calibri" w:hAnsi="Calibri" w:cs="Calibri"/>
        </w:rPr>
        <w:t>powierzone dane osobowe przez Administratora Danych Osobowych będą przetwarzane przez Podmiot przetwarzający wyłącznie w celu realizacji umowy zasadniczej w zakresie</w:t>
      </w:r>
      <w:r>
        <w:rPr>
          <w:rFonts w:ascii="Calibri" w:eastAsia="Calibri" w:hAnsi="Calibri" w:cs="Calibri"/>
          <w:b/>
          <w:bCs/>
        </w:rPr>
        <w:t xml:space="preserve"> wykonania dokumentacji projektowej na podstawie Programu Funkcjonalno-Użytkowego (PFU) dla etapu I oraz wykonania rob</w:t>
      </w:r>
      <w:r>
        <w:rPr>
          <w:rFonts w:ascii="Calibri" w:eastAsia="Calibri" w:hAnsi="Calibri" w:cs="Calibri"/>
          <w:b/>
          <w:bCs/>
          <w:lang w:val="es-ES_tradnl"/>
        </w:rPr>
        <w:t>ó</w:t>
      </w:r>
      <w:r>
        <w:rPr>
          <w:rFonts w:ascii="Calibri" w:eastAsia="Calibri" w:hAnsi="Calibri" w:cs="Calibri"/>
          <w:b/>
          <w:bCs/>
        </w:rPr>
        <w:t>t budowlanych w oparciu o przyjętą dokumentacje projektową</w:t>
      </w:r>
      <w:r>
        <w:rPr>
          <w:rFonts w:ascii="Calibri" w:eastAsia="Calibri" w:hAnsi="Calibri" w:cs="Calibri"/>
        </w:rPr>
        <w:t>.</w:t>
      </w:r>
    </w:p>
    <w:p w14:paraId="1213EC45" w14:textId="25C36320" w:rsidR="00AD7C0A" w:rsidRDefault="002E77D3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3" w:hanging="45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3. </w:t>
      </w:r>
      <w:r>
        <w:rPr>
          <w:rFonts w:ascii="Calibri" w:eastAsia="Calibri" w:hAnsi="Calibri" w:cs="Calibri"/>
          <w:b/>
          <w:bCs/>
        </w:rPr>
        <w:t xml:space="preserve">Charakter przetwarzania: </w:t>
      </w:r>
      <w:r>
        <w:rPr>
          <w:rFonts w:ascii="Calibri" w:eastAsia="Calibri" w:hAnsi="Calibri" w:cs="Calibri"/>
        </w:rPr>
        <w:t>przetwarzanie danych osobowych przez Podmiot przetwarzający będzie prowadzony w formie papierowej oraz przy wykorzystaniu system</w:t>
      </w:r>
      <w:r>
        <w:rPr>
          <w:rFonts w:ascii="Calibri" w:eastAsia="Calibri" w:hAnsi="Calibri" w:cs="Calibri"/>
          <w:lang w:val="es-ES_tradnl"/>
        </w:rPr>
        <w:t>ó</w:t>
      </w:r>
      <w:r>
        <w:rPr>
          <w:rFonts w:ascii="Calibri" w:eastAsia="Calibri" w:hAnsi="Calibri" w:cs="Calibri"/>
        </w:rPr>
        <w:t>w informatycznych.</w:t>
      </w:r>
    </w:p>
    <w:p w14:paraId="215BCA24" w14:textId="77777777" w:rsidR="00AD7C0A" w:rsidRDefault="002E77D3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3" w:hanging="45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4. </w:t>
      </w:r>
      <w:r>
        <w:rPr>
          <w:rFonts w:ascii="Calibri" w:eastAsia="Calibri" w:hAnsi="Calibri" w:cs="Calibri"/>
          <w:b/>
          <w:bCs/>
        </w:rPr>
        <w:t>Kategorie os</w:t>
      </w:r>
      <w:r>
        <w:rPr>
          <w:rFonts w:ascii="Calibri" w:eastAsia="Calibri" w:hAnsi="Calibri" w:cs="Calibri"/>
          <w:b/>
          <w:bCs/>
          <w:lang w:val="es-ES_tradnl"/>
        </w:rPr>
        <w:t>ó</w:t>
      </w:r>
      <w:r>
        <w:rPr>
          <w:rFonts w:ascii="Calibri" w:eastAsia="Calibri" w:hAnsi="Calibri" w:cs="Calibri"/>
          <w:b/>
          <w:bCs/>
        </w:rPr>
        <w:t>b, kt</w:t>
      </w:r>
      <w:r>
        <w:rPr>
          <w:rFonts w:ascii="Calibri" w:eastAsia="Calibri" w:hAnsi="Calibri" w:cs="Calibri"/>
          <w:b/>
          <w:bCs/>
          <w:lang w:val="es-ES_tradnl"/>
        </w:rPr>
        <w:t>ó</w:t>
      </w:r>
      <w:r>
        <w:rPr>
          <w:rFonts w:ascii="Calibri" w:eastAsia="Calibri" w:hAnsi="Calibri" w:cs="Calibri"/>
          <w:b/>
          <w:bCs/>
        </w:rPr>
        <w:t xml:space="preserve">re dane dotyczą: </w:t>
      </w:r>
      <w:r>
        <w:rPr>
          <w:rFonts w:ascii="Calibri" w:eastAsia="Calibri" w:hAnsi="Calibri" w:cs="Calibri"/>
        </w:rPr>
        <w:t>osoby będące w posiadaniu nieruchomości, kt</w:t>
      </w:r>
      <w:r>
        <w:rPr>
          <w:rFonts w:ascii="Calibri" w:eastAsia="Calibri" w:hAnsi="Calibri" w:cs="Calibri"/>
          <w:lang w:val="es-ES_tradnl"/>
        </w:rPr>
        <w:t>ó</w:t>
      </w:r>
      <w:r>
        <w:rPr>
          <w:rFonts w:ascii="Calibri" w:eastAsia="Calibri" w:hAnsi="Calibri" w:cs="Calibri"/>
        </w:rPr>
        <w:t>re wyraziły zgodę na wejście w teren.</w:t>
      </w:r>
    </w:p>
    <w:p w14:paraId="59668DF6" w14:textId="77777777" w:rsidR="00AD7C0A" w:rsidRDefault="002E77D3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53" w:hanging="453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>5. </w:t>
      </w:r>
      <w:r>
        <w:rPr>
          <w:rFonts w:ascii="Calibri" w:eastAsia="Calibri" w:hAnsi="Calibri" w:cs="Calibri"/>
          <w:b/>
          <w:bCs/>
        </w:rPr>
        <w:t>Rodzaj danych osobowych: imię, nazwisko, adres zamieszkania, numer działki,  lokalizacja przyłącza kanalizacyjnego.</w:t>
      </w:r>
    </w:p>
    <w:p w14:paraId="4E60E9C3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6. Przetwarzający może przetwarzać dane osobowe wyłącznie w zakresie i celu przewidzianym w umowie zasadniczej oraz zgodnie z innymi udokumentowanymi poleceniami Administratora, przy czym za takie udokumentowane polecenia uważa się postanowienia umowy oraz ewentualne inne polecenia przekazywane przez Administratora. </w:t>
      </w:r>
    </w:p>
    <w:p w14:paraId="76F4BE0B" w14:textId="77777777" w:rsidR="00AD7C0A" w:rsidRDefault="002E77D3">
      <w:pPr>
        <w:keepLines/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§ 4. </w:t>
      </w:r>
      <w:r>
        <w:rPr>
          <w:rFonts w:ascii="Calibri" w:eastAsia="Calibri" w:hAnsi="Calibri" w:cs="Calibri"/>
          <w:sz w:val="22"/>
          <w:szCs w:val="22"/>
        </w:rPr>
        <w:t>Miejscem wykonywania Umowy, w zakresie przekazanych na podstawie niniejszej umowy danych osobowych jest siedziba Podmiotu przetwarzającego, w której zapewnione będą środki techniczne i organizacyjne niezbędne do zgodnego z obowiązującymi przepisami wykonania umowy, a w sytuacjach tego wymagających siedziba Powierzającego, w której Administrator Danych Osobowych udostępni środki techniczne i informatyczne niezbędne do zgodnego z obowiązującymi przepisami wykonania umowy.</w:t>
      </w:r>
    </w:p>
    <w:p w14:paraId="262BB4E4" w14:textId="77777777" w:rsidR="00AD7C0A" w:rsidRDefault="002E77D3">
      <w:pPr>
        <w:keepLines/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§ 5. </w:t>
      </w:r>
      <w:r>
        <w:rPr>
          <w:rFonts w:ascii="Calibri" w:eastAsia="Calibri" w:hAnsi="Calibri" w:cs="Calibri"/>
          <w:sz w:val="22"/>
          <w:szCs w:val="22"/>
        </w:rPr>
        <w:t>1. Podmiot przetwarzający zobowiązuje się dołożyć szczególnej staranności przy przetwarzaniu danych osobowych.</w:t>
      </w:r>
    </w:p>
    <w:p w14:paraId="75C76345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 Podmiot przetwarzający zobowiązany jest do przetwarzania danych osobowych</w:t>
      </w:r>
      <w:r>
        <w:rPr>
          <w:rFonts w:ascii="Calibri" w:eastAsia="Calibri" w:hAnsi="Calibri" w:cs="Calibri"/>
          <w:sz w:val="22"/>
          <w:szCs w:val="22"/>
        </w:rPr>
        <w:br/>
        <w:t>w sposób zgodny z przepisami prawa, w tym RODO oraz do przestrzegania warunków przetwarzania danych osobowych wynikających z niniejszej umowy.</w:t>
      </w:r>
    </w:p>
    <w:p w14:paraId="7D38431A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 Przed rozpoczęciem przetwarzania powierzonych do przetwarzania danych osobowych, Podmiot przetwarzający zobowiązuje się zastosować zgodnie z art. 32 RODO środki techniczne i organizacyjne zabezpieczające dane osobowe uwzględniające stan wiedzy technicznej, koszt wdrażania oraz charakter, zakres, kontekst i cele przetwarzania oraz ryzyko naruszenia praw lub wolności osób fizycznych o różnym prawdopodobieństwie wystąpienia i wadze zagrożenia. Podmiot przetwarzający jest zobowiązany do prowadzenia dokumentacji opisującej sposób przetwarzania danych osobowych oraz zastosowania środków, o których mowa w art. 32 RODO.</w:t>
      </w:r>
    </w:p>
    <w:p w14:paraId="72733228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4. Wdrożone środki zabezpieczenia muszą być adekwatne do zidentyfikowanych ryzyk dla zakresu powierzonego przetwarzania danych.</w:t>
      </w:r>
    </w:p>
    <w:p w14:paraId="48581028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5. Podmiot przetwarzający zobowiązuje się na żądanie Powierzającego przedstawić do wglądu przyjętą i wdrożoną dokumentację, o której mowa w ust. 3 oraz umożliwić przegląd zastosowanych środków technicznych i organizacyjnych związanych z przetwarzaniem powierzonych danych, a także zobowiązuje się Podmiot przetwarzający do uaktualnienia dokumentacji i środków, o ile w opinii Powierzającego są one nie wystarczające do tego aby zapewnić zgodne z prawem przetwarzanie danych powierzonych Podmiotowi przetwarzającemu.</w:t>
      </w:r>
    </w:p>
    <w:p w14:paraId="7570B076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6. Podmiot przetwarzający zobowiązuje się prowadzić rejestr wszystkich kategorii czynności przetwarzania dokonywanych w imieniu Powierzającego, o którym mowa w art. 30 ust. 2 RODO</w:t>
      </w:r>
      <w:r>
        <w:rPr>
          <w:rFonts w:ascii="Calibri" w:eastAsia="Calibri" w:hAnsi="Calibri" w:cs="Calibri"/>
          <w:sz w:val="22"/>
          <w:szCs w:val="22"/>
        </w:rPr>
        <w:br/>
        <w:t>i udostępniać go Powierzającemu na jego żądanie, chyba że Podmiot przetwarzający jest zwolniony z tego obowiązku na podstawie art. 30 ust. 5 RODO.</w:t>
      </w:r>
    </w:p>
    <w:p w14:paraId="7F2E8836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7. Podmiot przetwarzający wyda swoim pracownikom, osobom pozostającym w jego strukturze organizacyjnej, stażystom, praktykantom oraz innym osobom współpracującym z nim, przed przystąpieniem do przetwarzania danych osobowych, imienne upoważnienia do przetwarzania powierzonych do przetwarzania danych osobowych, o których mowa w art. 29 RODO, w celu realizacji umowy zasadniczej.</w:t>
      </w:r>
    </w:p>
    <w:p w14:paraId="372C8ECE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8. Podmiot przetwarzający przed wydaniem upoważnień, o których mowa w ust. 7, zapozna osoby które mają zostać dopuszczone do przetwarzania danych osobowych, z obowiązującymi przepisami i zasadami w zakresie ochrony danych osobowych, a w szczególności z RODO oraz innymi dokumentami wewnętrznymi Podmiotu przetwarzającego regulującymi kwestie ochrony danych osobowych.</w:t>
      </w:r>
    </w:p>
    <w:p w14:paraId="436F532C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9. Podmiot przetwarzający zapewnia, iż każda osoba która zostanie dopuszczona do przetwarzania powierzonych danych osobowych, zostanie zobowiązana do zachowania szczególnej staranności w trakcie dokonywania operacji przetwarzania danych, w celu ochrony interesów osób, których dane dotyczą, stosowania określonych przez Podmiot przetwarzający procedur i środków mających na celu ochronę danych, zachowania w tajemnicy treści danych osobowych, także po ustaniu zatrudnienia lub innego stosunku prawnego łączącego go z Podmiotem przetwarzającym. Tajemnica ta obejmuje również wszelkie informacje dotyczące sposobów zabezpieczenia powierzonych do przetwarzania danych osobowych.</w:t>
      </w:r>
    </w:p>
    <w:p w14:paraId="20D68CC3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10. Podmiot przetwarzający jest zobowiązany do prowadzenia ewidencji osób upoważnionych</w:t>
      </w:r>
      <w:r>
        <w:rPr>
          <w:rFonts w:ascii="Calibri" w:eastAsia="Calibri" w:hAnsi="Calibri" w:cs="Calibri"/>
          <w:sz w:val="22"/>
          <w:szCs w:val="22"/>
        </w:rPr>
        <w:br/>
        <w:t>do przetwarzania danych osobowych.</w:t>
      </w:r>
    </w:p>
    <w:p w14:paraId="61E2DD25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11. Na każde żądanie Powierzającego, Podmiot przetwarzający zobowiązany jest do niezwłocznego przedstawienia Powierzającemu aktualnej listy osób upoważnionych do przetwarzania danych osobowych, w zakresie umowy zasadniczej.</w:t>
      </w:r>
    </w:p>
    <w:p w14:paraId="574AB925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12. Podmiot przetwarzający zobowiązuje się do zachowania w tajemnicy danych osobowych powierzonych mu w związku z wykonywaniem umowy, a w szczególności do tego, że nie będzie w okresie obowiązywania umowy i po jej wygaśnięciu, rozwiązaniu lub odstąpieniu: przekazywać, wykorzystywać lub ujawniać danych osobowych uzyskanych od Powierzającego osobom nieupoważnionym oraz że dane te będą wykorzystywane wyłącznie w celach wynikających z umowy.</w:t>
      </w:r>
    </w:p>
    <w:p w14:paraId="68AD9F13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13. Przetwarzający zobowiązuje się pomagać Powierzającemu w wywiązaniu się z obowiązków wynikających z art. 32-36 RODO oraz wspierać Powierzającego w przypadku kontroli przestrzegania RODO. Przetwarzający zobowiązuje się pomagać Administratorowi za pomocą odpowiednich środków technicznych i organizacyjnych, w wywiązywaniu się z obowiązku odpowiadania na żądania osoby, której dane dotyczą w zakresie wykonywania jej praw określonych w rozdziale III RODO.</w:t>
      </w:r>
    </w:p>
    <w:p w14:paraId="67BC858D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14. Przetwarzający przygotuje w ciągu 24 godzin od wykrycia zdarzenia stanowiącego naruszenie ochrony danych osobowych informacje wymagane w zgłoszeniu naruszenia ochrony danych do organu nadzorczego, o których mowa w art. 33 ust. 3 RODO. Przetwarzający poda wszystkie informacje niezbędne do zawiadomienia osoby, której dane dotyczą, o których mowa w art. 34 ust. 3 RODO w ciągu 24 godzin od wykrycia zdarzenia stanowiącego naruszenie ochrony danych osobowych. Przetwarzający po stwierdzeniu naruszenia ochrony danych osobowych bez zbędnej zwłoki zgłasza to Powierzającemu oraz przekazuje informacje, o których mowa w tym ustępie nie później niż w ciągu 24 godzin od stwierdzenia naruszenia.</w:t>
      </w:r>
    </w:p>
    <w:p w14:paraId="465C5068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15. Strony postanawiają, iż realizacja umowy o powierzenie przetwarzania danych osobowych odbywać będzie się w ramach wynagrodzenia należnego Podmiotowi przetwarzającemu z tytułu wykonywania umowy zasadniczej i nie przysługuje mu odrębne wynagrodzenie z tego tytułu.</w:t>
      </w:r>
    </w:p>
    <w:p w14:paraId="5E858BFB" w14:textId="77777777" w:rsidR="00AD7C0A" w:rsidRDefault="002E77D3">
      <w:pPr>
        <w:keepLines/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§ 6. </w:t>
      </w:r>
      <w:r>
        <w:rPr>
          <w:rFonts w:ascii="Calibri" w:eastAsia="Calibri" w:hAnsi="Calibri" w:cs="Calibri"/>
          <w:sz w:val="22"/>
          <w:szCs w:val="22"/>
        </w:rPr>
        <w:t>1. Podmiot przetwarzający zobowiązuje się nie udostępniać powierzonych mu danych osobowych innym podmiotom, chyba że przepisy prawa lub umowa stanowią inaczej.</w:t>
      </w:r>
    </w:p>
    <w:p w14:paraId="44581318" w14:textId="77777777" w:rsidR="00AD7C0A" w:rsidRDefault="002E77D3">
      <w:pPr>
        <w:keepLines/>
        <w:spacing w:before="120" w:after="120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 Przetwarzający nie może przekazywać powierzonych mu do przetwarzania danych osobowych podmiotom znajdującym się w państwach spoza Europejskiego Obszaru Gospodarczego.</w:t>
      </w:r>
    </w:p>
    <w:p w14:paraId="01E163AD" w14:textId="77777777" w:rsidR="00AD7C0A" w:rsidRDefault="002E77D3">
      <w:pPr>
        <w:keepLines/>
        <w:spacing w:line="252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§ 7. </w:t>
      </w:r>
      <w:r>
        <w:rPr>
          <w:rFonts w:ascii="Calibri" w:eastAsia="Calibri" w:hAnsi="Calibri" w:cs="Calibri"/>
          <w:sz w:val="22"/>
          <w:szCs w:val="22"/>
        </w:rPr>
        <w:t>1. Podmiot przetwarzający w razie potrzeby może podpowierzyć dane osobowe objęte niniejsza umową do dalszego przetwarzania Podprzetwarzającemu wyłącznie w zakresie i celu jak wynika z niniejszej umowy jedynie po uzyskaniu uprzedniej pisemnej zgody Powierzającego oraz zgodnie z zakresem i celem, w jakim dane osobowe zostały mu powierzonedo przetwarzania na podstawie umowy.</w:t>
      </w:r>
    </w:p>
    <w:p w14:paraId="3EB9A32A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 Przed planowanym podpowierzeniem Podmiot przetwarzający zgłasza na piśmie Powierzającemu ten fakt, wskazując podmiot, któremu zamierza podpowierzyć przetwarzanie danych. Powierzający w terminie 7 dni od dnia otrzymania zgłoszenia, o którym mowa wyżej ma prawo do wniesienia sprzeciwu co do podpowierzenia danych osobowych Powierzającego.</w:t>
      </w:r>
    </w:p>
    <w:p w14:paraId="72B54864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 Podmiot przetwarzający zobowiązany jest do zawarcia umowy przetwarzania danych</w:t>
      </w:r>
      <w:r>
        <w:rPr>
          <w:rFonts w:ascii="Calibri" w:eastAsia="Calibri" w:hAnsi="Calibri" w:cs="Calibri"/>
          <w:sz w:val="22"/>
          <w:szCs w:val="22"/>
        </w:rPr>
        <w:br/>
        <w:t>z Podprzetwarzającym i przekazania kopii tej umowy Powierzającemu, niezwłocznie jednak nie później niż w ciągu 3 dni od dnia jej zawarcia.</w:t>
      </w:r>
    </w:p>
    <w:p w14:paraId="2FA715C5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4. Podmiot podprzetwarzający musi spełniać te same gwarancje i obowiązki jakie zostały nałożone na Podmiot przetwarzający w niniejszej umowie.</w:t>
      </w:r>
    </w:p>
    <w:p w14:paraId="37FB00B5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5. Umowa, o której mowa w ust. 3 musi precyzować przedmiot, czas, charakter i cel przetwarzania danych, z uwzględnieniem zakresu; rodzaju przetwarzanych danych i kategorii osób, których dane dotyczą.</w:t>
      </w:r>
    </w:p>
    <w:p w14:paraId="3356E6F0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6. Podmiot przetwarzający ponosi pełną odpowiedzialność wobec Powierzającego za niewywiązanie się ze spoczywających na Podprzetwarzającym obowiązków ochrony danych.</w:t>
      </w:r>
    </w:p>
    <w:p w14:paraId="27E64E18" w14:textId="77777777" w:rsidR="00AD7C0A" w:rsidRDefault="002E77D3">
      <w:pPr>
        <w:keepLines/>
        <w:spacing w:line="252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§ 8. </w:t>
      </w:r>
      <w:r>
        <w:rPr>
          <w:rFonts w:ascii="Calibri" w:eastAsia="Calibri" w:hAnsi="Calibri" w:cs="Calibri"/>
          <w:sz w:val="22"/>
          <w:szCs w:val="22"/>
        </w:rPr>
        <w:t>1. Powierzający zgodnie z art. 28 ust. 3 pkt h RODO ma prawo kontroli, czy środki zastosowane przez Podmiot przetwarzający przy przetwarzaniu i zabezpieczeniu powierzonych danych osobowych spełniają warunki określone w RODO.</w:t>
      </w:r>
    </w:p>
    <w:p w14:paraId="494EBE71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 Przetwarzający umożliwia administratorowi lub audytorowi upoważnionemu przez administratora przeprowadzanie audytów, w tym inspekcji i przyczynia się do nich.</w:t>
      </w:r>
    </w:p>
    <w:p w14:paraId="6CECD914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 Podmiot przetwarzający zobowiązuje się do udzielenia Powierzającemu, na każde jego żądanie, informacji oraz wyjaśnień na temat przetwarzania powierzonych do przetwarzania danych osobowych. Udzielanie informacji i wyjaśnień będzie następowało niezwłocznie, w terminie nie dłuższym niż 7 dni kalendarzowych od dnia otrzymania przez Podmiot przetwarzający żądania.</w:t>
      </w:r>
    </w:p>
    <w:p w14:paraId="5550C0E9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4. Podmiot przetwarzający zobowiązuje się do zastosowania się do zaleceń pokontrolnych lub poaudytowych przekazanych przez administratora lub osobę upoważnioną przez administratora, usunięcia uchybień stwierdzonych podczas kontroli w terminie wskazanym przez Powierzającego nie dłuższym niż 7 dni.</w:t>
      </w:r>
    </w:p>
    <w:p w14:paraId="1605932C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5. Podmiot przetwarzający udostępnia Powierzającemu wszelkie informacje niezbędne do wykazania spełnienia obowiązków określonych w art. 28 RODO.</w:t>
      </w:r>
    </w:p>
    <w:p w14:paraId="6EEBC15E" w14:textId="77777777" w:rsidR="00AD7C0A" w:rsidRDefault="002E77D3">
      <w:pPr>
        <w:keepLines/>
        <w:spacing w:line="252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§ 9. </w:t>
      </w:r>
      <w:r>
        <w:rPr>
          <w:rFonts w:ascii="Calibri" w:eastAsia="Calibri" w:hAnsi="Calibri" w:cs="Calibri"/>
          <w:sz w:val="22"/>
          <w:szCs w:val="22"/>
        </w:rPr>
        <w:t>1. Podmiot przetwarzający ponosi odpowiedzialność, tak wobec osób trzecich, jak i wobec Powierzającego, za szkody powstałe w związku z nieprzestrzeganiem przepisów RODO, innych obowiązujących w tym zakresie przepisów oraz za przetwarzanie powierzonych do przetwarzania danych osobowych niezgodnie z umową, na zasadach wynikających z przepisów obowiązującego prawa.</w:t>
      </w:r>
    </w:p>
    <w:p w14:paraId="656630CD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 W przypadku naruszenia przepisów RODO bądź innych przepisów prawa powszechnie obowiązującego w ramach realizacji umowy z przyczyn leżących po stronie Przetwarzającego, w następstwie, którego Powierzający zostanie zobowiązany do wypłaty odszkodowania lub ukarany karą pieniężną prawomocnym wyrokiem lub decyzją właściwego organu, Przetwarzający zobowiązuje się do zwrócenia równowartości odszkodowania lub kary poniesionych przez Powierzającego.</w:t>
      </w:r>
    </w:p>
    <w:p w14:paraId="1C6B19D7" w14:textId="77777777" w:rsidR="00AD7C0A" w:rsidRDefault="002E77D3">
      <w:pPr>
        <w:keepLines/>
        <w:spacing w:line="252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§ 10. </w:t>
      </w:r>
      <w:r>
        <w:rPr>
          <w:rFonts w:ascii="Calibri" w:eastAsia="Calibri" w:hAnsi="Calibri" w:cs="Calibri"/>
          <w:sz w:val="22"/>
          <w:szCs w:val="22"/>
        </w:rPr>
        <w:t>Podmiot przetwarzający niezwłocznie poinformuje Powierzającego o:</w:t>
      </w:r>
    </w:p>
    <w:p w14:paraId="53CB2020" w14:textId="77777777" w:rsidR="00AD7C0A" w:rsidRDefault="002E77D3">
      <w:pPr>
        <w:spacing w:line="252" w:lineRule="auto"/>
        <w:ind w:left="10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1) wszelkich przypadkach naruszenia obowiązków Podmiotu przetwarzającego/Podprzetwarzającego dotyczących ochrony powierzonych do przetwarzania danych osobowych, naruszenia tajemnicy tych danych osobowych lub ich niewłaściwego wykorzystania,</w:t>
      </w:r>
    </w:p>
    <w:p w14:paraId="329C4F5B" w14:textId="77777777" w:rsidR="00AD7C0A" w:rsidRDefault="002E77D3">
      <w:pPr>
        <w:spacing w:line="252" w:lineRule="auto"/>
        <w:ind w:left="10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2) o każdej kontroli organu nadzorczego o którym mowa w art. 4 ust. 21 RODO, jeżeli ma ona związek z przetwarzaniem powierzonych danych osobowych,</w:t>
      </w:r>
    </w:p>
    <w:p w14:paraId="319D26D5" w14:textId="77777777" w:rsidR="00AD7C0A" w:rsidRDefault="002E77D3">
      <w:pPr>
        <w:spacing w:line="252" w:lineRule="auto"/>
        <w:ind w:left="10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3) wszelkich czynnościach z własnym udziałem lub Podprzetwarzającego w sprawach dotyczących powierzonych danych osobowych prowadzonych w szczególności przez organ nadzorczy, policję lub sąd.</w:t>
      </w:r>
    </w:p>
    <w:p w14:paraId="74E78BDF" w14:textId="77777777" w:rsidR="00AD7C0A" w:rsidRDefault="002E77D3">
      <w:pPr>
        <w:keepLines/>
        <w:spacing w:line="252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§ 11. </w:t>
      </w:r>
      <w:r>
        <w:rPr>
          <w:rFonts w:ascii="Calibri" w:eastAsia="Calibri" w:hAnsi="Calibri" w:cs="Calibri"/>
          <w:sz w:val="22"/>
          <w:szCs w:val="22"/>
        </w:rPr>
        <w:t>1. Umowa zostaje zawarta na czas realizacji umowy zasadniczej.</w:t>
      </w:r>
    </w:p>
    <w:p w14:paraId="71EDE9B0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 Powierzający może rozwiązać niniejszą umowę ze skutkiem natychmiastowym, gdy Podmiot przetwarzający:</w:t>
      </w:r>
    </w:p>
    <w:p w14:paraId="4F2AF28F" w14:textId="77777777" w:rsidR="00AD7C0A" w:rsidRDefault="002E77D3">
      <w:pPr>
        <w:spacing w:line="252" w:lineRule="auto"/>
        <w:ind w:left="10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1) zawiadomi Powierzającego o swojej niezdolności do dalszego wykonywania niniejszej umowy,</w:t>
      </w:r>
    </w:p>
    <w:p w14:paraId="3DA827E6" w14:textId="77777777" w:rsidR="00AD7C0A" w:rsidRDefault="002E77D3">
      <w:pPr>
        <w:spacing w:line="252" w:lineRule="auto"/>
        <w:ind w:left="10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2) pomimo zobowiązania do usunięcia uchybień stwierdzonych podczas kontroli nie usunie ich</w:t>
      </w:r>
      <w:r>
        <w:rPr>
          <w:rFonts w:ascii="Calibri" w:eastAsia="Calibri" w:hAnsi="Calibri" w:cs="Calibri"/>
          <w:sz w:val="22"/>
          <w:szCs w:val="22"/>
        </w:rPr>
        <w:br/>
        <w:t>w wyznaczonym terminie,</w:t>
      </w:r>
    </w:p>
    <w:p w14:paraId="770F751F" w14:textId="77777777" w:rsidR="00AD7C0A" w:rsidRDefault="002E77D3">
      <w:pPr>
        <w:spacing w:line="252" w:lineRule="auto"/>
        <w:ind w:left="10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3) przetwarza dane osobowe w sposób niezgodny z umową,</w:t>
      </w:r>
    </w:p>
    <w:p w14:paraId="270D2CE9" w14:textId="77777777" w:rsidR="00AD7C0A" w:rsidRDefault="002E77D3">
      <w:pPr>
        <w:spacing w:line="252" w:lineRule="auto"/>
        <w:ind w:left="10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4) powierzył przetwarzanie danych osobowych innemu podmiotowi bez zgody Powierzającego.</w:t>
      </w:r>
    </w:p>
    <w:p w14:paraId="3F80A9DB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 Niezależnie od przyczyn wymienionych powyżej Powierzający może rozwiązać umowę ze skutkiem natychmiastowym w przypadku stwierdzenia naruszenia przez Podprzetwarzającego (jeżeli dotyczy) warunków, o których mowa w art. 28 ust. 4 RODO.</w:t>
      </w:r>
    </w:p>
    <w:p w14:paraId="46010DC6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4. Wygaśnięcie lub rozwiązanie umowy zasadniczej bądź odstąpienie od niej, powoduje wygaśnięcie niniejszej umowy.</w:t>
      </w:r>
    </w:p>
    <w:p w14:paraId="317A4F41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5. Podmiot przetwarzający zobowiązuje się do niezwłocznego usunięcia wszelkich nośników danych osobowych oraz trwałego usunięcia danych osobowych będących przedmiotem przetwarzania w przypadku wygaśnięcia, rozwiązania lub innego przypadku ustania niniejszej umowy oraz w sytuacji, gdy przetwarzanie danych nie jest już uzasadnione wykonywaniem umowy zasadniczej, w związku z którą nastąpiło powierzenie przetwarzania danych osobowych, chyba że przepisy szczególne stanowią inaczej. Powierzający może zwrócić się do Podmiotu przetwarzającego o zwrot należących do Przetwarzającego nośników, na których zawarte są dane osobowe.</w:t>
      </w:r>
    </w:p>
    <w:p w14:paraId="3C3F40CA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6. Usunięcie lub zwrot danych przez Podmiot przetwarzający nastąpi w terminie 3 dni od rozwiązania, wygaśnięcia umowy lub złożenia żądania przez Powierzającego. Do tego czasu podmiot Przetwarzający ma prawo przetwarzać dane osobowe wyłącznie w celu ich usunięcia lub zwrotu Powierzającemu. </w:t>
      </w:r>
      <w:r>
        <w:rPr>
          <w:rFonts w:ascii="Calibri" w:eastAsia="Calibri" w:hAnsi="Calibri" w:cs="Calibri"/>
          <w:sz w:val="22"/>
          <w:szCs w:val="22"/>
        </w:rPr>
        <w:br/>
      </w:r>
    </w:p>
    <w:p w14:paraId="61A5467E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7. Po wykonaniu zobowiązania związanego z usunięciem lub zwrotem danych Podmiot przetwarzający złoży Powierzającemu pisemne oświadczenie potwierdzające trwałe i skuteczne usunięcie lub zwrot wszystkich danych. Oświadczenie, o którym mowa wyżej zostanie przekazane w terminie do 7 dni, od dnia usunięcia lub zwrotu danych osobowych.</w:t>
      </w:r>
    </w:p>
    <w:p w14:paraId="1C8E4A0F" w14:textId="77777777" w:rsidR="00AD7C0A" w:rsidRDefault="002E77D3">
      <w:pPr>
        <w:keepLines/>
        <w:spacing w:line="252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§ 12. </w:t>
      </w:r>
      <w:r>
        <w:rPr>
          <w:rFonts w:ascii="Calibri" w:eastAsia="Calibri" w:hAnsi="Calibri" w:cs="Calibri"/>
          <w:sz w:val="22"/>
          <w:szCs w:val="22"/>
        </w:rPr>
        <w:t>1. Podmiot przetwarzający oświadcza, że spełnia warunki, o których mowa w załączniku nr 1 do niniejszej umowy.</w:t>
      </w:r>
    </w:p>
    <w:p w14:paraId="19BBE5B6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2. W sprawach nieuregulowanych w niniejszej umowie mają zastosowanie przepisy ustawy z dnia 23 kwietnia 1964 r. Kodeks cywilny oraz RODO.</w:t>
      </w:r>
    </w:p>
    <w:p w14:paraId="58683CCD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 Zmiana umowy wymaga aneksu zawartego w formie pisemnej pod rygorem nieważności.</w:t>
      </w:r>
    </w:p>
    <w:p w14:paraId="31F15B77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4. W celu uniknięcia wątpliwości interpretacyjnych Strony postanawiają, że wszystkie opisane</w:t>
      </w:r>
      <w:r>
        <w:rPr>
          <w:rFonts w:ascii="Calibri" w:eastAsia="Calibri" w:hAnsi="Calibri" w:cs="Calibri"/>
          <w:sz w:val="22"/>
          <w:szCs w:val="22"/>
        </w:rPr>
        <w:br/>
        <w:t>w niniejszej umowie zobowiązania dotyczą również Podprzetwarzającego, któremu Podmiot przetwarzający powierzył dalsze przetwarzanie danych osobowych. Podmiot przetwarzający jest zobowiązany do zapewnienia wykonania tych zobowiązań przez Podprzetwarzającego bezpośrednio względem Powierzającego, w szczególności Podmiot przetwarzający zobowiązany jest do zapewniania, że Podprzetwarzający umożliwi przeprowadzenie przez Powierzającego kontroli przetwarzania przez niego danych osobowych, na zasadach opisanych powyżej.</w:t>
      </w:r>
    </w:p>
    <w:p w14:paraId="134EB9A7" w14:textId="77777777" w:rsidR="00AD7C0A" w:rsidRDefault="002E77D3">
      <w:pPr>
        <w:keepLines/>
        <w:spacing w:line="252" w:lineRule="auto"/>
        <w:ind w:left="3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5. Umowa została sporządzona w trzech jednobrzmiących egzemplarzach, jeden egzemplarz</w:t>
      </w:r>
      <w:r>
        <w:rPr>
          <w:rFonts w:ascii="Calibri" w:eastAsia="Calibri" w:hAnsi="Calibri" w:cs="Calibri"/>
          <w:sz w:val="22"/>
          <w:szCs w:val="22"/>
        </w:rPr>
        <w:br/>
        <w:t>dla Podmiotu przetwarzającego, dwa egzemplarze dla Powierzającego.</w:t>
      </w:r>
    </w:p>
    <w:p w14:paraId="4E34F1D7" w14:textId="77777777" w:rsidR="00AD7C0A" w:rsidRDefault="00AD7C0A">
      <w:pPr>
        <w:spacing w:line="264" w:lineRule="auto"/>
        <w:ind w:left="624" w:firstLine="227"/>
        <w:jc w:val="both"/>
        <w:rPr>
          <w:rFonts w:ascii="Calibri" w:eastAsia="Calibri" w:hAnsi="Calibri" w:cs="Calibri"/>
          <w:sz w:val="18"/>
          <w:szCs w:val="18"/>
        </w:rPr>
      </w:pPr>
    </w:p>
    <w:p w14:paraId="602EAB75" w14:textId="77777777" w:rsidR="00AD7C0A" w:rsidRDefault="00AD7C0A">
      <w:pPr>
        <w:spacing w:line="264" w:lineRule="auto"/>
        <w:ind w:left="624" w:firstLine="227"/>
        <w:jc w:val="both"/>
        <w:rPr>
          <w:rFonts w:ascii="Calibri" w:eastAsia="Calibri" w:hAnsi="Calibri" w:cs="Calibri"/>
          <w:sz w:val="18"/>
          <w:szCs w:val="18"/>
        </w:rPr>
      </w:pPr>
    </w:p>
    <w:p w14:paraId="797485FC" w14:textId="77777777" w:rsidR="00AD7C0A" w:rsidRDefault="002E77D3">
      <w:pPr>
        <w:spacing w:line="264" w:lineRule="auto"/>
        <w:ind w:left="624" w:firstLine="227"/>
        <w:jc w:val="both"/>
      </w:pPr>
      <w:r>
        <w:rPr>
          <w:rFonts w:ascii="Calibri" w:eastAsia="Calibri" w:hAnsi="Calibri" w:cs="Calibri"/>
          <w:sz w:val="18"/>
          <w:szCs w:val="18"/>
        </w:rPr>
        <w:lastRenderedPageBreak/>
        <w:t xml:space="preserve">                  POWIERZAJĄCY:</w:t>
      </w: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ab/>
        <w:t xml:space="preserve">                                     PODMIOT PRZETWARZAJĄCY:</w:t>
      </w: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sz w:val="22"/>
          <w:szCs w:val="22"/>
        </w:rPr>
        <w:br w:type="page"/>
      </w:r>
    </w:p>
    <w:p w14:paraId="064516A0" w14:textId="77777777" w:rsidR="00AD7C0A" w:rsidRDefault="002E77D3">
      <w:pPr>
        <w:keepNext/>
        <w:tabs>
          <w:tab w:val="left" w:pos="5940"/>
        </w:tabs>
        <w:spacing w:after="240"/>
        <w:ind w:left="6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Załącznik Nr 1 do Umowy powierzenia przetwarzania danych osobowych</w:t>
      </w:r>
    </w:p>
    <w:p w14:paraId="2381B831" w14:textId="77777777" w:rsidR="00AD7C0A" w:rsidRDefault="00AD7C0A">
      <w:pPr>
        <w:keepNext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4283EEE4" w14:textId="77777777" w:rsidR="00AD7C0A" w:rsidRDefault="002E77D3">
      <w:pPr>
        <w:keepNext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OŚWIADCZENIE PODMIOTU PRZETWARZAJĄCEGO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b/>
          <w:bCs/>
          <w:sz w:val="22"/>
          <w:szCs w:val="22"/>
        </w:rPr>
        <w:t>WARUNKI FORMALNE DO UMOWY POWIERZENIA</w:t>
      </w:r>
    </w:p>
    <w:p w14:paraId="5A70786B" w14:textId="77777777" w:rsidR="00AD7C0A" w:rsidRDefault="00AD7C0A">
      <w:pPr>
        <w:keepNext/>
        <w:jc w:val="center"/>
        <w:rPr>
          <w:rFonts w:ascii="Calibri" w:eastAsia="Calibri" w:hAnsi="Calibri" w:cs="Calibri"/>
          <w:sz w:val="22"/>
          <w:szCs w:val="22"/>
        </w:rPr>
      </w:pPr>
    </w:p>
    <w:p w14:paraId="27C887AD" w14:textId="77777777" w:rsidR="00AD7C0A" w:rsidRDefault="00AD7C0A">
      <w:pPr>
        <w:keepNext/>
        <w:jc w:val="center"/>
        <w:rPr>
          <w:rFonts w:ascii="Calibri" w:eastAsia="Calibri" w:hAnsi="Calibri" w:cs="Calibri"/>
          <w:sz w:val="10"/>
          <w:szCs w:val="10"/>
        </w:rPr>
      </w:pPr>
    </w:p>
    <w:tbl>
      <w:tblPr>
        <w:tblStyle w:val="TableNormal"/>
        <w:tblW w:w="98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97"/>
        <w:gridCol w:w="7345"/>
        <w:gridCol w:w="2130"/>
      </w:tblGrid>
      <w:tr w:rsidR="00AD7C0A" w14:paraId="3634D2DC" w14:textId="77777777">
        <w:trPr>
          <w:trHeight w:val="1230"/>
          <w:jc w:val="center"/>
        </w:trPr>
        <w:tc>
          <w:tcPr>
            <w:tcW w:w="98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B36A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>Wykonawca spełnia wymagania określone w Rozporządzeniu Parlamentu Europejskiego i Rady (UE) 2016/679 z dnia 27 kwietnia 2016 r. w sprawie ochrony os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b fizycznych w związku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z przetwarzaniem danych osobowych i w sprawie swobodnego przepływu takich danych oraz uchylenia dyrektywy 95/46/WE (og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lne rozporządzenie o ochronie danych), a w szczeg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lności w art. 28, 29, 30, 32, 33.</w:t>
            </w:r>
          </w:p>
        </w:tc>
      </w:tr>
      <w:tr w:rsidR="00AD7C0A" w14:paraId="67AEBEBD" w14:textId="77777777">
        <w:trPr>
          <w:trHeight w:val="1617"/>
          <w:jc w:val="center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A043C" w14:textId="77777777" w:rsidR="00AD7C0A" w:rsidRDefault="002E77D3">
            <w:pPr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7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4220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>Podmiot przetwarzający gwarantuje, że dostęp do powierzonych danych osobowych, kt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rych administratorem jest W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jt Gminy Kruszyna będą miały jedynie osoby upoważnione oraz że Podmiot przetwarzający posiada w tym zakresie stosowne procedury i jest w stanie wykazać ich stosowanie. Administrator w każdym momencie może zażądać przedstawienia listy upoważnionych pracownik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w.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26E4F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 xml:space="preserve">TAK / </w:t>
            </w:r>
            <w:r>
              <w:rPr>
                <w:rFonts w:ascii="Calibri" w:eastAsia="Calibri" w:hAnsi="Calibri" w:cs="Calibri"/>
                <w:strike/>
                <w:sz w:val="22"/>
                <w:szCs w:val="22"/>
              </w:rPr>
              <w:t>NIE</w:t>
            </w:r>
          </w:p>
        </w:tc>
      </w:tr>
      <w:tr w:rsidR="00AD7C0A" w14:paraId="6A03C6C5" w14:textId="77777777">
        <w:trPr>
          <w:trHeight w:val="965"/>
          <w:jc w:val="center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4F93" w14:textId="77777777" w:rsidR="00AD7C0A" w:rsidRDefault="002E77D3">
            <w:pPr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7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77FE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>Podmiot przetwarzający zapewnia, że jego systemy i aplikacje informatyczne, wszystkie stacje komputerowe, na kt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rych przetwarzane są dane osobowe są zabezpieczone i spełniają wymagania określone przepisami prawa.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30F4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 xml:space="preserve">TAK / </w:t>
            </w:r>
            <w:r>
              <w:rPr>
                <w:rFonts w:ascii="Calibri" w:eastAsia="Calibri" w:hAnsi="Calibri" w:cs="Calibri"/>
                <w:strike/>
                <w:sz w:val="22"/>
                <w:szCs w:val="22"/>
              </w:rPr>
              <w:t>NIE</w:t>
            </w:r>
          </w:p>
        </w:tc>
      </w:tr>
      <w:tr w:rsidR="00AD7C0A" w14:paraId="0003E813" w14:textId="77777777" w:rsidTr="00D954D1">
        <w:trPr>
          <w:trHeight w:val="1290"/>
          <w:jc w:val="center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D745F" w14:textId="77777777" w:rsidR="00AD7C0A" w:rsidRDefault="002E77D3">
            <w:pPr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7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61D35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>Podmiot przetwarzający zapewnia, że dostęp do pomieszczeń, w kt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rych przetwarzane są dane osobowe, kt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rych administratorem danych jest W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jt Gminy Kruszyna jest nadzorowany, tzn. uzyskanie samodzielnego dostępu do pomieszczenia jest możliwe jedynie przez osobę upoważ</w:t>
            </w:r>
            <w:r>
              <w:rPr>
                <w:rFonts w:ascii="Calibri" w:eastAsia="Calibri" w:hAnsi="Calibri" w:cs="Calibri"/>
                <w:sz w:val="22"/>
                <w:szCs w:val="22"/>
                <w:lang w:val="fr-FR"/>
              </w:rPr>
              <w:t>nion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ą do przetwarzania danych osobowych oraz że Podmiot przetwarzający posiada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w tym zakresie stosowne procedury i jest w stanie wykazać ich stosowanie.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B32AC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 xml:space="preserve">TAK / </w:t>
            </w:r>
            <w:r>
              <w:rPr>
                <w:rFonts w:ascii="Calibri" w:eastAsia="Calibri" w:hAnsi="Calibri" w:cs="Calibri"/>
                <w:strike/>
                <w:sz w:val="22"/>
                <w:szCs w:val="22"/>
              </w:rPr>
              <w:t>NIE</w:t>
            </w:r>
          </w:p>
        </w:tc>
      </w:tr>
      <w:tr w:rsidR="00AD7C0A" w14:paraId="2F34370E" w14:textId="77777777">
        <w:trPr>
          <w:trHeight w:val="485"/>
          <w:jc w:val="center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AD07C" w14:textId="77777777" w:rsidR="00AD7C0A" w:rsidRDefault="002E77D3">
            <w:pPr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7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CE5A3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>Podmiot przetwarzający zapewnia połączenie zdalnego dostępu do systemu informatycznego w </w:t>
            </w:r>
            <w:r>
              <w:rPr>
                <w:rFonts w:ascii="Calibri" w:eastAsia="Calibri" w:hAnsi="Calibri" w:cs="Calibri"/>
                <w:sz w:val="22"/>
                <w:szCs w:val="22"/>
                <w:lang w:val="it-IT"/>
              </w:rPr>
              <w:t>spos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b bezpieczny szyfrowanym kanałem.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2758C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 xml:space="preserve">TAK / </w:t>
            </w:r>
            <w:r>
              <w:rPr>
                <w:rFonts w:ascii="Calibri" w:eastAsia="Calibri" w:hAnsi="Calibri" w:cs="Calibri"/>
                <w:strike/>
                <w:sz w:val="22"/>
                <w:szCs w:val="22"/>
              </w:rPr>
              <w:t>NIE</w:t>
            </w:r>
          </w:p>
        </w:tc>
      </w:tr>
      <w:tr w:rsidR="00AD7C0A" w14:paraId="79714060" w14:textId="77777777">
        <w:trPr>
          <w:trHeight w:val="485"/>
          <w:jc w:val="center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DA99" w14:textId="77777777" w:rsidR="00AD7C0A" w:rsidRDefault="002E77D3">
            <w:pPr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7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D023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>Podmiot przetwarzający zapewnia, że zewnętrzny serwer przetwarzający dane osobowe zlokalizowany jest na terenie Unii Europejskiej.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39D2A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 xml:space="preserve">TAK / </w:t>
            </w:r>
            <w:r>
              <w:rPr>
                <w:rFonts w:ascii="Calibri" w:eastAsia="Calibri" w:hAnsi="Calibri" w:cs="Calibri"/>
                <w:strike/>
                <w:sz w:val="22"/>
                <w:szCs w:val="22"/>
              </w:rPr>
              <w:t>NIE</w:t>
            </w:r>
          </w:p>
        </w:tc>
      </w:tr>
      <w:tr w:rsidR="00AD7C0A" w14:paraId="24C119ED" w14:textId="77777777" w:rsidTr="00D954D1">
        <w:trPr>
          <w:trHeight w:val="230"/>
          <w:jc w:val="center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A734" w14:textId="77777777" w:rsidR="00AD7C0A" w:rsidRDefault="002E77D3">
            <w:pPr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7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20FA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>Podmiot przetwarzający zapewnia, że dokonał przeglą</w:t>
            </w:r>
            <w:r>
              <w:rPr>
                <w:rFonts w:ascii="Calibri" w:eastAsia="Calibri" w:hAnsi="Calibri" w:cs="Calibri"/>
                <w:sz w:val="22"/>
                <w:szCs w:val="22"/>
                <w:lang w:val="fr-FR"/>
              </w:rPr>
              <w:t>du proces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 przetwarzania danych osobowych i ustalił z jakich danych może korzystać,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>na jakiej podstawie, jak długo może je przechowywać i jakim celom służą.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3DB4D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 xml:space="preserve">TAK / </w:t>
            </w:r>
            <w:r>
              <w:rPr>
                <w:rFonts w:ascii="Calibri" w:eastAsia="Calibri" w:hAnsi="Calibri" w:cs="Calibri"/>
                <w:strike/>
                <w:sz w:val="22"/>
                <w:szCs w:val="22"/>
              </w:rPr>
              <w:t>NIE</w:t>
            </w:r>
          </w:p>
        </w:tc>
      </w:tr>
      <w:tr w:rsidR="00AD7C0A" w14:paraId="0CCFB155" w14:textId="77777777">
        <w:trPr>
          <w:trHeight w:val="485"/>
          <w:jc w:val="center"/>
        </w:trPr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C63CE" w14:textId="77777777" w:rsidR="00AD7C0A" w:rsidRDefault="002E77D3">
            <w:pPr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7</w:t>
            </w:r>
          </w:p>
        </w:tc>
        <w:tc>
          <w:tcPr>
            <w:tcW w:w="7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D8CFC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>Podmiot przetwarzający zapewnia, że uzyskuje stosowne zgody, stosuje klauzule informacyjne, przestrzega praw os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b, kt</w:t>
            </w:r>
            <w:r>
              <w:rPr>
                <w:rFonts w:ascii="Calibri" w:eastAsia="Calibri" w:hAnsi="Calibri" w:cs="Calibri"/>
                <w:sz w:val="22"/>
                <w:szCs w:val="22"/>
                <w:lang w:val="es-ES_tradnl"/>
              </w:rPr>
              <w:t>ó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rych dane dotyczą.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66D65" w14:textId="77777777" w:rsidR="00AD7C0A" w:rsidRDefault="002E77D3">
            <w:r>
              <w:rPr>
                <w:rFonts w:ascii="Calibri" w:eastAsia="Calibri" w:hAnsi="Calibri" w:cs="Calibri"/>
                <w:sz w:val="22"/>
                <w:szCs w:val="22"/>
              </w:rPr>
              <w:t xml:space="preserve">TAK / </w:t>
            </w:r>
            <w:r>
              <w:rPr>
                <w:rFonts w:ascii="Calibri" w:eastAsia="Calibri" w:hAnsi="Calibri" w:cs="Calibri"/>
                <w:strike/>
                <w:sz w:val="22"/>
                <w:szCs w:val="22"/>
              </w:rPr>
              <w:t>NIE</w:t>
            </w:r>
          </w:p>
        </w:tc>
      </w:tr>
    </w:tbl>
    <w:p w14:paraId="16D2C41A" w14:textId="77777777" w:rsidR="00AD7C0A" w:rsidRDefault="00AD7C0A">
      <w:pPr>
        <w:keepNext/>
        <w:widowControl w:val="0"/>
        <w:jc w:val="center"/>
        <w:rPr>
          <w:rFonts w:ascii="Calibri" w:eastAsia="Calibri" w:hAnsi="Calibri" w:cs="Calibri"/>
          <w:sz w:val="10"/>
          <w:szCs w:val="10"/>
        </w:rPr>
      </w:pPr>
    </w:p>
    <w:p w14:paraId="2EB9D218" w14:textId="77777777" w:rsidR="00AD7C0A" w:rsidRDefault="00AD7C0A">
      <w:pPr>
        <w:spacing w:before="120" w:after="120"/>
        <w:ind w:left="283" w:firstLine="227"/>
        <w:rPr>
          <w:rFonts w:ascii="Calibri" w:eastAsia="Calibri" w:hAnsi="Calibri" w:cs="Calibri"/>
          <w:sz w:val="10"/>
          <w:szCs w:val="10"/>
        </w:rPr>
      </w:pPr>
    </w:p>
    <w:p w14:paraId="29BDA27C" w14:textId="77777777" w:rsidR="00AD7C0A" w:rsidRDefault="002E77D3">
      <w:pPr>
        <w:spacing w:before="120" w:after="120"/>
        <w:ind w:left="283" w:firstLine="22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Zaznaczenie co najmniej jednej odpowiedzi „NIE” jest równoznaczne z niespełnieniem przez Podmiot przetwarzający wymagań dotyczących bezpieczeństwa informacji, co oznacza, że umowa nie może zostać podpisana z przyczyn formalnych.</w:t>
      </w:r>
    </w:p>
    <w:p w14:paraId="41FC3A33" w14:textId="76B88B8A" w:rsidR="00AD7C0A" w:rsidRDefault="002E77D3" w:rsidP="00D954D1">
      <w:pPr>
        <w:spacing w:before="120" w:after="120"/>
        <w:ind w:left="283" w:firstLine="22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Oświadczam, że zapoznałem się z wymaganiami w zakresie bezpieczeństwa informacji i nie wnoszę </w:t>
      </w:r>
      <w:r>
        <w:rPr>
          <w:rFonts w:ascii="Calibri" w:eastAsia="Calibri" w:hAnsi="Calibri" w:cs="Calibri"/>
          <w:sz w:val="22"/>
          <w:szCs w:val="22"/>
        </w:rPr>
        <w:br/>
        <w:t>do nich zastrzeżeń.</w:t>
      </w:r>
    </w:p>
    <w:p w14:paraId="04519BE9" w14:textId="77777777" w:rsidR="00AD7C0A" w:rsidRDefault="002E77D3">
      <w:pPr>
        <w:spacing w:before="120" w:after="120"/>
        <w:ind w:left="283" w:firstLine="227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</w:t>
      </w:r>
    </w:p>
    <w:p w14:paraId="49D6E3E7" w14:textId="77777777" w:rsidR="00AD7C0A" w:rsidRDefault="002E77D3">
      <w:pPr>
        <w:spacing w:before="120" w:after="120"/>
        <w:ind w:left="283" w:firstLine="227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………………………………………………………</w:t>
      </w:r>
    </w:p>
    <w:p w14:paraId="53F1FFD7" w14:textId="77777777" w:rsidR="00AD7C0A" w:rsidRDefault="002E77D3">
      <w:pPr>
        <w:spacing w:before="120" w:after="120"/>
        <w:ind w:left="283" w:firstLine="227"/>
        <w:jc w:val="right"/>
      </w:pPr>
      <w:r>
        <w:rPr>
          <w:rFonts w:ascii="Calibri" w:eastAsia="Calibri" w:hAnsi="Calibri" w:cs="Calibri"/>
          <w:sz w:val="22"/>
          <w:szCs w:val="22"/>
        </w:rPr>
        <w:t>Data i podpis osoby upoważnionej do złożenia oświadczenia.</w:t>
      </w:r>
    </w:p>
    <w:sectPr w:rsidR="00AD7C0A">
      <w:headerReference w:type="default" r:id="rId6"/>
      <w:footerReference w:type="default" r:id="rId7"/>
      <w:pgSz w:w="11900" w:h="16840"/>
      <w:pgMar w:top="1276" w:right="1020" w:bottom="992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E82F0" w14:textId="77777777" w:rsidR="002E77D3" w:rsidRDefault="002E77D3">
      <w:r>
        <w:separator/>
      </w:r>
    </w:p>
  </w:endnote>
  <w:endnote w:type="continuationSeparator" w:id="0">
    <w:p w14:paraId="5F841955" w14:textId="77777777" w:rsidR="002E77D3" w:rsidRDefault="002E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725C2" w14:textId="77777777" w:rsidR="00AD7C0A" w:rsidRDefault="00AD7C0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BA3CF" w14:textId="77777777" w:rsidR="002E77D3" w:rsidRDefault="002E77D3">
      <w:r>
        <w:separator/>
      </w:r>
    </w:p>
  </w:footnote>
  <w:footnote w:type="continuationSeparator" w:id="0">
    <w:p w14:paraId="46CD4801" w14:textId="77777777" w:rsidR="002E77D3" w:rsidRDefault="002E7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50D1" w14:textId="77777777" w:rsidR="00AD7C0A" w:rsidRDefault="00AD7C0A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C0A"/>
    <w:rsid w:val="00024E64"/>
    <w:rsid w:val="000B358E"/>
    <w:rsid w:val="002B1245"/>
    <w:rsid w:val="002E77D3"/>
    <w:rsid w:val="006D6220"/>
    <w:rsid w:val="00971979"/>
    <w:rsid w:val="00AD7C0A"/>
    <w:rsid w:val="00D954D1"/>
    <w:rsid w:val="00FD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2505"/>
  <w15:docId w15:val="{CACCB27F-6529-49F3-835A-6D36E8144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A">
    <w:name w:val="Domyślne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4E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E64"/>
    <w:rPr>
      <w:rFonts w:ascii="Arial" w:hAnsi="Arial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basedOn w:val="Normalny"/>
    <w:link w:val="StopkaZnak"/>
    <w:uiPriority w:val="99"/>
    <w:unhideWhenUsed/>
    <w:rsid w:val="00024E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E64"/>
    <w:rPr>
      <w:rFonts w:ascii="Arial" w:hAnsi="Arial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3116</Words>
  <Characters>18701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Wieczorek</dc:creator>
  <cp:lastModifiedBy>Daniel Wieczorek</cp:lastModifiedBy>
  <cp:revision>5</cp:revision>
  <dcterms:created xsi:type="dcterms:W3CDTF">2024-02-05T18:21:00Z</dcterms:created>
  <dcterms:modified xsi:type="dcterms:W3CDTF">2024-02-08T08:26:00Z</dcterms:modified>
</cp:coreProperties>
</file>