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27F74CD1" w:rsidR="00096418" w:rsidRDefault="00590339" w:rsidP="00590339">
      <w:pPr>
        <w:jc w:val="right"/>
      </w:pPr>
      <w:r>
        <w:t>Załącznik nr 1</w:t>
      </w:r>
      <w:r w:rsidR="0077494C">
        <w:t>0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526477C" w:rsidR="00590339" w:rsidRDefault="00590339" w:rsidP="00590339">
      <w:pPr>
        <w:jc w:val="center"/>
      </w:pPr>
      <w:r>
        <w:t>FORMULARZ OFERT</w:t>
      </w:r>
      <w:r w:rsidR="007466A0">
        <w:t>OWY</w:t>
      </w:r>
      <w:r w:rsidR="0077494C">
        <w:t xml:space="preserve"> </w:t>
      </w:r>
      <w:r w:rsidR="0077494C">
        <w:t>do złożenia oferty dodatkowej</w:t>
      </w:r>
    </w:p>
    <w:p w14:paraId="6DAC7234" w14:textId="670FC0EF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</w:t>
      </w:r>
      <w:r w:rsidR="00D373CD">
        <w:t>2</w:t>
      </w:r>
      <w:r w:rsidR="005E1FA5">
        <w:t xml:space="preserve"> PZP), pn.:</w:t>
      </w:r>
    </w:p>
    <w:p w14:paraId="548ED8AA" w14:textId="4C9ECEE0" w:rsidR="00FA411D" w:rsidRPr="00FA411D" w:rsidRDefault="00A92892" w:rsidP="00FA411D">
      <w:pPr>
        <w:jc w:val="center"/>
        <w:rPr>
          <w:b/>
          <w:bCs/>
          <w:sz w:val="12"/>
          <w:szCs w:val="12"/>
        </w:rPr>
      </w:pPr>
      <w:r w:rsidRPr="00A92892">
        <w:rPr>
          <w:b/>
          <w:bCs/>
        </w:rPr>
        <w:t>„Budowa nowego budynku przeznaczonego dla opieki dzieci do lat 3, wraz z niezbędną infrastrukturą”- zadanie realizowane w ramach Rządowego Funduszu POLSKI ŁAD: PROGRAM INWESTYCJI STRATEGICZNYCH, wykonywanego w ramach zadania pn.: „Utworzenie 22 nowych miejsc opieki dla dzieci w wieku do lat 3 w ramach nowej instytucji w gminie Kaliska”</w:t>
      </w:r>
      <w:r w:rsidR="006B0BD2">
        <w:rPr>
          <w:b/>
          <w:bCs/>
        </w:rPr>
        <w:t xml:space="preserve"> </w:t>
      </w:r>
      <w:r w:rsidR="006B0BD2">
        <w:rPr>
          <w:rFonts w:cstheme="minorHAnsi"/>
          <w:b/>
          <w:bCs/>
        </w:rPr>
        <w:t>[zadanie dofinansowane przez Unię Europejską – NextGenerationEU]</w:t>
      </w: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lastRenderedPageBreak/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24D38543" w14:textId="77777777" w:rsidR="00590339" w:rsidRDefault="00590339" w:rsidP="00590339"/>
          <w:p w14:paraId="70AD57BE" w14:textId="61AC2FEF" w:rsidR="006B0BD2" w:rsidRPr="006B0BD2" w:rsidRDefault="006B0BD2" w:rsidP="006B0BD2">
            <w:pPr>
              <w:tabs>
                <w:tab w:val="left" w:pos="2379"/>
              </w:tabs>
            </w:pPr>
            <w:r>
              <w:tab/>
            </w:r>
          </w:p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240BE149" w:rsidR="007E32E6" w:rsidRDefault="007E32E6" w:rsidP="0071758D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 xml:space="preserve">art. 275 ust. </w:t>
      </w:r>
      <w:r w:rsidR="00D373CD">
        <w:t>2</w:t>
      </w:r>
      <w:r>
        <w:t xml:space="preserve"> PZP, pn.: </w:t>
      </w:r>
      <w:r w:rsidR="009F3824" w:rsidRPr="009F3824">
        <w:t>„Budowa nowego budynku przeznaczonego dla opieki dzieci do lat 3, wraz z niezbędną infrastrukturą”- zadanie realizowane w ramach Rządowego Funduszu POLSKI ŁAD: PROGRAM INWESTYCJI STRATEGICZNYCH, wykonywanego w ramach zadania pn.: „Utworzenie 22 nowych miejsc opieki dla dzieci w wieku do lat 3 w ramach nowej instytucji w gmin</w:t>
      </w:r>
      <w:r w:rsidR="009F3824" w:rsidRPr="006B0BD2">
        <w:t>ie Kaliska”</w:t>
      </w:r>
      <w:r w:rsidR="006B0BD2" w:rsidRPr="006B0BD2">
        <w:t xml:space="preserve"> </w:t>
      </w:r>
      <w:r w:rsidR="006B0BD2" w:rsidRPr="006B0BD2">
        <w:rPr>
          <w:rFonts w:cstheme="minorHAnsi"/>
        </w:rPr>
        <w:t>[zadanie dofinansowane przez Unię Europejską – NextGenerationEU]</w:t>
      </w:r>
      <w:r w:rsidRPr="006B0BD2">
        <w:t>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146F10BC" w14:textId="25875952" w:rsidR="00E12D48" w:rsidRPr="005B3CE3" w:rsidRDefault="00E12D48" w:rsidP="00E12D48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23A4F60C" w14:textId="77777777" w:rsidTr="00954F4E">
        <w:trPr>
          <w:trHeight w:val="563"/>
        </w:trPr>
        <w:tc>
          <w:tcPr>
            <w:tcW w:w="3062" w:type="dxa"/>
          </w:tcPr>
          <w:p w14:paraId="03E1B9F8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05A7FF0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18EEFE78" w14:textId="77777777" w:rsidR="00E12D48" w:rsidRDefault="00E12D48" w:rsidP="00954F4E">
            <w:r>
              <w:t>Cena brutto</w:t>
            </w:r>
          </w:p>
        </w:tc>
      </w:tr>
      <w:tr w:rsidR="00E12D48" w14:paraId="4A059031" w14:textId="77777777" w:rsidTr="00954F4E">
        <w:trPr>
          <w:trHeight w:val="563"/>
        </w:trPr>
        <w:tc>
          <w:tcPr>
            <w:tcW w:w="3062" w:type="dxa"/>
          </w:tcPr>
          <w:p w14:paraId="0A7FE389" w14:textId="77777777" w:rsidR="00E12D48" w:rsidRDefault="00E12D48" w:rsidP="00954F4E"/>
        </w:tc>
        <w:tc>
          <w:tcPr>
            <w:tcW w:w="3062" w:type="dxa"/>
          </w:tcPr>
          <w:p w14:paraId="6748A295" w14:textId="77777777" w:rsidR="00E12D48" w:rsidRDefault="00E12D48" w:rsidP="00954F4E"/>
        </w:tc>
        <w:tc>
          <w:tcPr>
            <w:tcW w:w="3063" w:type="dxa"/>
          </w:tcPr>
          <w:p w14:paraId="68922796" w14:textId="77777777" w:rsidR="00E12D48" w:rsidRDefault="00E12D48" w:rsidP="00954F4E"/>
        </w:tc>
      </w:tr>
    </w:tbl>
    <w:p w14:paraId="4BBB47CA" w14:textId="67C93C0A" w:rsidR="005A17F3" w:rsidRDefault="005A17F3" w:rsidP="005A17F3">
      <w:pPr>
        <w:jc w:val="both"/>
      </w:pP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lastRenderedPageBreak/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61F3C5CF" w:rsidR="00600201" w:rsidRPr="00E4722A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  <w:r w:rsidR="00E4722A">
        <w:t>:</w:t>
      </w:r>
    </w:p>
    <w:p w14:paraId="5A47F1C9" w14:textId="4D673F20" w:rsidR="00E4722A" w:rsidRPr="00E718E4" w:rsidRDefault="00E4722A" w:rsidP="00E4722A">
      <w:pPr>
        <w:pStyle w:val="Akapitzlist"/>
        <w:numPr>
          <w:ilvl w:val="0"/>
          <w:numId w:val="9"/>
        </w:numPr>
        <w:jc w:val="both"/>
        <w:rPr>
          <w:i/>
          <w:iCs/>
        </w:rPr>
      </w:pPr>
      <w:r w:rsidRPr="00457EC8">
        <w:rPr>
          <w:b/>
          <w:bCs/>
        </w:rPr>
        <w:t>Tak []</w:t>
      </w:r>
      <w:r w:rsidR="00927923">
        <w:t>, jeśli tak to:</w:t>
      </w:r>
    </w:p>
    <w:p w14:paraId="06B3A4C3" w14:textId="2EE1D884" w:rsidR="00862D10" w:rsidRP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0886EB3" w:rsid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77A9B44F" w14:textId="582AB791" w:rsidR="00961756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171A1715" w14:textId="0B47A36F" w:rsidR="00E4722A" w:rsidRPr="00457EC8" w:rsidRDefault="00E4722A" w:rsidP="00E4722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57EC8">
        <w:rPr>
          <w:b/>
          <w:bCs/>
        </w:rPr>
        <w:t>Nie []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23A5" w14:textId="77777777" w:rsidR="00763D5A" w:rsidRDefault="00763D5A" w:rsidP="00590339">
      <w:pPr>
        <w:spacing w:after="0" w:line="240" w:lineRule="auto"/>
      </w:pPr>
      <w:r>
        <w:separator/>
      </w:r>
    </w:p>
  </w:endnote>
  <w:endnote w:type="continuationSeparator" w:id="0">
    <w:p w14:paraId="595D8801" w14:textId="77777777" w:rsidR="00763D5A" w:rsidRDefault="00763D5A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C5CD" w14:textId="3A27B2EF" w:rsidR="00FA411D" w:rsidRDefault="006B0BD2">
    <w:pPr>
      <w:pStyle w:val="Stopka"/>
    </w:pPr>
    <w:r>
      <w:rPr>
        <w:noProof/>
        <w:lang w:eastAsia="pl-PL"/>
      </w:rPr>
      <w:drawing>
        <wp:inline distT="0" distB="0" distL="0" distR="0" wp14:anchorId="20084E26" wp14:editId="20A991B4">
          <wp:extent cx="5760720" cy="101617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16C1" w14:textId="77777777" w:rsidR="00763D5A" w:rsidRDefault="00763D5A" w:rsidP="00590339">
      <w:pPr>
        <w:spacing w:after="0" w:line="240" w:lineRule="auto"/>
      </w:pPr>
      <w:r>
        <w:separator/>
      </w:r>
    </w:p>
  </w:footnote>
  <w:footnote w:type="continuationSeparator" w:id="0">
    <w:p w14:paraId="22A744DD" w14:textId="77777777" w:rsidR="00763D5A" w:rsidRDefault="00763D5A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8C9F" w14:textId="02E90807" w:rsidR="00FA411D" w:rsidRDefault="00FA411D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0398934" wp14:editId="451C3A3F">
          <wp:simplePos x="0" y="0"/>
          <wp:positionH relativeFrom="column">
            <wp:posOffset>3823335</wp:posOffset>
          </wp:positionH>
          <wp:positionV relativeFrom="paragraph">
            <wp:posOffset>-40005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63895" w14:textId="40E59DD4" w:rsidR="00FA411D" w:rsidRDefault="00FA411D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710A596" wp14:editId="3FC7CB78">
          <wp:simplePos x="0" y="0"/>
          <wp:positionH relativeFrom="margin">
            <wp:posOffset>104775</wp:posOffset>
          </wp:positionH>
          <wp:positionV relativeFrom="paragraph">
            <wp:posOffset>8255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3565B5" w14:textId="3E231689" w:rsidR="00FA411D" w:rsidRDefault="00FA411D">
    <w:pPr>
      <w:pStyle w:val="Nagwek"/>
    </w:pPr>
  </w:p>
  <w:p w14:paraId="754136AD" w14:textId="77777777" w:rsidR="00FA411D" w:rsidRDefault="00FA411D">
    <w:pPr>
      <w:pStyle w:val="Nagwek"/>
    </w:pPr>
  </w:p>
  <w:p w14:paraId="3DF3C929" w14:textId="77777777" w:rsidR="00FA411D" w:rsidRDefault="00FA411D">
    <w:pPr>
      <w:pStyle w:val="Nagwek"/>
    </w:pPr>
  </w:p>
  <w:p w14:paraId="58F8BBD2" w14:textId="77777777" w:rsidR="00FA411D" w:rsidRDefault="00FA411D">
    <w:pPr>
      <w:pStyle w:val="Nagwek"/>
    </w:pPr>
  </w:p>
  <w:p w14:paraId="149C9387" w14:textId="77777777" w:rsidR="00FA411D" w:rsidRDefault="00FA411D">
    <w:pPr>
      <w:pStyle w:val="Nagwek"/>
    </w:pPr>
  </w:p>
  <w:p w14:paraId="67C5B2E7" w14:textId="368B1008" w:rsidR="00FA411D" w:rsidRDefault="00FA411D">
    <w:pPr>
      <w:pStyle w:val="Nagwek"/>
    </w:pPr>
  </w:p>
  <w:p w14:paraId="66996DAD" w14:textId="224FEFEE" w:rsidR="00590339" w:rsidRDefault="00590339">
    <w:pPr>
      <w:pStyle w:val="Nagwek"/>
    </w:pPr>
    <w:r>
      <w:t>ZP.271.</w:t>
    </w:r>
    <w:r w:rsidR="00A92892">
      <w:t>12</w:t>
    </w:r>
    <w:r>
      <w:t>.202</w:t>
    </w:r>
    <w:r w:rsidR="00977822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8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7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960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55672"/>
    <w:rsid w:val="000875A2"/>
    <w:rsid w:val="00091F9C"/>
    <w:rsid w:val="00094DEB"/>
    <w:rsid w:val="00096418"/>
    <w:rsid w:val="000A4F9A"/>
    <w:rsid w:val="000C1EBE"/>
    <w:rsid w:val="000F4C91"/>
    <w:rsid w:val="00107FC4"/>
    <w:rsid w:val="001112E6"/>
    <w:rsid w:val="00112712"/>
    <w:rsid w:val="001402C9"/>
    <w:rsid w:val="00147C33"/>
    <w:rsid w:val="00153297"/>
    <w:rsid w:val="0018490B"/>
    <w:rsid w:val="001A1BCD"/>
    <w:rsid w:val="001B75E2"/>
    <w:rsid w:val="001E4E22"/>
    <w:rsid w:val="0026011C"/>
    <w:rsid w:val="002616A8"/>
    <w:rsid w:val="00271509"/>
    <w:rsid w:val="00271E00"/>
    <w:rsid w:val="002772A1"/>
    <w:rsid w:val="002834AD"/>
    <w:rsid w:val="00297B10"/>
    <w:rsid w:val="002B3820"/>
    <w:rsid w:val="002D2BCA"/>
    <w:rsid w:val="002E738B"/>
    <w:rsid w:val="00317DE1"/>
    <w:rsid w:val="0035102D"/>
    <w:rsid w:val="00351F3B"/>
    <w:rsid w:val="003A01BB"/>
    <w:rsid w:val="003A25BC"/>
    <w:rsid w:val="003C0E6F"/>
    <w:rsid w:val="004123DB"/>
    <w:rsid w:val="00457EC8"/>
    <w:rsid w:val="00462C71"/>
    <w:rsid w:val="00494914"/>
    <w:rsid w:val="004A3354"/>
    <w:rsid w:val="005136CA"/>
    <w:rsid w:val="00515942"/>
    <w:rsid w:val="00542286"/>
    <w:rsid w:val="00547E46"/>
    <w:rsid w:val="005632A9"/>
    <w:rsid w:val="00580259"/>
    <w:rsid w:val="00582ACF"/>
    <w:rsid w:val="0058763D"/>
    <w:rsid w:val="00590339"/>
    <w:rsid w:val="00592B62"/>
    <w:rsid w:val="00594525"/>
    <w:rsid w:val="00595CAA"/>
    <w:rsid w:val="005A17F3"/>
    <w:rsid w:val="005A1A51"/>
    <w:rsid w:val="005A44B5"/>
    <w:rsid w:val="005B3CE3"/>
    <w:rsid w:val="005D1C3A"/>
    <w:rsid w:val="005E1FA5"/>
    <w:rsid w:val="005E47A4"/>
    <w:rsid w:val="005F6B7F"/>
    <w:rsid w:val="00600201"/>
    <w:rsid w:val="00606396"/>
    <w:rsid w:val="00606D2D"/>
    <w:rsid w:val="00612ABF"/>
    <w:rsid w:val="00663ADF"/>
    <w:rsid w:val="00683288"/>
    <w:rsid w:val="006B0BD2"/>
    <w:rsid w:val="006B4CFF"/>
    <w:rsid w:val="006C2E6C"/>
    <w:rsid w:val="006D6221"/>
    <w:rsid w:val="006E12A1"/>
    <w:rsid w:val="0071758D"/>
    <w:rsid w:val="00717F23"/>
    <w:rsid w:val="00744D3E"/>
    <w:rsid w:val="007466A0"/>
    <w:rsid w:val="00763D5A"/>
    <w:rsid w:val="00771177"/>
    <w:rsid w:val="0077494C"/>
    <w:rsid w:val="0078244A"/>
    <w:rsid w:val="007B06FE"/>
    <w:rsid w:val="007C6EFE"/>
    <w:rsid w:val="007E071A"/>
    <w:rsid w:val="007E32E6"/>
    <w:rsid w:val="007E42D5"/>
    <w:rsid w:val="0081516E"/>
    <w:rsid w:val="0085714E"/>
    <w:rsid w:val="00860557"/>
    <w:rsid w:val="008605BE"/>
    <w:rsid w:val="00862323"/>
    <w:rsid w:val="00862D10"/>
    <w:rsid w:val="00876A3C"/>
    <w:rsid w:val="008B4935"/>
    <w:rsid w:val="008C2490"/>
    <w:rsid w:val="008F3ED1"/>
    <w:rsid w:val="008F4B5A"/>
    <w:rsid w:val="00902B9F"/>
    <w:rsid w:val="00927923"/>
    <w:rsid w:val="00961756"/>
    <w:rsid w:val="0096317E"/>
    <w:rsid w:val="00977822"/>
    <w:rsid w:val="00980D2A"/>
    <w:rsid w:val="00993EA8"/>
    <w:rsid w:val="009D44E7"/>
    <w:rsid w:val="009D5549"/>
    <w:rsid w:val="009E0BB0"/>
    <w:rsid w:val="009E6D19"/>
    <w:rsid w:val="009F3824"/>
    <w:rsid w:val="00A2214C"/>
    <w:rsid w:val="00A37867"/>
    <w:rsid w:val="00A45D66"/>
    <w:rsid w:val="00A92892"/>
    <w:rsid w:val="00AA7112"/>
    <w:rsid w:val="00AC048A"/>
    <w:rsid w:val="00AC201D"/>
    <w:rsid w:val="00AC78C2"/>
    <w:rsid w:val="00AD0216"/>
    <w:rsid w:val="00AD24FF"/>
    <w:rsid w:val="00B3369F"/>
    <w:rsid w:val="00B4559F"/>
    <w:rsid w:val="00B900CB"/>
    <w:rsid w:val="00B93E60"/>
    <w:rsid w:val="00BA25FD"/>
    <w:rsid w:val="00BD2F1E"/>
    <w:rsid w:val="00BE3C00"/>
    <w:rsid w:val="00BF250F"/>
    <w:rsid w:val="00BF3F59"/>
    <w:rsid w:val="00C719B8"/>
    <w:rsid w:val="00C8689C"/>
    <w:rsid w:val="00CA6C49"/>
    <w:rsid w:val="00CC0143"/>
    <w:rsid w:val="00CC0A71"/>
    <w:rsid w:val="00CC0BA6"/>
    <w:rsid w:val="00CC0EA1"/>
    <w:rsid w:val="00CC72AC"/>
    <w:rsid w:val="00CE4725"/>
    <w:rsid w:val="00CE4B89"/>
    <w:rsid w:val="00D268D3"/>
    <w:rsid w:val="00D3361C"/>
    <w:rsid w:val="00D3417E"/>
    <w:rsid w:val="00D373CD"/>
    <w:rsid w:val="00D60E46"/>
    <w:rsid w:val="00D962E9"/>
    <w:rsid w:val="00DA2BF7"/>
    <w:rsid w:val="00DA30C3"/>
    <w:rsid w:val="00DD3B19"/>
    <w:rsid w:val="00E12D48"/>
    <w:rsid w:val="00E32625"/>
    <w:rsid w:val="00E40C43"/>
    <w:rsid w:val="00E4722A"/>
    <w:rsid w:val="00E718E4"/>
    <w:rsid w:val="00EF1C3C"/>
    <w:rsid w:val="00EF6130"/>
    <w:rsid w:val="00F357F9"/>
    <w:rsid w:val="00F66A8B"/>
    <w:rsid w:val="00F72BAA"/>
    <w:rsid w:val="00F76BE1"/>
    <w:rsid w:val="00FA411D"/>
    <w:rsid w:val="00FA7F83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dcterms:created xsi:type="dcterms:W3CDTF">2024-07-29T10:57:00Z</dcterms:created>
  <dcterms:modified xsi:type="dcterms:W3CDTF">2024-07-29T10:58:00Z</dcterms:modified>
</cp:coreProperties>
</file>