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5EF6B6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87B26">
        <w:rPr>
          <w:rFonts w:ascii="Cambria" w:eastAsia="Times New Roman" w:hAnsi="Cambria" w:cs="Arial"/>
          <w:bCs/>
          <w:lang w:eastAsia="pl-PL"/>
        </w:rPr>
        <w:t>Lubaczów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87B26">
        <w:rPr>
          <w:rFonts w:ascii="Cambria" w:eastAsia="Times New Roman" w:hAnsi="Cambria" w:cs="Arial"/>
          <w:bCs/>
          <w:lang w:eastAsia="pl-PL"/>
        </w:rPr>
        <w:t>2024</w:t>
      </w:r>
      <w:r w:rsidR="007C53F4">
        <w:rPr>
          <w:rFonts w:ascii="Cambria" w:eastAsia="Times New Roman" w:hAnsi="Cambria" w:cs="Arial"/>
          <w:bCs/>
          <w:lang w:eastAsia="pl-PL"/>
        </w:rPr>
        <w:t xml:space="preserve"> – II postępowanie przetargowe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387B26">
      <w:headerReference w:type="default" r:id="rId7"/>
      <w:footerReference w:type="default" r:id="rId8"/>
      <w:pgSz w:w="11905" w:h="16837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59FE1" w14:textId="77777777" w:rsidR="00177909" w:rsidRDefault="00177909" w:rsidP="00473719">
      <w:pPr>
        <w:spacing w:after="0" w:line="240" w:lineRule="auto"/>
      </w:pPr>
      <w:r>
        <w:separator/>
      </w:r>
    </w:p>
  </w:endnote>
  <w:endnote w:type="continuationSeparator" w:id="0">
    <w:p w14:paraId="0D98ACD4" w14:textId="77777777" w:rsidR="00177909" w:rsidRDefault="0017790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5B7E6" w14:textId="77777777" w:rsidR="00177909" w:rsidRDefault="00177909" w:rsidP="00473719">
      <w:pPr>
        <w:spacing w:after="0" w:line="240" w:lineRule="auto"/>
      </w:pPr>
      <w:r>
        <w:separator/>
      </w:r>
    </w:p>
  </w:footnote>
  <w:footnote w:type="continuationSeparator" w:id="0">
    <w:p w14:paraId="0376BA45" w14:textId="77777777" w:rsidR="00177909" w:rsidRDefault="0017790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B5DE8" w14:textId="4267E94C" w:rsidR="002B523B" w:rsidRPr="00D20E3C" w:rsidRDefault="00D20E3C" w:rsidP="00D20E3C">
    <w:pPr>
      <w:suppressAutoHyphens/>
      <w:spacing w:before="120" w:after="0" w:line="240" w:lineRule="auto"/>
      <w:jc w:val="right"/>
      <w:rPr>
        <w:rFonts w:ascii="Cambria" w:eastAsia="Times New Roman" w:hAnsi="Cambria" w:cs="Arial"/>
        <w:b/>
        <w:bCs/>
        <w:sz w:val="21"/>
        <w:szCs w:val="21"/>
        <w:lang w:eastAsia="ar-SA"/>
      </w:rPr>
    </w:pPr>
    <w:r w:rsidRPr="00D20E3C">
      <w:rPr>
        <w:rFonts w:ascii="Cambria" w:hAnsi="Cambria"/>
        <w:b/>
      </w:rPr>
      <w:t>ZG. 270.</w:t>
    </w:r>
    <w:r w:rsidR="007C53F4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 w:rsidR="00A2554E"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eastAsia="Times New Roman" w:hAnsi="Cambria" w:cs="Arial"/>
        <w:b/>
        <w:bCs/>
        <w:sz w:val="21"/>
        <w:szCs w:val="21"/>
        <w:lang w:eastAsia="ar-SA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77909"/>
    <w:rsid w:val="00203CB6"/>
    <w:rsid w:val="002B523B"/>
    <w:rsid w:val="003028D2"/>
    <w:rsid w:val="00387B26"/>
    <w:rsid w:val="00473719"/>
    <w:rsid w:val="004E139A"/>
    <w:rsid w:val="004F3ACA"/>
    <w:rsid w:val="00532D30"/>
    <w:rsid w:val="00567BAB"/>
    <w:rsid w:val="00584314"/>
    <w:rsid w:val="005B16D2"/>
    <w:rsid w:val="00706C21"/>
    <w:rsid w:val="00735501"/>
    <w:rsid w:val="00760529"/>
    <w:rsid w:val="007A2E83"/>
    <w:rsid w:val="007C53F4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20E3C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Nisztuk - Nadleśnictwo Lubaczów</cp:lastModifiedBy>
  <cp:revision>12</cp:revision>
  <dcterms:created xsi:type="dcterms:W3CDTF">2022-06-26T18:22:00Z</dcterms:created>
  <dcterms:modified xsi:type="dcterms:W3CDTF">2023-12-01T08:02:00Z</dcterms:modified>
</cp:coreProperties>
</file>