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E029DA">
        <w:rPr>
          <w:b/>
          <w:szCs w:val="24"/>
        </w:rPr>
        <w:t>3/22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E029DA" w:rsidRDefault="00BD3D5A" w:rsidP="00BD3D5A">
      <w:pPr>
        <w:widowControl w:val="0"/>
        <w:autoSpaceDE w:val="0"/>
        <w:autoSpaceDN w:val="0"/>
        <w:adjustRightInd w:val="0"/>
        <w:spacing w:line="276" w:lineRule="auto"/>
        <w:jc w:val="center"/>
        <w:rPr>
          <w:b/>
          <w:u w:val="single"/>
          <w:shd w:val="clear" w:color="auto" w:fill="FFFFFF"/>
        </w:rPr>
      </w:pPr>
      <w:r w:rsidRPr="00E029DA">
        <w:rPr>
          <w:b/>
          <w:u w:val="single"/>
        </w:rPr>
        <w:t>„</w:t>
      </w:r>
      <w:r w:rsidR="00331F2D" w:rsidRPr="00E029DA">
        <w:rPr>
          <w:b/>
          <w:u w:val="single"/>
        </w:rPr>
        <w:t xml:space="preserve">Zakup </w:t>
      </w:r>
      <w:r w:rsidR="00F971FB" w:rsidRPr="00E029DA">
        <w:rPr>
          <w:b/>
          <w:u w:val="single"/>
        </w:rPr>
        <w:t>i dostawa</w:t>
      </w:r>
      <w:r w:rsidR="00B71A9A" w:rsidRPr="00E029DA">
        <w:rPr>
          <w:rFonts w:ascii="Arial Narrow" w:hAnsi="Arial Narrow" w:cs="Arial"/>
          <w:sz w:val="22"/>
          <w:szCs w:val="22"/>
          <w:u w:val="single"/>
        </w:rPr>
        <w:t xml:space="preserve"> </w:t>
      </w:r>
      <w:r w:rsidR="00E029DA" w:rsidRPr="00E029DA">
        <w:rPr>
          <w:b/>
          <w:u w:val="single"/>
        </w:rPr>
        <w:t>leków</w:t>
      </w:r>
      <w:r w:rsidRPr="00E029DA">
        <w:rPr>
          <w:b/>
          <w:spacing w:val="10"/>
          <w:u w:val="single"/>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9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61348D" w:rsidRDefault="00A90A34" w:rsidP="0061348D">
      <w:pPr>
        <w:pStyle w:val="Default"/>
        <w:rPr>
          <w:rFonts w:ascii="Liberation Sans" w:eastAsiaTheme="minorHAnsi" w:hAnsi="Liberation Sans" w:cs="Liberation Sans"/>
        </w:rPr>
      </w:pPr>
      <w:r>
        <w:rPr>
          <w:bCs/>
          <w:spacing w:val="-8"/>
        </w:rPr>
        <w:t>Ogłoszone w D. U.</w:t>
      </w:r>
      <w:r w:rsidR="00BD3D5A" w:rsidRPr="002D1BD0">
        <w:rPr>
          <w:bCs/>
          <w:spacing w:val="-8"/>
        </w:rPr>
        <w:t xml:space="preserve"> pod </w:t>
      </w:r>
      <w:r w:rsidR="00BD3D5A" w:rsidRPr="00A500F3">
        <w:t>numerem</w:t>
      </w:r>
      <w:r w:rsidR="00A500F3" w:rsidRPr="00A500F3">
        <w:t> 202</w:t>
      </w:r>
      <w:r w:rsidR="00E029DA">
        <w:t>2</w:t>
      </w:r>
      <w:r w:rsidR="00A500F3" w:rsidRPr="00A500F3">
        <w:t>/</w:t>
      </w:r>
      <w:r w:rsidR="0061348D">
        <w:t>S</w:t>
      </w:r>
      <w:r w:rsidR="0061348D" w:rsidRPr="0061348D">
        <w:rPr>
          <w:rFonts w:ascii="Liberation Sans" w:eastAsiaTheme="minorHAnsi" w:hAnsi="Liberation Sans" w:cs="Liberation Sans"/>
          <w:b/>
          <w:bCs/>
          <w:sz w:val="20"/>
          <w:szCs w:val="20"/>
        </w:rPr>
        <w:t xml:space="preserve"> </w:t>
      </w:r>
      <w:r w:rsidR="0061348D" w:rsidRPr="0061348D">
        <w:rPr>
          <w:rFonts w:eastAsiaTheme="minorHAnsi"/>
          <w:bCs/>
        </w:rPr>
        <w:t>065-168575</w:t>
      </w:r>
      <w:r w:rsidR="00E029DA">
        <w:t xml:space="preserve"> </w:t>
      </w:r>
      <w:r w:rsidR="00B71A9A">
        <w:rPr>
          <w:bCs/>
          <w:spacing w:val="-8"/>
        </w:rPr>
        <w:t xml:space="preserve">z dnia </w:t>
      </w:r>
      <w:r w:rsidR="0061348D">
        <w:rPr>
          <w:bCs/>
          <w:spacing w:val="-8"/>
        </w:rPr>
        <w:t>01</w:t>
      </w:r>
      <w:r w:rsidR="005904EA">
        <w:rPr>
          <w:bCs/>
          <w:spacing w:val="-8"/>
        </w:rPr>
        <w:t>.0</w:t>
      </w:r>
      <w:r w:rsidR="0061348D">
        <w:rPr>
          <w:bCs/>
          <w:spacing w:val="-8"/>
        </w:rPr>
        <w:t>4</w:t>
      </w:r>
      <w:r w:rsidR="005904EA">
        <w:rPr>
          <w:bCs/>
          <w:spacing w:val="-8"/>
        </w:rPr>
        <w:t>.2022r.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5904EA">
        <w:rPr>
          <w:b/>
          <w:bCs/>
          <w:color w:val="000000"/>
          <w:spacing w:val="-8"/>
        </w:rPr>
        <w:t>28.0</w:t>
      </w:r>
      <w:r w:rsidR="00005279">
        <w:rPr>
          <w:b/>
          <w:bCs/>
          <w:color w:val="000000"/>
          <w:spacing w:val="-8"/>
        </w:rPr>
        <w:t>4</w:t>
      </w:r>
      <w:r w:rsidR="005904EA">
        <w:rPr>
          <w:b/>
          <w:bCs/>
          <w:color w:val="000000"/>
          <w:spacing w:val="-8"/>
        </w:rPr>
        <w:t>.</w:t>
      </w:r>
      <w:r w:rsidR="001D1962" w:rsidRPr="001D1962">
        <w:rPr>
          <w:b/>
          <w:bCs/>
          <w:color w:val="000000"/>
          <w:spacing w:val="-8"/>
        </w:rPr>
        <w:t>202</w:t>
      </w:r>
      <w:r w:rsidR="00E029DA">
        <w:rPr>
          <w:b/>
          <w:bCs/>
          <w:color w:val="000000"/>
          <w:spacing w:val="-8"/>
        </w:rPr>
        <w:t>2</w:t>
      </w:r>
      <w:r w:rsidR="001D1962" w:rsidRPr="001D1962">
        <w:rPr>
          <w:b/>
          <w:bCs/>
          <w:color w:val="000000"/>
          <w:spacing w:val="-8"/>
        </w:rPr>
        <w:t>r. godz. 1</w:t>
      </w:r>
      <w:r w:rsidR="00E029DA">
        <w:rPr>
          <w:b/>
          <w:bCs/>
          <w:color w:val="000000"/>
          <w:spacing w:val="-8"/>
        </w:rPr>
        <w:t>1</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5904EA">
        <w:rPr>
          <w:b/>
          <w:bCs/>
          <w:color w:val="000000"/>
          <w:spacing w:val="-8"/>
        </w:rPr>
        <w:t>28.04.</w:t>
      </w:r>
      <w:r w:rsidR="001D1962" w:rsidRPr="001D1962">
        <w:rPr>
          <w:b/>
          <w:bCs/>
          <w:color w:val="000000"/>
          <w:spacing w:val="-8"/>
        </w:rPr>
        <w:t>202</w:t>
      </w:r>
      <w:r w:rsidR="00E029DA">
        <w:rPr>
          <w:b/>
          <w:bCs/>
          <w:color w:val="000000"/>
          <w:spacing w:val="-8"/>
        </w:rPr>
        <w:t>2</w:t>
      </w:r>
      <w:r w:rsidR="001D1962" w:rsidRPr="001D1962">
        <w:rPr>
          <w:b/>
          <w:bCs/>
          <w:color w:val="000000"/>
          <w:spacing w:val="-8"/>
        </w:rPr>
        <w:t>r.</w:t>
      </w:r>
      <w:r w:rsidRPr="001D1962">
        <w:rPr>
          <w:b/>
          <w:bCs/>
          <w:color w:val="000000"/>
          <w:spacing w:val="-8"/>
        </w:rPr>
        <w:t xml:space="preserve"> godz. </w:t>
      </w:r>
      <w:r w:rsidR="000E7F37">
        <w:rPr>
          <w:b/>
          <w:bCs/>
          <w:color w:val="000000"/>
          <w:spacing w:val="-8"/>
        </w:rPr>
        <w:t>1</w:t>
      </w:r>
      <w:r w:rsidR="00E029DA">
        <w:rPr>
          <w:b/>
          <w:bCs/>
          <w:color w:val="000000"/>
          <w:spacing w:val="-8"/>
        </w:rPr>
        <w:t>1</w:t>
      </w:r>
      <w:r w:rsidR="001D1962" w:rsidRPr="001D1962">
        <w:rPr>
          <w:b/>
          <w:bCs/>
          <w:color w:val="000000"/>
          <w:spacing w:val="-8"/>
        </w:rPr>
        <w:t>:15</w:t>
      </w:r>
    </w:p>
    <w:p w:rsidR="00BD3D5A" w:rsidRDefault="00BD3D5A" w:rsidP="00BD3D5A">
      <w:pPr>
        <w:jc w:val="both"/>
      </w:pPr>
    </w:p>
    <w:p w:rsidR="00BD3D5A" w:rsidRDefault="00BD3D5A" w:rsidP="00DC4042">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DC4042">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2021 r. poz. 1129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DC4042">
      <w:pPr>
        <w:pStyle w:val="Nagwek1"/>
      </w:pPr>
      <w:r w:rsidRPr="00230DC3">
        <w:t>informacje ogólne</w:t>
      </w:r>
    </w:p>
    <w:p w:rsidR="00BD3D5A" w:rsidRPr="00230DC3" w:rsidRDefault="00BD3D5A" w:rsidP="00342F9E">
      <w:pPr>
        <w:pStyle w:val="Nagwek2"/>
        <w:numPr>
          <w:ilvl w:val="0"/>
          <w:numId w:val="29"/>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E367E3">
        <w:fldChar w:fldCharType="begin">
          <w:ffData>
            <w:name w:val="Wybór1"/>
            <w:enabled/>
            <w:calcOnExit w:val="0"/>
            <w:checkBox>
              <w:sizeAuto/>
              <w:default w:val="0"/>
              <w:checked w:val="0"/>
            </w:checkBox>
          </w:ffData>
        </w:fldChar>
      </w:r>
      <w:bookmarkStart w:id="4" w:name="Wybór1"/>
      <w:r>
        <w:instrText xml:space="preserve"> FORMCHECKBOX </w:instrText>
      </w:r>
      <w:r w:rsidR="00E367E3">
        <w:fldChar w:fldCharType="separate"/>
      </w:r>
      <w:r w:rsidR="00E367E3">
        <w:fldChar w:fldCharType="end"/>
      </w:r>
      <w:bookmarkEnd w:id="4"/>
      <w:r>
        <w:t xml:space="preserve"> wymaga /  </w:t>
      </w:r>
      <w:r w:rsidR="00E367E3">
        <w:fldChar w:fldCharType="begin">
          <w:ffData>
            <w:name w:val="Wybór2"/>
            <w:enabled/>
            <w:calcOnExit w:val="0"/>
            <w:checkBox>
              <w:sizeAuto/>
              <w:default w:val="0"/>
              <w:checked/>
            </w:checkBox>
          </w:ffData>
        </w:fldChar>
      </w:r>
      <w:bookmarkStart w:id="5" w:name="Wybór2"/>
      <w:r>
        <w:instrText xml:space="preserve"> FORMCHECKBOX </w:instrText>
      </w:r>
      <w:r w:rsidR="00E367E3">
        <w:fldChar w:fldCharType="separate"/>
      </w:r>
      <w:r w:rsidR="00E367E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2021</w:t>
      </w:r>
      <w:r>
        <w:t xml:space="preserve"> r.</w:t>
      </w:r>
      <w:r w:rsidR="006A764C">
        <w:t xml:space="preserve"> poz. 112</w:t>
      </w:r>
      <w:r>
        <w:t>9 z późn.</w:t>
      </w:r>
      <w:r w:rsidRPr="002F6D1F">
        <w:t xml:space="preserve"> zm.)</w:t>
      </w:r>
      <w:r>
        <w:t>.</w:t>
      </w:r>
    </w:p>
    <w:p w:rsidR="00BD3D5A" w:rsidRPr="00B71A9A" w:rsidRDefault="00BD3D5A" w:rsidP="00DC4042">
      <w:pPr>
        <w:pStyle w:val="Nagwek1"/>
      </w:pPr>
      <w:r w:rsidRPr="00B71A9A">
        <w:t>Opis przedmiotu zamówienia</w:t>
      </w:r>
      <w:bookmarkEnd w:id="3"/>
    </w:p>
    <w:p w:rsidR="00B71A9A" w:rsidRPr="00B71A9A" w:rsidRDefault="00BD3D5A" w:rsidP="00342F9E">
      <w:pPr>
        <w:pStyle w:val="Akapitzlist"/>
        <w:numPr>
          <w:ilvl w:val="0"/>
          <w:numId w:val="28"/>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Zakup i dostawa</w:t>
      </w:r>
      <w:r w:rsidR="006A74DE" w:rsidRPr="006A74DE">
        <w:rPr>
          <w:rFonts w:ascii="Times New Roman" w:hAnsi="Times New Roman"/>
          <w:sz w:val="24"/>
          <w:szCs w:val="24"/>
        </w:rPr>
        <w:t xml:space="preserve"> </w:t>
      </w:r>
      <w:r w:rsidR="008C71DB">
        <w:rPr>
          <w:rFonts w:ascii="Times New Roman" w:hAnsi="Times New Roman"/>
          <w:b/>
          <w:sz w:val="24"/>
          <w:szCs w:val="24"/>
        </w:rPr>
        <w:t>leków</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B10B1D" w:rsidRPr="00B10B1D" w:rsidRDefault="00BD3D5A" w:rsidP="00331F2D">
            <w:pPr>
              <w:spacing w:after="120"/>
              <w:jc w:val="both"/>
              <w:rPr>
                <w:color w:val="000000"/>
              </w:rPr>
            </w:pPr>
            <w:r w:rsidRPr="00B71A9A">
              <w:t xml:space="preserve">Wspólny Słownik </w:t>
            </w:r>
            <w:r w:rsidRPr="006A74DE">
              <w:t xml:space="preserve">Zamówień: </w:t>
            </w:r>
            <w:r w:rsidR="008C71DB" w:rsidRPr="002F6D1F">
              <w:t>33600000-6 - Produkty farmaceutyczne</w:t>
            </w:r>
          </w:p>
          <w:p w:rsidR="00B10B1D" w:rsidRPr="00B10B1D" w:rsidRDefault="00F97E34" w:rsidP="00B10B1D">
            <w:pPr>
              <w:pStyle w:val="Tekstpodstawowywcity"/>
              <w:numPr>
                <w:ilvl w:val="0"/>
                <w:numId w:val="13"/>
              </w:numPr>
              <w:jc w:val="both"/>
              <w:rPr>
                <w:color w:val="FF0000"/>
              </w:rPr>
            </w:pPr>
            <w:r>
              <w:rPr>
                <w:b/>
              </w:rPr>
              <w:t>„</w:t>
            </w:r>
            <w:r w:rsidR="00331F2D" w:rsidRPr="00B71A9A">
              <w:rPr>
                <w:b/>
              </w:rPr>
              <w:t>Z</w:t>
            </w:r>
            <w:r w:rsidR="002E05A6" w:rsidRPr="00B71A9A">
              <w:rPr>
                <w:b/>
              </w:rPr>
              <w:t>akup i dostawa</w:t>
            </w:r>
            <w:r w:rsidR="00533623">
              <w:rPr>
                <w:b/>
              </w:rPr>
              <w:t xml:space="preserve"> </w:t>
            </w:r>
            <w:r w:rsidR="008C71DB">
              <w:rPr>
                <w:b/>
              </w:rPr>
              <w:t>leków</w:t>
            </w:r>
            <w:r w:rsidR="00533623">
              <w:rPr>
                <w:b/>
              </w:rPr>
              <w:t xml:space="preserve">” </w:t>
            </w:r>
            <w:r w:rsidR="006A74DE" w:rsidRPr="00F97E34">
              <w:rPr>
                <w:b/>
              </w:rPr>
              <w:t>zgrupowanych w</w:t>
            </w:r>
            <w:r w:rsidR="00B06CA6">
              <w:rPr>
                <w:b/>
              </w:rPr>
              <w:t xml:space="preserve"> </w:t>
            </w:r>
            <w:r w:rsidR="008C71DB">
              <w:rPr>
                <w:b/>
              </w:rPr>
              <w:t>42</w:t>
            </w:r>
            <w:r w:rsidR="00533623" w:rsidRPr="00B06CA6">
              <w:rPr>
                <w:b/>
              </w:rPr>
              <w:t xml:space="preserve"> </w:t>
            </w:r>
            <w:r w:rsidR="006A74DE" w:rsidRPr="00B06CA6">
              <w:rPr>
                <w:b/>
              </w:rPr>
              <w:t>pakietach:</w:t>
            </w:r>
          </w:p>
          <w:p w:rsidR="00B71A9A" w:rsidRPr="00F67EC9" w:rsidRDefault="00331F2D" w:rsidP="00342F9E">
            <w:pPr>
              <w:pStyle w:val="NormalnyWeb"/>
              <w:numPr>
                <w:ilvl w:val="0"/>
                <w:numId w:val="24"/>
              </w:numPr>
              <w:suppressAutoHyphens w:val="0"/>
              <w:spacing w:before="0" w:after="60"/>
              <w:jc w:val="left"/>
              <w:rPr>
                <w:sz w:val="24"/>
                <w:szCs w:val="24"/>
              </w:rPr>
            </w:pPr>
            <w:r w:rsidRPr="00F67EC9">
              <w:rPr>
                <w:sz w:val="24"/>
                <w:szCs w:val="24"/>
              </w:rPr>
              <w:t>Pakiet nr 1</w:t>
            </w:r>
            <w:r w:rsidR="006926D2" w:rsidRPr="00F67EC9">
              <w:rPr>
                <w:sz w:val="24"/>
                <w:szCs w:val="24"/>
              </w:rPr>
              <w:t xml:space="preserve"> </w:t>
            </w:r>
            <w:r w:rsidR="00B71A9A" w:rsidRPr="00F67EC9">
              <w:rPr>
                <w:sz w:val="24"/>
                <w:szCs w:val="24"/>
              </w:rPr>
              <w:t>–</w:t>
            </w:r>
            <w:r w:rsidRPr="00F67EC9">
              <w:rPr>
                <w:sz w:val="24"/>
                <w:szCs w:val="24"/>
              </w:rPr>
              <w:t xml:space="preserve"> </w:t>
            </w:r>
            <w:r w:rsidR="008C71DB">
              <w:rPr>
                <w:sz w:val="24"/>
                <w:szCs w:val="24"/>
              </w:rPr>
              <w:t>Antybiotyki I,</w:t>
            </w:r>
          </w:p>
          <w:p w:rsidR="00331F2D" w:rsidRPr="00F67EC9" w:rsidRDefault="00331F2D" w:rsidP="00342F9E">
            <w:pPr>
              <w:pStyle w:val="NormalnyWeb"/>
              <w:numPr>
                <w:ilvl w:val="0"/>
                <w:numId w:val="24"/>
              </w:numPr>
              <w:suppressAutoHyphens w:val="0"/>
              <w:spacing w:before="0" w:after="60"/>
              <w:jc w:val="left"/>
              <w:rPr>
                <w:sz w:val="24"/>
                <w:szCs w:val="24"/>
              </w:rPr>
            </w:pPr>
            <w:r w:rsidRPr="00F67EC9">
              <w:rPr>
                <w:sz w:val="24"/>
                <w:szCs w:val="24"/>
              </w:rPr>
              <w:t xml:space="preserve">Pakiet nr 2 </w:t>
            </w:r>
            <w:r w:rsidR="00B71A9A" w:rsidRPr="00F67EC9">
              <w:rPr>
                <w:sz w:val="24"/>
                <w:szCs w:val="24"/>
              </w:rPr>
              <w:t xml:space="preserve">– </w:t>
            </w:r>
            <w:r w:rsidR="008C71DB">
              <w:rPr>
                <w:sz w:val="24"/>
                <w:szCs w:val="24"/>
              </w:rPr>
              <w:t>Antybiotyki II,</w:t>
            </w:r>
          </w:p>
          <w:p w:rsidR="00331F2D" w:rsidRPr="00F67EC9" w:rsidRDefault="00331F2D" w:rsidP="00342F9E">
            <w:pPr>
              <w:pStyle w:val="NormalnyWeb"/>
              <w:numPr>
                <w:ilvl w:val="0"/>
                <w:numId w:val="24"/>
              </w:numPr>
              <w:suppressAutoHyphens w:val="0"/>
              <w:spacing w:before="0" w:after="60"/>
              <w:jc w:val="left"/>
              <w:rPr>
                <w:sz w:val="24"/>
                <w:szCs w:val="24"/>
              </w:rPr>
            </w:pPr>
            <w:r w:rsidRPr="00F67EC9">
              <w:rPr>
                <w:sz w:val="24"/>
                <w:szCs w:val="24"/>
              </w:rPr>
              <w:t xml:space="preserve">Pakiet nr 3 </w:t>
            </w:r>
            <w:r w:rsidR="00B71A9A" w:rsidRPr="00F67EC9">
              <w:rPr>
                <w:sz w:val="24"/>
                <w:szCs w:val="24"/>
              </w:rPr>
              <w:t>–</w:t>
            </w:r>
            <w:r w:rsidRPr="00F67EC9">
              <w:rPr>
                <w:sz w:val="24"/>
                <w:szCs w:val="24"/>
              </w:rPr>
              <w:t xml:space="preserve"> </w:t>
            </w:r>
            <w:r w:rsidR="008C71DB">
              <w:rPr>
                <w:sz w:val="24"/>
                <w:szCs w:val="24"/>
              </w:rPr>
              <w:t>Leki I,</w:t>
            </w:r>
          </w:p>
          <w:p w:rsidR="00533623" w:rsidRPr="00F67EC9" w:rsidRDefault="00B71A9A" w:rsidP="00342F9E">
            <w:pPr>
              <w:pStyle w:val="NormalnyWeb"/>
              <w:numPr>
                <w:ilvl w:val="0"/>
                <w:numId w:val="24"/>
              </w:numPr>
              <w:suppressAutoHyphens w:val="0"/>
              <w:spacing w:before="0" w:after="60"/>
              <w:jc w:val="left"/>
              <w:rPr>
                <w:bCs/>
                <w:sz w:val="24"/>
                <w:szCs w:val="24"/>
              </w:rPr>
            </w:pPr>
            <w:r w:rsidRPr="00F67EC9">
              <w:rPr>
                <w:sz w:val="24"/>
                <w:szCs w:val="24"/>
              </w:rPr>
              <w:t>Pakiet nr 4 –</w:t>
            </w:r>
            <w:r w:rsidR="008C71DB">
              <w:rPr>
                <w:sz w:val="24"/>
                <w:szCs w:val="24"/>
              </w:rPr>
              <w:t xml:space="preserve"> Leki II,</w:t>
            </w:r>
          </w:p>
          <w:p w:rsidR="00533623" w:rsidRPr="00F67EC9" w:rsidRDefault="00B71A9A" w:rsidP="00342F9E">
            <w:pPr>
              <w:pStyle w:val="NormalnyWeb"/>
              <w:numPr>
                <w:ilvl w:val="0"/>
                <w:numId w:val="24"/>
              </w:numPr>
              <w:suppressAutoHyphens w:val="0"/>
              <w:spacing w:before="0" w:after="60"/>
              <w:jc w:val="left"/>
              <w:rPr>
                <w:bCs/>
                <w:sz w:val="24"/>
                <w:szCs w:val="24"/>
              </w:rPr>
            </w:pPr>
            <w:r w:rsidRPr="00F67EC9">
              <w:rPr>
                <w:sz w:val="24"/>
                <w:szCs w:val="24"/>
              </w:rPr>
              <w:t>Pakiet nr 5 –</w:t>
            </w:r>
            <w:r w:rsidR="00B06CA6" w:rsidRPr="00F67EC9">
              <w:rPr>
                <w:sz w:val="24"/>
                <w:szCs w:val="24"/>
              </w:rPr>
              <w:t xml:space="preserve"> </w:t>
            </w:r>
            <w:r w:rsidR="008C71DB">
              <w:rPr>
                <w:sz w:val="24"/>
                <w:szCs w:val="24"/>
              </w:rPr>
              <w:t>Leki III,</w:t>
            </w:r>
          </w:p>
          <w:p w:rsidR="00B71A9A" w:rsidRPr="00F67EC9" w:rsidRDefault="00B71A9A" w:rsidP="00342F9E">
            <w:pPr>
              <w:pStyle w:val="NormalnyWeb"/>
              <w:numPr>
                <w:ilvl w:val="0"/>
                <w:numId w:val="24"/>
              </w:numPr>
              <w:suppressAutoHyphens w:val="0"/>
              <w:spacing w:before="0" w:after="60"/>
              <w:jc w:val="left"/>
              <w:rPr>
                <w:bCs/>
                <w:sz w:val="24"/>
                <w:szCs w:val="24"/>
              </w:rPr>
            </w:pPr>
            <w:r w:rsidRPr="00F67EC9">
              <w:rPr>
                <w:sz w:val="24"/>
                <w:szCs w:val="24"/>
              </w:rPr>
              <w:lastRenderedPageBreak/>
              <w:t xml:space="preserve">Pakiet nr 6 – </w:t>
            </w:r>
            <w:r w:rsidR="008C71DB">
              <w:rPr>
                <w:sz w:val="24"/>
                <w:szCs w:val="24"/>
              </w:rPr>
              <w:t>Leki IV,</w:t>
            </w:r>
          </w:p>
          <w:p w:rsidR="00B71A9A" w:rsidRPr="00F67EC9" w:rsidRDefault="00B71A9A" w:rsidP="00342F9E">
            <w:pPr>
              <w:pStyle w:val="NormalnyWeb"/>
              <w:numPr>
                <w:ilvl w:val="0"/>
                <w:numId w:val="24"/>
              </w:numPr>
              <w:suppressAutoHyphens w:val="0"/>
              <w:spacing w:before="0" w:after="60"/>
              <w:jc w:val="left"/>
              <w:rPr>
                <w:sz w:val="24"/>
                <w:szCs w:val="24"/>
              </w:rPr>
            </w:pPr>
            <w:r w:rsidRPr="00F67EC9">
              <w:rPr>
                <w:sz w:val="24"/>
                <w:szCs w:val="24"/>
              </w:rPr>
              <w:t>Pakiet nr 7 –</w:t>
            </w:r>
            <w:r w:rsidR="00F97E34" w:rsidRPr="00F67EC9">
              <w:rPr>
                <w:sz w:val="24"/>
                <w:szCs w:val="24"/>
              </w:rPr>
              <w:t xml:space="preserve"> </w:t>
            </w:r>
            <w:r w:rsidR="008C71DB">
              <w:rPr>
                <w:sz w:val="24"/>
                <w:szCs w:val="24"/>
              </w:rPr>
              <w:t>Leki V – tabl./kaps.,</w:t>
            </w:r>
          </w:p>
          <w:p w:rsidR="00B71A9A" w:rsidRPr="00F67EC9" w:rsidRDefault="00B71A9A" w:rsidP="00342F9E">
            <w:pPr>
              <w:pStyle w:val="NormalnyWeb"/>
              <w:numPr>
                <w:ilvl w:val="0"/>
                <w:numId w:val="24"/>
              </w:numPr>
              <w:suppressAutoHyphens w:val="0"/>
              <w:spacing w:before="0" w:after="60"/>
              <w:jc w:val="left"/>
              <w:rPr>
                <w:sz w:val="24"/>
                <w:szCs w:val="24"/>
              </w:rPr>
            </w:pPr>
            <w:r w:rsidRPr="00F67EC9">
              <w:rPr>
                <w:sz w:val="24"/>
                <w:szCs w:val="24"/>
              </w:rPr>
              <w:t xml:space="preserve">Pakiet nr 8 </w:t>
            </w:r>
            <w:r w:rsidR="00A327BC" w:rsidRPr="00F67EC9">
              <w:rPr>
                <w:sz w:val="24"/>
                <w:szCs w:val="24"/>
              </w:rPr>
              <w:t xml:space="preserve">– </w:t>
            </w:r>
            <w:r w:rsidR="008C71DB">
              <w:rPr>
                <w:sz w:val="24"/>
                <w:szCs w:val="24"/>
              </w:rPr>
              <w:t xml:space="preserve">Leki VI – </w:t>
            </w:r>
            <w:proofErr w:type="spellStart"/>
            <w:r w:rsidR="008C71DB">
              <w:rPr>
                <w:sz w:val="24"/>
                <w:szCs w:val="24"/>
              </w:rPr>
              <w:t>inj</w:t>
            </w:r>
            <w:proofErr w:type="spellEnd"/>
            <w:r w:rsidR="008C71DB">
              <w:rPr>
                <w:sz w:val="24"/>
                <w:szCs w:val="24"/>
              </w:rPr>
              <w:t>.,</w:t>
            </w:r>
          </w:p>
          <w:p w:rsidR="00533623"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9 – </w:t>
            </w:r>
            <w:r w:rsidR="008C71DB">
              <w:rPr>
                <w:sz w:val="24"/>
                <w:szCs w:val="24"/>
              </w:rPr>
              <w:t>Leki VII – p/depresyjne, neurologiczne,</w:t>
            </w:r>
          </w:p>
          <w:p w:rsidR="00A327BC"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Pakiet nr 10</w:t>
            </w:r>
            <w:r w:rsidR="00A327BC" w:rsidRPr="00F67EC9">
              <w:rPr>
                <w:sz w:val="24"/>
                <w:szCs w:val="24"/>
              </w:rPr>
              <w:t xml:space="preserve"> – </w:t>
            </w:r>
            <w:r w:rsidR="008C71DB">
              <w:rPr>
                <w:sz w:val="24"/>
                <w:szCs w:val="24"/>
              </w:rPr>
              <w:t>Leki VIII,</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11 – </w:t>
            </w:r>
            <w:r w:rsidR="008C71DB">
              <w:rPr>
                <w:sz w:val="24"/>
                <w:szCs w:val="24"/>
              </w:rPr>
              <w:t>Leki IX,</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12 – </w:t>
            </w:r>
            <w:r w:rsidR="008C71DB">
              <w:rPr>
                <w:sz w:val="24"/>
                <w:szCs w:val="24"/>
              </w:rPr>
              <w:t>Leki X,</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Pakiet nr 13</w:t>
            </w:r>
            <w:r w:rsidR="00B06CA6" w:rsidRPr="00F67EC9">
              <w:rPr>
                <w:sz w:val="24"/>
                <w:szCs w:val="24"/>
              </w:rPr>
              <w:t xml:space="preserve"> </w:t>
            </w:r>
            <w:r w:rsidRPr="00F67EC9">
              <w:rPr>
                <w:sz w:val="24"/>
                <w:szCs w:val="24"/>
              </w:rPr>
              <w:t>–</w:t>
            </w:r>
            <w:r w:rsidR="00B06CA6" w:rsidRPr="00F67EC9">
              <w:rPr>
                <w:sz w:val="24"/>
                <w:szCs w:val="24"/>
              </w:rPr>
              <w:t xml:space="preserve"> </w:t>
            </w:r>
            <w:r w:rsidR="008C71DB">
              <w:rPr>
                <w:sz w:val="24"/>
                <w:szCs w:val="24"/>
              </w:rPr>
              <w:t>Leki XI,</w:t>
            </w:r>
            <w:r w:rsidRPr="00F67EC9">
              <w:rPr>
                <w:sz w:val="24"/>
                <w:szCs w:val="24"/>
              </w:rPr>
              <w:t xml:space="preserve"> </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14 – </w:t>
            </w:r>
            <w:r w:rsidR="008C71DB">
              <w:rPr>
                <w:sz w:val="24"/>
                <w:szCs w:val="24"/>
              </w:rPr>
              <w:t>Narkotyki,</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15 – </w:t>
            </w:r>
            <w:r w:rsidR="008C71DB">
              <w:rPr>
                <w:sz w:val="24"/>
                <w:szCs w:val="24"/>
              </w:rPr>
              <w:t>Analgezja,</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16 – </w:t>
            </w:r>
            <w:proofErr w:type="spellStart"/>
            <w:r w:rsidR="008C71DB">
              <w:rPr>
                <w:sz w:val="24"/>
                <w:szCs w:val="24"/>
              </w:rPr>
              <w:t>Nadroparin</w:t>
            </w:r>
            <w:proofErr w:type="spellEnd"/>
            <w:r w:rsidR="008C71DB">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Pakiet nr 17 –</w:t>
            </w:r>
            <w:r w:rsidR="008C71DB">
              <w:rPr>
                <w:sz w:val="24"/>
                <w:szCs w:val="24"/>
              </w:rPr>
              <w:t xml:space="preserve"> </w:t>
            </w:r>
            <w:proofErr w:type="spellStart"/>
            <w:r w:rsidR="008C71DB">
              <w:rPr>
                <w:sz w:val="24"/>
                <w:szCs w:val="24"/>
              </w:rPr>
              <w:t>Enoxaparin</w:t>
            </w:r>
            <w:proofErr w:type="spellEnd"/>
            <w:r w:rsidR="008C71DB">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18 – </w:t>
            </w:r>
            <w:r w:rsidR="008C71DB">
              <w:rPr>
                <w:sz w:val="24"/>
                <w:szCs w:val="24"/>
              </w:rPr>
              <w:t>Wyroby medyczne,</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19 – </w:t>
            </w:r>
            <w:r w:rsidR="007F2E47" w:rsidRPr="00F67EC9">
              <w:rPr>
                <w:bCs/>
                <w:sz w:val="24"/>
                <w:szCs w:val="24"/>
              </w:rPr>
              <w:t xml:space="preserve"> </w:t>
            </w:r>
            <w:r w:rsidR="008C71DB">
              <w:rPr>
                <w:sz w:val="24"/>
                <w:szCs w:val="24"/>
              </w:rPr>
              <w:t>Receptura,</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20 – </w:t>
            </w:r>
            <w:proofErr w:type="spellStart"/>
            <w:r w:rsidR="008C71DB">
              <w:rPr>
                <w:sz w:val="24"/>
                <w:szCs w:val="24"/>
              </w:rPr>
              <w:t>Sevofluran</w:t>
            </w:r>
            <w:proofErr w:type="spellEnd"/>
            <w:r w:rsidR="008C71DB">
              <w:rPr>
                <w:sz w:val="24"/>
                <w:szCs w:val="24"/>
              </w:rPr>
              <w:t>,</w:t>
            </w:r>
          </w:p>
          <w:p w:rsidR="00533623" w:rsidRPr="00F67EC9" w:rsidRDefault="00A327BC" w:rsidP="00342F9E">
            <w:pPr>
              <w:pStyle w:val="NormalnyWeb"/>
              <w:numPr>
                <w:ilvl w:val="0"/>
                <w:numId w:val="24"/>
              </w:numPr>
              <w:suppressAutoHyphens w:val="0"/>
              <w:spacing w:before="0" w:after="60"/>
              <w:jc w:val="left"/>
              <w:rPr>
                <w:bCs/>
                <w:sz w:val="24"/>
                <w:szCs w:val="24"/>
              </w:rPr>
            </w:pPr>
            <w:r w:rsidRPr="00F67EC9">
              <w:rPr>
                <w:sz w:val="24"/>
                <w:szCs w:val="24"/>
              </w:rPr>
              <w:t xml:space="preserve">Pakiet nr 21 </w:t>
            </w:r>
            <w:r w:rsidR="00B06CA6" w:rsidRPr="00F67EC9">
              <w:rPr>
                <w:sz w:val="24"/>
                <w:szCs w:val="24"/>
              </w:rPr>
              <w:t xml:space="preserve">– </w:t>
            </w:r>
            <w:proofErr w:type="spellStart"/>
            <w:r w:rsidR="008C71DB">
              <w:rPr>
                <w:sz w:val="24"/>
                <w:szCs w:val="24"/>
              </w:rPr>
              <w:t>Desfurane</w:t>
            </w:r>
            <w:proofErr w:type="spellEnd"/>
            <w:r w:rsidR="008C71DB">
              <w:rPr>
                <w:sz w:val="24"/>
                <w:szCs w:val="24"/>
              </w:rPr>
              <w:t>,</w:t>
            </w:r>
          </w:p>
          <w:p w:rsidR="00A327BC" w:rsidRPr="00F67EC9" w:rsidRDefault="00A327BC" w:rsidP="00342F9E">
            <w:pPr>
              <w:pStyle w:val="NormalnyWeb"/>
              <w:numPr>
                <w:ilvl w:val="0"/>
                <w:numId w:val="24"/>
              </w:numPr>
              <w:suppressAutoHyphens w:val="0"/>
              <w:spacing w:before="0" w:after="60"/>
              <w:jc w:val="left"/>
              <w:rPr>
                <w:bCs/>
                <w:sz w:val="24"/>
                <w:szCs w:val="24"/>
              </w:rPr>
            </w:pPr>
            <w:r w:rsidRPr="00F67EC9">
              <w:rPr>
                <w:sz w:val="24"/>
                <w:szCs w:val="24"/>
              </w:rPr>
              <w:t>Pakiet nr 22 –</w:t>
            </w:r>
            <w:r w:rsidR="00B06CA6" w:rsidRPr="00F67EC9">
              <w:rPr>
                <w:sz w:val="24"/>
                <w:szCs w:val="24"/>
              </w:rPr>
              <w:t xml:space="preserve"> </w:t>
            </w:r>
            <w:proofErr w:type="spellStart"/>
            <w:r w:rsidR="00A87E63">
              <w:rPr>
                <w:sz w:val="24"/>
                <w:szCs w:val="24"/>
              </w:rPr>
              <w:t>Rocuronium</w:t>
            </w:r>
            <w:proofErr w:type="spellEnd"/>
            <w:r w:rsidR="00A87E63">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23 – </w:t>
            </w:r>
            <w:proofErr w:type="spellStart"/>
            <w:r w:rsidR="00A87E63">
              <w:rPr>
                <w:sz w:val="24"/>
                <w:szCs w:val="24"/>
              </w:rPr>
              <w:t>Propofol</w:t>
            </w:r>
            <w:proofErr w:type="spellEnd"/>
            <w:r w:rsidR="00A87E63">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24 – </w:t>
            </w:r>
            <w:proofErr w:type="spellStart"/>
            <w:r w:rsidR="00A87E63">
              <w:rPr>
                <w:sz w:val="24"/>
                <w:szCs w:val="24"/>
              </w:rPr>
              <w:t>Norepinefyna</w:t>
            </w:r>
            <w:proofErr w:type="spellEnd"/>
            <w:r w:rsidR="00A87E63">
              <w:rPr>
                <w:sz w:val="24"/>
                <w:szCs w:val="24"/>
              </w:rPr>
              <w:t>,</w:t>
            </w:r>
          </w:p>
          <w:p w:rsidR="00533623" w:rsidRPr="00A87E63" w:rsidRDefault="00A327BC" w:rsidP="00342F9E">
            <w:pPr>
              <w:pStyle w:val="NormalnyWeb"/>
              <w:numPr>
                <w:ilvl w:val="0"/>
                <w:numId w:val="24"/>
              </w:numPr>
              <w:suppressAutoHyphens w:val="0"/>
              <w:spacing w:before="0" w:after="60"/>
              <w:jc w:val="left"/>
              <w:rPr>
                <w:sz w:val="24"/>
                <w:szCs w:val="24"/>
              </w:rPr>
            </w:pPr>
            <w:r w:rsidRPr="00A87E63">
              <w:rPr>
                <w:sz w:val="24"/>
                <w:szCs w:val="24"/>
              </w:rPr>
              <w:t xml:space="preserve">Pakiet nr 25 – </w:t>
            </w:r>
            <w:proofErr w:type="spellStart"/>
            <w:r w:rsidR="00A87E63">
              <w:rPr>
                <w:sz w:val="24"/>
                <w:szCs w:val="24"/>
              </w:rPr>
              <w:t>Alteplasum</w:t>
            </w:r>
            <w:proofErr w:type="spellEnd"/>
            <w:r w:rsidR="00A87E63">
              <w:rPr>
                <w:sz w:val="24"/>
                <w:szCs w:val="24"/>
              </w:rPr>
              <w:t>,</w:t>
            </w:r>
          </w:p>
          <w:p w:rsidR="00533623" w:rsidRPr="006823FE" w:rsidRDefault="00F97E34" w:rsidP="00342F9E">
            <w:pPr>
              <w:pStyle w:val="NormalnyWeb"/>
              <w:numPr>
                <w:ilvl w:val="0"/>
                <w:numId w:val="24"/>
              </w:numPr>
              <w:suppressAutoHyphens w:val="0"/>
              <w:spacing w:before="0" w:after="60"/>
              <w:jc w:val="left"/>
              <w:rPr>
                <w:sz w:val="24"/>
                <w:szCs w:val="24"/>
              </w:rPr>
            </w:pPr>
            <w:r w:rsidRPr="00A87E63">
              <w:rPr>
                <w:sz w:val="24"/>
                <w:szCs w:val="24"/>
              </w:rPr>
              <w:t>Pakiet nr 26 –</w:t>
            </w:r>
            <w:r w:rsidR="006823FE" w:rsidRPr="00A87E63">
              <w:rPr>
                <w:sz w:val="24"/>
                <w:szCs w:val="24"/>
              </w:rPr>
              <w:t xml:space="preserve"> </w:t>
            </w:r>
            <w:proofErr w:type="spellStart"/>
            <w:r w:rsidR="00A87E63">
              <w:rPr>
                <w:sz w:val="24"/>
                <w:szCs w:val="24"/>
              </w:rPr>
              <w:t>Furosemid</w:t>
            </w:r>
            <w:proofErr w:type="spellEnd"/>
            <w:r w:rsidR="00A87E63">
              <w:rPr>
                <w:sz w:val="24"/>
                <w:szCs w:val="24"/>
              </w:rPr>
              <w:t>,</w:t>
            </w:r>
          </w:p>
          <w:p w:rsidR="00A87E63" w:rsidRPr="00A87E63" w:rsidRDefault="00A327BC" w:rsidP="00342F9E">
            <w:pPr>
              <w:pStyle w:val="NormalnyWeb"/>
              <w:numPr>
                <w:ilvl w:val="0"/>
                <w:numId w:val="24"/>
              </w:numPr>
              <w:suppressAutoHyphens w:val="0"/>
              <w:spacing w:before="0" w:after="60"/>
              <w:jc w:val="left"/>
              <w:rPr>
                <w:bCs/>
                <w:sz w:val="24"/>
                <w:szCs w:val="24"/>
              </w:rPr>
            </w:pPr>
            <w:r w:rsidRPr="00A87E63">
              <w:rPr>
                <w:sz w:val="24"/>
                <w:szCs w:val="24"/>
              </w:rPr>
              <w:t>Pakiet nr 27 –</w:t>
            </w:r>
            <w:r w:rsidR="00A87E63">
              <w:rPr>
                <w:sz w:val="24"/>
                <w:szCs w:val="24"/>
              </w:rPr>
              <w:t xml:space="preserve"> </w:t>
            </w:r>
            <w:proofErr w:type="spellStart"/>
            <w:r w:rsidR="00A87E63">
              <w:rPr>
                <w:sz w:val="24"/>
                <w:szCs w:val="24"/>
              </w:rPr>
              <w:t>Factor</w:t>
            </w:r>
            <w:proofErr w:type="spellEnd"/>
            <w:r w:rsidR="00A87E63">
              <w:rPr>
                <w:sz w:val="24"/>
                <w:szCs w:val="24"/>
              </w:rPr>
              <w:t xml:space="preserve"> VII,</w:t>
            </w:r>
          </w:p>
          <w:p w:rsidR="00533623" w:rsidRPr="00A87E63" w:rsidRDefault="00A327BC" w:rsidP="00342F9E">
            <w:pPr>
              <w:pStyle w:val="NormalnyWeb"/>
              <w:numPr>
                <w:ilvl w:val="0"/>
                <w:numId w:val="24"/>
              </w:numPr>
              <w:suppressAutoHyphens w:val="0"/>
              <w:spacing w:before="0" w:after="60"/>
              <w:jc w:val="left"/>
              <w:rPr>
                <w:bCs/>
                <w:sz w:val="24"/>
                <w:szCs w:val="24"/>
              </w:rPr>
            </w:pPr>
            <w:r w:rsidRPr="00A87E63">
              <w:rPr>
                <w:sz w:val="24"/>
                <w:szCs w:val="24"/>
              </w:rPr>
              <w:t>Pakiet nr 28 –</w:t>
            </w:r>
            <w:r w:rsidR="00B06CA6" w:rsidRPr="00A87E63">
              <w:rPr>
                <w:sz w:val="24"/>
                <w:szCs w:val="24"/>
              </w:rPr>
              <w:t xml:space="preserve"> </w:t>
            </w:r>
            <w:proofErr w:type="spellStart"/>
            <w:r w:rsidR="00A87E63">
              <w:rPr>
                <w:sz w:val="24"/>
                <w:szCs w:val="24"/>
              </w:rPr>
              <w:t>Ornithinum</w:t>
            </w:r>
            <w:proofErr w:type="spellEnd"/>
            <w:r w:rsidR="00A87E63">
              <w:rPr>
                <w:sz w:val="24"/>
                <w:szCs w:val="24"/>
              </w:rPr>
              <w:t>,</w:t>
            </w:r>
          </w:p>
          <w:p w:rsidR="00533623" w:rsidRPr="00F67EC9" w:rsidRDefault="00A327BC" w:rsidP="00342F9E">
            <w:pPr>
              <w:pStyle w:val="NormalnyWeb"/>
              <w:numPr>
                <w:ilvl w:val="0"/>
                <w:numId w:val="24"/>
              </w:numPr>
              <w:suppressAutoHyphens w:val="0"/>
              <w:spacing w:before="0" w:after="60"/>
              <w:jc w:val="left"/>
              <w:rPr>
                <w:bCs/>
                <w:sz w:val="24"/>
                <w:szCs w:val="24"/>
              </w:rPr>
            </w:pPr>
            <w:r w:rsidRPr="00A87E63">
              <w:rPr>
                <w:bCs/>
                <w:sz w:val="24"/>
                <w:szCs w:val="24"/>
              </w:rPr>
              <w:t>P</w:t>
            </w:r>
            <w:r w:rsidRPr="00F67EC9">
              <w:rPr>
                <w:sz w:val="24"/>
                <w:szCs w:val="24"/>
              </w:rPr>
              <w:t>akiet nr 29 –</w:t>
            </w:r>
            <w:r w:rsidR="00B06CA6" w:rsidRPr="00F67EC9">
              <w:rPr>
                <w:sz w:val="24"/>
                <w:szCs w:val="24"/>
              </w:rPr>
              <w:t xml:space="preserve"> </w:t>
            </w:r>
            <w:r w:rsidR="00A87E63">
              <w:rPr>
                <w:sz w:val="24"/>
                <w:szCs w:val="24"/>
              </w:rPr>
              <w:t>Import docelowy,</w:t>
            </w:r>
          </w:p>
          <w:p w:rsidR="00A327BC" w:rsidRPr="00F67EC9" w:rsidRDefault="00A327BC" w:rsidP="00342F9E">
            <w:pPr>
              <w:pStyle w:val="NormalnyWeb"/>
              <w:numPr>
                <w:ilvl w:val="0"/>
                <w:numId w:val="24"/>
              </w:numPr>
              <w:suppressAutoHyphens w:val="0"/>
              <w:spacing w:before="0" w:after="60"/>
              <w:jc w:val="left"/>
              <w:rPr>
                <w:bCs/>
                <w:sz w:val="24"/>
                <w:szCs w:val="24"/>
              </w:rPr>
            </w:pPr>
            <w:r w:rsidRPr="00F67EC9">
              <w:rPr>
                <w:sz w:val="24"/>
                <w:szCs w:val="24"/>
              </w:rPr>
              <w:t xml:space="preserve">Pakiet nr 30 – </w:t>
            </w:r>
            <w:r w:rsidR="00A87E63">
              <w:rPr>
                <w:sz w:val="24"/>
                <w:szCs w:val="24"/>
              </w:rPr>
              <w:t>Kontrast,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31 – </w:t>
            </w:r>
            <w:r w:rsidR="00A87E63">
              <w:rPr>
                <w:sz w:val="24"/>
                <w:szCs w:val="24"/>
              </w:rPr>
              <w:t>Szczepionki I,</w:t>
            </w:r>
            <w:r w:rsidR="006823FE">
              <w:rPr>
                <w:sz w:val="24"/>
                <w:szCs w:val="24"/>
              </w:rPr>
              <w:t xml:space="preserve"> </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32 – </w:t>
            </w:r>
            <w:r w:rsidR="00A87E63" w:rsidRPr="00482BFD">
              <w:rPr>
                <w:sz w:val="24"/>
                <w:szCs w:val="24"/>
              </w:rPr>
              <w:t>Szczepionki II,</w:t>
            </w:r>
            <w:r w:rsidR="00B06CA6" w:rsidRPr="00F67EC9">
              <w:rPr>
                <w:sz w:val="24"/>
                <w:szCs w:val="24"/>
              </w:rPr>
              <w:t xml:space="preserve"> </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33 – </w:t>
            </w:r>
            <w:r w:rsidR="00A87E63">
              <w:rPr>
                <w:sz w:val="24"/>
                <w:szCs w:val="24"/>
              </w:rPr>
              <w:t xml:space="preserve">Szczepionka </w:t>
            </w:r>
            <w:proofErr w:type="spellStart"/>
            <w:r w:rsidR="00A87E63">
              <w:rPr>
                <w:sz w:val="24"/>
                <w:szCs w:val="24"/>
              </w:rPr>
              <w:t>Hepatitis</w:t>
            </w:r>
            <w:proofErr w:type="spellEnd"/>
            <w:r w:rsidR="00A87E63">
              <w:rPr>
                <w:sz w:val="24"/>
                <w:szCs w:val="24"/>
              </w:rPr>
              <w:t xml:space="preserve"> B </w:t>
            </w:r>
            <w:proofErr w:type="spellStart"/>
            <w:r w:rsidR="00A87E63">
              <w:rPr>
                <w:sz w:val="24"/>
                <w:szCs w:val="24"/>
              </w:rPr>
              <w:t>Immune</w:t>
            </w:r>
            <w:proofErr w:type="spellEnd"/>
            <w:r w:rsidR="00A87E63">
              <w:rPr>
                <w:sz w:val="24"/>
                <w:szCs w:val="24"/>
              </w:rPr>
              <w:t xml:space="preserve"> globulin,</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34 – </w:t>
            </w:r>
            <w:r w:rsidR="00A87E63">
              <w:rPr>
                <w:sz w:val="24"/>
                <w:szCs w:val="24"/>
              </w:rPr>
              <w:t>Insuliny,</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35 – </w:t>
            </w:r>
            <w:r w:rsidR="00A87E63">
              <w:rPr>
                <w:sz w:val="24"/>
                <w:szCs w:val="24"/>
              </w:rPr>
              <w:t>Albuminy,</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36 – </w:t>
            </w:r>
            <w:r w:rsidR="00A87E63">
              <w:rPr>
                <w:sz w:val="24"/>
                <w:szCs w:val="24"/>
              </w:rPr>
              <w:t>Immunoglobulina,</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37 – </w:t>
            </w:r>
            <w:r w:rsidR="00A87E63">
              <w:rPr>
                <w:sz w:val="24"/>
                <w:szCs w:val="24"/>
              </w:rPr>
              <w:t>Immunoglobulina ludzka anty D,</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38 – </w:t>
            </w:r>
            <w:r w:rsidR="00A87E63">
              <w:rPr>
                <w:sz w:val="24"/>
                <w:szCs w:val="24"/>
              </w:rPr>
              <w:t>Immunoglobulina ludzka anty D – 300,</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39 – </w:t>
            </w:r>
            <w:r w:rsidR="00A87E63">
              <w:rPr>
                <w:sz w:val="24"/>
                <w:szCs w:val="24"/>
              </w:rPr>
              <w:t>Żywienie I,</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40 – </w:t>
            </w:r>
            <w:r w:rsidR="00A87E63">
              <w:rPr>
                <w:sz w:val="24"/>
                <w:szCs w:val="24"/>
              </w:rPr>
              <w:t>Żywienie II,</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41 – </w:t>
            </w:r>
            <w:r w:rsidR="00A87E63">
              <w:rPr>
                <w:sz w:val="24"/>
                <w:szCs w:val="24"/>
              </w:rPr>
              <w:t>Mleko,</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42 – </w:t>
            </w:r>
            <w:r w:rsidR="00A87E63">
              <w:rPr>
                <w:sz w:val="24"/>
                <w:szCs w:val="24"/>
              </w:rPr>
              <w:t>Spirytus</w:t>
            </w:r>
            <w:r w:rsidR="00B06CA6" w:rsidRPr="00F67EC9">
              <w:rPr>
                <w:sz w:val="24"/>
                <w:szCs w:val="24"/>
              </w:rPr>
              <w:t>y</w:t>
            </w:r>
            <w:r w:rsidR="00A87E63">
              <w:rPr>
                <w:sz w:val="24"/>
                <w:szCs w:val="24"/>
              </w:rPr>
              <w:t>,</w:t>
            </w:r>
          </w:p>
          <w:p w:rsidR="00B71A9A" w:rsidRPr="00CE16AE" w:rsidRDefault="00B71A9A" w:rsidP="001D0F42">
            <w:pPr>
              <w:spacing w:line="276" w:lineRule="auto"/>
              <w:ind w:left="360"/>
              <w:jc w:val="both"/>
            </w:pPr>
            <w:r w:rsidRPr="00B71A9A">
              <w:t>w szacowanej ilości, asortymencie i o parametr</w:t>
            </w:r>
            <w:r w:rsidR="00CE16AE">
              <w:t>ach określonych</w:t>
            </w:r>
            <w:r w:rsidR="00C832F6">
              <w:t xml:space="preserve"> w </w:t>
            </w:r>
            <w:r w:rsidR="00C832F6" w:rsidRPr="006449A3">
              <w:rPr>
                <w:b/>
              </w:rPr>
              <w:t>Załączniku nr 3</w:t>
            </w:r>
            <w:r w:rsidR="00CE16AE">
              <w:t xml:space="preserve"> do S</w:t>
            </w:r>
            <w:r w:rsidRPr="00B71A9A">
              <w:t xml:space="preserve">WZ </w:t>
            </w:r>
            <w:r w:rsidR="006A74DE">
              <w:t>–</w:t>
            </w:r>
            <w:r w:rsidRPr="00B71A9A">
              <w:t xml:space="preserve"> </w:t>
            </w:r>
            <w:r w:rsidR="006A74DE">
              <w:t>opis przedmiotu zamówienia.</w:t>
            </w:r>
          </w:p>
          <w:p w:rsidR="00B5672A" w:rsidRPr="00B5672A" w:rsidRDefault="00B71A9A" w:rsidP="00B5672A">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Szczegółowy opis przedmiotu zamówienia oraz warunki wykonania przedmiotu zamówie</w:t>
            </w:r>
            <w:r w:rsidR="00CE16AE" w:rsidRPr="00CE16AE">
              <w:rPr>
                <w:rFonts w:ascii="Times New Roman" w:hAnsi="Times New Roman"/>
                <w:sz w:val="24"/>
                <w:szCs w:val="24"/>
              </w:rPr>
              <w:t xml:space="preserve">nia zawiera </w:t>
            </w:r>
            <w:r w:rsidR="00CE16AE" w:rsidRPr="006449A3">
              <w:rPr>
                <w:rFonts w:ascii="Times New Roman" w:hAnsi="Times New Roman"/>
                <w:b/>
                <w:sz w:val="24"/>
                <w:szCs w:val="24"/>
              </w:rPr>
              <w:t xml:space="preserve">Załącznik nr 3 </w:t>
            </w:r>
            <w:r w:rsidR="00CE16AE" w:rsidRPr="00CE16AE">
              <w:rPr>
                <w:rFonts w:ascii="Times New Roman" w:hAnsi="Times New Roman"/>
                <w:sz w:val="24"/>
                <w:szCs w:val="24"/>
              </w:rPr>
              <w:t>do S</w:t>
            </w:r>
            <w:r w:rsidRPr="00CE16AE">
              <w:rPr>
                <w:rFonts w:ascii="Times New Roman" w:hAnsi="Times New Roman"/>
                <w:sz w:val="24"/>
                <w:szCs w:val="24"/>
              </w:rPr>
              <w:t xml:space="preserve">WZ – </w:t>
            </w:r>
            <w:r w:rsidR="006A74DE">
              <w:rPr>
                <w:rFonts w:ascii="Times New Roman" w:hAnsi="Times New Roman"/>
                <w:sz w:val="24"/>
                <w:szCs w:val="24"/>
              </w:rPr>
              <w:t xml:space="preserve">opis przedmiotu </w:t>
            </w:r>
            <w:r w:rsidR="006A74DE" w:rsidRPr="00B5672A">
              <w:rPr>
                <w:rFonts w:ascii="Times New Roman" w:hAnsi="Times New Roman"/>
                <w:sz w:val="24"/>
                <w:szCs w:val="24"/>
              </w:rPr>
              <w:lastRenderedPageBreak/>
              <w:t>zamówienia.</w:t>
            </w:r>
          </w:p>
          <w:p w:rsidR="00B5672A" w:rsidRPr="00B5672A" w:rsidRDefault="00B5672A" w:rsidP="00B5672A">
            <w:pPr>
              <w:pStyle w:val="Akapitzlist"/>
              <w:numPr>
                <w:ilvl w:val="0"/>
                <w:numId w:val="13"/>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sidR="00E9685A">
              <w:rPr>
                <w:rFonts w:ascii="Times New Roman" w:hAnsi="Times New Roman"/>
                <w:sz w:val="24"/>
                <w:szCs w:val="24"/>
              </w:rPr>
              <w:t xml:space="preserve"> </w:t>
            </w:r>
            <w:r w:rsidR="00E9685A" w:rsidRPr="00E9685A">
              <w:rPr>
                <w:rFonts w:ascii="Times New Roman" w:hAnsi="Times New Roman"/>
                <w:sz w:val="24"/>
                <w:szCs w:val="24"/>
              </w:rPr>
              <w:t>stosownie do przepisów ustawy z</w:t>
            </w:r>
            <w:r w:rsidR="00E9685A">
              <w:rPr>
                <w:rFonts w:ascii="Times New Roman" w:hAnsi="Times New Roman"/>
                <w:sz w:val="24"/>
                <w:szCs w:val="24"/>
              </w:rPr>
              <w:t xml:space="preserve"> dnia</w:t>
            </w:r>
            <w:r w:rsidR="00E9685A" w:rsidRPr="00E9685A">
              <w:rPr>
                <w:rFonts w:ascii="Times New Roman" w:hAnsi="Times New Roman"/>
                <w:sz w:val="24"/>
                <w:szCs w:val="24"/>
              </w:rPr>
              <w:t xml:space="preserve"> 6 września 2001r. Prawo Farmaceu</w:t>
            </w:r>
            <w:r w:rsidR="000F0D6F">
              <w:rPr>
                <w:rFonts w:ascii="Times New Roman" w:hAnsi="Times New Roman"/>
                <w:sz w:val="24"/>
                <w:szCs w:val="24"/>
              </w:rPr>
              <w:t>tyczne (Dz. U. z 2021 r. poz. 1977</w:t>
            </w:r>
            <w:r w:rsidR="00E9685A" w:rsidRPr="00E9685A">
              <w:rPr>
                <w:rFonts w:ascii="Times New Roman" w:hAnsi="Times New Roman"/>
                <w:sz w:val="24"/>
                <w:szCs w:val="24"/>
              </w:rPr>
              <w:t xml:space="preserve"> z późn. zm.).</w:t>
            </w:r>
          </w:p>
          <w:p w:rsidR="00DC4042" w:rsidRPr="00802437" w:rsidRDefault="00DC4042" w:rsidP="00DC4042">
            <w:pPr>
              <w:numPr>
                <w:ilvl w:val="0"/>
                <w:numId w:val="13"/>
              </w:numPr>
              <w:jc w:val="both"/>
            </w:pPr>
            <w:r w:rsidRPr="00802437">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rsidR="00E9685A">
              <w:t xml:space="preserve"> </w:t>
            </w:r>
          </w:p>
          <w:p w:rsidR="00B5672A" w:rsidRPr="00B5672A" w:rsidRDefault="00B71A9A" w:rsidP="00CE16AE">
            <w:pPr>
              <w:pStyle w:val="Tekstpodstawowywcity"/>
              <w:numPr>
                <w:ilvl w:val="0"/>
                <w:numId w:val="13"/>
              </w:numPr>
              <w:tabs>
                <w:tab w:val="left" w:pos="0"/>
              </w:tabs>
              <w:spacing w:after="0"/>
              <w:jc w:val="both"/>
              <w:rPr>
                <w:b/>
                <w:spacing w:val="2"/>
              </w:rPr>
            </w:pPr>
            <w:r w:rsidRPr="00B71A9A">
              <w:rPr>
                <w:spacing w:val="2"/>
              </w:rPr>
              <w:t>Dostawy będą realizowane sukcesywnie zgodnie z potrzebami Zamawiającego zgłaszanymi u Wykonawcy drogą emailową</w:t>
            </w:r>
            <w:r w:rsidR="00CE16AE">
              <w:rPr>
                <w:spacing w:val="2"/>
              </w:rPr>
              <w:t>,</w:t>
            </w:r>
            <w:r w:rsidR="006A74DE">
              <w:rPr>
                <w:spacing w:val="2"/>
              </w:rPr>
              <w:t xml:space="preserve"> </w:t>
            </w:r>
            <w:r w:rsidR="00391C86" w:rsidRPr="00B71A9A">
              <w:rPr>
                <w:spacing w:val="2"/>
              </w:rPr>
              <w:t xml:space="preserve">telefonicznie,  </w:t>
            </w:r>
            <w:r w:rsidR="006A74DE">
              <w:rPr>
                <w:spacing w:val="2"/>
              </w:rPr>
              <w:t>b</w:t>
            </w:r>
            <w:r w:rsidR="00391C86">
              <w:rPr>
                <w:spacing w:val="2"/>
              </w:rPr>
              <w:t>ądź faksem</w:t>
            </w:r>
            <w:r w:rsidR="006A74DE">
              <w:rPr>
                <w:spacing w:val="2"/>
              </w:rPr>
              <w:t xml:space="preserve">: </w:t>
            </w:r>
          </w:p>
          <w:p w:rsidR="00B5672A" w:rsidRPr="00DA6BDF" w:rsidRDefault="00B5672A" w:rsidP="00342F9E">
            <w:pPr>
              <w:pStyle w:val="Tekstpodstawowywcity"/>
              <w:numPr>
                <w:ilvl w:val="0"/>
                <w:numId w:val="63"/>
              </w:numPr>
              <w:spacing w:after="0"/>
              <w:jc w:val="both"/>
              <w:rPr>
                <w:spacing w:val="2"/>
              </w:rPr>
            </w:pPr>
            <w:r w:rsidRPr="00DA6BDF">
              <w:rPr>
                <w:spacing w:val="2"/>
              </w:rPr>
              <w:t>w przypadku zamówienia na CITO w zakresie artykułów ra</w:t>
            </w:r>
            <w:r>
              <w:rPr>
                <w:spacing w:val="2"/>
              </w:rPr>
              <w:t xml:space="preserve">tujących życie – w terminie do 8 </w:t>
            </w:r>
            <w:r w:rsidR="00E9685A">
              <w:rPr>
                <w:spacing w:val="2"/>
              </w:rPr>
              <w:t>godz.,</w:t>
            </w:r>
          </w:p>
          <w:p w:rsidR="00B5672A" w:rsidRDefault="00B5672A" w:rsidP="00342F9E">
            <w:pPr>
              <w:pStyle w:val="Tekstpodstawowywcity"/>
              <w:numPr>
                <w:ilvl w:val="0"/>
                <w:numId w:val="63"/>
              </w:numPr>
              <w:spacing w:after="0"/>
              <w:jc w:val="both"/>
              <w:rPr>
                <w:spacing w:val="2"/>
              </w:rPr>
            </w:pPr>
            <w:r w:rsidRPr="00DA6BDF">
              <w:rPr>
                <w:spacing w:val="2"/>
              </w:rPr>
              <w:t>w przypadku poz</w:t>
            </w:r>
            <w:r>
              <w:rPr>
                <w:spacing w:val="2"/>
              </w:rPr>
              <w:t>ostałych dostaw – w terminie do 24 godz.</w:t>
            </w:r>
            <w:r w:rsidR="00E9685A">
              <w:rPr>
                <w:spacing w:val="2"/>
              </w:rPr>
              <w:t>,</w:t>
            </w:r>
          </w:p>
          <w:p w:rsidR="00B71A9A" w:rsidRPr="00B5672A" w:rsidRDefault="00B71A9A" w:rsidP="00B5672A">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3F7A0D" w:rsidRPr="003F7A0D" w:rsidRDefault="00B71A9A" w:rsidP="003F7A0D">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rsidR="00CE16AE">
              <w:t xml:space="preserve">                        w godz.</w:t>
            </w:r>
            <w:r w:rsidRPr="00B71A9A">
              <w:t xml:space="preserve"> od 7.30 do 13.30, na własny koszt i ryzyko.</w:t>
            </w:r>
          </w:p>
          <w:p w:rsidR="00B71A9A" w:rsidRPr="00B71A9A" w:rsidRDefault="00B71A9A" w:rsidP="00CE16AE">
            <w:pPr>
              <w:numPr>
                <w:ilvl w:val="0"/>
                <w:numId w:val="13"/>
              </w:numPr>
              <w:tabs>
                <w:tab w:val="left" w:pos="0"/>
              </w:tabs>
              <w:jc w:val="both"/>
              <w:rPr>
                <w:color w:val="000000"/>
              </w:rPr>
            </w:pPr>
            <w:r w:rsidRPr="00B71A9A">
              <w:t>Termi</w:t>
            </w:r>
            <w:r w:rsidR="005C133B">
              <w:t>n płatności należności za dostawę wynosi</w:t>
            </w:r>
            <w:r w:rsidRPr="00B71A9A">
              <w:t xml:space="preserve"> 60 dni od dostarczenia faktury VAT (wraz z towarem) do siedziby Zamawiającego.</w:t>
            </w:r>
          </w:p>
          <w:p w:rsidR="00B71A9A" w:rsidRDefault="00B71A9A" w:rsidP="00331F2D">
            <w:pPr>
              <w:pStyle w:val="Tekstpodstawowy"/>
            </w:pPr>
          </w:p>
          <w:p w:rsidR="00BD3D5A" w:rsidRPr="00B71A9A" w:rsidRDefault="00BD3D5A" w:rsidP="00331F2D">
            <w:pPr>
              <w:pStyle w:val="Tekstpodstawowy"/>
              <w:rPr>
                <w:b/>
              </w:rPr>
            </w:pPr>
            <w:r w:rsidRPr="00B71A9A">
              <w:t>Informacje dotyczące oferty wariantowej, o której mowa w art. 92 ustawy Pzp:</w:t>
            </w:r>
          </w:p>
          <w:p w:rsidR="00BD3D5A" w:rsidRPr="00B71A9A" w:rsidRDefault="00BD3D5A" w:rsidP="00331F2D">
            <w:pPr>
              <w:pStyle w:val="Tekstpodstawowy"/>
            </w:pPr>
            <w:r w:rsidRPr="00B71A9A">
              <w:rPr>
                <w:b/>
              </w:rPr>
              <w:t>Zamawiający nie dopuszcza składania ofert wariantowych</w:t>
            </w:r>
            <w:r w:rsidRPr="00B71A9A">
              <w:t xml:space="preserve">. </w:t>
            </w:r>
          </w:p>
        </w:tc>
      </w:tr>
    </w:tbl>
    <w:p w:rsidR="001F3F74" w:rsidRPr="00751E37" w:rsidRDefault="001F3F74" w:rsidP="00342F9E">
      <w:pPr>
        <w:pStyle w:val="Nagwek2"/>
        <w:numPr>
          <w:ilvl w:val="0"/>
          <w:numId w:val="28"/>
        </w:numPr>
        <w:jc w:val="both"/>
      </w:pPr>
      <w:r w:rsidRPr="00751E37">
        <w:lastRenderedPageBreak/>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342F9E">
      <w:pPr>
        <w:pStyle w:val="Nagwek2"/>
        <w:numPr>
          <w:ilvl w:val="0"/>
          <w:numId w:val="28"/>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342F9E">
      <w:pPr>
        <w:pStyle w:val="Nagwek2"/>
        <w:numPr>
          <w:ilvl w:val="0"/>
          <w:numId w:val="2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E9685A">
        <w:rPr>
          <w:b/>
        </w:rPr>
        <w:t>6</w:t>
      </w:r>
      <w:r w:rsidRPr="002E05A6">
        <w:rPr>
          <w:b/>
          <w:color w:val="FF0000"/>
        </w:rPr>
        <w:t xml:space="preserve"> </w:t>
      </w:r>
      <w:r w:rsidRPr="00751E37">
        <w:t>do SWZ.</w:t>
      </w:r>
    </w:p>
    <w:p w:rsidR="00BD3D5A" w:rsidRPr="00751E37" w:rsidRDefault="00BD3D5A" w:rsidP="00342F9E">
      <w:pPr>
        <w:pStyle w:val="Nagwek2"/>
        <w:numPr>
          <w:ilvl w:val="0"/>
          <w:numId w:val="28"/>
        </w:numPr>
        <w:jc w:val="both"/>
      </w:pPr>
      <w:r w:rsidRPr="00751E37">
        <w:t>Miejsce realizacji:</w:t>
      </w:r>
    </w:p>
    <w:p w:rsidR="00B10B1D" w:rsidRPr="00824615" w:rsidRDefault="00E9685A" w:rsidP="001D0F42">
      <w:pPr>
        <w:spacing w:line="276" w:lineRule="auto"/>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DC4042">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Zamawiający nie przewiduje udzielenia zamówień, o których mowa w art. 214 ust. 1 pkt. 7 i 8 ustawy Pzp.</w:t>
      </w:r>
    </w:p>
    <w:p w:rsidR="00BD3D5A" w:rsidRDefault="00BD3D5A" w:rsidP="00DC4042">
      <w:pPr>
        <w:pStyle w:val="Nagwek1"/>
      </w:pPr>
      <w:bookmarkStart w:id="7" w:name="_Toc258314246"/>
      <w:r>
        <w:t>Termin wykonania zamówienia</w:t>
      </w:r>
      <w:bookmarkEnd w:id="7"/>
    </w:p>
    <w:p w:rsidR="00D752B7"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3D4CC0">
        <w:rPr>
          <w:rFonts w:eastAsia="Garamond"/>
          <w:b/>
          <w:szCs w:val="24"/>
        </w:rPr>
        <w:t>1</w:t>
      </w:r>
      <w:r w:rsidR="001D0F42">
        <w:rPr>
          <w:rFonts w:eastAsia="Garamond"/>
          <w:b/>
          <w:szCs w:val="24"/>
        </w:rPr>
        <w:t>2</w:t>
      </w:r>
      <w:r w:rsidRPr="003D4CC0">
        <w:rPr>
          <w:rFonts w:eastAsia="Garamond"/>
          <w:b/>
          <w:szCs w:val="24"/>
        </w:rPr>
        <w:t xml:space="preserve"> miesięcy</w:t>
      </w:r>
      <w:r w:rsidRPr="007E2BFA">
        <w:rPr>
          <w:rFonts w:eastAsia="Garamond"/>
          <w:szCs w:val="24"/>
        </w:rPr>
        <w:t xml:space="preserve"> </w:t>
      </w:r>
      <w:r w:rsidRPr="001F3F74">
        <w:rPr>
          <w:rFonts w:eastAsia="Garamond"/>
          <w:szCs w:val="24"/>
        </w:rPr>
        <w:t>od dnia podpisania umowy.</w:t>
      </w:r>
    </w:p>
    <w:p w:rsidR="00E9685A" w:rsidRDefault="00E9685A" w:rsidP="001F3F74">
      <w:pPr>
        <w:pStyle w:val="Standard"/>
        <w:tabs>
          <w:tab w:val="left" w:pos="0"/>
        </w:tabs>
        <w:spacing w:line="276" w:lineRule="auto"/>
        <w:jc w:val="both"/>
        <w:rPr>
          <w:rFonts w:eastAsia="Garamond"/>
          <w:szCs w:val="24"/>
        </w:rPr>
      </w:pPr>
    </w:p>
    <w:p w:rsidR="00E9685A" w:rsidRPr="001F3F74" w:rsidRDefault="00E9685A" w:rsidP="001F3F74">
      <w:pPr>
        <w:pStyle w:val="Standard"/>
        <w:tabs>
          <w:tab w:val="left" w:pos="0"/>
        </w:tabs>
        <w:spacing w:line="276" w:lineRule="auto"/>
        <w:jc w:val="both"/>
        <w:rPr>
          <w:rFonts w:eastAsia="Garamond"/>
          <w:szCs w:val="24"/>
        </w:rPr>
      </w:pPr>
    </w:p>
    <w:p w:rsidR="00BD3D5A" w:rsidRDefault="00BD3D5A" w:rsidP="00DC4042">
      <w:pPr>
        <w:pStyle w:val="Nagwek1"/>
      </w:pPr>
      <w:bookmarkStart w:id="8" w:name="_Toc258314247"/>
      <w:r>
        <w:lastRenderedPageBreak/>
        <w:t>Informacja o warunkach udziału w postępowaniu</w:t>
      </w:r>
      <w:bookmarkEnd w:id="8"/>
    </w:p>
    <w:p w:rsidR="0069622F" w:rsidRDefault="00BD3D5A" w:rsidP="00342F9E">
      <w:pPr>
        <w:pStyle w:val="Nagwek2"/>
        <w:numPr>
          <w:ilvl w:val="0"/>
          <w:numId w:val="30"/>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31986" w:rsidRDefault="00B31986" w:rsidP="00342F9E">
      <w:pPr>
        <w:pStyle w:val="Nagwek2"/>
        <w:numPr>
          <w:ilvl w:val="0"/>
          <w:numId w:val="30"/>
        </w:numPr>
        <w:jc w:val="both"/>
        <w:rPr>
          <w:color w:val="auto"/>
        </w:rPr>
      </w:pPr>
      <w:r w:rsidRPr="00B31986">
        <w:rPr>
          <w:color w:val="auto"/>
        </w:rPr>
        <w:t xml:space="preserve">Zamawiający, na podstawie art. 112 ustawy Pzp, </w:t>
      </w:r>
      <w:r w:rsidR="001D0F42"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D0F42" w:rsidTr="00133A85">
        <w:tc>
          <w:tcPr>
            <w:tcW w:w="720" w:type="dxa"/>
            <w:tcBorders>
              <w:top w:val="single" w:sz="4" w:space="0" w:color="auto"/>
              <w:left w:val="single" w:sz="4" w:space="0" w:color="auto"/>
              <w:bottom w:val="single" w:sz="4" w:space="0" w:color="auto"/>
              <w:right w:val="single" w:sz="4" w:space="0" w:color="auto"/>
            </w:tcBorders>
            <w:vAlign w:val="center"/>
            <w:hideMark/>
          </w:tcPr>
          <w:p w:rsidR="001D0F42" w:rsidRPr="001D0F42" w:rsidRDefault="001D0F42" w:rsidP="00133A85">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D0F42" w:rsidRPr="001D0F42" w:rsidRDefault="001D0F42" w:rsidP="00133A85">
            <w:pPr>
              <w:spacing w:before="60" w:after="120"/>
            </w:pPr>
            <w:r w:rsidRPr="001D0F42">
              <w:rPr>
                <w:b/>
              </w:rPr>
              <w:t>Warunki udziału w postępowaniu</w:t>
            </w:r>
          </w:p>
        </w:tc>
      </w:tr>
      <w:tr w:rsidR="001D0F42" w:rsidTr="00133A85">
        <w:tc>
          <w:tcPr>
            <w:tcW w:w="720" w:type="dxa"/>
            <w:tcBorders>
              <w:top w:val="single" w:sz="4" w:space="0" w:color="auto"/>
              <w:left w:val="single" w:sz="4" w:space="0" w:color="auto"/>
              <w:bottom w:val="single" w:sz="4" w:space="0" w:color="auto"/>
              <w:right w:val="single" w:sz="4" w:space="0" w:color="auto"/>
            </w:tcBorders>
            <w:hideMark/>
          </w:tcPr>
          <w:p w:rsidR="001D0F42" w:rsidRPr="001D0F42" w:rsidRDefault="001D0F42" w:rsidP="00342F9E">
            <w:pPr>
              <w:pStyle w:val="Akapitzlist"/>
              <w:numPr>
                <w:ilvl w:val="0"/>
                <w:numId w:val="55"/>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1D0F42" w:rsidRPr="001D0F42" w:rsidRDefault="001D0F42" w:rsidP="00133A85">
            <w:pPr>
              <w:spacing w:before="60" w:after="120"/>
              <w:jc w:val="both"/>
              <w:rPr>
                <w:b/>
                <w:bCs/>
              </w:rPr>
            </w:pPr>
            <w:r w:rsidRPr="001D0F42">
              <w:rPr>
                <w:b/>
                <w:bCs/>
              </w:rPr>
              <w:t>Uprawnienia do prowadzenia określonej działalności gospodarczej lub zawodowej, o ile wynika to z odrębnych przepisów</w:t>
            </w:r>
          </w:p>
          <w:p w:rsidR="00DC4042" w:rsidRDefault="00DC4042" w:rsidP="00133A85">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DC4042" w:rsidRPr="00AF6557" w:rsidRDefault="00AF6557" w:rsidP="00133A85">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stosownie do przepisów ustawy</w:t>
            </w:r>
            <w:r w:rsidR="00DC4042" w:rsidRPr="00AF6557">
              <w:t xml:space="preserve"> z </w:t>
            </w:r>
            <w:r w:rsidR="00E9685A">
              <w:t xml:space="preserve">dnia </w:t>
            </w:r>
            <w:r w:rsidR="00DC4042" w:rsidRPr="00AF6557">
              <w:t xml:space="preserve">6 września 2001r. Prawo Farmaceutyczne (Dz. U. </w:t>
            </w:r>
            <w:r w:rsidR="000F0D6F">
              <w:t>z 2021 r. poz. 197</w:t>
            </w:r>
            <w:r w:rsidR="007E1E34">
              <w:t>7</w:t>
            </w:r>
            <w:r w:rsidR="00482BFD">
              <w:t xml:space="preserve"> z późn. zm.) – </w:t>
            </w:r>
            <w:r w:rsidR="00482BFD" w:rsidRPr="00482BFD">
              <w:rPr>
                <w:b/>
              </w:rPr>
              <w:t>n</w:t>
            </w:r>
            <w:r w:rsidR="00482BFD">
              <w:rPr>
                <w:b/>
              </w:rPr>
              <w:t>ie dotyczy pakietu nr 42</w:t>
            </w:r>
            <w:r w:rsidR="00482BFD" w:rsidRPr="00482BFD">
              <w:rPr>
                <w:b/>
              </w:rPr>
              <w:t>.</w:t>
            </w:r>
          </w:p>
          <w:p w:rsidR="001D0F42" w:rsidRPr="001D0F42" w:rsidRDefault="00DC4042" w:rsidP="00133A85">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1D0F42" w:rsidRPr="00B31986" w:rsidRDefault="001D0F42" w:rsidP="00DC4042">
      <w:pPr>
        <w:pStyle w:val="Nagwek2"/>
        <w:numPr>
          <w:ilvl w:val="0"/>
          <w:numId w:val="0"/>
        </w:numPr>
        <w:spacing w:before="0" w:after="0"/>
        <w:jc w:val="both"/>
        <w:rPr>
          <w:color w:val="auto"/>
        </w:rPr>
      </w:pPr>
    </w:p>
    <w:p w:rsidR="00BD3D5A" w:rsidRDefault="00BD3D5A" w:rsidP="00DC4042">
      <w:pPr>
        <w:pStyle w:val="Nagwek1"/>
      </w:pPr>
      <w:r>
        <w:t>Podstawy wykluczenia wykonawcy Z POSTĘPOWANIA</w:t>
      </w:r>
    </w:p>
    <w:p w:rsidR="00BD3D5A" w:rsidRPr="008F7B5E" w:rsidRDefault="00BD3D5A" w:rsidP="00342F9E">
      <w:pPr>
        <w:pStyle w:val="Nagwek2"/>
        <w:numPr>
          <w:ilvl w:val="0"/>
          <w:numId w:val="33"/>
        </w:numPr>
        <w:jc w:val="both"/>
      </w:pPr>
      <w:r w:rsidRPr="008F7B5E">
        <w:t>Zamawiający wykluczy z postępowania o udzielenie zamówienia Wykonawcę, wobec którego zachodzą podstawy wykluczenia, o których mowa w art. 108 ust. 1 ustawy Pzp.</w:t>
      </w:r>
    </w:p>
    <w:p w:rsidR="00BD3D5A" w:rsidRPr="008F7B5E" w:rsidRDefault="00BD3D5A" w:rsidP="00342F9E">
      <w:pPr>
        <w:pStyle w:val="Nagwek2"/>
        <w:numPr>
          <w:ilvl w:val="0"/>
          <w:numId w:val="33"/>
        </w:numPr>
        <w:jc w:val="both"/>
      </w:pPr>
      <w:r w:rsidRPr="008F7B5E">
        <w:t xml:space="preserve">Wykluczenie Wykonawcy nastąpi </w:t>
      </w:r>
      <w:r w:rsidR="00483D8B">
        <w:t>zgodnie z</w:t>
      </w:r>
      <w:r w:rsidRPr="008F7B5E">
        <w:t xml:space="preserve"> art. 111 ustawy Pzp.</w:t>
      </w:r>
    </w:p>
    <w:p w:rsidR="00BD3D5A" w:rsidRPr="008F7B5E" w:rsidRDefault="00BD3D5A" w:rsidP="00342F9E">
      <w:pPr>
        <w:pStyle w:val="Nagwek2"/>
        <w:numPr>
          <w:ilvl w:val="0"/>
          <w:numId w:val="33"/>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342F9E">
      <w:pPr>
        <w:pStyle w:val="Nagwek2"/>
        <w:numPr>
          <w:ilvl w:val="0"/>
          <w:numId w:val="33"/>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42F9E">
      <w:pPr>
        <w:pStyle w:val="Nagwek2"/>
        <w:numPr>
          <w:ilvl w:val="0"/>
          <w:numId w:val="33"/>
        </w:numPr>
        <w:jc w:val="both"/>
      </w:pPr>
      <w:r w:rsidRPr="008F7B5E">
        <w:t>Zamawiający może wykluczyć Wykonawcę na każdym etapie postępowania, ofertę Wykonawcy wykluczonego uznaje się za odrzuconą.</w:t>
      </w:r>
    </w:p>
    <w:p w:rsidR="00BD3D5A" w:rsidRDefault="00BD3D5A" w:rsidP="00DC4042">
      <w:pPr>
        <w:pStyle w:val="Nagwek1"/>
      </w:pPr>
      <w:bookmarkStart w:id="9" w:name="_Toc258314248"/>
      <w:r>
        <w:t>wykaz podmiotowych środków dowodowych</w:t>
      </w:r>
      <w:bookmarkEnd w:id="9"/>
    </w:p>
    <w:p w:rsidR="00BD3D5A" w:rsidRDefault="00BD3D5A" w:rsidP="00342F9E">
      <w:pPr>
        <w:pStyle w:val="Nagwek2"/>
        <w:numPr>
          <w:ilvl w:val="0"/>
          <w:numId w:val="34"/>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342F9E">
      <w:pPr>
        <w:pStyle w:val="Nagwek2"/>
        <w:numPr>
          <w:ilvl w:val="0"/>
          <w:numId w:val="34"/>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342F9E">
      <w:pPr>
        <w:pStyle w:val="Nagwek2"/>
        <w:numPr>
          <w:ilvl w:val="1"/>
          <w:numId w:val="30"/>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E9685A" w:rsidRDefault="00E9685A" w:rsidP="00E9685A">
      <w:pPr>
        <w:pStyle w:val="Nagwek2"/>
        <w:numPr>
          <w:ilvl w:val="0"/>
          <w:numId w:val="0"/>
        </w:numPr>
        <w:ind w:left="1440"/>
        <w:jc w:val="both"/>
      </w:pPr>
    </w:p>
    <w:p w:rsidR="00E9685A" w:rsidRDefault="00E9685A" w:rsidP="00E9685A">
      <w:pPr>
        <w:pStyle w:val="Nagwek2"/>
        <w:numPr>
          <w:ilvl w:val="0"/>
          <w:numId w:val="0"/>
        </w:numPr>
        <w:ind w:left="1440"/>
        <w:jc w:val="both"/>
      </w:pPr>
    </w:p>
    <w:p w:rsidR="00390C42" w:rsidRDefault="00005279" w:rsidP="00342F9E">
      <w:pPr>
        <w:pStyle w:val="Nagwek2"/>
        <w:numPr>
          <w:ilvl w:val="1"/>
          <w:numId w:val="30"/>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AF6557" w:rsidTr="00390C42">
        <w:tc>
          <w:tcPr>
            <w:tcW w:w="709" w:type="dxa"/>
          </w:tcPr>
          <w:p w:rsidR="00AF6557" w:rsidRPr="00B01D02" w:rsidRDefault="00AF6557" w:rsidP="00133A85">
            <w:pPr>
              <w:pStyle w:val="Nagwek2"/>
              <w:numPr>
                <w:ilvl w:val="0"/>
                <w:numId w:val="0"/>
              </w:numPr>
              <w:jc w:val="both"/>
              <w:outlineLvl w:val="1"/>
              <w:rPr>
                <w:b/>
              </w:rPr>
            </w:pPr>
            <w:r w:rsidRPr="00B01D02">
              <w:rPr>
                <w:b/>
              </w:rPr>
              <w:t>1.</w:t>
            </w:r>
          </w:p>
        </w:tc>
        <w:tc>
          <w:tcPr>
            <w:tcW w:w="7988" w:type="dxa"/>
          </w:tcPr>
          <w:p w:rsidR="00AF6557" w:rsidRDefault="00AF6557" w:rsidP="00133A85">
            <w:pPr>
              <w:spacing w:before="60" w:after="120"/>
              <w:jc w:val="both"/>
              <w:rPr>
                <w:b/>
                <w:bCs/>
              </w:rPr>
            </w:pPr>
            <w:r w:rsidRPr="002F6D1F">
              <w:rPr>
                <w:b/>
                <w:bCs/>
              </w:rPr>
              <w:t>Zezwolenie, licencja, koncesja lub wpis do rejestru</w:t>
            </w:r>
          </w:p>
          <w:p w:rsidR="00AF6557" w:rsidRDefault="00AF6557" w:rsidP="00133A85">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rsidR="007E1E34">
              <w:t>yczne (Dz. U. z 2021 r. poz. 1977</w:t>
            </w:r>
            <w:r w:rsidRPr="00AF6557">
              <w:t xml:space="preserve"> z późn. zm.)</w:t>
            </w:r>
            <w:r w:rsidR="00482BFD">
              <w:t xml:space="preserve"> – </w:t>
            </w:r>
            <w:r w:rsidR="00482BFD" w:rsidRPr="00482BFD">
              <w:rPr>
                <w:b/>
              </w:rPr>
              <w:t>nie dotyczy pakietu nr 42.</w:t>
            </w:r>
          </w:p>
        </w:tc>
      </w:tr>
    </w:tbl>
    <w:p w:rsidR="00390C42" w:rsidRDefault="00390C42" w:rsidP="00E9685A">
      <w:pPr>
        <w:pStyle w:val="Nagwek2"/>
        <w:numPr>
          <w:ilvl w:val="0"/>
          <w:numId w:val="0"/>
        </w:numPr>
        <w:spacing w:before="0" w:after="0"/>
        <w:jc w:val="both"/>
      </w:pPr>
    </w:p>
    <w:p w:rsidR="0042367B" w:rsidRDefault="0042367B" w:rsidP="00342F9E">
      <w:pPr>
        <w:pStyle w:val="Nagwek2"/>
        <w:numPr>
          <w:ilvl w:val="0"/>
          <w:numId w:val="30"/>
        </w:numPr>
        <w:spacing w:before="0"/>
        <w:jc w:val="both"/>
      </w:pPr>
      <w:r>
        <w:t>Jeżeli przedstawione dokumenty są w języku obcym wymagane jest tłumaczenie na język polski.</w:t>
      </w:r>
    </w:p>
    <w:p w:rsidR="00A55F01" w:rsidRPr="00885ADD" w:rsidRDefault="00A55F01" w:rsidP="00342F9E">
      <w:pPr>
        <w:pStyle w:val="Nagwek2"/>
        <w:numPr>
          <w:ilvl w:val="0"/>
          <w:numId w:val="30"/>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342F9E">
      <w:pPr>
        <w:pStyle w:val="Nagwek2"/>
        <w:numPr>
          <w:ilvl w:val="0"/>
          <w:numId w:val="30"/>
        </w:numPr>
        <w:jc w:val="both"/>
      </w:pPr>
      <w:r>
        <w:t>Zamawiający może żądać od Wykonawców w</w:t>
      </w:r>
      <w:r w:rsidR="00361F40">
        <w:t>yjaśnień dotyczących treści po</w:t>
      </w:r>
      <w:r>
        <w:t>dmiotowych środków dowodowych.</w:t>
      </w:r>
    </w:p>
    <w:p w:rsidR="00BD3D5A" w:rsidRDefault="00BD3D5A" w:rsidP="00342F9E">
      <w:pPr>
        <w:pStyle w:val="Nagwek2"/>
        <w:numPr>
          <w:ilvl w:val="0"/>
          <w:numId w:val="30"/>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42F9E">
      <w:pPr>
        <w:pStyle w:val="Nagwek2"/>
        <w:numPr>
          <w:ilvl w:val="0"/>
          <w:numId w:val="30"/>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42F9E">
      <w:pPr>
        <w:pStyle w:val="Nagwek2"/>
        <w:numPr>
          <w:ilvl w:val="0"/>
          <w:numId w:val="30"/>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42F9E">
      <w:pPr>
        <w:pStyle w:val="Nagwek2"/>
        <w:numPr>
          <w:ilvl w:val="0"/>
          <w:numId w:val="30"/>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4D1FB1">
      <w:pPr>
        <w:pStyle w:val="Nagwek1"/>
        <w:spacing w:before="120"/>
      </w:pPr>
      <w:bookmarkStart w:id="10" w:name="_Toc258314249"/>
      <w:r w:rsidRPr="002D0CE0">
        <w:t>PRZEDMIOTOWE ŚRODKI DOWODOWE</w:t>
      </w:r>
    </w:p>
    <w:p w:rsidR="00DC4042" w:rsidRPr="00DC4042" w:rsidRDefault="00DC4042" w:rsidP="00E9685A">
      <w:pPr>
        <w:pStyle w:val="Nagwek2"/>
        <w:numPr>
          <w:ilvl w:val="0"/>
          <w:numId w:val="0"/>
        </w:numPr>
        <w:spacing w:after="200"/>
        <w:ind w:left="720" w:hanging="12"/>
      </w:pPr>
      <w:r>
        <w:t>Zamawiający nie wymaga złożenia przedmiotowych środków dowodowych.</w:t>
      </w:r>
    </w:p>
    <w:p w:rsidR="00BD3D5A" w:rsidRDefault="00BD3D5A" w:rsidP="00DC4042">
      <w:pPr>
        <w:pStyle w:val="Nagwek1"/>
      </w:pPr>
      <w:r>
        <w:t>INFORMACJA DLA WYKONAWCÓW POLEGAJĄCYCH NA ZASOBACH podmiotów trzecich</w:t>
      </w:r>
    </w:p>
    <w:p w:rsidR="00BD3D5A" w:rsidRDefault="00BD3D5A" w:rsidP="00342F9E">
      <w:pPr>
        <w:pStyle w:val="Nagwek2"/>
        <w:numPr>
          <w:ilvl w:val="0"/>
          <w:numId w:val="35"/>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342F9E">
      <w:pPr>
        <w:pStyle w:val="Nagwek2"/>
        <w:numPr>
          <w:ilvl w:val="0"/>
          <w:numId w:val="35"/>
        </w:numPr>
        <w:jc w:val="both"/>
      </w:pPr>
      <w:r>
        <w:t>Wykonawca, który polega na zdolnościach lub sytuacji podmiotów udostępniających zasoby, zobowiązany jest:</w:t>
      </w:r>
    </w:p>
    <w:p w:rsidR="00BD3D5A" w:rsidRDefault="00B93D4A" w:rsidP="00342F9E">
      <w:pPr>
        <w:pStyle w:val="Nagwek2"/>
        <w:numPr>
          <w:ilvl w:val="0"/>
          <w:numId w:val="36"/>
        </w:numPr>
        <w:jc w:val="both"/>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w:t>
      </w:r>
      <w:r w:rsidR="00BD3D5A">
        <w:lastRenderedPageBreak/>
        <w:t>udostępniającymi zasoby gwarantuje rzeczywisty dostęp do tych zasobów oraz określać w szczególności:</w:t>
      </w:r>
    </w:p>
    <w:p w:rsidR="00BD3D5A" w:rsidRDefault="00BD3D5A" w:rsidP="00342F9E">
      <w:pPr>
        <w:pStyle w:val="Nagwek2"/>
        <w:numPr>
          <w:ilvl w:val="0"/>
          <w:numId w:val="37"/>
        </w:numPr>
        <w:jc w:val="both"/>
      </w:pPr>
      <w:r>
        <w:t>zakres dostępnych Wykonawcy zasobów podmiotu udostępniającego zasoby;</w:t>
      </w:r>
    </w:p>
    <w:p w:rsidR="00BD3D5A" w:rsidRDefault="00D419C2" w:rsidP="00342F9E">
      <w:pPr>
        <w:pStyle w:val="Nagwek2"/>
        <w:numPr>
          <w:ilvl w:val="0"/>
          <w:numId w:val="37"/>
        </w:numPr>
        <w:jc w:val="both"/>
      </w:pPr>
      <w:r>
        <w:t>s</w:t>
      </w:r>
      <w:r w:rsidR="00BD3D5A">
        <w:t>posób i okres udostępnienia Wykonawcy i wykorzystania przez niego zasobów podmiotu udostępniającego te zasoby przy wykonywaniu zamówienia;</w:t>
      </w:r>
    </w:p>
    <w:p w:rsidR="00BD3D5A" w:rsidRDefault="00BD3D5A" w:rsidP="00342F9E">
      <w:pPr>
        <w:pStyle w:val="Nagwek2"/>
        <w:numPr>
          <w:ilvl w:val="0"/>
          <w:numId w:val="37"/>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42F9E">
      <w:pPr>
        <w:pStyle w:val="Nagwek2"/>
        <w:numPr>
          <w:ilvl w:val="0"/>
          <w:numId w:val="36"/>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42F9E">
      <w:pPr>
        <w:pStyle w:val="Nagwek2"/>
        <w:numPr>
          <w:ilvl w:val="0"/>
          <w:numId w:val="35"/>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342F9E">
      <w:pPr>
        <w:pStyle w:val="Nagwek2"/>
        <w:numPr>
          <w:ilvl w:val="0"/>
          <w:numId w:val="35"/>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DC4042">
      <w:pPr>
        <w:pStyle w:val="Nagwek1"/>
      </w:pPr>
      <w:r>
        <w:t>INFORMACJA DLA WYKONAWCÓW zamierzających powierzyć wykonanie części zamówienia podwykonawcom</w:t>
      </w:r>
    </w:p>
    <w:p w:rsidR="00BD3D5A" w:rsidRDefault="00BD3D5A" w:rsidP="00342F9E">
      <w:pPr>
        <w:pStyle w:val="Nagwek2"/>
        <w:numPr>
          <w:ilvl w:val="0"/>
          <w:numId w:val="38"/>
        </w:numPr>
        <w:jc w:val="both"/>
      </w:pPr>
      <w:r>
        <w:t xml:space="preserve">Wykonawca może powierzyć wykonanie części zamówienia Podwykonawcom. </w:t>
      </w:r>
    </w:p>
    <w:p w:rsidR="00BD3D5A" w:rsidRDefault="00BD3D5A" w:rsidP="00342F9E">
      <w:pPr>
        <w:pStyle w:val="Nagwek2"/>
        <w:numPr>
          <w:ilvl w:val="0"/>
          <w:numId w:val="38"/>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42F9E">
      <w:pPr>
        <w:pStyle w:val="Nagwek2"/>
        <w:numPr>
          <w:ilvl w:val="0"/>
          <w:numId w:val="38"/>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42F9E">
      <w:pPr>
        <w:pStyle w:val="Nagwek2"/>
        <w:numPr>
          <w:ilvl w:val="0"/>
          <w:numId w:val="38"/>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DC4042">
      <w:pPr>
        <w:pStyle w:val="Nagwek1"/>
      </w:pPr>
      <w:r>
        <w:t>Informacja dla wykonawców wspólnie ubiegających się o udzielenie zamówienia</w:t>
      </w:r>
    </w:p>
    <w:p w:rsidR="00BD3D5A" w:rsidRDefault="00BD3D5A" w:rsidP="00342F9E">
      <w:pPr>
        <w:pStyle w:val="Nagwek2"/>
        <w:numPr>
          <w:ilvl w:val="0"/>
          <w:numId w:val="40"/>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42F9E">
      <w:pPr>
        <w:pStyle w:val="Nagwek2"/>
        <w:numPr>
          <w:ilvl w:val="0"/>
          <w:numId w:val="40"/>
        </w:numPr>
        <w:jc w:val="both"/>
      </w:pPr>
      <w:r>
        <w:lastRenderedPageBreak/>
        <w:t>Pełnomocnictwo należy dołączyć do oferty i powinno ono zawierać w szczególności wskazanie:</w:t>
      </w:r>
    </w:p>
    <w:p w:rsidR="00BD3D5A" w:rsidRDefault="00BD3D5A" w:rsidP="00342F9E">
      <w:pPr>
        <w:pStyle w:val="Nagwek2"/>
        <w:numPr>
          <w:ilvl w:val="0"/>
          <w:numId w:val="31"/>
        </w:numPr>
        <w:jc w:val="both"/>
      </w:pPr>
      <w:r>
        <w:t>postępowania o udzielenie zamówienie publicznego, którego dotyczy;</w:t>
      </w:r>
    </w:p>
    <w:p w:rsidR="00BD3D5A" w:rsidRDefault="00BD3D5A" w:rsidP="00342F9E">
      <w:pPr>
        <w:pStyle w:val="Nagwek2"/>
        <w:numPr>
          <w:ilvl w:val="0"/>
          <w:numId w:val="31"/>
        </w:numPr>
        <w:jc w:val="both"/>
      </w:pPr>
      <w:r>
        <w:t>wszystkich Wykonawców ubiegających się wspólnie o udzielenie zamówienia;</w:t>
      </w:r>
    </w:p>
    <w:p w:rsidR="00BD3D5A" w:rsidRDefault="00BD3D5A" w:rsidP="00342F9E">
      <w:pPr>
        <w:pStyle w:val="Nagwek2"/>
        <w:numPr>
          <w:ilvl w:val="0"/>
          <w:numId w:val="31"/>
        </w:numPr>
        <w:jc w:val="both"/>
      </w:pPr>
      <w:r>
        <w:t>ustanowionego pełnomocnika oraz zakresu jego  umocowania.</w:t>
      </w:r>
    </w:p>
    <w:p w:rsidR="005D1055" w:rsidRDefault="005D1055" w:rsidP="00342F9E">
      <w:pPr>
        <w:pStyle w:val="Nagwek2"/>
        <w:numPr>
          <w:ilvl w:val="0"/>
          <w:numId w:val="40"/>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DC4042">
      <w:pPr>
        <w:pStyle w:val="Nagwek1"/>
      </w:pPr>
      <w:r>
        <w:t>Informacje o sposobie porozumiewania się zamawiającego z Wykonawcami</w:t>
      </w:r>
      <w:bookmarkEnd w:id="10"/>
    </w:p>
    <w:p w:rsidR="00BD3D5A" w:rsidRPr="009F1AAE" w:rsidRDefault="00BD3D5A" w:rsidP="00342F9E">
      <w:pPr>
        <w:pStyle w:val="Nagwek2"/>
        <w:numPr>
          <w:ilvl w:val="0"/>
          <w:numId w:val="41"/>
        </w:numPr>
        <w:jc w:val="both"/>
      </w:pPr>
      <w:r w:rsidRPr="009F1AAE">
        <w:t>W niniejszym postępowaniu komunikacja Zamawiającego z Wykonawcami odbywa się przy użyciu środków komunikacji elektronicznej, za pośrednictwem:</w:t>
      </w:r>
    </w:p>
    <w:p w:rsidR="00BD3D5A" w:rsidRPr="009F1AAE" w:rsidRDefault="00C65C18" w:rsidP="00342F9E">
      <w:pPr>
        <w:pStyle w:val="Nagwek2"/>
        <w:numPr>
          <w:ilvl w:val="0"/>
          <w:numId w:val="42"/>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342F9E">
      <w:pPr>
        <w:pStyle w:val="Nagwek2"/>
        <w:numPr>
          <w:ilvl w:val="0"/>
          <w:numId w:val="42"/>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342F9E">
      <w:pPr>
        <w:pStyle w:val="Nagwek2"/>
        <w:numPr>
          <w:ilvl w:val="0"/>
          <w:numId w:val="41"/>
        </w:numPr>
        <w:jc w:val="both"/>
      </w:pPr>
      <w:bookmarkStart w:id="12" w:name="_Hlk37863747"/>
      <w:r w:rsidRPr="009F1AAE">
        <w:t>Korzystanie z Platformy przez Wykonawcę jest bezpłatne</w:t>
      </w:r>
      <w:bookmarkEnd w:id="12"/>
      <w:r w:rsidRPr="009F1AAE">
        <w:t>.</w:t>
      </w:r>
    </w:p>
    <w:p w:rsidR="00BD3D5A" w:rsidRPr="009F1AAE" w:rsidRDefault="00BD3D5A" w:rsidP="00342F9E">
      <w:pPr>
        <w:pStyle w:val="Nagwek2"/>
        <w:numPr>
          <w:ilvl w:val="0"/>
          <w:numId w:val="41"/>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DC4042">
        <w:rPr>
          <w:b/>
        </w:rPr>
        <w:t>leków</w:t>
      </w:r>
      <w:r w:rsidR="00D71234" w:rsidRPr="00DF3CE5">
        <w:rPr>
          <w:b/>
          <w:bCs/>
        </w:rPr>
        <w:t>”</w:t>
      </w:r>
      <w:r w:rsidRPr="009F1AAE">
        <w:t xml:space="preserve"> – znak sprawy: </w:t>
      </w:r>
      <w:bookmarkEnd w:id="13"/>
      <w:r w:rsidRPr="009F1AAE">
        <w:t>SA-381</w:t>
      </w:r>
      <w:r w:rsidR="00DC4042">
        <w:t>-3</w:t>
      </w:r>
      <w:r w:rsidRPr="009F1AAE">
        <w:t>/2</w:t>
      </w:r>
      <w:r w:rsidR="00DC4042">
        <w:t>2</w:t>
      </w:r>
      <w:r w:rsidRPr="009F1AAE">
        <w:t>.</w:t>
      </w:r>
      <w:r>
        <w:t xml:space="preserve"> </w:t>
      </w:r>
    </w:p>
    <w:p w:rsidR="00BD3D5A" w:rsidRPr="009F1AAE" w:rsidRDefault="00BD3D5A" w:rsidP="00342F9E">
      <w:pPr>
        <w:pStyle w:val="Nagwek2"/>
        <w:numPr>
          <w:ilvl w:val="0"/>
          <w:numId w:val="41"/>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42F9E">
      <w:pPr>
        <w:pStyle w:val="Nagwek2"/>
        <w:numPr>
          <w:ilvl w:val="0"/>
          <w:numId w:val="41"/>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42F9E">
      <w:pPr>
        <w:pStyle w:val="Nagwek2"/>
        <w:numPr>
          <w:ilvl w:val="0"/>
          <w:numId w:val="41"/>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342F9E">
      <w:pPr>
        <w:pStyle w:val="Nagwek2"/>
        <w:numPr>
          <w:ilvl w:val="0"/>
          <w:numId w:val="41"/>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42F9E">
      <w:pPr>
        <w:pStyle w:val="Nagwek2"/>
        <w:numPr>
          <w:ilvl w:val="0"/>
          <w:numId w:val="43"/>
        </w:numPr>
        <w:jc w:val="both"/>
      </w:pPr>
      <w:bookmarkStart w:id="18" w:name="_Hlk37937034"/>
      <w:r w:rsidRPr="00BA58C6">
        <w:t>stały dostęp do sieci Internet</w:t>
      </w:r>
      <w:bookmarkEnd w:id="18"/>
      <w:r w:rsidRPr="00BA58C6">
        <w:t>,</w:t>
      </w:r>
    </w:p>
    <w:p w:rsidR="00BD3D5A" w:rsidRPr="00BA58C6" w:rsidRDefault="00BD3D5A" w:rsidP="00342F9E">
      <w:pPr>
        <w:pStyle w:val="Akapitzlist"/>
        <w:numPr>
          <w:ilvl w:val="0"/>
          <w:numId w:val="4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42F9E">
      <w:pPr>
        <w:numPr>
          <w:ilvl w:val="0"/>
          <w:numId w:val="4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42F9E">
      <w:pPr>
        <w:numPr>
          <w:ilvl w:val="0"/>
          <w:numId w:val="4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42F9E">
      <w:pPr>
        <w:pStyle w:val="Nagwek2"/>
        <w:numPr>
          <w:ilvl w:val="0"/>
          <w:numId w:val="43"/>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42F9E">
      <w:pPr>
        <w:pStyle w:val="Nagwek2"/>
        <w:numPr>
          <w:ilvl w:val="0"/>
          <w:numId w:val="41"/>
        </w:numPr>
        <w:jc w:val="both"/>
      </w:pPr>
      <w:r w:rsidRPr="009F1AAE">
        <w:lastRenderedPageBreak/>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42F9E">
      <w:pPr>
        <w:pStyle w:val="Nagwek2"/>
        <w:numPr>
          <w:ilvl w:val="0"/>
          <w:numId w:val="41"/>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342F9E">
      <w:pPr>
        <w:pStyle w:val="Nagwek4"/>
        <w:numPr>
          <w:ilvl w:val="0"/>
          <w:numId w:val="44"/>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42F9E">
      <w:pPr>
        <w:numPr>
          <w:ilvl w:val="0"/>
          <w:numId w:val="4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342F9E">
      <w:pPr>
        <w:pStyle w:val="Nagwek4"/>
        <w:numPr>
          <w:ilvl w:val="0"/>
          <w:numId w:val="44"/>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342F9E">
      <w:pPr>
        <w:pStyle w:val="Nagwek2"/>
        <w:numPr>
          <w:ilvl w:val="0"/>
          <w:numId w:val="41"/>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342F9E">
      <w:pPr>
        <w:pStyle w:val="Nagwek2"/>
        <w:numPr>
          <w:ilvl w:val="0"/>
          <w:numId w:val="41"/>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342F9E">
      <w:pPr>
        <w:pStyle w:val="Nagwek2"/>
        <w:numPr>
          <w:ilvl w:val="0"/>
          <w:numId w:val="41"/>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42F9E">
      <w:pPr>
        <w:pStyle w:val="Nagwek2"/>
        <w:numPr>
          <w:ilvl w:val="0"/>
          <w:numId w:val="41"/>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6426F8">
        <w:t>Magdalena Prusakiewicz</w:t>
      </w:r>
      <w:r w:rsidR="00190361">
        <w:t xml:space="preserve"> – K</w:t>
      </w:r>
      <w:r w:rsidR="00BD3D5A">
        <w:t xml:space="preserve">ierownik </w:t>
      </w:r>
      <w:r w:rsidR="00CB401B">
        <w:t>apteki</w:t>
      </w:r>
      <w:r w:rsidR="006426F8">
        <w:t xml:space="preserve">, </w:t>
      </w:r>
    </w:p>
    <w:p w:rsidR="00BD3D5A" w:rsidRDefault="00DC4042" w:rsidP="00DC404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Zawiska,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944D32" w:rsidRPr="00D47FE2" w:rsidRDefault="00BD3D5A" w:rsidP="00381BE9">
            <w:pPr>
              <w:pStyle w:val="Nagwek2"/>
              <w:numPr>
                <w:ilvl w:val="0"/>
                <w:numId w:val="0"/>
              </w:numPr>
              <w:spacing w:before="0" w:after="0" w:line="360" w:lineRule="auto"/>
              <w:ind w:left="720"/>
            </w:pPr>
            <w:r>
              <w:t>od poniedziałku do piątku w godz. 8:00-14:30.</w:t>
            </w:r>
          </w:p>
        </w:tc>
      </w:tr>
    </w:tbl>
    <w:p w:rsidR="00BD3D5A" w:rsidRDefault="00BD3D5A" w:rsidP="00DC4042">
      <w:pPr>
        <w:pStyle w:val="Nagwek1"/>
      </w:pPr>
      <w:r>
        <w:t>OPIS SPO</w:t>
      </w:r>
      <w:bookmarkStart w:id="32" w:name="_Hlk37938975"/>
      <w:r>
        <w:t>SOBU UDZIELANIA WYJAŚNIEŃ TREŚCI SWZ</w:t>
      </w:r>
      <w:bookmarkEnd w:id="32"/>
    </w:p>
    <w:p w:rsidR="00BD3D5A" w:rsidRDefault="00BD3D5A" w:rsidP="00342F9E">
      <w:pPr>
        <w:pStyle w:val="Nagwek2"/>
        <w:numPr>
          <w:ilvl w:val="0"/>
          <w:numId w:val="39"/>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42F9E">
      <w:pPr>
        <w:pStyle w:val="Nagwek2"/>
        <w:numPr>
          <w:ilvl w:val="0"/>
          <w:numId w:val="39"/>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342F9E">
      <w:pPr>
        <w:pStyle w:val="Nagwek2"/>
        <w:numPr>
          <w:ilvl w:val="0"/>
          <w:numId w:val="39"/>
        </w:numPr>
        <w:jc w:val="both"/>
      </w:pPr>
      <w:r>
        <w:t>Jeżeli wniosek o wyjaśnienie treści SWZ nie wpłynie w terminie, o którym mowa w punkcie powyżej, Zamawiający nie ma obowiązku udzielania wyjaśnień SWZ.</w:t>
      </w:r>
    </w:p>
    <w:p w:rsidR="00BD3D5A" w:rsidRDefault="00BD3D5A" w:rsidP="00342F9E">
      <w:pPr>
        <w:pStyle w:val="Nagwek2"/>
        <w:numPr>
          <w:ilvl w:val="0"/>
          <w:numId w:val="39"/>
        </w:numPr>
        <w:jc w:val="both"/>
      </w:pPr>
      <w:r>
        <w:t>Przedłużenie terminu składania ofert, nie wpływa na bieg terminu składania wniosku o wyjaśnienie treści SWZ.</w:t>
      </w:r>
    </w:p>
    <w:p w:rsidR="00BD3D5A" w:rsidRDefault="00BD3D5A" w:rsidP="00342F9E">
      <w:pPr>
        <w:pStyle w:val="Nagwek2"/>
        <w:numPr>
          <w:ilvl w:val="0"/>
          <w:numId w:val="39"/>
        </w:numPr>
        <w:jc w:val="both"/>
      </w:pPr>
      <w:r>
        <w:lastRenderedPageBreak/>
        <w:t>Treść zapytań wraz z wyjaśnieniami Zamawiający udostępni na stronie internetowej prowadzonego postępowania, bez ujawniania źródła zapytania.</w:t>
      </w:r>
    </w:p>
    <w:p w:rsidR="00BD3D5A" w:rsidRDefault="00BD3D5A" w:rsidP="00342F9E">
      <w:pPr>
        <w:pStyle w:val="Nagwek2"/>
        <w:numPr>
          <w:ilvl w:val="0"/>
          <w:numId w:val="39"/>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DC4042">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DC4042">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42F9E">
      <w:pPr>
        <w:pStyle w:val="Nagwek2"/>
        <w:numPr>
          <w:ilvl w:val="0"/>
          <w:numId w:val="45"/>
        </w:numPr>
        <w:jc w:val="both"/>
      </w:pPr>
      <w:r>
        <w:t xml:space="preserve">Wykonawca pozostaje związany </w:t>
      </w:r>
      <w:r w:rsidRPr="003A4A86">
        <w:t xml:space="preserve">ofertą do dnia </w:t>
      </w:r>
      <w:r w:rsidR="00992861">
        <w:rPr>
          <w:b/>
        </w:rPr>
        <w:t>26.07.</w:t>
      </w:r>
      <w:r w:rsidR="00DC4042">
        <w:rPr>
          <w:b/>
        </w:rPr>
        <w:t>2022r.</w:t>
      </w:r>
    </w:p>
    <w:p w:rsidR="00BD3D5A" w:rsidRDefault="00BD3D5A" w:rsidP="00342F9E">
      <w:pPr>
        <w:pStyle w:val="Nagwek2"/>
        <w:numPr>
          <w:ilvl w:val="0"/>
          <w:numId w:val="45"/>
        </w:numPr>
        <w:jc w:val="both"/>
      </w:pPr>
      <w:r>
        <w:t>Bieg terminu związania ofertą rozpoczyna się wraz z upływem terminu składania ofert.</w:t>
      </w:r>
    </w:p>
    <w:p w:rsidR="00BD3D5A" w:rsidRDefault="00BD3D5A" w:rsidP="00342F9E">
      <w:pPr>
        <w:pStyle w:val="Nagwek2"/>
        <w:numPr>
          <w:ilvl w:val="0"/>
          <w:numId w:val="45"/>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342F9E">
      <w:pPr>
        <w:pStyle w:val="Nagwek2"/>
        <w:numPr>
          <w:ilvl w:val="0"/>
          <w:numId w:val="45"/>
        </w:numPr>
        <w:jc w:val="both"/>
      </w:pPr>
      <w:r>
        <w:t xml:space="preserve">Przedłużenie terminu związania ofertą wymaga złożenia pisemnego oświadczenia. </w:t>
      </w:r>
    </w:p>
    <w:p w:rsidR="00BD3D5A" w:rsidRDefault="00BD3D5A" w:rsidP="00DC4042">
      <w:pPr>
        <w:pStyle w:val="Nagwek1"/>
      </w:pPr>
      <w:bookmarkStart w:id="37" w:name="_Toc258314252"/>
      <w:r>
        <w:t>Opis sposobu przygotowywania ofert</w:t>
      </w:r>
      <w:bookmarkEnd w:id="37"/>
    </w:p>
    <w:p w:rsidR="00BD3D5A" w:rsidRDefault="00BD3D5A" w:rsidP="00342F9E">
      <w:pPr>
        <w:pStyle w:val="Nagwek2"/>
        <w:numPr>
          <w:ilvl w:val="0"/>
          <w:numId w:val="46"/>
        </w:numPr>
        <w:jc w:val="both"/>
      </w:pPr>
      <w:r>
        <w:t>Wykonawca może złożyć tylko jedną ofertę.</w:t>
      </w:r>
    </w:p>
    <w:p w:rsidR="00BD3D5A" w:rsidRDefault="00BD3D5A" w:rsidP="00342F9E">
      <w:pPr>
        <w:pStyle w:val="Nagwek2"/>
        <w:numPr>
          <w:ilvl w:val="0"/>
          <w:numId w:val="46"/>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42F9E">
      <w:pPr>
        <w:pStyle w:val="Nagwek2"/>
        <w:numPr>
          <w:ilvl w:val="0"/>
          <w:numId w:val="46"/>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42F9E">
      <w:pPr>
        <w:pStyle w:val="Nagwek2"/>
        <w:numPr>
          <w:ilvl w:val="0"/>
          <w:numId w:val="46"/>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42F9E">
      <w:pPr>
        <w:pStyle w:val="Nagwek2"/>
        <w:numPr>
          <w:ilvl w:val="0"/>
          <w:numId w:val="46"/>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342F9E">
      <w:pPr>
        <w:pStyle w:val="Nagwek2"/>
        <w:numPr>
          <w:ilvl w:val="0"/>
          <w:numId w:val="46"/>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42F9E">
      <w:pPr>
        <w:pStyle w:val="Nagwek2"/>
        <w:numPr>
          <w:ilvl w:val="0"/>
          <w:numId w:val="47"/>
        </w:numPr>
        <w:jc w:val="both"/>
      </w:pPr>
      <w:r w:rsidRPr="003A4A86">
        <w:t>wraz z przekazaniem takich informacji, zastrzegł, że nie mogą być one udostępniane;</w:t>
      </w:r>
    </w:p>
    <w:p w:rsidR="00BD3D5A" w:rsidRPr="003A4A86" w:rsidRDefault="00BD3D5A" w:rsidP="00342F9E">
      <w:pPr>
        <w:pStyle w:val="Nagwek2"/>
        <w:numPr>
          <w:ilvl w:val="0"/>
          <w:numId w:val="47"/>
        </w:numPr>
        <w:jc w:val="both"/>
      </w:pPr>
      <w:r w:rsidRPr="003A4A86">
        <w:t>wykazał, załączając stosowne uzasadnienie, iż zastrzeżone informacje stanowią tajemnicę przedsiębiorstwa.</w:t>
      </w:r>
      <w:bookmarkStart w:id="42" w:name="_Hlk37939296"/>
    </w:p>
    <w:p w:rsidR="00BD3D5A" w:rsidRPr="003A4A86" w:rsidRDefault="00BD3D5A" w:rsidP="00342F9E">
      <w:pPr>
        <w:pStyle w:val="Nagwek2"/>
        <w:numPr>
          <w:ilvl w:val="0"/>
          <w:numId w:val="46"/>
        </w:numPr>
        <w:jc w:val="both"/>
      </w:pPr>
      <w:r w:rsidRPr="003A4A86">
        <w:t>Zaleca się, aby uzasadnienie o którym mowa powyżej było sformułowane w sposób umożliwiający jego udostępnienie pozostałym uczestnikom postępowania.</w:t>
      </w:r>
    </w:p>
    <w:p w:rsidR="00BD3D5A" w:rsidRPr="003A4A86" w:rsidRDefault="00BD3D5A" w:rsidP="00342F9E">
      <w:pPr>
        <w:pStyle w:val="Nagwek2"/>
        <w:numPr>
          <w:ilvl w:val="0"/>
          <w:numId w:val="46"/>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42F9E">
      <w:pPr>
        <w:pStyle w:val="Nagwek2"/>
        <w:numPr>
          <w:ilvl w:val="0"/>
          <w:numId w:val="46"/>
        </w:numPr>
        <w:jc w:val="both"/>
      </w:pPr>
      <w:bookmarkStart w:id="44" w:name="_Hlk37928068"/>
      <w:r w:rsidRPr="003A4A86">
        <w:t>Opis sposobu przygotowania oferty składanej w formie elektronicznej</w:t>
      </w:r>
      <w:bookmarkEnd w:id="44"/>
      <w:r w:rsidRPr="003A4A86">
        <w:t>:</w:t>
      </w:r>
    </w:p>
    <w:p w:rsidR="003D4CC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381BE9" w:rsidRPr="00983610" w:rsidRDefault="00381BE9" w:rsidP="00381BE9">
      <w:pPr>
        <w:pStyle w:val="Akapitzlist"/>
        <w:spacing w:after="200" w:line="276" w:lineRule="auto"/>
        <w:ind w:left="1151"/>
        <w:jc w:val="both"/>
        <w:rPr>
          <w:rFonts w:ascii="Times New Roman" w:hAnsi="Times New Roman"/>
          <w:sz w:val="24"/>
          <w:szCs w:val="24"/>
        </w:rPr>
      </w:pPr>
    </w:p>
    <w:p w:rsidR="00BD3D5A" w:rsidRPr="003A4A86" w:rsidRDefault="00BD3D5A" w:rsidP="00DC4042">
      <w:pPr>
        <w:pStyle w:val="Nagwek1"/>
      </w:pPr>
      <w:bookmarkStart w:id="45" w:name="_Toc258314253"/>
      <w:r w:rsidRPr="003A4A86">
        <w:lastRenderedPageBreak/>
        <w:t>Miejsce oraz termin składania i otwarcia ofert</w:t>
      </w:r>
      <w:bookmarkEnd w:id="45"/>
    </w:p>
    <w:p w:rsidR="00BD3D5A" w:rsidRPr="003A4A86" w:rsidRDefault="00BD3D5A" w:rsidP="00342F9E">
      <w:pPr>
        <w:pStyle w:val="Nagwek2"/>
        <w:numPr>
          <w:ilvl w:val="0"/>
          <w:numId w:val="48"/>
        </w:numPr>
        <w:jc w:val="both"/>
      </w:pPr>
      <w:r w:rsidRPr="003A4A86">
        <w:t>Oferty n</w:t>
      </w:r>
      <w:r w:rsidR="00601F1A">
        <w:t xml:space="preserve">ależy złożyć w terminie do dnia </w:t>
      </w:r>
      <w:r w:rsidR="005904EA">
        <w:rPr>
          <w:b/>
        </w:rPr>
        <w:t>28.04.</w:t>
      </w:r>
      <w:r w:rsidR="00DC4042">
        <w:rPr>
          <w:b/>
        </w:rPr>
        <w:t>2022r</w:t>
      </w:r>
      <w:r w:rsidR="001D1962">
        <w:rPr>
          <w:b/>
        </w:rPr>
        <w:t>.</w:t>
      </w:r>
      <w:r w:rsidRPr="003A4A86">
        <w:rPr>
          <w:b/>
        </w:rPr>
        <w:t xml:space="preserve"> do godz. </w:t>
      </w:r>
      <w:r w:rsidR="001D1962">
        <w:rPr>
          <w:b/>
        </w:rPr>
        <w:t>1</w:t>
      </w:r>
      <w:r w:rsidR="00DC4042">
        <w:rPr>
          <w:b/>
        </w:rPr>
        <w:t>1</w:t>
      </w:r>
      <w:r w:rsidR="001D1962">
        <w:rPr>
          <w:b/>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342F9E">
      <w:pPr>
        <w:pStyle w:val="Nagwek2"/>
        <w:numPr>
          <w:ilvl w:val="0"/>
          <w:numId w:val="48"/>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DC4042">
      <w:pPr>
        <w:pStyle w:val="Nagwek1"/>
      </w:pPr>
      <w:bookmarkStart w:id="46" w:name="_Toc258314254"/>
      <w:r w:rsidRPr="003A4A86">
        <w:t>termin otwarcia ofert</w:t>
      </w:r>
    </w:p>
    <w:p w:rsidR="00BD3D5A" w:rsidRPr="003A4A86" w:rsidRDefault="00BD3D5A" w:rsidP="00342F9E">
      <w:pPr>
        <w:pStyle w:val="Nagwek2"/>
        <w:numPr>
          <w:ilvl w:val="0"/>
          <w:numId w:val="49"/>
        </w:numPr>
        <w:jc w:val="both"/>
      </w:pPr>
      <w:r w:rsidRPr="003A4A86">
        <w:t>Otwarcie ofert nastąpi w dniu:</w:t>
      </w:r>
      <w:r>
        <w:rPr>
          <w:b/>
        </w:rPr>
        <w:t xml:space="preserve"> </w:t>
      </w:r>
      <w:r w:rsidR="005904EA">
        <w:rPr>
          <w:b/>
        </w:rPr>
        <w:t>28.04.</w:t>
      </w:r>
      <w:r w:rsidR="00DC4042">
        <w:rPr>
          <w:b/>
        </w:rPr>
        <w:t>2022r.</w:t>
      </w:r>
      <w:r w:rsidR="001D1962">
        <w:rPr>
          <w:b/>
        </w:rPr>
        <w:t xml:space="preserve"> </w:t>
      </w:r>
      <w:r w:rsidRPr="003A4A86">
        <w:rPr>
          <w:b/>
        </w:rPr>
        <w:t xml:space="preserve">o godz. </w:t>
      </w:r>
      <w:r w:rsidR="001D1962">
        <w:rPr>
          <w:b/>
        </w:rPr>
        <w:t>1</w:t>
      </w:r>
      <w:r w:rsidR="00DC4042">
        <w:rPr>
          <w:b/>
        </w:rPr>
        <w:t>1</w:t>
      </w:r>
      <w:r w:rsidR="001D1962">
        <w:rPr>
          <w:b/>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42F9E">
      <w:pPr>
        <w:pStyle w:val="Nagwek2"/>
        <w:numPr>
          <w:ilvl w:val="0"/>
          <w:numId w:val="49"/>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42F9E">
      <w:pPr>
        <w:pStyle w:val="Nagwek2"/>
        <w:numPr>
          <w:ilvl w:val="0"/>
          <w:numId w:val="49"/>
        </w:numPr>
        <w:jc w:val="both"/>
      </w:pPr>
      <w:r w:rsidRPr="003A4A86">
        <w:t>Niezwłocznie po otwarciu ofert, Zamawiający zamieści na stronie internetowej prowadzonego postępowania informacje o:</w:t>
      </w:r>
    </w:p>
    <w:p w:rsidR="00BD3D5A" w:rsidRPr="003A4A86" w:rsidRDefault="00BD3D5A" w:rsidP="00342F9E">
      <w:pPr>
        <w:pStyle w:val="Nagwek2"/>
        <w:numPr>
          <w:ilvl w:val="0"/>
          <w:numId w:val="32"/>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342F9E">
      <w:pPr>
        <w:pStyle w:val="Nagwek2"/>
        <w:numPr>
          <w:ilvl w:val="0"/>
          <w:numId w:val="32"/>
        </w:numPr>
        <w:jc w:val="both"/>
      </w:pPr>
      <w:r w:rsidRPr="003A4A86">
        <w:t>cenach lub kosztach zawartych</w:t>
      </w:r>
      <w:r>
        <w:t xml:space="preserve"> w ofertach.</w:t>
      </w:r>
    </w:p>
    <w:p w:rsidR="00BD3D5A" w:rsidRDefault="00BD3D5A" w:rsidP="00DC4042">
      <w:pPr>
        <w:pStyle w:val="Nagwek1"/>
      </w:pPr>
      <w:r>
        <w:t>Opis sposobu obliczenia ceny</w:t>
      </w:r>
      <w:bookmarkEnd w:id="46"/>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342F9E">
      <w:pPr>
        <w:pStyle w:val="Akapitzlist"/>
        <w:numPr>
          <w:ilvl w:val="0"/>
          <w:numId w:val="2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342F9E">
      <w:pPr>
        <w:pStyle w:val="Akapitzlist"/>
        <w:numPr>
          <w:ilvl w:val="0"/>
          <w:numId w:val="2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342F9E">
      <w:pPr>
        <w:pStyle w:val="Akapitzlist"/>
        <w:numPr>
          <w:ilvl w:val="0"/>
          <w:numId w:val="2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342F9E">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DC4042">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6364D5" w:rsidRDefault="00BD3D5A" w:rsidP="00342F9E">
      <w:pPr>
        <w:pStyle w:val="Nagwek2"/>
        <w:numPr>
          <w:ilvl w:val="0"/>
          <w:numId w:val="50"/>
        </w:numPr>
        <w:spacing w:after="100"/>
        <w:jc w:val="both"/>
      </w:pPr>
      <w:r w:rsidRPr="004C7F19">
        <w:t>Przy dokonywaniu wyboru najkorzystniejszej oferty Zamawiający stosow</w:t>
      </w:r>
      <w:r w:rsidR="00F30F8E">
        <w:t>ać będzie niżej podane kryterium</w:t>
      </w:r>
      <w:r w:rsidRPr="004C7F19">
        <w:t>:</w:t>
      </w:r>
    </w:p>
    <w:tbl>
      <w:tblPr>
        <w:tblW w:w="0" w:type="auto"/>
        <w:tblInd w:w="1679" w:type="dxa"/>
        <w:tblLayout w:type="fixed"/>
        <w:tblLook w:val="0000"/>
      </w:tblPr>
      <w:tblGrid>
        <w:gridCol w:w="1548"/>
        <w:gridCol w:w="2693"/>
        <w:gridCol w:w="1723"/>
      </w:tblGrid>
      <w:tr w:rsidR="00166D57" w:rsidRPr="00166D57" w:rsidTr="000B378E">
        <w:tc>
          <w:tcPr>
            <w:tcW w:w="1548" w:type="dxa"/>
            <w:tcBorders>
              <w:top w:val="single" w:sz="4" w:space="0" w:color="000000"/>
              <w:left w:val="single" w:sz="4" w:space="0" w:color="000000"/>
              <w:bottom w:val="single" w:sz="4" w:space="0" w:color="000000"/>
            </w:tcBorders>
            <w:shd w:val="clear" w:color="auto" w:fill="95B3D7"/>
          </w:tcPr>
          <w:p w:rsidR="00166D57" w:rsidRPr="00CB1FBA" w:rsidRDefault="001845B8" w:rsidP="001845B8">
            <w:pPr>
              <w:spacing w:after="200" w:line="276" w:lineRule="auto"/>
              <w:jc w:val="center"/>
            </w:pPr>
            <w:r>
              <w:t>Nr</w:t>
            </w:r>
            <w:r w:rsidR="00166D57"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166D57" w:rsidRPr="00CB1FBA" w:rsidRDefault="00166D57" w:rsidP="001845B8">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1845B8">
            <w:pPr>
              <w:spacing w:after="200" w:line="276" w:lineRule="auto"/>
              <w:jc w:val="center"/>
            </w:pPr>
            <w:r w:rsidRPr="00CB1FBA">
              <w:t>Znaczenie</w:t>
            </w:r>
          </w:p>
        </w:tc>
      </w:tr>
      <w:tr w:rsidR="00166D57" w:rsidRPr="00166D57" w:rsidTr="000B378E">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166D57" w:rsidRPr="00381BE9" w:rsidRDefault="00166D57" w:rsidP="00381BE9">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166D57" w:rsidRPr="0036544D" w:rsidRDefault="00166D57" w:rsidP="00381BE9">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66D57" w:rsidRPr="00381BE9" w:rsidRDefault="00DC4042" w:rsidP="00381BE9">
            <w:pPr>
              <w:spacing w:after="200" w:line="276" w:lineRule="auto"/>
              <w:jc w:val="center"/>
            </w:pPr>
            <w:r w:rsidRPr="00381BE9">
              <w:t>10</w:t>
            </w:r>
            <w:r w:rsidR="00166D57" w:rsidRPr="00381BE9">
              <w:t>0%</w:t>
            </w:r>
          </w:p>
        </w:tc>
      </w:tr>
    </w:tbl>
    <w:p w:rsidR="006364D5" w:rsidRPr="00166D57" w:rsidRDefault="006364D5" w:rsidP="006364D5">
      <w:pPr>
        <w:pStyle w:val="Bezodstpw"/>
        <w:jc w:val="both"/>
        <w:rPr>
          <w:rFonts w:ascii="Times New Roman" w:hAnsi="Times New Roman" w:cs="Times New Roman"/>
          <w:sz w:val="24"/>
          <w:szCs w:val="24"/>
        </w:rPr>
      </w:pPr>
    </w:p>
    <w:p w:rsidR="00166D57" w:rsidRPr="00983610" w:rsidRDefault="00166D57" w:rsidP="00342F9E">
      <w:pPr>
        <w:pStyle w:val="Bezodstpw"/>
        <w:numPr>
          <w:ilvl w:val="0"/>
          <w:numId w:val="5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F30F8E">
        <w:rPr>
          <w:rFonts w:ascii="Times New Roman" w:hAnsi="Times New Roman" w:cs="Times New Roman"/>
          <w:sz w:val="24"/>
          <w:szCs w:val="24"/>
        </w:rPr>
        <w:t>yznawane za kryterium</w:t>
      </w:r>
      <w:r w:rsidR="006364D5">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381BE9" w:rsidRDefault="00166D57" w:rsidP="00381BE9">
            <w:pPr>
              <w:spacing w:after="200" w:line="276" w:lineRule="auto"/>
              <w:jc w:val="center"/>
            </w:pPr>
            <w:r w:rsidRPr="00381BE9">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166D57" w:rsidRDefault="00166D57" w:rsidP="00381BE9">
            <w:pPr>
              <w:pStyle w:val="Bezodstpw"/>
              <w:jc w:val="center"/>
              <w:rPr>
                <w:rFonts w:ascii="Times New Roman" w:hAnsi="Times New Roman" w:cs="Times New Roman"/>
                <w:sz w:val="24"/>
                <w:szCs w:val="24"/>
              </w:rPr>
            </w:pPr>
            <w:r w:rsidRPr="00166D57">
              <w:rPr>
                <w:rFonts w:ascii="Times New Roman" w:hAnsi="Times New Roman" w:cs="Times New Roman"/>
                <w:sz w:val="24"/>
                <w:szCs w:val="24"/>
              </w:rPr>
              <w:t>1</w:t>
            </w:r>
            <w:r w:rsidR="00CB1FBA">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DC4042">
              <w:rPr>
                <w:rFonts w:ascii="Times New Roman" w:hAnsi="Times New Roman" w:cs="Times New Roman"/>
                <w:sz w:val="24"/>
                <w:szCs w:val="24"/>
              </w:rPr>
              <w:t>x 10</w:t>
            </w:r>
            <w:r w:rsidRPr="00166D57">
              <w:rPr>
                <w:rFonts w:ascii="Times New Roman" w:hAnsi="Times New Roman" w:cs="Times New Roman"/>
                <w:sz w:val="24"/>
                <w:szCs w:val="24"/>
              </w:rPr>
              <w:t>0</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bl>
    <w:p w:rsidR="00166D57" w:rsidRPr="004C7F19" w:rsidRDefault="00166D57" w:rsidP="00CB1FBA">
      <w:pPr>
        <w:pStyle w:val="Nagwek2"/>
        <w:numPr>
          <w:ilvl w:val="0"/>
          <w:numId w:val="0"/>
        </w:numPr>
        <w:jc w:val="both"/>
      </w:pPr>
    </w:p>
    <w:p w:rsidR="00C65C18" w:rsidRPr="004C7F19" w:rsidRDefault="00BD3D5A" w:rsidP="00342F9E">
      <w:pPr>
        <w:pStyle w:val="Nagwek2"/>
        <w:numPr>
          <w:ilvl w:val="0"/>
          <w:numId w:val="50"/>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42F9E">
      <w:pPr>
        <w:pStyle w:val="Nagwek2"/>
        <w:numPr>
          <w:ilvl w:val="0"/>
          <w:numId w:val="50"/>
        </w:numPr>
        <w:jc w:val="both"/>
      </w:pPr>
      <w:r w:rsidRPr="004C7F19">
        <w:t>Zamawiaj</w:t>
      </w:r>
      <w:r w:rsidRPr="004C7F19">
        <w:rPr>
          <w:rFonts w:eastAsia="TimesNewRoman"/>
        </w:rPr>
        <w:t>ą</w:t>
      </w:r>
      <w:r w:rsidRPr="004C7F19">
        <w:t>cy poprawi w ofercie:</w:t>
      </w:r>
    </w:p>
    <w:p w:rsidR="00BD3D5A" w:rsidRPr="004C7F19" w:rsidRDefault="00BD3D5A" w:rsidP="00342F9E">
      <w:pPr>
        <w:pStyle w:val="Nagwek2"/>
        <w:numPr>
          <w:ilvl w:val="0"/>
          <w:numId w:val="51"/>
        </w:numPr>
        <w:jc w:val="both"/>
      </w:pPr>
      <w:r w:rsidRPr="004C7F19">
        <w:t>oczywiste omyłki pisarskie,</w:t>
      </w:r>
    </w:p>
    <w:p w:rsidR="00BD3D5A" w:rsidRPr="004C7F19" w:rsidRDefault="00BD3D5A" w:rsidP="00342F9E">
      <w:pPr>
        <w:pStyle w:val="Nagwek2"/>
        <w:numPr>
          <w:ilvl w:val="0"/>
          <w:numId w:val="51"/>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42F9E">
      <w:pPr>
        <w:pStyle w:val="Nagwek2"/>
        <w:numPr>
          <w:ilvl w:val="0"/>
          <w:numId w:val="51"/>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342F9E">
      <w:pPr>
        <w:pStyle w:val="Nagwek2"/>
        <w:numPr>
          <w:ilvl w:val="0"/>
          <w:numId w:val="50"/>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42F9E">
      <w:pPr>
        <w:pStyle w:val="Nagwek2"/>
        <w:numPr>
          <w:ilvl w:val="0"/>
          <w:numId w:val="50"/>
        </w:numPr>
        <w:jc w:val="both"/>
      </w:pPr>
      <w:r>
        <w:t>Obowiązek wykazania, że oferta nie zawiera rażąco niskiej ceny spoczywa na Wykonawcy.</w:t>
      </w:r>
    </w:p>
    <w:p w:rsidR="00BD3D5A" w:rsidRDefault="00BD3D5A" w:rsidP="00342F9E">
      <w:pPr>
        <w:pStyle w:val="Nagwek2"/>
        <w:numPr>
          <w:ilvl w:val="0"/>
          <w:numId w:val="50"/>
        </w:numPr>
        <w:jc w:val="both"/>
      </w:pPr>
      <w:r>
        <w:lastRenderedPageBreak/>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42F9E">
      <w:pPr>
        <w:pStyle w:val="Nagwek2"/>
        <w:numPr>
          <w:ilvl w:val="0"/>
          <w:numId w:val="50"/>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DC4042">
      <w:pPr>
        <w:pStyle w:val="Nagwek1"/>
      </w:pPr>
      <w:bookmarkStart w:id="48" w:name="_Toc258314256"/>
      <w:r>
        <w:t>UDZIELENIE ZAMÓWIENIA</w:t>
      </w:r>
      <w:bookmarkEnd w:id="48"/>
    </w:p>
    <w:p w:rsidR="00BD3D5A" w:rsidRDefault="00BD3D5A" w:rsidP="00342F9E">
      <w:pPr>
        <w:pStyle w:val="Nagwek2"/>
        <w:numPr>
          <w:ilvl w:val="0"/>
          <w:numId w:val="52"/>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42F9E">
      <w:pPr>
        <w:pStyle w:val="Nagwek2"/>
        <w:numPr>
          <w:ilvl w:val="0"/>
          <w:numId w:val="52"/>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BD3D5A" w:rsidRDefault="00BD3D5A" w:rsidP="00342F9E">
      <w:pPr>
        <w:pStyle w:val="Nagwek2"/>
        <w:numPr>
          <w:ilvl w:val="0"/>
          <w:numId w:val="52"/>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C4042">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42F9E">
      <w:pPr>
        <w:pStyle w:val="Nagwek2"/>
        <w:numPr>
          <w:ilvl w:val="0"/>
          <w:numId w:val="53"/>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342F9E">
      <w:pPr>
        <w:pStyle w:val="Nagwek2"/>
        <w:numPr>
          <w:ilvl w:val="0"/>
          <w:numId w:val="53"/>
        </w:numPr>
        <w:jc w:val="both"/>
      </w:pPr>
      <w:r>
        <w:t>Przed zawarciem umowy Wykonawca, na wezwanie Zamawiającego, zobowiązany jest do podania wszelkich informacji niezbędnych do wypełnienia treści umowy.</w:t>
      </w:r>
    </w:p>
    <w:p w:rsidR="00BD3D5A" w:rsidRDefault="00BD3D5A" w:rsidP="00DC4042">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3D4CC0">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DC4042">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381BE9">
        <w:rPr>
          <w:b/>
        </w:rPr>
        <w:t>6</w:t>
      </w:r>
      <w:r>
        <w:rPr>
          <w:b/>
        </w:rPr>
        <w:t xml:space="preserve"> </w:t>
      </w:r>
      <w:r>
        <w:t xml:space="preserve">do niniejszej SWZ. </w:t>
      </w:r>
    </w:p>
    <w:p w:rsidR="00BD3D5A" w:rsidRDefault="00BD3D5A" w:rsidP="00DC4042">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C4042">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DC4042">
      <w:pPr>
        <w:pStyle w:val="Nagwek1"/>
      </w:pPr>
      <w:r w:rsidRPr="006E52F9">
        <w:t>Ochrona danych osobowych</w:t>
      </w:r>
    </w:p>
    <w:p w:rsidR="00BD3D5A" w:rsidRPr="00805F6B" w:rsidRDefault="00BD3D5A" w:rsidP="003D4CC0">
      <w:pPr>
        <w:pStyle w:val="Nagwek2"/>
        <w:numPr>
          <w:ilvl w:val="0"/>
          <w:numId w:val="0"/>
        </w:numPr>
        <w:ind w:left="708"/>
        <w:jc w:val="both"/>
      </w:pPr>
      <w:r w:rsidRPr="002E6168">
        <w:t>Mając na uwadze zapisy art. 13 ust. 1  i 2 Rozporządzenia Parla</w:t>
      </w:r>
      <w:r>
        <w:t xml:space="preserve">mentu Europejskiego i Rady (UE) 2016/679  </w:t>
      </w:r>
      <w:r w:rsidRPr="002E6168">
        <w:t xml:space="preserve">z 27 kwietnia 2016 r. w sprawie ochrony osób fizycznych w </w:t>
      </w:r>
      <w:r w:rsidRPr="002E6168">
        <w:lastRenderedPageBreak/>
        <w:t>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381BE9">
        <w:t>ówień publicznych (Dz. U. z 2021 r. poz. 1</w:t>
      </w:r>
      <w:r w:rsidRPr="00451675">
        <w:t>1</w:t>
      </w:r>
      <w:r w:rsidR="00381BE9">
        <w:t>2</w:t>
      </w:r>
      <w:r w:rsidRPr="00451675">
        <w:t>9 z późn.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lastRenderedPageBreak/>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856845"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56845" w:rsidRDefault="00381BE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56845" w:rsidRPr="007D2500" w:rsidRDefault="00856845"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5904EA" w:rsidP="00331F2D">
            <w:pPr>
              <w:tabs>
                <w:tab w:val="left" w:pos="360"/>
              </w:tabs>
              <w:jc w:val="both"/>
            </w:pPr>
            <w:r>
              <w:t>28.03.</w:t>
            </w:r>
            <w:r w:rsidR="00F30F8E">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Magdalena Prusakiewicz</w:t>
            </w:r>
            <w:r w:rsidR="00A714B2">
              <w:t xml:space="preserve">             ……………………….</w:t>
            </w:r>
          </w:p>
          <w:p w:rsidR="00A714B2" w:rsidRDefault="00F30F8E" w:rsidP="00D71234">
            <w:pPr>
              <w:tabs>
                <w:tab w:val="left" w:pos="360"/>
              </w:tabs>
              <w:spacing w:line="360" w:lineRule="auto"/>
              <w:ind w:right="561"/>
            </w:pPr>
            <w:r>
              <w:t>3</w:t>
            </w:r>
            <w:r w:rsidR="00A714B2">
              <w:t xml:space="preserve">. </w:t>
            </w:r>
            <w:r>
              <w:t>Natalia Stawicka</w:t>
            </w:r>
            <w:r w:rsidR="00A714B2">
              <w:t xml:space="preserve">                         ……………………….</w:t>
            </w:r>
          </w:p>
          <w:p w:rsidR="00BD3D5A" w:rsidRPr="00FA1A3A" w:rsidRDefault="00F30F8E" w:rsidP="00331F2D">
            <w:pPr>
              <w:tabs>
                <w:tab w:val="left" w:pos="360"/>
              </w:tabs>
              <w:spacing w:line="360" w:lineRule="auto"/>
              <w:ind w:right="561"/>
              <w:jc w:val="both"/>
            </w:pPr>
            <w:r>
              <w:t>4</w:t>
            </w:r>
            <w:r w:rsidR="00CE5C16">
              <w:t>. Ewelina</w:t>
            </w:r>
            <w:r w:rsidR="00BD3D5A" w:rsidRPr="00FA1A3A">
              <w:t xml:space="preserve"> Za</w:t>
            </w:r>
            <w:r w:rsidR="00CE5C16">
              <w:t xml:space="preserve">wiska                       </w:t>
            </w:r>
            <w:r w:rsidR="00A714B2">
              <w:t xml:space="preserve"> </w:t>
            </w:r>
            <w:r w:rsidR="00CE5C16">
              <w:t xml:space="preserve"> </w:t>
            </w:r>
            <w:r w:rsidR="00BD3D5A" w:rsidRPr="00FA1A3A">
              <w:t>.....................................</w:t>
            </w:r>
          </w:p>
          <w:p w:rsidR="00BD3D5A" w:rsidRPr="00FA1A3A" w:rsidRDefault="00F30F8E" w:rsidP="00331F2D">
            <w:pPr>
              <w:tabs>
                <w:tab w:val="left" w:pos="360"/>
              </w:tabs>
              <w:spacing w:line="360" w:lineRule="auto"/>
              <w:ind w:right="561"/>
              <w:jc w:val="both"/>
            </w:pPr>
            <w:r>
              <w:t>5</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F30F8E" w:rsidRDefault="00F30F8E" w:rsidP="00BD3D5A">
      <w:pPr>
        <w:jc w:val="right"/>
        <w:rPr>
          <w:b/>
          <w:bCs/>
        </w:rPr>
      </w:pPr>
    </w:p>
    <w:p w:rsidR="00F30F8E" w:rsidRDefault="00F30F8E" w:rsidP="00BD3D5A">
      <w:pPr>
        <w:jc w:val="right"/>
        <w:rPr>
          <w:b/>
          <w:bCs/>
        </w:rPr>
      </w:pPr>
    </w:p>
    <w:p w:rsidR="00F30F8E" w:rsidRDefault="00F30F8E" w:rsidP="00BD3D5A">
      <w:pPr>
        <w:jc w:val="right"/>
        <w:rPr>
          <w:b/>
          <w:bCs/>
        </w:rPr>
      </w:pPr>
    </w:p>
    <w:p w:rsidR="00F30F8E" w:rsidRDefault="00F30F8E" w:rsidP="00BD3D5A">
      <w:pPr>
        <w:jc w:val="right"/>
        <w:rPr>
          <w:b/>
          <w:bCs/>
        </w:rPr>
      </w:pPr>
    </w:p>
    <w:p w:rsidR="00F30F8E" w:rsidRDefault="00F30F8E" w:rsidP="00BD3D5A">
      <w:pPr>
        <w:jc w:val="right"/>
        <w:rPr>
          <w:b/>
          <w:bCs/>
        </w:rPr>
      </w:pPr>
    </w:p>
    <w:p w:rsidR="00381BE9" w:rsidRDefault="00381BE9" w:rsidP="00BD3D5A">
      <w:pPr>
        <w:jc w:val="right"/>
        <w:rPr>
          <w:b/>
          <w:bCs/>
        </w:rPr>
      </w:pPr>
    </w:p>
    <w:p w:rsidR="00381BE9" w:rsidRDefault="00381BE9"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Pr="00D71234">
              <w:rPr>
                <w:b/>
                <w:bCs/>
                <w:iCs/>
              </w:rPr>
              <w:t>„</w:t>
            </w:r>
            <w:r w:rsidRPr="00F971FB">
              <w:rPr>
                <w:b/>
              </w:rPr>
              <w:t>Zakup i dostaw</w:t>
            </w:r>
            <w:r>
              <w:rPr>
                <w:b/>
              </w:rPr>
              <w:t>ę</w:t>
            </w:r>
            <w:r w:rsidRPr="00B71A9A">
              <w:rPr>
                <w:rFonts w:ascii="Arial Narrow" w:hAnsi="Arial Narrow" w:cs="Arial"/>
                <w:sz w:val="22"/>
                <w:szCs w:val="22"/>
              </w:rPr>
              <w:t xml:space="preserve"> </w:t>
            </w:r>
            <w:r>
              <w:rPr>
                <w:b/>
              </w:rPr>
              <w:t>leków</w:t>
            </w:r>
            <w:r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lastRenderedPageBreak/>
              <w:t>Wartość brutto: .............................................................................................................PLN</w:t>
            </w:r>
          </w:p>
          <w:p w:rsidR="00F30F8E" w:rsidRPr="00281A9F"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F30F8E"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E367E3" w:rsidP="00331F2D">
            <w:pPr>
              <w:ind w:left="426"/>
              <w:jc w:val="both"/>
              <w:rPr>
                <w:shd w:val="clear" w:color="auto" w:fill="FFFFFF"/>
              </w:rPr>
            </w:pPr>
            <w:r w:rsidRPr="00E367E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mikroprzedsiębiorstwem,  </w:t>
            </w:r>
          </w:p>
          <w:p w:rsidR="00F30F8E" w:rsidRPr="003A4A86" w:rsidRDefault="00E367E3" w:rsidP="00331F2D">
            <w:pPr>
              <w:ind w:left="426"/>
              <w:jc w:val="both"/>
              <w:rPr>
                <w:shd w:val="clear" w:color="auto" w:fill="FFFFFF"/>
              </w:rPr>
            </w:pPr>
            <w:r w:rsidRPr="00E367E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E367E3" w:rsidP="00331F2D">
            <w:pPr>
              <w:ind w:left="426"/>
              <w:jc w:val="both"/>
              <w:rPr>
                <w:shd w:val="clear" w:color="auto" w:fill="FFFFFF"/>
              </w:rPr>
            </w:pPr>
            <w:r w:rsidRPr="00E367E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E367E3" w:rsidP="00331F2D">
            <w:pPr>
              <w:ind w:left="426"/>
              <w:jc w:val="both"/>
              <w:rPr>
                <w:shd w:val="clear" w:color="auto" w:fill="FFFFFF"/>
              </w:rPr>
            </w:pPr>
            <w:r w:rsidRPr="00E367E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E367E3" w:rsidP="00331F2D">
            <w:pPr>
              <w:ind w:left="426"/>
              <w:jc w:val="both"/>
              <w:rPr>
                <w:shd w:val="clear" w:color="auto" w:fill="FFFFFF"/>
              </w:rPr>
            </w:pPr>
            <w:r w:rsidRPr="00E367E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E367E3" w:rsidP="00331F2D">
            <w:pPr>
              <w:ind w:left="426"/>
              <w:jc w:val="both"/>
              <w:rPr>
                <w:b/>
                <w:iCs/>
              </w:rPr>
            </w:pPr>
            <w:r w:rsidRPr="00E367E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Pr="00381BE9" w:rsidRDefault="00F30F8E" w:rsidP="000B378E">
            <w:pPr>
              <w:numPr>
                <w:ilvl w:val="0"/>
                <w:numId w:val="7"/>
              </w:numPr>
              <w:jc w:val="both"/>
              <w:rPr>
                <w:iCs/>
              </w:rPr>
            </w:pPr>
            <w:r w:rsidRPr="003A4A86">
              <w:rPr>
                <w:iCs/>
              </w:rPr>
              <w:t>podlegam / nie podlegam* wykluczeniu z postępowania na podstawie art. 108 ust. 1 us</w:t>
            </w:r>
            <w:r>
              <w:rPr>
                <w:iCs/>
              </w:rPr>
              <w:t>tawy Prawo zamówień publicznych.</w:t>
            </w: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Pr="00FD5985" w:rsidRDefault="00F30F8E" w:rsidP="00FD5985">
            <w:pPr>
              <w:rPr>
                <w:iCs/>
              </w:rPr>
            </w:pPr>
            <w:r w:rsidRPr="003A4A86">
              <w:rPr>
                <w:iCs/>
              </w:rPr>
              <w:t>*niepotrzebne skreślić</w:t>
            </w: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lastRenderedPageBreak/>
              <w:t>(podać mającą zastosowanie podstawę wykluczenia spośród wymienionych w 108 ust. 1 pkt. 1, 2, 5 lub 6 ustawy Prawo zamówień publicznych).</w:t>
            </w:r>
          </w:p>
          <w:p w:rsidR="00F30F8E" w:rsidRPr="003A4A86"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Default="00F30F8E" w:rsidP="00331F2D">
            <w:pPr>
              <w:jc w:val="both"/>
              <w:rPr>
                <w:iCs/>
              </w:rPr>
            </w:pP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331F2D">
            <w:pPr>
              <w:jc w:val="both"/>
              <w:rPr>
                <w:iCs/>
              </w:rPr>
            </w:pPr>
            <w:r w:rsidRPr="00A31E19">
              <w:rPr>
                <w:iCs/>
              </w:rPr>
              <w:t>3/ ...............................................................................................</w:t>
            </w:r>
          </w:p>
          <w:p w:rsidR="00F30F8E" w:rsidRPr="00A31E19" w:rsidRDefault="00F30F8E"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E1E" w:rsidRDefault="00BD3D5A" w:rsidP="00281A9F">
      <w:pPr>
        <w:pStyle w:val="Tekstpodstawowy31"/>
        <w:spacing w:line="360" w:lineRule="auto"/>
        <w:rPr>
          <w:i w:val="0"/>
        </w:rPr>
      </w:pPr>
      <w:r w:rsidRPr="00316E1E">
        <w:rPr>
          <w:i w:val="0"/>
          <w:color w:val="000000"/>
        </w:rPr>
        <w:t>Zobowiązuję się wykonać przedmiot zamówienia:</w:t>
      </w:r>
      <w:r w:rsidR="00381BE9">
        <w:rPr>
          <w:i w:val="0"/>
          <w:color w:val="000000"/>
        </w:rPr>
        <w:t xml:space="preserve"> </w:t>
      </w:r>
      <w:r w:rsidR="00316E1E" w:rsidRPr="00316E1E">
        <w:rPr>
          <w:b/>
          <w:bCs/>
          <w:i w:val="0"/>
          <w:iCs w:val="0"/>
        </w:rPr>
        <w:t>„</w:t>
      </w:r>
      <w:r w:rsidR="00316E1E" w:rsidRPr="00316E1E">
        <w:rPr>
          <w:b/>
          <w:i w:val="0"/>
        </w:rPr>
        <w:t>Zakup i dostawa</w:t>
      </w:r>
      <w:r w:rsidR="00316E1E" w:rsidRPr="00316E1E">
        <w:rPr>
          <w:rFonts w:ascii="Arial Narrow" w:hAnsi="Arial Narrow" w:cs="Arial"/>
          <w:i w:val="0"/>
          <w:sz w:val="22"/>
          <w:szCs w:val="22"/>
        </w:rPr>
        <w:t xml:space="preserve"> </w:t>
      </w:r>
      <w:r w:rsidR="00F30F8E">
        <w:rPr>
          <w:b/>
          <w:i w:val="0"/>
        </w:rPr>
        <w:t>leków</w:t>
      </w:r>
      <w:r w:rsidR="00316E1E" w:rsidRPr="00316E1E">
        <w:rPr>
          <w:b/>
          <w:bCs/>
          <w:i w:val="0"/>
          <w:iCs w:val="0"/>
        </w:rPr>
        <w:t>”</w:t>
      </w:r>
      <w:r w:rsidR="00316E1E" w:rsidRPr="00316E1E">
        <w:rPr>
          <w:bCs/>
          <w:i w:val="0"/>
          <w:iCs w:val="0"/>
        </w:rPr>
        <w:t>,</w:t>
      </w:r>
      <w:r w:rsidR="00316E1E" w:rsidRPr="00316E1E">
        <w:rPr>
          <w:b/>
          <w:bCs/>
          <w:i w:val="0"/>
          <w:iCs w:val="0"/>
        </w:rPr>
        <w:t xml:space="preserve"> </w:t>
      </w:r>
      <w:r w:rsidRPr="00316E1E">
        <w:rPr>
          <w:i w:val="0"/>
          <w:color w:val="000000"/>
        </w:rPr>
        <w:t>za następującą cenę:</w:t>
      </w:r>
    </w:p>
    <w:p w:rsidR="006930F7" w:rsidRPr="00A31E19" w:rsidRDefault="006930F7" w:rsidP="006930F7">
      <w:pPr>
        <w:pStyle w:val="Default"/>
        <w:jc w:val="center"/>
        <w:rPr>
          <w:rFonts w:eastAsiaTheme="minorHAnsi"/>
        </w:rPr>
      </w:pPr>
    </w:p>
    <w:p w:rsidR="00BD3D5A" w:rsidRPr="00A31E19" w:rsidRDefault="006930F7" w:rsidP="00EB5569">
      <w:pPr>
        <w:pStyle w:val="Default"/>
        <w:ind w:left="2832"/>
        <w:rPr>
          <w:b/>
        </w:rPr>
      </w:pPr>
      <w:r w:rsidRPr="00A31E19">
        <w:rPr>
          <w:rFonts w:eastAsiaTheme="minorHAnsi"/>
          <w:b/>
        </w:rPr>
        <w:t>Formu</w:t>
      </w:r>
      <w:r w:rsidR="00EB5569">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0" w:type="auto"/>
        <w:tblCellSpacing w:w="0" w:type="dxa"/>
        <w:tblCellMar>
          <w:top w:w="15" w:type="dxa"/>
          <w:left w:w="15" w:type="dxa"/>
          <w:bottom w:w="15" w:type="dxa"/>
          <w:right w:w="15" w:type="dxa"/>
        </w:tblCellMar>
        <w:tblLook w:val="04A0"/>
      </w:tblPr>
      <w:tblGrid>
        <w:gridCol w:w="523"/>
        <w:gridCol w:w="2426"/>
        <w:gridCol w:w="1166"/>
        <w:gridCol w:w="1107"/>
        <w:gridCol w:w="1117"/>
        <w:gridCol w:w="1097"/>
        <w:gridCol w:w="1187"/>
        <w:gridCol w:w="1136"/>
        <w:gridCol w:w="1187"/>
        <w:gridCol w:w="1187"/>
        <w:gridCol w:w="1251"/>
        <w:gridCol w:w="1104"/>
      </w:tblGrid>
      <w:tr w:rsidR="00F30F8E" w:rsidRPr="00F30F8E" w:rsidTr="00F30F8E">
        <w:trPr>
          <w:trHeight w:val="660"/>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Lp.</w:t>
            </w:r>
          </w:p>
        </w:tc>
        <w:tc>
          <w:tcPr>
            <w:tcW w:w="2655"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Nazwa międzynarodowa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Postać, dawka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Ilość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 xml:space="preserve">Cena netto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Wartość 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Cena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Wartość netto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Wartość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Oferowany produkt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Kod EAN</w:t>
            </w:r>
          </w:p>
        </w:tc>
      </w:tr>
      <w:tr w:rsidR="00F30F8E" w:rsidRPr="00F30F8E" w:rsidTr="00F30F8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r>
      <w:tr w:rsidR="00F30F8E" w:rsidRPr="00F30F8E" w:rsidTr="00F30F8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r>
      <w:tr w:rsidR="00F30F8E" w:rsidRPr="00F30F8E" w:rsidTr="00F30F8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782528" w:rsidRDefault="00782528" w:rsidP="006449A3">
      <w:pPr>
        <w:rPr>
          <w:b/>
          <w:bCs/>
        </w:rPr>
      </w:pPr>
    </w:p>
    <w:p w:rsidR="00863660" w:rsidRPr="00677A1C" w:rsidRDefault="00863660" w:rsidP="00863660">
      <w:pPr>
        <w:jc w:val="right"/>
      </w:pPr>
      <w:r>
        <w:rPr>
          <w:b/>
          <w:bCs/>
        </w:rPr>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F30F8E">
        <w:rPr>
          <w:b/>
          <w:sz w:val="22"/>
          <w:szCs w:val="22"/>
        </w:rPr>
        <w:t>SA-381-3/22</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316E1E" w:rsidRPr="00D71234">
        <w:rPr>
          <w:b/>
          <w:bCs/>
          <w:iCs/>
        </w:rPr>
        <w:t>„</w:t>
      </w:r>
      <w:r w:rsidR="00316E1E" w:rsidRPr="00F971FB">
        <w:rPr>
          <w:b/>
        </w:rPr>
        <w:t xml:space="preserve">Zakup i </w:t>
      </w:r>
      <w:r w:rsidR="00F30F8E">
        <w:rPr>
          <w:b/>
        </w:rPr>
        <w:t>dostawa leków</w:t>
      </w:r>
      <w:r w:rsidR="00316E1E"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7E1E34">
        <w:rPr>
          <w:sz w:val="22"/>
          <w:szCs w:val="22"/>
        </w:rPr>
        <w:t>cji i konsumentów (Dz. U. z 2021</w:t>
      </w:r>
      <w:r w:rsidRPr="006E0FAA">
        <w:rPr>
          <w:sz w:val="22"/>
          <w:szCs w:val="22"/>
        </w:rPr>
        <w:t xml:space="preserve"> r. poz. </w:t>
      </w:r>
      <w:r w:rsidR="007E1E34">
        <w:rPr>
          <w:sz w:val="22"/>
          <w:szCs w:val="22"/>
        </w:rPr>
        <w:t>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sidR="007E1E34">
        <w:rPr>
          <w:sz w:val="22"/>
          <w:szCs w:val="22"/>
        </w:rPr>
        <w:t>1</w:t>
      </w:r>
      <w:r w:rsidRPr="009A4CD3">
        <w:rPr>
          <w:sz w:val="22"/>
          <w:szCs w:val="22"/>
        </w:rPr>
        <w:t xml:space="preserve"> r. poz. </w:t>
      </w:r>
      <w:r w:rsidR="007E1E34">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717B31" w:rsidRPr="0085107B" w:rsidRDefault="00756F02" w:rsidP="0085107B">
      <w:pPr>
        <w:jc w:val="right"/>
      </w:pPr>
      <w:r>
        <w:rPr>
          <w:b/>
          <w:bCs/>
        </w:rPr>
        <w:lastRenderedPageBreak/>
        <w:t xml:space="preserve">ZAŁĄCZNIK NR </w:t>
      </w:r>
      <w:r w:rsidR="00381BE9">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F33A1" w:rsidRPr="0013736A" w:rsidRDefault="008F33A1" w:rsidP="008F33A1">
      <w:pPr>
        <w:jc w:val="center"/>
      </w:pPr>
      <w:r w:rsidRPr="0013736A">
        <w:t>§ 1</w:t>
      </w:r>
    </w:p>
    <w:p w:rsidR="0013736A" w:rsidRPr="0013736A" w:rsidRDefault="008F33A1" w:rsidP="00381BE9">
      <w:pPr>
        <w:spacing w:after="200"/>
        <w:ind w:left="708"/>
        <w:jc w:val="both"/>
        <w:rPr>
          <w:b/>
        </w:rPr>
      </w:pPr>
      <w:r w:rsidRPr="0013736A">
        <w:t>Podstawą do zawarcia ni</w:t>
      </w:r>
      <w:r w:rsidR="006B2333">
        <w:t>niejszej umowy jest rezultat</w:t>
      </w:r>
      <w:r w:rsidRPr="0013736A">
        <w:t xml:space="preserve"> postępowania w trybie </w:t>
      </w:r>
      <w:r w:rsidR="006446B1">
        <w:t>przetargu nieograniczonego</w:t>
      </w:r>
      <w:r w:rsidRPr="0013736A">
        <w:t xml:space="preserve">  na  </w:t>
      </w:r>
      <w:r w:rsidRPr="0013736A">
        <w:rPr>
          <w:b/>
        </w:rPr>
        <w:t xml:space="preserve">„Zakup i dostawę </w:t>
      </w:r>
      <w:r w:rsidR="00F30F8E">
        <w:rPr>
          <w:b/>
        </w:rPr>
        <w:t>leków</w:t>
      </w:r>
      <w:r w:rsidRPr="0013736A">
        <w:rPr>
          <w:b/>
        </w:rPr>
        <w:t>”.</w:t>
      </w:r>
    </w:p>
    <w:p w:rsidR="008F33A1" w:rsidRPr="0013736A" w:rsidRDefault="008F33A1" w:rsidP="008F33A1">
      <w:pPr>
        <w:jc w:val="center"/>
      </w:pPr>
      <w:r w:rsidRPr="0013736A">
        <w:t>§ 2</w:t>
      </w:r>
    </w:p>
    <w:p w:rsidR="0013736A" w:rsidRPr="0013736A" w:rsidRDefault="008F33A1" w:rsidP="00C2005C">
      <w:pPr>
        <w:spacing w:after="160"/>
        <w:ind w:left="708"/>
      </w:pPr>
      <w:r w:rsidRPr="0013736A">
        <w:t>Przedmiotem niniejszej umowy jest  zakup i dostawa ……. w ilości oraz rodzaju określonym w załączniku nr 1 do niniejszej umowy.</w:t>
      </w:r>
    </w:p>
    <w:p w:rsidR="008F33A1" w:rsidRPr="0013736A" w:rsidRDefault="008F33A1" w:rsidP="008F33A1">
      <w:pPr>
        <w:jc w:val="center"/>
      </w:pPr>
      <w:r w:rsidRPr="0013736A">
        <w:t>§ 3</w:t>
      </w:r>
    </w:p>
    <w:p w:rsidR="007D4900" w:rsidRDefault="007D4900" w:rsidP="00342F9E">
      <w:pPr>
        <w:numPr>
          <w:ilvl w:val="0"/>
          <w:numId w:val="54"/>
        </w:numPr>
        <w:jc w:val="both"/>
      </w:pPr>
      <w:r>
        <w:t>Dostawy leków będą odbywać się sukcesywnie w okresie obowiązywania umowy, wg potrzeb zgłaszanych przez Zamawiającego drogą elektroniczną lub telefonicznie.</w:t>
      </w:r>
    </w:p>
    <w:p w:rsidR="007D4900" w:rsidRPr="000E19DB" w:rsidRDefault="007D4900" w:rsidP="00342F9E">
      <w:pPr>
        <w:numPr>
          <w:ilvl w:val="0"/>
          <w:numId w:val="54"/>
        </w:numPr>
        <w:jc w:val="both"/>
      </w:pPr>
      <w:r w:rsidRPr="00DA6BDF">
        <w:t>Wykonawca zobowiązuje się dostarczać i wyładowywać przedmiot zamówienia</w:t>
      </w:r>
      <w:r>
        <w:t xml:space="preserve"> (dostawy jednorazowe)</w:t>
      </w:r>
      <w:r w:rsidRPr="00DA6BDF">
        <w:t xml:space="preserve"> na własny koszt i ryzyko</w:t>
      </w:r>
      <w:r>
        <w:t>,</w:t>
      </w:r>
      <w:r w:rsidRPr="00DA6BDF">
        <w:t xml:space="preserve"> transportem odpowiednim do przewożonych produktów leczniczych</w:t>
      </w:r>
      <w:r>
        <w:t>,</w:t>
      </w:r>
      <w:r w:rsidRPr="00DA6BDF">
        <w:t xml:space="preserve"> do apteki Zamawiającego w nieprzekraczalnym terminie:</w:t>
      </w:r>
    </w:p>
    <w:p w:rsidR="007D4900" w:rsidRPr="00DA6BDF" w:rsidRDefault="007D4900" w:rsidP="00342F9E">
      <w:pPr>
        <w:pStyle w:val="Tekstpodstawowywcity"/>
        <w:numPr>
          <w:ilvl w:val="0"/>
          <w:numId w:val="64"/>
        </w:numPr>
        <w:spacing w:after="0"/>
        <w:jc w:val="both"/>
        <w:rPr>
          <w:spacing w:val="2"/>
        </w:rPr>
      </w:pPr>
      <w:r w:rsidRPr="00DA6BDF">
        <w:rPr>
          <w:spacing w:val="2"/>
        </w:rPr>
        <w:t>w przypadku zamówienia na CITO w zakresie artykułów ra</w:t>
      </w:r>
      <w:r>
        <w:rPr>
          <w:spacing w:val="2"/>
        </w:rPr>
        <w:t xml:space="preserve">tujących życie - w terminie do 8 </w:t>
      </w:r>
      <w:r w:rsidRPr="00DA6BDF">
        <w:rPr>
          <w:spacing w:val="2"/>
        </w:rPr>
        <w:t xml:space="preserve">godz., </w:t>
      </w:r>
    </w:p>
    <w:p w:rsidR="007D4900" w:rsidRPr="007D4900" w:rsidRDefault="007D4900" w:rsidP="00342F9E">
      <w:pPr>
        <w:pStyle w:val="Tekstpodstawowywcity"/>
        <w:numPr>
          <w:ilvl w:val="0"/>
          <w:numId w:val="64"/>
        </w:numPr>
        <w:spacing w:after="0"/>
        <w:jc w:val="both"/>
        <w:rPr>
          <w:spacing w:val="2"/>
        </w:rPr>
      </w:pPr>
      <w:r w:rsidRPr="00DA6BDF">
        <w:rPr>
          <w:spacing w:val="2"/>
        </w:rPr>
        <w:t>w przypadku poz</w:t>
      </w:r>
      <w:r>
        <w:rPr>
          <w:spacing w:val="2"/>
        </w:rPr>
        <w:t>ostałych dostaw – w terminie do 24 godz.</w:t>
      </w:r>
    </w:p>
    <w:p w:rsidR="008F33A1" w:rsidRPr="007D4900" w:rsidRDefault="008F33A1" w:rsidP="00342F9E">
      <w:pPr>
        <w:pStyle w:val="Akapitzlist"/>
        <w:numPr>
          <w:ilvl w:val="0"/>
          <w:numId w:val="54"/>
        </w:numPr>
        <w:tabs>
          <w:tab w:val="left" w:pos="360"/>
        </w:tabs>
        <w:spacing w:after="0"/>
        <w:jc w:val="both"/>
        <w:rPr>
          <w:rFonts w:ascii="Times New Roman" w:hAnsi="Times New Roman"/>
          <w:sz w:val="24"/>
          <w:szCs w:val="24"/>
        </w:rPr>
      </w:pPr>
      <w:r w:rsidRPr="0013736A">
        <w:rPr>
          <w:rFonts w:ascii="Times New Roman" w:hAnsi="Times New Roman"/>
          <w:spacing w:val="2"/>
          <w:sz w:val="24"/>
          <w:szCs w:val="24"/>
        </w:rPr>
        <w:t xml:space="preserve">Jeżeli dostawa </w:t>
      </w:r>
      <w:r w:rsidRPr="007D4900">
        <w:rPr>
          <w:rFonts w:ascii="Times New Roman" w:hAnsi="Times New Roman"/>
          <w:spacing w:val="2"/>
          <w:sz w:val="24"/>
          <w:szCs w:val="24"/>
        </w:rPr>
        <w:t>wypada w dniu wolnym od pracy lub poza godzinami pracy apteki szpitalnej dostawa nastąpi w pierwszym dniu roboczym po wyznaczonym terminie</w:t>
      </w:r>
      <w:r w:rsidR="007D4900" w:rsidRPr="007D4900">
        <w:rPr>
          <w:rFonts w:ascii="Times New Roman" w:hAnsi="Times New Roman"/>
          <w:spacing w:val="2"/>
          <w:sz w:val="24"/>
          <w:szCs w:val="24"/>
        </w:rPr>
        <w:t xml:space="preserve"> </w:t>
      </w:r>
      <w:r w:rsidR="007D4900" w:rsidRPr="007D4900">
        <w:rPr>
          <w:rFonts w:ascii="Times New Roman" w:hAnsi="Times New Roman"/>
          <w:spacing w:val="2"/>
          <w:sz w:val="24"/>
        </w:rPr>
        <w:t xml:space="preserve">(nie dotyczy zamówienia </w:t>
      </w:r>
      <w:r w:rsidR="00A748C0">
        <w:rPr>
          <w:rFonts w:ascii="Times New Roman" w:hAnsi="Times New Roman"/>
          <w:spacing w:val="2"/>
          <w:sz w:val="24"/>
        </w:rPr>
        <w:t>na</w:t>
      </w:r>
      <w:r w:rsidR="007D4900" w:rsidRPr="007D4900">
        <w:rPr>
          <w:rFonts w:ascii="Times New Roman" w:hAnsi="Times New Roman"/>
          <w:spacing w:val="2"/>
          <w:sz w:val="24"/>
        </w:rPr>
        <w:t xml:space="preserve"> cito).</w:t>
      </w:r>
    </w:p>
    <w:p w:rsidR="007D4900" w:rsidRPr="00040900" w:rsidRDefault="007D4900" w:rsidP="00342F9E">
      <w:pPr>
        <w:pStyle w:val="Tekstpodstawowywcity"/>
        <w:numPr>
          <w:ilvl w:val="0"/>
          <w:numId w:val="54"/>
        </w:numPr>
        <w:spacing w:after="0"/>
        <w:jc w:val="both"/>
      </w:pPr>
      <w:r>
        <w:rPr>
          <w:spacing w:val="2"/>
        </w:rPr>
        <w:t>Wszystkie dostawy bez minimum logistycznego – Wykonawca zobowiązuje się dostarczyć zamówienie zgodnie z zasadami określonymi w umowie bez względu na jego wartość.</w:t>
      </w:r>
    </w:p>
    <w:p w:rsidR="007D4900" w:rsidRPr="007D4900" w:rsidRDefault="007D4900" w:rsidP="00342F9E">
      <w:pPr>
        <w:pStyle w:val="Tekstpodstawowywcity"/>
        <w:numPr>
          <w:ilvl w:val="0"/>
          <w:numId w:val="54"/>
        </w:numPr>
        <w:spacing w:after="0"/>
        <w:jc w:val="both"/>
      </w:pPr>
      <w:r>
        <w:rPr>
          <w:spacing w:val="2"/>
        </w:rPr>
        <w:t>Zamówienie powinno zostać kompletnie zrealizowane. W przypadku braku leków w magazynach Wykonawcy jest on zobowiązany dołożyć wszelkich starań by nie pozostawić pacjentów bez leku np. poprzez zaproponowanie leku zamiennego (po uprzedniej konsultacji z farmaceutą Zamawiającego), w cenie nie wyższej niż zaproponowana w formularzu cenowym.</w:t>
      </w:r>
    </w:p>
    <w:p w:rsidR="008F33A1" w:rsidRPr="0013736A" w:rsidRDefault="008F33A1" w:rsidP="00342F9E">
      <w:pPr>
        <w:pStyle w:val="Akapitzlist"/>
        <w:numPr>
          <w:ilvl w:val="0"/>
          <w:numId w:val="54"/>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F33A1" w:rsidRPr="00C2005C" w:rsidRDefault="008F33A1" w:rsidP="00342F9E">
      <w:pPr>
        <w:pStyle w:val="Akapitzlist"/>
        <w:numPr>
          <w:ilvl w:val="0"/>
          <w:numId w:val="54"/>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sidR="007E1E34">
        <w:rPr>
          <w:rFonts w:ascii="Times New Roman" w:hAnsi="Times New Roman"/>
          <w:sz w:val="24"/>
          <w:szCs w:val="24"/>
        </w:rPr>
        <w:t>.</w:t>
      </w:r>
    </w:p>
    <w:p w:rsidR="008F33A1" w:rsidRPr="0013736A" w:rsidRDefault="008F33A1" w:rsidP="008F33A1">
      <w:pPr>
        <w:jc w:val="center"/>
      </w:pPr>
      <w:r w:rsidRPr="0013736A">
        <w:t>§ 4</w:t>
      </w:r>
    </w:p>
    <w:p w:rsidR="008F33A1" w:rsidRPr="0013736A" w:rsidRDefault="008F33A1" w:rsidP="00342F9E">
      <w:pPr>
        <w:numPr>
          <w:ilvl w:val="0"/>
          <w:numId w:val="1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F33A1" w:rsidRPr="0013736A" w:rsidRDefault="008F33A1" w:rsidP="00342F9E">
      <w:pPr>
        <w:numPr>
          <w:ilvl w:val="0"/>
          <w:numId w:val="19"/>
        </w:numPr>
        <w:overflowPunct w:val="0"/>
        <w:autoSpaceDE w:val="0"/>
        <w:jc w:val="both"/>
        <w:textAlignment w:val="baseline"/>
      </w:pPr>
      <w:r w:rsidRPr="0013736A">
        <w:t xml:space="preserve">Wykonawca może przesłać </w:t>
      </w:r>
      <w:r w:rsidR="008439FC">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 Sp. z o.o. w restrukturyzacji.</w:t>
      </w:r>
    </w:p>
    <w:p w:rsidR="008F33A1" w:rsidRPr="0013736A" w:rsidRDefault="008F33A1" w:rsidP="00342F9E">
      <w:pPr>
        <w:numPr>
          <w:ilvl w:val="0"/>
          <w:numId w:val="19"/>
        </w:numPr>
        <w:tabs>
          <w:tab w:val="left" w:pos="0"/>
        </w:tabs>
        <w:suppressAutoHyphens/>
        <w:jc w:val="both"/>
      </w:pPr>
      <w:r w:rsidRPr="0013736A">
        <w:t>Wartość przedmiotu zamówienia nie</w:t>
      </w:r>
      <w:r w:rsidR="00C2005C">
        <w:t xml:space="preserve"> może łącznie przekroczyć …….zł</w:t>
      </w:r>
      <w:r w:rsidRPr="0013736A">
        <w:t xml:space="preserve"> netto</w:t>
      </w:r>
      <w:r w:rsidR="00C2005C">
        <w:t>, ……… zł</w:t>
      </w:r>
      <w:r w:rsidRPr="0013736A">
        <w:t xml:space="preserve"> brutto.</w:t>
      </w:r>
    </w:p>
    <w:p w:rsidR="000D585C" w:rsidRDefault="008F33A1" w:rsidP="00342F9E">
      <w:pPr>
        <w:pStyle w:val="Akapitzlist"/>
        <w:numPr>
          <w:ilvl w:val="0"/>
          <w:numId w:val="1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C2005C" w:rsidRPr="00C2005C" w:rsidRDefault="008F33A1" w:rsidP="00342F9E">
      <w:pPr>
        <w:pStyle w:val="Akapitzlist"/>
        <w:numPr>
          <w:ilvl w:val="0"/>
          <w:numId w:val="19"/>
        </w:numPr>
        <w:tabs>
          <w:tab w:val="left" w:pos="360"/>
        </w:tabs>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sidR="00C2005C">
        <w:rPr>
          <w:rFonts w:ascii="Times New Roman" w:hAnsi="Times New Roman"/>
          <w:sz w:val="24"/>
          <w:szCs w:val="24"/>
        </w:rPr>
        <w:t>………………………….</w:t>
      </w:r>
    </w:p>
    <w:p w:rsidR="008F33A1" w:rsidRDefault="008F33A1" w:rsidP="008F33A1">
      <w:pPr>
        <w:jc w:val="center"/>
      </w:pPr>
      <w:r w:rsidRPr="0013736A">
        <w:t>§ 5</w:t>
      </w:r>
    </w:p>
    <w:p w:rsidR="007D4900" w:rsidRDefault="007D4900" w:rsidP="00342F9E">
      <w:pPr>
        <w:numPr>
          <w:ilvl w:val="0"/>
          <w:numId w:val="56"/>
        </w:numPr>
        <w:ind w:left="1068"/>
        <w:jc w:val="both"/>
      </w:pPr>
      <w:r>
        <w:t>Zamawiający akceptuje tylko produkty zarejestrowane jako leki, nie akceptuje suplementów.</w:t>
      </w:r>
    </w:p>
    <w:p w:rsidR="007D4900" w:rsidRDefault="007D4900" w:rsidP="00342F9E">
      <w:pPr>
        <w:numPr>
          <w:ilvl w:val="0"/>
          <w:numId w:val="56"/>
        </w:numPr>
        <w:ind w:left="1068"/>
        <w:jc w:val="both"/>
      </w:pPr>
      <w:r>
        <w:t>Przedmiot zamówienia będzie pochodził z bieżącej produkcji w nieuszkodzonych opakowaniach, będzie dopuszczany do obrotu gospodarczego na terenie RP oraz będzie zgodny z wymogami określonymi przez ustawę z dnia 6 września 2001r. Pra</w:t>
      </w:r>
      <w:r w:rsidR="00A748C0">
        <w:t>wo farmaceutyczne (Dz. U. z 2021</w:t>
      </w:r>
      <w:r w:rsidR="007E1E34">
        <w:t>r. poz. 1977</w:t>
      </w:r>
      <w:r>
        <w:t xml:space="preserve"> z późn. zm.)</w:t>
      </w:r>
    </w:p>
    <w:p w:rsidR="007D4900" w:rsidRPr="00DA6BDF" w:rsidRDefault="007D4900" w:rsidP="00342F9E">
      <w:pPr>
        <w:numPr>
          <w:ilvl w:val="0"/>
          <w:numId w:val="56"/>
        </w:numPr>
        <w:ind w:left="1068"/>
        <w:jc w:val="both"/>
      </w:pPr>
      <w:r w:rsidRPr="00DA6BDF">
        <w:t>Wykonawca gwarantuje, że przedmiot umowy jest wolny o</w:t>
      </w:r>
      <w:r>
        <w:t xml:space="preserve">d wad i posiada co najmniej 12 </w:t>
      </w:r>
      <w:r w:rsidRPr="00DA6BDF">
        <w:t xml:space="preserve">miesięczny okres przydatności do użycia, liczony od dnia dostawy. </w:t>
      </w:r>
    </w:p>
    <w:p w:rsidR="007D4900" w:rsidRPr="00DA6BDF" w:rsidRDefault="007D4900" w:rsidP="00342F9E">
      <w:pPr>
        <w:numPr>
          <w:ilvl w:val="0"/>
          <w:numId w:val="56"/>
        </w:numPr>
        <w:ind w:left="1068"/>
        <w:jc w:val="both"/>
      </w:pPr>
      <w:r w:rsidRPr="00DA6BDF">
        <w:t>Zamawiającemu przysługuje prawo odmowy przyjęcia towaru w przypadku:</w:t>
      </w:r>
    </w:p>
    <w:p w:rsidR="007D4900" w:rsidRDefault="007D4900" w:rsidP="00342F9E">
      <w:pPr>
        <w:numPr>
          <w:ilvl w:val="0"/>
          <w:numId w:val="57"/>
        </w:numPr>
        <w:tabs>
          <w:tab w:val="left" w:pos="993"/>
        </w:tabs>
        <w:ind w:left="1428"/>
        <w:jc w:val="both"/>
      </w:pPr>
      <w:r>
        <w:t xml:space="preserve"> </w:t>
      </w:r>
      <w:r w:rsidRPr="00DA6BDF">
        <w:t>dostarczenia towar</w:t>
      </w:r>
      <w:r>
        <w:t>u nieodpowiedniej</w:t>
      </w:r>
      <w:r w:rsidRPr="00DA6BDF">
        <w:t xml:space="preserve"> jakości</w:t>
      </w:r>
      <w:r>
        <w:t xml:space="preserve"> lub towaru uszkodzonego</w:t>
      </w:r>
      <w:r w:rsidRPr="00DA6BDF">
        <w:t>, w tym nie posiadającego określonego w umowie</w:t>
      </w:r>
      <w:r>
        <w:t xml:space="preserve"> 12 miesięcznego</w:t>
      </w:r>
      <w:r w:rsidRPr="00DA6BDF">
        <w:t xml:space="preserve"> terminu przydatności do użycia,</w:t>
      </w:r>
    </w:p>
    <w:p w:rsidR="007D4900" w:rsidRPr="00DA6BDF" w:rsidRDefault="007D4900" w:rsidP="00342F9E">
      <w:pPr>
        <w:numPr>
          <w:ilvl w:val="0"/>
          <w:numId w:val="57"/>
        </w:numPr>
        <w:tabs>
          <w:tab w:val="left" w:pos="993"/>
        </w:tabs>
        <w:ind w:left="1428"/>
        <w:jc w:val="both"/>
      </w:pPr>
      <w:r>
        <w:t xml:space="preserve"> </w:t>
      </w:r>
      <w:r w:rsidRPr="00DA6BDF">
        <w:t>stwierdzenia, że dostarczony towar transportowany był w niewłaściwych warunkach,</w:t>
      </w:r>
    </w:p>
    <w:p w:rsidR="007D4900" w:rsidRDefault="007D4900" w:rsidP="00342F9E">
      <w:pPr>
        <w:numPr>
          <w:ilvl w:val="0"/>
          <w:numId w:val="57"/>
        </w:numPr>
        <w:ind w:left="1428"/>
        <w:jc w:val="both"/>
      </w:pPr>
      <w:r w:rsidRPr="00DA6BDF">
        <w:t>dostarczenia towaru niezgodnego z umową lub zamówieniem.</w:t>
      </w:r>
    </w:p>
    <w:p w:rsidR="007D4900" w:rsidRPr="007D4900" w:rsidRDefault="007D4900" w:rsidP="00342F9E">
      <w:pPr>
        <w:numPr>
          <w:ilvl w:val="0"/>
          <w:numId w:val="56"/>
        </w:numPr>
        <w:ind w:left="1068"/>
        <w:jc w:val="both"/>
      </w:pPr>
      <w:r w:rsidRPr="007D4900">
        <w:t>W przypadkach wskazanych w ust. 4 pkt. 1-3 stosuje się zapisy § 7 (z wyłączeniem leków ratujących życie).</w:t>
      </w:r>
    </w:p>
    <w:p w:rsidR="007D4900" w:rsidRPr="00DA6BDF" w:rsidRDefault="007D4900" w:rsidP="00342F9E">
      <w:pPr>
        <w:numPr>
          <w:ilvl w:val="0"/>
          <w:numId w:val="56"/>
        </w:numPr>
        <w:ind w:left="1068"/>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4E694D" w:rsidRDefault="004E694D" w:rsidP="007D4900"/>
    <w:p w:rsidR="008F33A1" w:rsidRPr="0013736A" w:rsidRDefault="008F33A1" w:rsidP="008F33A1">
      <w:pPr>
        <w:jc w:val="center"/>
      </w:pPr>
      <w:r w:rsidRPr="0013736A">
        <w:t>§ 6</w:t>
      </w:r>
    </w:p>
    <w:p w:rsidR="008F33A1" w:rsidRPr="0013736A" w:rsidRDefault="008F33A1" w:rsidP="00342F9E">
      <w:pPr>
        <w:numPr>
          <w:ilvl w:val="0"/>
          <w:numId w:val="2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F33A1" w:rsidRPr="0013736A" w:rsidRDefault="008F33A1" w:rsidP="00342F9E">
      <w:pPr>
        <w:pStyle w:val="Akapitzlist"/>
        <w:numPr>
          <w:ilvl w:val="0"/>
          <w:numId w:val="2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F33A1" w:rsidRPr="0013736A" w:rsidRDefault="008F33A1" w:rsidP="00342F9E">
      <w:pPr>
        <w:pStyle w:val="Akapitzlist"/>
        <w:numPr>
          <w:ilvl w:val="0"/>
          <w:numId w:val="2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6A7BD1">
        <w:rPr>
          <w:rFonts w:ascii="Times New Roman" w:hAnsi="Times New Roman"/>
          <w:sz w:val="24"/>
          <w:szCs w:val="24"/>
        </w:rPr>
        <w:t xml:space="preserve">w wysokości </w:t>
      </w:r>
      <w:r w:rsidR="007D4900">
        <w:rPr>
          <w:rFonts w:ascii="Times New Roman" w:hAnsi="Times New Roman"/>
          <w:sz w:val="24"/>
          <w:szCs w:val="24"/>
        </w:rPr>
        <w:t>0,0</w:t>
      </w:r>
      <w:r w:rsidR="006A7BD1">
        <w:rPr>
          <w:rFonts w:ascii="Times New Roman" w:hAnsi="Times New Roman"/>
          <w:sz w:val="24"/>
          <w:szCs w:val="24"/>
        </w:rPr>
        <w:t xml:space="preserve">5% kwoty brutto </w:t>
      </w:r>
      <w:r w:rsidRPr="0013736A">
        <w:rPr>
          <w:rFonts w:ascii="Times New Roman" w:hAnsi="Times New Roman"/>
          <w:sz w:val="24"/>
          <w:szCs w:val="24"/>
        </w:rPr>
        <w:t xml:space="preserve">określonej w § </w:t>
      </w:r>
      <w:r w:rsidR="006A7BD1">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8F33A1" w:rsidRPr="0013736A" w:rsidRDefault="008F33A1" w:rsidP="00342F9E">
      <w:pPr>
        <w:pStyle w:val="Akapitzlist"/>
        <w:numPr>
          <w:ilvl w:val="0"/>
          <w:numId w:val="2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sidR="006A7BD1">
        <w:rPr>
          <w:rFonts w:ascii="Times New Roman" w:hAnsi="Times New Roman"/>
          <w:sz w:val="24"/>
          <w:szCs w:val="24"/>
        </w:rPr>
        <w:t xml:space="preserve"> brutto wskazanej w § 4 ust. 3.</w:t>
      </w:r>
    </w:p>
    <w:p w:rsidR="008F33A1" w:rsidRPr="0013736A" w:rsidRDefault="008F33A1" w:rsidP="00342F9E">
      <w:pPr>
        <w:pStyle w:val="Akapitzlist"/>
        <w:numPr>
          <w:ilvl w:val="0"/>
          <w:numId w:val="2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8F33A1" w:rsidRPr="0013736A" w:rsidRDefault="008F33A1" w:rsidP="00342F9E">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sidR="00A748C0">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8F33A1" w:rsidRPr="0013736A" w:rsidRDefault="008F33A1" w:rsidP="00342F9E">
      <w:pPr>
        <w:pStyle w:val="Akapitzlist"/>
        <w:numPr>
          <w:ilvl w:val="0"/>
          <w:numId w:val="20"/>
        </w:numPr>
        <w:tabs>
          <w:tab w:val="left" w:pos="360"/>
        </w:tabs>
        <w:jc w:val="both"/>
        <w:rPr>
          <w:rFonts w:ascii="Times New Roman" w:hAnsi="Times New Roman"/>
          <w:sz w:val="24"/>
          <w:szCs w:val="24"/>
        </w:rPr>
      </w:pPr>
      <w:r w:rsidRPr="0013736A">
        <w:rPr>
          <w:rFonts w:ascii="Times New Roman" w:hAnsi="Times New Roman"/>
          <w:sz w:val="24"/>
          <w:szCs w:val="24"/>
        </w:rPr>
        <w:t>Za opóźnienie w zapłacie  Wykonawca naliczy Zamawiającemu odsetki ustawowe w transakcjach handlowych.</w:t>
      </w:r>
    </w:p>
    <w:p w:rsidR="008F33A1" w:rsidRPr="0013736A" w:rsidRDefault="008F33A1" w:rsidP="00342F9E">
      <w:pPr>
        <w:pStyle w:val="Akapitzlist"/>
        <w:numPr>
          <w:ilvl w:val="0"/>
          <w:numId w:val="2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F33A1" w:rsidRPr="0013736A" w:rsidRDefault="008F33A1" w:rsidP="00342F9E">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F33A1" w:rsidRPr="0013736A" w:rsidRDefault="008F33A1" w:rsidP="00342F9E">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lastRenderedPageBreak/>
        <w:t xml:space="preserve">Łączna wysokość kar umownych nie może przekroczyć </w:t>
      </w:r>
      <w:r w:rsidR="004D1FB1">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8F33A1" w:rsidRPr="0013736A" w:rsidRDefault="008F33A1" w:rsidP="008F33A1">
      <w:pPr>
        <w:jc w:val="center"/>
      </w:pPr>
      <w:r w:rsidRPr="0013736A">
        <w:t>§ 7</w:t>
      </w:r>
    </w:p>
    <w:p w:rsidR="0013736A" w:rsidRPr="0013736A" w:rsidRDefault="0013736A" w:rsidP="0013736A">
      <w:pPr>
        <w:ind w:left="708"/>
        <w:jc w:val="both"/>
      </w:pPr>
      <w:r w:rsidRPr="0013736A">
        <w:t xml:space="preserve">Jeżeli dostarczony towar jest wadliwy Wykonawca dostarczy towar wolny od wad. Maksymalnie termin  dostarczenie </w:t>
      </w:r>
      <w:r w:rsidR="000E7F37">
        <w:t xml:space="preserve">towaru wolnego od wad  wynosi </w:t>
      </w:r>
      <w:r w:rsidR="007D4900" w:rsidRPr="00A748C0">
        <w:t>3 dni robocze</w:t>
      </w:r>
      <w:r w:rsidRPr="00A748C0">
        <w:t>.</w:t>
      </w:r>
    </w:p>
    <w:p w:rsidR="008F33A1" w:rsidRPr="0013736A" w:rsidRDefault="008F33A1" w:rsidP="008F33A1"/>
    <w:p w:rsidR="008F33A1" w:rsidRPr="0013736A" w:rsidRDefault="008F33A1" w:rsidP="008F33A1">
      <w:pPr>
        <w:jc w:val="center"/>
      </w:pPr>
      <w:r w:rsidRPr="0013736A">
        <w:t>§ 8</w:t>
      </w:r>
    </w:p>
    <w:p w:rsidR="008F33A1" w:rsidRDefault="00DC2CDA" w:rsidP="006A7BD1">
      <w:pPr>
        <w:ind w:left="708"/>
        <w:jc w:val="both"/>
      </w:pPr>
      <w:r>
        <w:t>Strony oświadczają</w:t>
      </w:r>
      <w:r w:rsidR="008F33A1" w:rsidRPr="0013736A">
        <w:t>, iż wierzytelności wynikające z niniejszej umowy nie mogą być przeniesione na osoby trzecie, bez pisemnej zgody Zamawiającego.</w:t>
      </w:r>
    </w:p>
    <w:p w:rsidR="0013736A" w:rsidRPr="0013736A" w:rsidRDefault="0013736A" w:rsidP="0013736A">
      <w:pPr>
        <w:ind w:left="708"/>
      </w:pPr>
    </w:p>
    <w:p w:rsidR="008F33A1" w:rsidRPr="0013736A" w:rsidRDefault="008F33A1" w:rsidP="008F33A1">
      <w:pPr>
        <w:jc w:val="center"/>
      </w:pPr>
      <w:r w:rsidRPr="0013736A">
        <w:t>§ 9</w:t>
      </w:r>
    </w:p>
    <w:p w:rsidR="008F33A1" w:rsidRPr="0013736A" w:rsidRDefault="008F33A1" w:rsidP="006A7BD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F33A1" w:rsidRPr="0013736A" w:rsidRDefault="008F33A1" w:rsidP="008F33A1"/>
    <w:p w:rsidR="008F33A1" w:rsidRPr="0013736A" w:rsidRDefault="008F33A1" w:rsidP="008F33A1">
      <w:pPr>
        <w:jc w:val="center"/>
      </w:pPr>
      <w:r w:rsidRPr="0013736A">
        <w:t>§ 10</w:t>
      </w:r>
    </w:p>
    <w:p w:rsidR="0013736A" w:rsidRPr="00A748C0" w:rsidRDefault="0013736A" w:rsidP="00342F9E">
      <w:pPr>
        <w:pStyle w:val="Akapitzlist"/>
        <w:numPr>
          <w:ilvl w:val="0"/>
          <w:numId w:val="65"/>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13736A" w:rsidRPr="00A748C0" w:rsidRDefault="0013736A" w:rsidP="00342F9E">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13736A" w:rsidRPr="00A748C0" w:rsidRDefault="0013736A" w:rsidP="00342F9E">
      <w:pPr>
        <w:pStyle w:val="Akapitzlist"/>
        <w:numPr>
          <w:ilvl w:val="0"/>
          <w:numId w:val="6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3736A" w:rsidRPr="00A748C0" w:rsidRDefault="0013736A" w:rsidP="00342F9E">
      <w:pPr>
        <w:pStyle w:val="Akapitzlist"/>
        <w:numPr>
          <w:ilvl w:val="0"/>
          <w:numId w:val="6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13736A" w:rsidRPr="00A748C0" w:rsidRDefault="0013736A" w:rsidP="00342F9E">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13736A" w:rsidRPr="00A748C0" w:rsidRDefault="0013736A" w:rsidP="00342F9E">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13736A" w:rsidRPr="00A748C0" w:rsidRDefault="0013736A" w:rsidP="00342F9E">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736A" w:rsidRPr="00A748C0" w:rsidRDefault="0013736A" w:rsidP="00342F9E">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przypadku, o którym mowa w ust. </w:t>
      </w:r>
      <w:r w:rsidR="000B56B0" w:rsidRPr="00A748C0">
        <w:rPr>
          <w:rFonts w:ascii="Times New Roman" w:hAnsi="Times New Roman"/>
          <w:sz w:val="24"/>
          <w:szCs w:val="24"/>
        </w:rPr>
        <w:t>2</w:t>
      </w:r>
      <w:r w:rsidRPr="00A748C0">
        <w:rPr>
          <w:rFonts w:ascii="Times New Roman" w:hAnsi="Times New Roman"/>
          <w:sz w:val="24"/>
          <w:szCs w:val="24"/>
        </w:rPr>
        <w:t xml:space="preserve"> pkt. 2 lit. a, Zamawiający odstępuje od umowy w części, której zmiana dotyczy.</w:t>
      </w:r>
    </w:p>
    <w:p w:rsidR="008F33A1" w:rsidRPr="00A748C0" w:rsidRDefault="0013736A" w:rsidP="00342F9E">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przypadkach, o których mowa w ust. </w:t>
      </w:r>
      <w:r w:rsidR="000B56B0" w:rsidRPr="00A748C0">
        <w:rPr>
          <w:rFonts w:ascii="Times New Roman" w:hAnsi="Times New Roman"/>
          <w:sz w:val="24"/>
          <w:szCs w:val="24"/>
        </w:rPr>
        <w:t>2</w:t>
      </w:r>
      <w:r w:rsidRPr="00A748C0">
        <w:rPr>
          <w:rFonts w:ascii="Times New Roman" w:hAnsi="Times New Roman"/>
          <w:sz w:val="24"/>
          <w:szCs w:val="24"/>
        </w:rPr>
        <w:t>, Wykonawca może żądać wyłącznie wynagrodzenia należnego z tytułu wykonania części umowy.</w:t>
      </w:r>
    </w:p>
    <w:p w:rsidR="008F33A1" w:rsidRPr="0013736A" w:rsidRDefault="008F33A1" w:rsidP="008F33A1">
      <w:pPr>
        <w:jc w:val="center"/>
      </w:pPr>
      <w:r w:rsidRPr="0013736A">
        <w:t>§11</w:t>
      </w:r>
    </w:p>
    <w:p w:rsidR="008F33A1" w:rsidRDefault="008F33A1" w:rsidP="006A7BD1">
      <w:pPr>
        <w:ind w:left="708"/>
        <w:jc w:val="both"/>
      </w:pPr>
      <w:r w:rsidRPr="0013736A">
        <w:t>W razie naruszenia przez Wykonawcę postanowień umowy, Zamawiający zastrzega sobie prawo jej rozwiązania ze skutkiem natychmiastowym .</w:t>
      </w:r>
    </w:p>
    <w:p w:rsidR="0013736A" w:rsidRPr="0013736A" w:rsidRDefault="0013736A" w:rsidP="0013736A">
      <w:pPr>
        <w:ind w:left="708"/>
      </w:pPr>
    </w:p>
    <w:p w:rsidR="008F33A1" w:rsidRPr="0013736A" w:rsidRDefault="008F33A1" w:rsidP="008F33A1">
      <w:pPr>
        <w:jc w:val="center"/>
      </w:pPr>
      <w:r w:rsidRPr="0013736A">
        <w:t>§ 12</w:t>
      </w:r>
    </w:p>
    <w:p w:rsidR="007D4900" w:rsidRPr="0085107B" w:rsidRDefault="007D4900" w:rsidP="00342F9E">
      <w:pPr>
        <w:pStyle w:val="Akapitzlist"/>
        <w:numPr>
          <w:ilvl w:val="0"/>
          <w:numId w:val="5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7D4900" w:rsidRPr="00DA6BDF" w:rsidRDefault="007D4900" w:rsidP="00342F9E">
      <w:pPr>
        <w:widowControl w:val="0"/>
        <w:numPr>
          <w:ilvl w:val="0"/>
          <w:numId w:val="59"/>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7D4900" w:rsidRPr="00A50211" w:rsidRDefault="007D4900" w:rsidP="00342F9E">
      <w:pPr>
        <w:widowControl w:val="0"/>
        <w:numPr>
          <w:ilvl w:val="0"/>
          <w:numId w:val="59"/>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przedmiotem zamówienia, Wykonawca na żądanie Zamawiającego zobowiązany jest </w:t>
      </w:r>
      <w:r w:rsidRPr="00A50211">
        <w:lastRenderedPageBreak/>
        <w:t>zamienić dotychczasowy wyrób na nowy produkt o tych samych właściwościach i parametrach lub lepszych po cenie jednostkowej zaoferowanej w ofercie, chyba że Wykonawca wykaże, że brak jest wyrobu zamiennego;</w:t>
      </w:r>
    </w:p>
    <w:p w:rsidR="007D4900" w:rsidRPr="00A50211" w:rsidRDefault="007D4900" w:rsidP="00342F9E">
      <w:pPr>
        <w:numPr>
          <w:ilvl w:val="0"/>
          <w:numId w:val="59"/>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7D4900" w:rsidRPr="00A50211" w:rsidRDefault="007D4900" w:rsidP="00342F9E">
      <w:pPr>
        <w:numPr>
          <w:ilvl w:val="0"/>
          <w:numId w:val="59"/>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7D4900" w:rsidRDefault="007D4900" w:rsidP="00342F9E">
      <w:pPr>
        <w:numPr>
          <w:ilvl w:val="0"/>
          <w:numId w:val="59"/>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w:t>
      </w:r>
      <w:r w:rsidR="007E1E34">
        <w:t xml:space="preserve"> natomiast jeśli zmiana stawki VAT będzie powodować zmniejszenie kosztów dostawy po stronie Wykonawcy, Zamawiający dopuszcza możliwość zmniejszenia wynagrodzenia Wykonawcy o kwotę równą różnicy w kwocie podatku VAT zapłaconego przez Wykonawcę,</w:t>
      </w:r>
    </w:p>
    <w:p w:rsidR="007D4900" w:rsidRDefault="007D4900" w:rsidP="00342F9E">
      <w:pPr>
        <w:numPr>
          <w:ilvl w:val="0"/>
          <w:numId w:val="59"/>
        </w:numPr>
        <w:tabs>
          <w:tab w:val="left" w:pos="851"/>
        </w:tabs>
        <w:suppressAutoHyphens/>
        <w:spacing w:line="21" w:lineRule="atLeast"/>
        <w:jc w:val="both"/>
      </w:pPr>
      <w:r>
        <w:t>zmiany określone w art. 455 ust. 1 pkt. 2 lit. b, pkt. 3 i 4, ust. 2 przy zachowaniu zasad określonych w tym artykule.</w:t>
      </w:r>
    </w:p>
    <w:p w:rsidR="007D4900" w:rsidRDefault="007D4900" w:rsidP="00342F9E">
      <w:pPr>
        <w:numPr>
          <w:ilvl w:val="0"/>
          <w:numId w:val="58"/>
        </w:numPr>
        <w:tabs>
          <w:tab w:val="left" w:pos="426"/>
        </w:tabs>
        <w:suppressAutoHyphens/>
        <w:spacing w:line="21" w:lineRule="atLeast"/>
        <w:jc w:val="both"/>
      </w:pPr>
      <w:r>
        <w:t>Warunki dokonania zmian:</w:t>
      </w:r>
    </w:p>
    <w:p w:rsidR="007D4900" w:rsidRDefault="007D4900" w:rsidP="00342F9E">
      <w:pPr>
        <w:numPr>
          <w:ilvl w:val="0"/>
          <w:numId w:val="60"/>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7D4900" w:rsidRDefault="007D4900" w:rsidP="00342F9E">
      <w:pPr>
        <w:numPr>
          <w:ilvl w:val="0"/>
          <w:numId w:val="60"/>
        </w:numPr>
        <w:tabs>
          <w:tab w:val="left" w:pos="426"/>
        </w:tabs>
        <w:suppressAutoHyphens/>
        <w:spacing w:line="21" w:lineRule="atLeast"/>
        <w:jc w:val="both"/>
      </w:pPr>
      <w:r>
        <w:t>strona występująca o zmianę postanowień niniejszej umowy zobowiązana jest do złożenia wniosku o zmianę postanowień umowy.</w:t>
      </w:r>
    </w:p>
    <w:p w:rsidR="007D4900" w:rsidRDefault="007D4900" w:rsidP="00342F9E">
      <w:pPr>
        <w:numPr>
          <w:ilvl w:val="0"/>
          <w:numId w:val="58"/>
        </w:numPr>
        <w:tabs>
          <w:tab w:val="left" w:pos="426"/>
        </w:tabs>
        <w:suppressAutoHyphens/>
        <w:spacing w:line="21" w:lineRule="atLeast"/>
        <w:jc w:val="both"/>
      </w:pPr>
      <w:r>
        <w:t>Wniosek, o którym mowa w ust. 2 pkt. 2 musi zawierać:</w:t>
      </w:r>
    </w:p>
    <w:p w:rsidR="007D4900" w:rsidRDefault="007D4900" w:rsidP="00342F9E">
      <w:pPr>
        <w:numPr>
          <w:ilvl w:val="0"/>
          <w:numId w:val="61"/>
        </w:numPr>
        <w:tabs>
          <w:tab w:val="left" w:pos="426"/>
        </w:tabs>
        <w:suppressAutoHyphens/>
        <w:spacing w:line="21" w:lineRule="atLeast"/>
        <w:jc w:val="both"/>
      </w:pPr>
      <w:r>
        <w:t>opis propozycji zmiany;</w:t>
      </w:r>
    </w:p>
    <w:p w:rsidR="007D4900" w:rsidRDefault="007D4900" w:rsidP="00342F9E">
      <w:pPr>
        <w:numPr>
          <w:ilvl w:val="0"/>
          <w:numId w:val="61"/>
        </w:numPr>
        <w:tabs>
          <w:tab w:val="left" w:pos="426"/>
        </w:tabs>
        <w:suppressAutoHyphens/>
        <w:spacing w:line="21" w:lineRule="atLeast"/>
        <w:jc w:val="both"/>
      </w:pPr>
      <w:r>
        <w:t>uzasadnienie zmiany;</w:t>
      </w:r>
    </w:p>
    <w:p w:rsidR="007D4900" w:rsidRDefault="007D4900" w:rsidP="00342F9E">
      <w:pPr>
        <w:numPr>
          <w:ilvl w:val="0"/>
          <w:numId w:val="61"/>
        </w:numPr>
        <w:tabs>
          <w:tab w:val="left" w:pos="426"/>
        </w:tabs>
        <w:suppressAutoHyphens/>
        <w:spacing w:line="21" w:lineRule="atLeast"/>
        <w:jc w:val="both"/>
      </w:pPr>
      <w:r>
        <w:t>opis wpływu zmiany na warunki realizacji umowy.</w:t>
      </w:r>
    </w:p>
    <w:p w:rsidR="007D4900" w:rsidRDefault="007D4900" w:rsidP="00342F9E">
      <w:pPr>
        <w:numPr>
          <w:ilvl w:val="0"/>
          <w:numId w:val="58"/>
        </w:numPr>
        <w:tabs>
          <w:tab w:val="left" w:pos="426"/>
        </w:tabs>
        <w:suppressAutoHyphens/>
        <w:spacing w:line="21" w:lineRule="atLeast"/>
        <w:jc w:val="both"/>
      </w:pPr>
      <w:r>
        <w:t>Zmiany umowy nie mogą:</w:t>
      </w:r>
    </w:p>
    <w:p w:rsidR="007D4900" w:rsidRDefault="007D4900" w:rsidP="00342F9E">
      <w:pPr>
        <w:numPr>
          <w:ilvl w:val="0"/>
          <w:numId w:val="62"/>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7D4900" w:rsidRDefault="007D4900" w:rsidP="00342F9E">
      <w:pPr>
        <w:numPr>
          <w:ilvl w:val="0"/>
          <w:numId w:val="62"/>
        </w:numPr>
        <w:tabs>
          <w:tab w:val="left" w:pos="426"/>
        </w:tabs>
        <w:suppressAutoHyphens/>
        <w:spacing w:line="21" w:lineRule="atLeast"/>
        <w:jc w:val="both"/>
      </w:pPr>
      <w:r>
        <w:t>naruszać równowagi ekonomicznej stron umowy na korzyść Wykonawcy, w sposób nieprzewidziany w pierwotnej umowie;</w:t>
      </w:r>
    </w:p>
    <w:p w:rsidR="007D4900" w:rsidRDefault="007D4900" w:rsidP="00342F9E">
      <w:pPr>
        <w:numPr>
          <w:ilvl w:val="0"/>
          <w:numId w:val="62"/>
        </w:numPr>
        <w:tabs>
          <w:tab w:val="left" w:pos="426"/>
        </w:tabs>
        <w:suppressAutoHyphens/>
        <w:spacing w:line="21" w:lineRule="atLeast"/>
        <w:jc w:val="both"/>
      </w:pPr>
      <w:r>
        <w:t>w sposób znaczny rozszerzać albo zmniejszać zakresu świadczeń i zobowiązań wynikających z umowy;</w:t>
      </w:r>
    </w:p>
    <w:p w:rsidR="007D4900" w:rsidRDefault="007D4900" w:rsidP="00342F9E">
      <w:pPr>
        <w:numPr>
          <w:ilvl w:val="0"/>
          <w:numId w:val="62"/>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13736A" w:rsidRPr="0013736A" w:rsidRDefault="0013736A" w:rsidP="0013736A">
      <w:pPr>
        <w:tabs>
          <w:tab w:val="left" w:pos="426"/>
        </w:tabs>
        <w:suppressAutoHyphens/>
        <w:spacing w:line="21" w:lineRule="atLeast"/>
        <w:ind w:left="1428"/>
        <w:jc w:val="both"/>
      </w:pPr>
    </w:p>
    <w:p w:rsidR="0013736A" w:rsidRPr="0013736A" w:rsidRDefault="0013736A" w:rsidP="0013736A">
      <w:pPr>
        <w:jc w:val="center"/>
      </w:pPr>
      <w:r w:rsidRPr="0013736A">
        <w:t>§ 13</w:t>
      </w:r>
    </w:p>
    <w:p w:rsidR="0013736A" w:rsidRPr="0013736A" w:rsidRDefault="0013736A" w:rsidP="0013736A">
      <w:pPr>
        <w:tabs>
          <w:tab w:val="left" w:pos="426"/>
        </w:tabs>
        <w:suppressAutoHyphens/>
        <w:spacing w:line="21" w:lineRule="atLeast"/>
        <w:jc w:val="both"/>
      </w:pPr>
      <w:r w:rsidRPr="0013736A">
        <w:tab/>
      </w:r>
      <w:r w:rsidRPr="0013736A">
        <w:tab/>
        <w:t>Wszelkie zmiany Umowy wymagają formy pisemnej pod rygorem nieważności.</w:t>
      </w:r>
    </w:p>
    <w:p w:rsidR="0013736A" w:rsidRPr="0013736A" w:rsidRDefault="0013736A" w:rsidP="0013736A">
      <w:pPr>
        <w:jc w:val="center"/>
      </w:pPr>
    </w:p>
    <w:p w:rsidR="0013736A" w:rsidRPr="0013736A" w:rsidRDefault="0013736A" w:rsidP="0013736A">
      <w:pPr>
        <w:jc w:val="center"/>
      </w:pPr>
      <w:r w:rsidRPr="0013736A">
        <w:t>§ 14</w:t>
      </w:r>
    </w:p>
    <w:p w:rsidR="0013736A" w:rsidRPr="0013736A" w:rsidRDefault="0013736A" w:rsidP="0013736A">
      <w:pPr>
        <w:ind w:left="708"/>
        <w:jc w:val="both"/>
      </w:pPr>
      <w:r w:rsidRPr="0013736A">
        <w:t>Spory mogące powstać na tle stosowania niniejszej umowy strony poddają pod rozstrzygnięcie sądowi właściwemu miejscowo dla siedziby Zamawiającego.</w:t>
      </w:r>
    </w:p>
    <w:p w:rsidR="0013736A" w:rsidRPr="0013736A" w:rsidRDefault="0013736A" w:rsidP="0013736A">
      <w:pPr>
        <w:jc w:val="center"/>
      </w:pPr>
    </w:p>
    <w:p w:rsidR="009020F0" w:rsidRDefault="009020F0" w:rsidP="0013736A">
      <w:pPr>
        <w:jc w:val="center"/>
      </w:pPr>
    </w:p>
    <w:p w:rsidR="009020F0" w:rsidRDefault="009020F0" w:rsidP="0013736A">
      <w:pPr>
        <w:jc w:val="center"/>
      </w:pPr>
    </w:p>
    <w:p w:rsidR="0013736A" w:rsidRPr="0013736A" w:rsidRDefault="0013736A" w:rsidP="0013736A">
      <w:pPr>
        <w:jc w:val="center"/>
      </w:pPr>
      <w:r w:rsidRPr="0013736A">
        <w:lastRenderedPageBreak/>
        <w:t>§15</w:t>
      </w:r>
    </w:p>
    <w:p w:rsidR="00DD17EB" w:rsidRPr="006F1A9D" w:rsidRDefault="00DD17EB" w:rsidP="006F1A9D">
      <w:pPr>
        <w:ind w:left="708"/>
        <w:jc w:val="both"/>
        <w:rPr>
          <w:color w:val="202124"/>
          <w:shd w:val="clear" w:color="auto" w:fill="FFFFFF"/>
        </w:rPr>
      </w:pPr>
      <w:r w:rsidRPr="00DD17EB">
        <w:rPr>
          <w:bCs/>
          <w:color w:val="202124"/>
          <w:shd w:val="clear" w:color="auto" w:fill="FFFFFF"/>
        </w:rPr>
        <w:t xml:space="preserve">W </w:t>
      </w:r>
      <w:r w:rsidR="00476B5C">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8C7A05" w:rsidRDefault="008C7A05" w:rsidP="008C7A05">
      <w:pPr>
        <w:jc w:val="center"/>
      </w:pPr>
      <w:r>
        <w:t>§16</w:t>
      </w:r>
    </w:p>
    <w:p w:rsidR="008C7A05" w:rsidRDefault="008C7A05" w:rsidP="008C7A05">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C7A05" w:rsidRPr="0013736A" w:rsidRDefault="008C7A05" w:rsidP="0013736A">
      <w:pPr>
        <w:jc w:val="center"/>
      </w:pPr>
    </w:p>
    <w:p w:rsidR="0013736A" w:rsidRPr="0013736A" w:rsidRDefault="008C7A05" w:rsidP="0013736A">
      <w:pPr>
        <w:jc w:val="center"/>
      </w:pPr>
      <w:r>
        <w:t>§17</w:t>
      </w:r>
    </w:p>
    <w:p w:rsidR="0013736A" w:rsidRDefault="0013736A" w:rsidP="0013736A">
      <w:pPr>
        <w:ind w:left="708"/>
        <w:jc w:val="both"/>
      </w:pPr>
      <w:r w:rsidRPr="0013736A">
        <w:t>Zamawiający oświadcza, że jest dużym przedsiębiorcą w rozumieniu art. 4 pkt. 6 ustawy z dnia 8 marca 2013 r. o przeciwdziałaniu nadmiernym opóźnieniom w transakcjach handlowych (Dz. U. z 2021 r. poz. 424</w:t>
      </w:r>
      <w:r w:rsidR="007E1E34">
        <w:t xml:space="preserve"> z późn. zm.</w:t>
      </w:r>
      <w:r w:rsidRPr="0013736A">
        <w:t>).</w:t>
      </w:r>
    </w:p>
    <w:p w:rsidR="000B56B0" w:rsidRPr="0013736A" w:rsidRDefault="000B56B0" w:rsidP="0013736A">
      <w:pPr>
        <w:ind w:left="708"/>
        <w:jc w:val="both"/>
      </w:pPr>
    </w:p>
    <w:p w:rsidR="0013736A" w:rsidRPr="0013736A" w:rsidRDefault="008C7A05" w:rsidP="0013736A">
      <w:pPr>
        <w:jc w:val="center"/>
      </w:pPr>
      <w:r>
        <w:t>§ 18</w:t>
      </w:r>
    </w:p>
    <w:p w:rsidR="0013736A" w:rsidRPr="0013736A" w:rsidRDefault="0013736A" w:rsidP="0013736A">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13736A" w:rsidRPr="0013736A" w:rsidRDefault="0013736A" w:rsidP="0013736A">
      <w:pPr>
        <w:jc w:val="both"/>
      </w:pPr>
    </w:p>
    <w:p w:rsidR="0013736A" w:rsidRPr="0013736A" w:rsidRDefault="0013736A" w:rsidP="0013736A">
      <w:pPr>
        <w:ind w:firstLine="708"/>
        <w:jc w:val="both"/>
        <w:rPr>
          <w:b/>
        </w:rPr>
      </w:pPr>
      <w:r w:rsidRPr="0013736A">
        <w:rPr>
          <w:b/>
        </w:rPr>
        <w:t>Załączniki:</w:t>
      </w:r>
    </w:p>
    <w:p w:rsidR="0013736A" w:rsidRPr="0013736A" w:rsidRDefault="0013736A" w:rsidP="00342F9E">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Oferta</w:t>
      </w:r>
    </w:p>
    <w:p w:rsidR="0013736A" w:rsidRPr="0013736A" w:rsidRDefault="0013736A" w:rsidP="00342F9E">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SWZ</w:t>
      </w:r>
    </w:p>
    <w:p w:rsidR="0013736A" w:rsidRDefault="0013736A" w:rsidP="0013736A">
      <w:pPr>
        <w:widowControl w:val="0"/>
        <w:adjustRightInd w:val="0"/>
        <w:spacing w:after="120"/>
        <w:textAlignment w:val="baseline"/>
        <w:rPr>
          <w:rFonts w:ascii="Arial Narrow" w:eastAsia="Calibri" w:hAnsi="Arial Narrow"/>
          <w:sz w:val="22"/>
          <w:szCs w:val="22"/>
          <w:lang w:eastAsia="en-US"/>
        </w:rPr>
      </w:pPr>
    </w:p>
    <w:p w:rsidR="0013736A" w:rsidRPr="007D4900" w:rsidRDefault="007D4900" w:rsidP="007D4900">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0013736A" w:rsidRPr="007D4900">
        <w:rPr>
          <w:rFonts w:eastAsia="Calibri"/>
          <w:b/>
          <w:lang w:eastAsia="en-US"/>
        </w:rPr>
        <w:t>Wykonawca</w:t>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t xml:space="preserve">         </w:t>
      </w:r>
    </w:p>
    <w:p w:rsidR="008F33A1" w:rsidRPr="00EF509F" w:rsidRDefault="008F33A1" w:rsidP="008F33A1">
      <w:pPr>
        <w:jc w:val="center"/>
        <w:rPr>
          <w:rFonts w:ascii="Arial Narrow" w:hAnsi="Arial Narrow"/>
          <w:b/>
          <w:color w:val="FF0000"/>
          <w:sz w:val="22"/>
          <w:szCs w:val="22"/>
        </w:rPr>
      </w:pPr>
    </w:p>
    <w:p w:rsidR="008F33A1" w:rsidRDefault="008F33A1" w:rsidP="008F33A1">
      <w:pPr>
        <w:jc w:val="center"/>
        <w:rPr>
          <w:rFonts w:ascii="Arial Narrow" w:hAnsi="Arial Narrow"/>
        </w:rPr>
      </w:pPr>
    </w:p>
    <w:p w:rsidR="00DD17EB" w:rsidRDefault="00DD17EB" w:rsidP="00BD3D5A">
      <w:pPr>
        <w:jc w:val="right"/>
        <w:rPr>
          <w:b/>
          <w:bCs/>
        </w:rPr>
      </w:pPr>
    </w:p>
    <w:p w:rsidR="00DD4F52" w:rsidRPr="009E6DF5" w:rsidRDefault="00DD4F52" w:rsidP="00DD4F52">
      <w:pPr>
        <w:rPr>
          <w:b/>
          <w:bCs/>
        </w:rPr>
      </w:pPr>
    </w:p>
    <w:sectPr w:rsidR="00DD4F52" w:rsidRPr="009E6DF5"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2EF" w:rsidRDefault="005832EF" w:rsidP="00BD3D5A">
      <w:r>
        <w:separator/>
      </w:r>
    </w:p>
  </w:endnote>
  <w:endnote w:type="continuationSeparator" w:id="0">
    <w:p w:rsidR="005832EF" w:rsidRDefault="005832E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MS Gothic"/>
    <w:charset w:val="8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6F" w:rsidRDefault="00E367E3">
    <w:pPr>
      <w:pStyle w:val="Stopka"/>
      <w:rPr>
        <w:sz w:val="18"/>
        <w:szCs w:val="18"/>
      </w:rPr>
    </w:pPr>
    <w:r>
      <w:rPr>
        <w:noProof/>
        <w:sz w:val="18"/>
        <w:szCs w:val="18"/>
      </w:rPr>
      <w:pict>
        <v:line id="_x0000_s1025" style="position:absolute;z-index:251660288" from="0,5.05pt" to="459pt,5.05pt"/>
      </w:pict>
    </w:r>
  </w:p>
  <w:p w:rsidR="000F0D6F" w:rsidRDefault="000F0D6F">
    <w:pPr>
      <w:pStyle w:val="Stopka"/>
      <w:tabs>
        <w:tab w:val="clear" w:pos="4536"/>
        <w:tab w:val="right" w:pos="9000"/>
      </w:tabs>
      <w:rPr>
        <w:sz w:val="18"/>
        <w:szCs w:val="18"/>
      </w:rPr>
    </w:pPr>
    <w:r>
      <w:rPr>
        <w:sz w:val="18"/>
        <w:szCs w:val="18"/>
      </w:rPr>
      <w:tab/>
      <w:t xml:space="preserve">Strona: </w:t>
    </w:r>
    <w:r w:rsidR="00E367E3">
      <w:rPr>
        <w:rStyle w:val="Numerstrony"/>
        <w:sz w:val="18"/>
        <w:szCs w:val="18"/>
      </w:rPr>
      <w:fldChar w:fldCharType="begin"/>
    </w:r>
    <w:r>
      <w:rPr>
        <w:rStyle w:val="Numerstrony"/>
        <w:sz w:val="18"/>
        <w:szCs w:val="18"/>
      </w:rPr>
      <w:instrText xml:space="preserve"> PAGE </w:instrText>
    </w:r>
    <w:r w:rsidR="00E367E3">
      <w:rPr>
        <w:rStyle w:val="Numerstrony"/>
        <w:sz w:val="18"/>
        <w:szCs w:val="18"/>
      </w:rPr>
      <w:fldChar w:fldCharType="separate"/>
    </w:r>
    <w:r w:rsidR="00CC442B">
      <w:rPr>
        <w:rStyle w:val="Numerstrony"/>
        <w:noProof/>
        <w:sz w:val="18"/>
        <w:szCs w:val="18"/>
      </w:rPr>
      <w:t>27</w:t>
    </w:r>
    <w:r w:rsidR="00E367E3">
      <w:rPr>
        <w:rStyle w:val="Numerstrony"/>
        <w:sz w:val="18"/>
        <w:szCs w:val="18"/>
      </w:rPr>
      <w:fldChar w:fldCharType="end"/>
    </w:r>
    <w:r>
      <w:rPr>
        <w:rStyle w:val="Numerstrony"/>
        <w:sz w:val="18"/>
        <w:szCs w:val="18"/>
      </w:rPr>
      <w:t>/</w:t>
    </w:r>
    <w:r w:rsidR="00E367E3">
      <w:rPr>
        <w:rStyle w:val="Numerstrony"/>
        <w:sz w:val="18"/>
        <w:szCs w:val="18"/>
      </w:rPr>
      <w:fldChar w:fldCharType="begin"/>
    </w:r>
    <w:r>
      <w:rPr>
        <w:rStyle w:val="Numerstrony"/>
        <w:sz w:val="18"/>
        <w:szCs w:val="18"/>
      </w:rPr>
      <w:instrText xml:space="preserve"> NUMPAGES </w:instrText>
    </w:r>
    <w:r w:rsidR="00E367E3">
      <w:rPr>
        <w:rStyle w:val="Numerstrony"/>
        <w:sz w:val="18"/>
        <w:szCs w:val="18"/>
      </w:rPr>
      <w:fldChar w:fldCharType="separate"/>
    </w:r>
    <w:r w:rsidR="00CC442B">
      <w:rPr>
        <w:rStyle w:val="Numerstrony"/>
        <w:noProof/>
        <w:sz w:val="18"/>
        <w:szCs w:val="18"/>
      </w:rPr>
      <w:t>27</w:t>
    </w:r>
    <w:r w:rsidR="00E367E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6F" w:rsidRDefault="000F0D6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6F" w:rsidRDefault="00E367E3"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0F0D6F" w:rsidRDefault="000F0D6F" w:rsidP="00331F2D">
    <w:pPr>
      <w:pStyle w:val="Stopka"/>
      <w:tabs>
        <w:tab w:val="clear" w:pos="4536"/>
        <w:tab w:val="right" w:pos="9000"/>
      </w:tabs>
      <w:rPr>
        <w:sz w:val="18"/>
        <w:szCs w:val="18"/>
      </w:rPr>
    </w:pPr>
    <w:r>
      <w:rPr>
        <w:sz w:val="18"/>
        <w:szCs w:val="18"/>
      </w:rPr>
      <w:tab/>
      <w:t xml:space="preserve">Strona: </w:t>
    </w:r>
    <w:r w:rsidR="00E367E3">
      <w:rPr>
        <w:rStyle w:val="Numerstrony"/>
        <w:sz w:val="18"/>
        <w:szCs w:val="18"/>
      </w:rPr>
      <w:fldChar w:fldCharType="begin"/>
    </w:r>
    <w:r>
      <w:rPr>
        <w:rStyle w:val="Numerstrony"/>
        <w:sz w:val="18"/>
        <w:szCs w:val="18"/>
      </w:rPr>
      <w:instrText xml:space="preserve"> PAGE </w:instrText>
    </w:r>
    <w:r w:rsidR="00E367E3">
      <w:rPr>
        <w:rStyle w:val="Numerstrony"/>
        <w:sz w:val="18"/>
        <w:szCs w:val="18"/>
      </w:rPr>
      <w:fldChar w:fldCharType="separate"/>
    </w:r>
    <w:r>
      <w:rPr>
        <w:rStyle w:val="Numerstrony"/>
        <w:noProof/>
        <w:sz w:val="18"/>
        <w:szCs w:val="18"/>
      </w:rPr>
      <w:t>49</w:t>
    </w:r>
    <w:r w:rsidR="00E367E3">
      <w:rPr>
        <w:rStyle w:val="Numerstrony"/>
        <w:sz w:val="18"/>
        <w:szCs w:val="18"/>
      </w:rPr>
      <w:fldChar w:fldCharType="end"/>
    </w:r>
    <w:r>
      <w:rPr>
        <w:rStyle w:val="Numerstrony"/>
        <w:sz w:val="18"/>
        <w:szCs w:val="18"/>
      </w:rPr>
      <w:t>/</w:t>
    </w:r>
    <w:r w:rsidR="00E367E3">
      <w:rPr>
        <w:rStyle w:val="Numerstrony"/>
        <w:sz w:val="18"/>
        <w:szCs w:val="18"/>
      </w:rPr>
      <w:fldChar w:fldCharType="begin"/>
    </w:r>
    <w:r>
      <w:rPr>
        <w:rStyle w:val="Numerstrony"/>
        <w:sz w:val="18"/>
        <w:szCs w:val="18"/>
      </w:rPr>
      <w:instrText xml:space="preserve"> NUMPAGES </w:instrText>
    </w:r>
    <w:r w:rsidR="00E367E3">
      <w:rPr>
        <w:rStyle w:val="Numerstrony"/>
        <w:sz w:val="18"/>
        <w:szCs w:val="18"/>
      </w:rPr>
      <w:fldChar w:fldCharType="separate"/>
    </w:r>
    <w:r w:rsidR="0061348D">
      <w:rPr>
        <w:rStyle w:val="Numerstrony"/>
        <w:noProof/>
        <w:sz w:val="18"/>
        <w:szCs w:val="18"/>
      </w:rPr>
      <w:t>27</w:t>
    </w:r>
    <w:r w:rsidR="00E367E3">
      <w:rPr>
        <w:rStyle w:val="Numerstrony"/>
        <w:sz w:val="18"/>
        <w:szCs w:val="18"/>
      </w:rPr>
      <w:fldChar w:fldCharType="end"/>
    </w:r>
  </w:p>
  <w:p w:rsidR="000F0D6F" w:rsidRDefault="000F0D6F">
    <w:pPr>
      <w:pStyle w:val="Stopka"/>
      <w:jc w:val="center"/>
    </w:pPr>
  </w:p>
  <w:p w:rsidR="000F0D6F" w:rsidRDefault="000F0D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2EF" w:rsidRDefault="005832EF" w:rsidP="00BD3D5A">
      <w:r>
        <w:separator/>
      </w:r>
    </w:p>
  </w:footnote>
  <w:footnote w:type="continuationSeparator" w:id="0">
    <w:p w:rsidR="005832EF" w:rsidRDefault="005832EF" w:rsidP="00BD3D5A">
      <w:r>
        <w:continuationSeparator/>
      </w:r>
    </w:p>
  </w:footnote>
  <w:footnote w:id="1">
    <w:p w:rsidR="000F0D6F" w:rsidRPr="00C37CD2" w:rsidRDefault="000F0D6F"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6F" w:rsidRDefault="00E367E3" w:rsidP="00331F2D">
    <w:pPr>
      <w:pStyle w:val="Nagwek"/>
      <w:framePr w:wrap="around" w:vAnchor="text" w:hAnchor="margin" w:xAlign="right" w:y="1"/>
      <w:rPr>
        <w:rStyle w:val="Numerstrony"/>
      </w:rPr>
    </w:pPr>
    <w:r>
      <w:rPr>
        <w:rStyle w:val="Numerstrony"/>
      </w:rPr>
      <w:fldChar w:fldCharType="begin"/>
    </w:r>
    <w:r w:rsidR="000F0D6F">
      <w:rPr>
        <w:rStyle w:val="Numerstrony"/>
      </w:rPr>
      <w:instrText xml:space="preserve">PAGE  </w:instrText>
    </w:r>
    <w:r>
      <w:rPr>
        <w:rStyle w:val="Numerstrony"/>
      </w:rPr>
      <w:fldChar w:fldCharType="end"/>
    </w:r>
  </w:p>
  <w:p w:rsidR="000F0D6F" w:rsidRDefault="000F0D6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6F" w:rsidRDefault="000F0D6F" w:rsidP="00331F2D">
    <w:pPr>
      <w:pStyle w:val="Nagwek"/>
      <w:framePr w:wrap="around" w:vAnchor="text" w:hAnchor="margin" w:xAlign="right" w:y="1"/>
      <w:rPr>
        <w:rStyle w:val="Numerstrony"/>
      </w:rPr>
    </w:pPr>
  </w:p>
  <w:p w:rsidR="000F0D6F" w:rsidRDefault="000F0D6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6F" w:rsidRDefault="000F0D6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11AE6463"/>
    <w:multiLevelType w:val="hybridMultilevel"/>
    <w:tmpl w:val="B1A8225C"/>
    <w:lvl w:ilvl="0" w:tplc="0415000F">
      <w:start w:val="1"/>
      <w:numFmt w:val="decimal"/>
      <w:lvlText w:val="%1."/>
      <w:lvlJc w:val="left"/>
      <w:pPr>
        <w:ind w:left="360" w:hanging="360"/>
      </w:pPr>
    </w:lvl>
    <w:lvl w:ilvl="1" w:tplc="A0AEC8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4">
    <w:nsid w:val="1EE3197E"/>
    <w:multiLevelType w:val="multilevel"/>
    <w:tmpl w:val="9CDE57F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4">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28"/>
  </w:num>
  <w:num w:numId="4">
    <w:abstractNumId w:val="58"/>
  </w:num>
  <w:num w:numId="5">
    <w:abstractNumId w:val="21"/>
  </w:num>
  <w:num w:numId="6">
    <w:abstractNumId w:val="31"/>
  </w:num>
  <w:num w:numId="7">
    <w:abstractNumId w:val="38"/>
  </w:num>
  <w:num w:numId="8">
    <w:abstractNumId w:val="57"/>
  </w:num>
  <w:num w:numId="9">
    <w:abstractNumId w:val="65"/>
  </w:num>
  <w:num w:numId="10">
    <w:abstractNumId w:val="32"/>
  </w:num>
  <w:num w:numId="11">
    <w:abstractNumId w:val="33"/>
  </w:num>
  <w:num w:numId="12">
    <w:abstractNumId w:val="3"/>
  </w:num>
  <w:num w:numId="13">
    <w:abstractNumId w:val="54"/>
  </w:num>
  <w:num w:numId="14">
    <w:abstractNumId w:val="23"/>
  </w:num>
  <w:num w:numId="15">
    <w:abstractNumId w:val="36"/>
  </w:num>
  <w:num w:numId="16">
    <w:abstractNumId w:val="34"/>
  </w:num>
  <w:num w:numId="17">
    <w:abstractNumId w:val="22"/>
  </w:num>
  <w:num w:numId="18">
    <w:abstractNumId w:val="62"/>
  </w:num>
  <w:num w:numId="19">
    <w:abstractNumId w:val="61"/>
  </w:num>
  <w:num w:numId="20">
    <w:abstractNumId w:val="52"/>
  </w:num>
  <w:num w:numId="21">
    <w:abstractNumId w:val="12"/>
  </w:num>
  <w:num w:numId="22">
    <w:abstractNumId w:val="67"/>
  </w:num>
  <w:num w:numId="23">
    <w:abstractNumId w:val="63"/>
  </w:num>
  <w:num w:numId="24">
    <w:abstractNumId w:val="56"/>
  </w:num>
  <w:num w:numId="25">
    <w:abstractNumId w:val="68"/>
  </w:num>
  <w:num w:numId="26">
    <w:abstractNumId w:val="35"/>
  </w:num>
  <w:num w:numId="27">
    <w:abstractNumId w:val="69"/>
  </w:num>
  <w:num w:numId="28">
    <w:abstractNumId w:val="70"/>
  </w:num>
  <w:num w:numId="29">
    <w:abstractNumId w:val="62"/>
    <w:lvlOverride w:ilvl="0">
      <w:startOverride w:val="1"/>
    </w:lvlOverride>
  </w:num>
  <w:num w:numId="30">
    <w:abstractNumId w:val="29"/>
  </w:num>
  <w:num w:numId="31">
    <w:abstractNumId w:val="53"/>
  </w:num>
  <w:num w:numId="32">
    <w:abstractNumId w:val="15"/>
  </w:num>
  <w:num w:numId="33">
    <w:abstractNumId w:val="17"/>
  </w:num>
  <w:num w:numId="34">
    <w:abstractNumId w:val="66"/>
  </w:num>
  <w:num w:numId="35">
    <w:abstractNumId w:val="7"/>
  </w:num>
  <w:num w:numId="36">
    <w:abstractNumId w:val="49"/>
  </w:num>
  <w:num w:numId="37">
    <w:abstractNumId w:val="50"/>
  </w:num>
  <w:num w:numId="38">
    <w:abstractNumId w:val="59"/>
  </w:num>
  <w:num w:numId="39">
    <w:abstractNumId w:val="11"/>
  </w:num>
  <w:num w:numId="40">
    <w:abstractNumId w:val="6"/>
  </w:num>
  <w:num w:numId="41">
    <w:abstractNumId w:val="64"/>
  </w:num>
  <w:num w:numId="42">
    <w:abstractNumId w:val="48"/>
  </w:num>
  <w:num w:numId="43">
    <w:abstractNumId w:val="27"/>
  </w:num>
  <w:num w:numId="44">
    <w:abstractNumId w:val="46"/>
  </w:num>
  <w:num w:numId="45">
    <w:abstractNumId w:val="25"/>
  </w:num>
  <w:num w:numId="46">
    <w:abstractNumId w:val="51"/>
  </w:num>
  <w:num w:numId="47">
    <w:abstractNumId w:val="39"/>
  </w:num>
  <w:num w:numId="48">
    <w:abstractNumId w:val="10"/>
  </w:num>
  <w:num w:numId="49">
    <w:abstractNumId w:val="26"/>
  </w:num>
  <w:num w:numId="50">
    <w:abstractNumId w:val="45"/>
  </w:num>
  <w:num w:numId="51">
    <w:abstractNumId w:val="18"/>
  </w:num>
  <w:num w:numId="52">
    <w:abstractNumId w:val="55"/>
  </w:num>
  <w:num w:numId="53">
    <w:abstractNumId w:val="37"/>
  </w:num>
  <w:num w:numId="54">
    <w:abstractNumId w:val="44"/>
  </w:num>
  <w:num w:numId="55">
    <w:abstractNumId w:val="40"/>
  </w:num>
  <w:num w:numId="56">
    <w:abstractNumId w:val="14"/>
  </w:num>
  <w:num w:numId="57">
    <w:abstractNumId w:val="20"/>
  </w:num>
  <w:num w:numId="58">
    <w:abstractNumId w:val="42"/>
  </w:num>
  <w:num w:numId="59">
    <w:abstractNumId w:val="47"/>
  </w:num>
  <w:num w:numId="60">
    <w:abstractNumId w:val="60"/>
  </w:num>
  <w:num w:numId="61">
    <w:abstractNumId w:val="13"/>
  </w:num>
  <w:num w:numId="62">
    <w:abstractNumId w:val="9"/>
  </w:num>
  <w:num w:numId="63">
    <w:abstractNumId w:val="8"/>
  </w:num>
  <w:num w:numId="64">
    <w:abstractNumId w:val="16"/>
  </w:num>
  <w:num w:numId="65">
    <w:abstractNumId w:val="43"/>
  </w:num>
  <w:num w:numId="66">
    <w:abstractNumId w:val="41"/>
  </w:num>
  <w:num w:numId="67">
    <w:abstractNumId w:val="1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30050"/>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748B"/>
    <w:rsid w:val="000136EF"/>
    <w:rsid w:val="000175DE"/>
    <w:rsid w:val="0002316B"/>
    <w:rsid w:val="00032C55"/>
    <w:rsid w:val="00036DB3"/>
    <w:rsid w:val="00047C0D"/>
    <w:rsid w:val="00052822"/>
    <w:rsid w:val="000608BA"/>
    <w:rsid w:val="00090195"/>
    <w:rsid w:val="0009028E"/>
    <w:rsid w:val="00091759"/>
    <w:rsid w:val="00093E9D"/>
    <w:rsid w:val="000945EA"/>
    <w:rsid w:val="000A1E3D"/>
    <w:rsid w:val="000A4257"/>
    <w:rsid w:val="000A5525"/>
    <w:rsid w:val="000B2315"/>
    <w:rsid w:val="000B378E"/>
    <w:rsid w:val="000B56B0"/>
    <w:rsid w:val="000B7FBA"/>
    <w:rsid w:val="000D19E3"/>
    <w:rsid w:val="000D585C"/>
    <w:rsid w:val="000D5D5A"/>
    <w:rsid w:val="000E503F"/>
    <w:rsid w:val="000E7F37"/>
    <w:rsid w:val="000F0D6F"/>
    <w:rsid w:val="000F1DFA"/>
    <w:rsid w:val="000F643F"/>
    <w:rsid w:val="0010669D"/>
    <w:rsid w:val="00112F79"/>
    <w:rsid w:val="00127ACA"/>
    <w:rsid w:val="00133A85"/>
    <w:rsid w:val="001353DD"/>
    <w:rsid w:val="0013736A"/>
    <w:rsid w:val="00143A11"/>
    <w:rsid w:val="00153382"/>
    <w:rsid w:val="0016197D"/>
    <w:rsid w:val="00165AAA"/>
    <w:rsid w:val="00166D57"/>
    <w:rsid w:val="00172364"/>
    <w:rsid w:val="001814F6"/>
    <w:rsid w:val="00183411"/>
    <w:rsid w:val="001845B8"/>
    <w:rsid w:val="00184617"/>
    <w:rsid w:val="00190361"/>
    <w:rsid w:val="00194D7D"/>
    <w:rsid w:val="0019596B"/>
    <w:rsid w:val="001C1E4C"/>
    <w:rsid w:val="001C56E7"/>
    <w:rsid w:val="001D0F42"/>
    <w:rsid w:val="001D1962"/>
    <w:rsid w:val="001F00AC"/>
    <w:rsid w:val="001F3F74"/>
    <w:rsid w:val="00203791"/>
    <w:rsid w:val="00212964"/>
    <w:rsid w:val="00217A52"/>
    <w:rsid w:val="00224D07"/>
    <w:rsid w:val="00240782"/>
    <w:rsid w:val="002413D2"/>
    <w:rsid w:val="00256414"/>
    <w:rsid w:val="00257E1C"/>
    <w:rsid w:val="00260D6E"/>
    <w:rsid w:val="00262FD3"/>
    <w:rsid w:val="00281A9F"/>
    <w:rsid w:val="00297869"/>
    <w:rsid w:val="002A43F8"/>
    <w:rsid w:val="002B07B1"/>
    <w:rsid w:val="002C7D3C"/>
    <w:rsid w:val="002D0CE0"/>
    <w:rsid w:val="002D5801"/>
    <w:rsid w:val="002E05A6"/>
    <w:rsid w:val="002E566F"/>
    <w:rsid w:val="002E7A48"/>
    <w:rsid w:val="002F5B0A"/>
    <w:rsid w:val="00304DE4"/>
    <w:rsid w:val="00304F5E"/>
    <w:rsid w:val="00316D0B"/>
    <w:rsid w:val="00316E1E"/>
    <w:rsid w:val="0032397E"/>
    <w:rsid w:val="00327CFD"/>
    <w:rsid w:val="00331F2D"/>
    <w:rsid w:val="00332910"/>
    <w:rsid w:val="00335FF9"/>
    <w:rsid w:val="00336257"/>
    <w:rsid w:val="00342F9E"/>
    <w:rsid w:val="00344B7E"/>
    <w:rsid w:val="0034549A"/>
    <w:rsid w:val="00361F40"/>
    <w:rsid w:val="0036544D"/>
    <w:rsid w:val="00371F97"/>
    <w:rsid w:val="00372F98"/>
    <w:rsid w:val="0037301D"/>
    <w:rsid w:val="00375967"/>
    <w:rsid w:val="00381BE9"/>
    <w:rsid w:val="00387EB1"/>
    <w:rsid w:val="00390C42"/>
    <w:rsid w:val="00391C86"/>
    <w:rsid w:val="003A68A1"/>
    <w:rsid w:val="003C0534"/>
    <w:rsid w:val="003D4CC0"/>
    <w:rsid w:val="003D4F61"/>
    <w:rsid w:val="003D65C9"/>
    <w:rsid w:val="003E2334"/>
    <w:rsid w:val="003E3095"/>
    <w:rsid w:val="003F69EC"/>
    <w:rsid w:val="003F7A0D"/>
    <w:rsid w:val="00404F14"/>
    <w:rsid w:val="00406C7D"/>
    <w:rsid w:val="00407006"/>
    <w:rsid w:val="00412901"/>
    <w:rsid w:val="00414A01"/>
    <w:rsid w:val="00423081"/>
    <w:rsid w:val="0042367B"/>
    <w:rsid w:val="004306EF"/>
    <w:rsid w:val="004311F5"/>
    <w:rsid w:val="00441E9C"/>
    <w:rsid w:val="00444D4C"/>
    <w:rsid w:val="004703DC"/>
    <w:rsid w:val="0047485A"/>
    <w:rsid w:val="00476B5C"/>
    <w:rsid w:val="0047732C"/>
    <w:rsid w:val="00482BFD"/>
    <w:rsid w:val="00483D8B"/>
    <w:rsid w:val="004877B4"/>
    <w:rsid w:val="00490CAC"/>
    <w:rsid w:val="00491175"/>
    <w:rsid w:val="00492F10"/>
    <w:rsid w:val="00497948"/>
    <w:rsid w:val="004A4D88"/>
    <w:rsid w:val="004B1992"/>
    <w:rsid w:val="004B3EB9"/>
    <w:rsid w:val="004C5859"/>
    <w:rsid w:val="004C7F19"/>
    <w:rsid w:val="004D1FB1"/>
    <w:rsid w:val="004E2929"/>
    <w:rsid w:val="004E694D"/>
    <w:rsid w:val="004F0DC5"/>
    <w:rsid w:val="00500627"/>
    <w:rsid w:val="00533623"/>
    <w:rsid w:val="00541066"/>
    <w:rsid w:val="00545AC9"/>
    <w:rsid w:val="00562B2C"/>
    <w:rsid w:val="00570269"/>
    <w:rsid w:val="0057182D"/>
    <w:rsid w:val="00572DC9"/>
    <w:rsid w:val="005832EF"/>
    <w:rsid w:val="005904EA"/>
    <w:rsid w:val="0059367D"/>
    <w:rsid w:val="00595085"/>
    <w:rsid w:val="005A6E9B"/>
    <w:rsid w:val="005B457A"/>
    <w:rsid w:val="005B5F45"/>
    <w:rsid w:val="005B62C7"/>
    <w:rsid w:val="005B658C"/>
    <w:rsid w:val="005B73EC"/>
    <w:rsid w:val="005C071D"/>
    <w:rsid w:val="005C133B"/>
    <w:rsid w:val="005C6A9C"/>
    <w:rsid w:val="005D059B"/>
    <w:rsid w:val="005D1055"/>
    <w:rsid w:val="005D50C8"/>
    <w:rsid w:val="005E3A9F"/>
    <w:rsid w:val="005E5D81"/>
    <w:rsid w:val="005F2685"/>
    <w:rsid w:val="00601F1A"/>
    <w:rsid w:val="0061348D"/>
    <w:rsid w:val="00620F23"/>
    <w:rsid w:val="006364D5"/>
    <w:rsid w:val="006426F8"/>
    <w:rsid w:val="006435FA"/>
    <w:rsid w:val="006446B1"/>
    <w:rsid w:val="006449A3"/>
    <w:rsid w:val="0064527C"/>
    <w:rsid w:val="006532EE"/>
    <w:rsid w:val="00655E6F"/>
    <w:rsid w:val="006610C5"/>
    <w:rsid w:val="006615E1"/>
    <w:rsid w:val="00666C10"/>
    <w:rsid w:val="006745C4"/>
    <w:rsid w:val="006823FE"/>
    <w:rsid w:val="006858B2"/>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ECE"/>
    <w:rsid w:val="00700E46"/>
    <w:rsid w:val="007032E4"/>
    <w:rsid w:val="00711049"/>
    <w:rsid w:val="00715501"/>
    <w:rsid w:val="00717B31"/>
    <w:rsid w:val="00722A35"/>
    <w:rsid w:val="0072559C"/>
    <w:rsid w:val="0073521D"/>
    <w:rsid w:val="007433B1"/>
    <w:rsid w:val="00751E37"/>
    <w:rsid w:val="00756F02"/>
    <w:rsid w:val="00757586"/>
    <w:rsid w:val="00770A43"/>
    <w:rsid w:val="007719E5"/>
    <w:rsid w:val="00782528"/>
    <w:rsid w:val="007B315D"/>
    <w:rsid w:val="007C3BFA"/>
    <w:rsid w:val="007C67C7"/>
    <w:rsid w:val="007D2DD0"/>
    <w:rsid w:val="007D35AD"/>
    <w:rsid w:val="007D432B"/>
    <w:rsid w:val="007D4900"/>
    <w:rsid w:val="007E1E34"/>
    <w:rsid w:val="007E2BFA"/>
    <w:rsid w:val="007F1C92"/>
    <w:rsid w:val="007F2E47"/>
    <w:rsid w:val="007F66A4"/>
    <w:rsid w:val="00802437"/>
    <w:rsid w:val="00803280"/>
    <w:rsid w:val="00816FE1"/>
    <w:rsid w:val="0082794E"/>
    <w:rsid w:val="00835014"/>
    <w:rsid w:val="008439FC"/>
    <w:rsid w:val="0085074E"/>
    <w:rsid w:val="00850D77"/>
    <w:rsid w:val="0085107B"/>
    <w:rsid w:val="00851A50"/>
    <w:rsid w:val="00853330"/>
    <w:rsid w:val="00856845"/>
    <w:rsid w:val="00860223"/>
    <w:rsid w:val="00863660"/>
    <w:rsid w:val="0087542B"/>
    <w:rsid w:val="00892015"/>
    <w:rsid w:val="008952CB"/>
    <w:rsid w:val="008978F4"/>
    <w:rsid w:val="008A179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F65"/>
    <w:rsid w:val="008F7B5E"/>
    <w:rsid w:val="009020F0"/>
    <w:rsid w:val="009021C1"/>
    <w:rsid w:val="00903455"/>
    <w:rsid w:val="00911CC6"/>
    <w:rsid w:val="00915282"/>
    <w:rsid w:val="0092127D"/>
    <w:rsid w:val="00924C6F"/>
    <w:rsid w:val="0093329B"/>
    <w:rsid w:val="009370CE"/>
    <w:rsid w:val="00944D32"/>
    <w:rsid w:val="00946F35"/>
    <w:rsid w:val="0096726A"/>
    <w:rsid w:val="009677B6"/>
    <w:rsid w:val="00983610"/>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E6DF5"/>
    <w:rsid w:val="009E7F54"/>
    <w:rsid w:val="009F6500"/>
    <w:rsid w:val="00A04661"/>
    <w:rsid w:val="00A06A81"/>
    <w:rsid w:val="00A128C0"/>
    <w:rsid w:val="00A12C88"/>
    <w:rsid w:val="00A31E19"/>
    <w:rsid w:val="00A327BC"/>
    <w:rsid w:val="00A34419"/>
    <w:rsid w:val="00A36B61"/>
    <w:rsid w:val="00A37BD4"/>
    <w:rsid w:val="00A500F3"/>
    <w:rsid w:val="00A529AF"/>
    <w:rsid w:val="00A55F01"/>
    <w:rsid w:val="00A714B2"/>
    <w:rsid w:val="00A748C0"/>
    <w:rsid w:val="00A7526B"/>
    <w:rsid w:val="00A7668C"/>
    <w:rsid w:val="00A77FE3"/>
    <w:rsid w:val="00A87E63"/>
    <w:rsid w:val="00A90A34"/>
    <w:rsid w:val="00AB20DE"/>
    <w:rsid w:val="00AB5541"/>
    <w:rsid w:val="00AB6D9C"/>
    <w:rsid w:val="00AC3CDD"/>
    <w:rsid w:val="00AC54F4"/>
    <w:rsid w:val="00AC6F6C"/>
    <w:rsid w:val="00AD47B2"/>
    <w:rsid w:val="00AE250A"/>
    <w:rsid w:val="00AE4552"/>
    <w:rsid w:val="00AF6557"/>
    <w:rsid w:val="00B02AB3"/>
    <w:rsid w:val="00B06CA6"/>
    <w:rsid w:val="00B10B1D"/>
    <w:rsid w:val="00B16641"/>
    <w:rsid w:val="00B2086E"/>
    <w:rsid w:val="00B31986"/>
    <w:rsid w:val="00B31C62"/>
    <w:rsid w:val="00B4327F"/>
    <w:rsid w:val="00B51F9F"/>
    <w:rsid w:val="00B52056"/>
    <w:rsid w:val="00B54BDF"/>
    <w:rsid w:val="00B5558D"/>
    <w:rsid w:val="00B5672A"/>
    <w:rsid w:val="00B622A1"/>
    <w:rsid w:val="00B62803"/>
    <w:rsid w:val="00B71A9A"/>
    <w:rsid w:val="00B77ABF"/>
    <w:rsid w:val="00B93D4A"/>
    <w:rsid w:val="00BA58C6"/>
    <w:rsid w:val="00BB1095"/>
    <w:rsid w:val="00BB58E9"/>
    <w:rsid w:val="00BD3D5A"/>
    <w:rsid w:val="00BE47B8"/>
    <w:rsid w:val="00BF6CA4"/>
    <w:rsid w:val="00C04FF6"/>
    <w:rsid w:val="00C05004"/>
    <w:rsid w:val="00C17026"/>
    <w:rsid w:val="00C2005C"/>
    <w:rsid w:val="00C22045"/>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FC9"/>
    <w:rsid w:val="00CE16AE"/>
    <w:rsid w:val="00CE29BA"/>
    <w:rsid w:val="00CE5617"/>
    <w:rsid w:val="00CE5C16"/>
    <w:rsid w:val="00CE6E03"/>
    <w:rsid w:val="00CE7E1F"/>
    <w:rsid w:val="00CF064C"/>
    <w:rsid w:val="00D135E5"/>
    <w:rsid w:val="00D228A6"/>
    <w:rsid w:val="00D262D1"/>
    <w:rsid w:val="00D419C2"/>
    <w:rsid w:val="00D46511"/>
    <w:rsid w:val="00D5395F"/>
    <w:rsid w:val="00D71234"/>
    <w:rsid w:val="00D732B2"/>
    <w:rsid w:val="00D752B7"/>
    <w:rsid w:val="00D87A12"/>
    <w:rsid w:val="00D90E7A"/>
    <w:rsid w:val="00D9127B"/>
    <w:rsid w:val="00D919D5"/>
    <w:rsid w:val="00D93FDD"/>
    <w:rsid w:val="00D97142"/>
    <w:rsid w:val="00DA1219"/>
    <w:rsid w:val="00DA3F40"/>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12EE1"/>
    <w:rsid w:val="00E15E7A"/>
    <w:rsid w:val="00E20CF1"/>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A1784"/>
    <w:rsid w:val="00EA68D6"/>
    <w:rsid w:val="00EB070C"/>
    <w:rsid w:val="00EB12F4"/>
    <w:rsid w:val="00EB35CE"/>
    <w:rsid w:val="00EB5569"/>
    <w:rsid w:val="00ED79F2"/>
    <w:rsid w:val="00F101F5"/>
    <w:rsid w:val="00F30F8E"/>
    <w:rsid w:val="00F32E33"/>
    <w:rsid w:val="00F43450"/>
    <w:rsid w:val="00F43F91"/>
    <w:rsid w:val="00F452EF"/>
    <w:rsid w:val="00F47344"/>
    <w:rsid w:val="00F61603"/>
    <w:rsid w:val="00F65C8C"/>
    <w:rsid w:val="00F67E50"/>
    <w:rsid w:val="00F67EC9"/>
    <w:rsid w:val="00F708AF"/>
    <w:rsid w:val="00F80FFB"/>
    <w:rsid w:val="00F83A1E"/>
    <w:rsid w:val="00F93D7F"/>
    <w:rsid w:val="00F947D2"/>
    <w:rsid w:val="00F971FB"/>
    <w:rsid w:val="00F97E34"/>
    <w:rsid w:val="00FC3E59"/>
    <w:rsid w:val="00FD5985"/>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DC4042"/>
    <w:pPr>
      <w:numPr>
        <w:numId w:val="1"/>
      </w:numPr>
      <w:spacing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5"/>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4042"/>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DE84B-9E98-444E-82DA-5602C4AB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27</Pages>
  <Words>8619</Words>
  <Characters>51720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75</cp:revision>
  <cp:lastPrinted>2022-04-01T07:07:00Z</cp:lastPrinted>
  <dcterms:created xsi:type="dcterms:W3CDTF">2021-07-01T06:03:00Z</dcterms:created>
  <dcterms:modified xsi:type="dcterms:W3CDTF">2022-04-01T07:08:00Z</dcterms:modified>
</cp:coreProperties>
</file>