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88" w:rsidRDefault="008220FE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217C0B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  <w:bookmarkStart w:id="0" w:name="_GoBack"/>
      <w:bookmarkEnd w:id="0"/>
    </w:p>
    <w:p w:rsidR="00A73F35" w:rsidRPr="00653CC3" w:rsidRDefault="00A73F35" w:rsidP="00A73F35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73F35" w:rsidRPr="0017093B" w:rsidRDefault="00A73F35" w:rsidP="00A73F35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="0083666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</w:t>
      </w:r>
      <w:r w:rsidR="00217C0B">
        <w:rPr>
          <w:rFonts w:ascii="Arial" w:eastAsia="Times New Roman" w:hAnsi="Arial" w:cs="Arial"/>
          <w:b/>
          <w:sz w:val="24"/>
          <w:szCs w:val="24"/>
          <w:lang w:eastAsia="pl-PL"/>
        </w:rPr>
        <w:t>biobójczych</w:t>
      </w:r>
      <w:r w:rsidR="008430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w post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ępowaniu przetargowym DZ.271.</w:t>
      </w:r>
      <w:r w:rsidR="006458FF">
        <w:rPr>
          <w:rFonts w:ascii="Arial" w:eastAsia="Times New Roman" w:hAnsi="Arial" w:cs="Arial"/>
          <w:sz w:val="24"/>
          <w:szCs w:val="24"/>
          <w:lang w:eastAsia="pl-PL"/>
        </w:rPr>
        <w:t>81</w:t>
      </w:r>
      <w:r w:rsidRPr="0017093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6E7D38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A73F35" w:rsidRPr="0017093B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Uwaga: Wykonawca jest zobligowany złożyć ni</w:t>
      </w:r>
      <w:r w:rsidR="005C795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niejsze oświadczenie w </w:t>
      </w:r>
      <w:r w:rsidR="00FF00AB" w:rsidRPr="00FF00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pakiecie </w:t>
      </w:r>
      <w:proofErr w:type="spellStart"/>
      <w:r w:rsidR="00217C0B" w:rsidRPr="00217C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pakiecie</w:t>
      </w:r>
      <w:proofErr w:type="spellEnd"/>
      <w:r w:rsidR="00217C0B" w:rsidRPr="00217C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nr 3 poz. 1 – 2, pakiecie nr 5 poz. 2 – 5, pakiecie nr 6 poz. 4, pakiecie nr 8 poz. 2.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E7D38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6E7D38" w:rsidRDefault="006E7D38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Default="0083666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>świadcza</w:t>
      </w:r>
      <w:r w:rsidR="003023E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3F35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że zaoferowane produkty: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B2D3B">
        <w:rPr>
          <w:rFonts w:ascii="Arial" w:eastAsia="Times New Roman" w:hAnsi="Arial" w:cs="Arial"/>
          <w:sz w:val="24"/>
          <w:szCs w:val="24"/>
          <w:lang w:eastAsia="pl-PL"/>
        </w:rPr>
        <w:t xml:space="preserve">części  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A73F35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653CC3" w:rsidRDefault="00A73F35" w:rsidP="00A73F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73F35" w:rsidRPr="00BF0964" w:rsidRDefault="00843088" w:rsidP="008220FE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są</w:t>
      </w:r>
      <w:r w:rsidR="008220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20FE" w:rsidRPr="008220FE">
        <w:rPr>
          <w:rFonts w:ascii="Arial" w:eastAsia="Times New Roman" w:hAnsi="Arial" w:cs="Arial"/>
          <w:sz w:val="24"/>
          <w:szCs w:val="24"/>
          <w:lang w:eastAsia="pl-PL"/>
        </w:rPr>
        <w:t xml:space="preserve">produktami </w:t>
      </w:r>
      <w:r w:rsidR="00217C0B" w:rsidRPr="00217C0B">
        <w:rPr>
          <w:rFonts w:ascii="Arial" w:eastAsia="Times New Roman" w:hAnsi="Arial" w:cs="Arial"/>
          <w:sz w:val="24"/>
          <w:szCs w:val="24"/>
          <w:lang w:eastAsia="pl-PL"/>
        </w:rPr>
        <w:t>biobójczymi  spełniającymi wymogi ustawy o produktach biobójczych z dnia 9 października 2015 r. (DZ.U. 2015 poz. 1926  z późn.zm).”</w:t>
      </w:r>
    </w:p>
    <w:p w:rsidR="00A73F35" w:rsidRDefault="00A73F35" w:rsidP="00A73F35"/>
    <w:p w:rsidR="0096127E" w:rsidRDefault="0096127E"/>
    <w:sectPr w:rsidR="009612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95F" w:rsidRDefault="005C795F" w:rsidP="005C795F">
      <w:pPr>
        <w:spacing w:after="0" w:line="240" w:lineRule="auto"/>
      </w:pPr>
      <w:r>
        <w:separator/>
      </w:r>
    </w:p>
  </w:endnote>
  <w:end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95F" w:rsidRDefault="005C795F" w:rsidP="005C795F">
      <w:pPr>
        <w:spacing w:after="0" w:line="240" w:lineRule="auto"/>
      </w:pPr>
      <w:r>
        <w:separator/>
      </w:r>
    </w:p>
  </w:footnote>
  <w:footnote w:type="continuationSeparator" w:id="0">
    <w:p w:rsidR="005C795F" w:rsidRDefault="005C795F" w:rsidP="005C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5F" w:rsidRPr="005C795F" w:rsidRDefault="005C795F" w:rsidP="005C795F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 </w:t>
    </w:r>
    <w:proofErr w:type="spellStart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>św.Jana</w:t>
    </w:r>
    <w:proofErr w:type="spellEnd"/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 Pawła II  ul. Prądnicka 80, 31-202 Kraków </w:t>
    </w:r>
  </w:p>
  <w:p w:rsidR="005C795F" w:rsidRPr="005C795F" w:rsidRDefault="005C795F" w:rsidP="005C795F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</w:t>
    </w:r>
    <w:r w:rsidR="006458FF">
      <w:rPr>
        <w:rFonts w:ascii="Cambria" w:eastAsia="Times New Roman" w:hAnsi="Cambria" w:cs="Times New Roman"/>
        <w:i/>
        <w:sz w:val="16"/>
        <w:szCs w:val="16"/>
        <w:lang w:eastAsia="pl-PL"/>
      </w:rPr>
      <w:t>81</w:t>
    </w:r>
    <w:r w:rsidRPr="005C795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.2024–  </w:t>
    </w:r>
    <w:r w:rsidR="006458FF" w:rsidRPr="006458FF">
      <w:rPr>
        <w:rFonts w:ascii="Cambria" w:eastAsia="Times New Roman" w:hAnsi="Cambria" w:cs="Times New Roman"/>
        <w:i/>
        <w:sz w:val="16"/>
        <w:szCs w:val="16"/>
        <w:lang w:eastAsia="pl-PL"/>
      </w:rPr>
      <w:t>Antyseptyki na skórę i błony śluzowe</w:t>
    </w:r>
  </w:p>
  <w:p w:rsidR="005C795F" w:rsidRDefault="005C79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21"/>
    <w:rsid w:val="001F4A77"/>
    <w:rsid w:val="00217C0B"/>
    <w:rsid w:val="003023EC"/>
    <w:rsid w:val="00480939"/>
    <w:rsid w:val="005C795F"/>
    <w:rsid w:val="006458FF"/>
    <w:rsid w:val="006C396C"/>
    <w:rsid w:val="006E7D38"/>
    <w:rsid w:val="00744021"/>
    <w:rsid w:val="008220FE"/>
    <w:rsid w:val="00836665"/>
    <w:rsid w:val="00843088"/>
    <w:rsid w:val="00882D95"/>
    <w:rsid w:val="008B2D3B"/>
    <w:rsid w:val="0096127E"/>
    <w:rsid w:val="00A73F35"/>
    <w:rsid w:val="00BF56EF"/>
    <w:rsid w:val="00F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95F"/>
  </w:style>
  <w:style w:type="paragraph" w:styleId="Stopka">
    <w:name w:val="footer"/>
    <w:basedOn w:val="Normalny"/>
    <w:link w:val="StopkaZnak"/>
    <w:uiPriority w:val="99"/>
    <w:unhideWhenUsed/>
    <w:rsid w:val="005C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2</cp:revision>
  <dcterms:created xsi:type="dcterms:W3CDTF">2024-08-07T10:54:00Z</dcterms:created>
  <dcterms:modified xsi:type="dcterms:W3CDTF">2024-08-07T10:54:00Z</dcterms:modified>
</cp:coreProperties>
</file>