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10B0FEF"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C10329">
        <w:rPr>
          <w:rFonts w:ascii="Arial" w:eastAsiaTheme="majorEastAsia" w:hAnsi="Arial" w:cs="Arial"/>
          <w:caps/>
          <w:color w:val="632423" w:themeColor="accent2" w:themeShade="80"/>
          <w:spacing w:val="20"/>
          <w:sz w:val="22"/>
          <w:szCs w:val="22"/>
          <w:lang w:eastAsia="en-US"/>
        </w:rPr>
        <w:t>WZP.272.104.2024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65B39E2B" w14:textId="77777777" w:rsidR="00C10329" w:rsidRPr="00C10329" w:rsidRDefault="00C10329" w:rsidP="00C10329">
      <w:pPr>
        <w:jc w:val="center"/>
        <w:rPr>
          <w:rFonts w:ascii="Arial" w:hAnsi="Arial" w:cs="Arial"/>
          <w:b/>
          <w:bCs/>
          <w:sz w:val="22"/>
          <w:szCs w:val="22"/>
        </w:rPr>
      </w:pPr>
      <w:r w:rsidRPr="00C10329">
        <w:rPr>
          <w:rFonts w:ascii="Arial" w:hAnsi="Arial" w:cs="Arial"/>
          <w:b/>
          <w:bCs/>
          <w:sz w:val="22"/>
          <w:szCs w:val="22"/>
        </w:rPr>
        <w:t>Dokumentacja projektowa dla budowy sygnalizacji świetlnej na skrzyżowaniu ulic Batorego, Nowej i Tetmajera w Ząbkach</w:t>
      </w:r>
    </w:p>
    <w:p w14:paraId="18C850CD" w14:textId="77777777" w:rsidR="00AF5B5F" w:rsidRPr="003A65B1" w:rsidRDefault="00AF5B5F" w:rsidP="00AF5B5F">
      <w:pPr>
        <w:spacing w:line="271" w:lineRule="auto"/>
        <w:jc w:val="center"/>
        <w:rPr>
          <w:rFonts w:ascii="Arial" w:eastAsiaTheme="majorEastAsia" w:hAnsi="Arial" w:cs="Arial"/>
          <w:b/>
          <w:color w:val="002060"/>
          <w:sz w:val="22"/>
          <w:szCs w:val="22"/>
          <w:lang w:eastAsia="en-US"/>
        </w:rPr>
      </w:pPr>
    </w:p>
    <w:p w14:paraId="5FE20231" w14:textId="71579EBA"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7BA42EE6" w14:textId="77777777" w:rsidR="00B23D89" w:rsidRDefault="00B23D89" w:rsidP="003A65B1">
      <w:pPr>
        <w:spacing w:line="271" w:lineRule="auto"/>
        <w:jc w:val="both"/>
        <w:rPr>
          <w:rFonts w:ascii="Arial" w:eastAsiaTheme="majorEastAsia" w:hAnsi="Arial" w:cs="Arial"/>
          <w:sz w:val="22"/>
          <w:szCs w:val="22"/>
          <w:lang w:eastAsia="en-US"/>
        </w:rPr>
      </w:pPr>
    </w:p>
    <w:p w14:paraId="1FD6E0EB" w14:textId="77777777" w:rsidR="00B23D89" w:rsidRDefault="00B23D89" w:rsidP="003A65B1">
      <w:pPr>
        <w:spacing w:line="271" w:lineRule="auto"/>
        <w:jc w:val="both"/>
        <w:rPr>
          <w:rFonts w:ascii="Arial" w:eastAsiaTheme="majorEastAsia" w:hAnsi="Arial" w:cs="Arial"/>
          <w:sz w:val="22"/>
          <w:szCs w:val="22"/>
          <w:lang w:eastAsia="en-US"/>
        </w:rPr>
      </w:pPr>
    </w:p>
    <w:p w14:paraId="1157ABE8" w14:textId="77777777" w:rsidR="00570A7A" w:rsidRDefault="00570A7A" w:rsidP="003A65B1">
      <w:pPr>
        <w:spacing w:line="271" w:lineRule="auto"/>
        <w:jc w:val="both"/>
        <w:rPr>
          <w:rFonts w:ascii="Arial" w:eastAsiaTheme="majorEastAsia" w:hAnsi="Arial" w:cs="Arial"/>
          <w:sz w:val="22"/>
          <w:szCs w:val="22"/>
          <w:lang w:eastAsia="en-US"/>
        </w:rPr>
      </w:pPr>
    </w:p>
    <w:p w14:paraId="601BA251" w14:textId="77777777" w:rsidR="00B23D89" w:rsidRDefault="00B23D89" w:rsidP="003A65B1">
      <w:pPr>
        <w:spacing w:line="271" w:lineRule="auto"/>
        <w:jc w:val="both"/>
        <w:rPr>
          <w:rFonts w:ascii="Arial" w:eastAsiaTheme="majorEastAsia" w:hAnsi="Arial" w:cs="Arial"/>
          <w:sz w:val="22"/>
          <w:szCs w:val="22"/>
          <w:lang w:eastAsia="en-US"/>
        </w:rPr>
      </w:pPr>
    </w:p>
    <w:p w14:paraId="45057328" w14:textId="77777777" w:rsidR="00C10329" w:rsidRDefault="00C10329" w:rsidP="003A65B1">
      <w:pPr>
        <w:spacing w:line="271" w:lineRule="auto"/>
        <w:jc w:val="both"/>
        <w:rPr>
          <w:rFonts w:ascii="Arial" w:eastAsiaTheme="majorEastAsia" w:hAnsi="Arial" w:cs="Arial"/>
          <w:sz w:val="22"/>
          <w:szCs w:val="22"/>
          <w:lang w:eastAsia="en-US"/>
        </w:rPr>
      </w:pPr>
    </w:p>
    <w:p w14:paraId="3F51C6C8" w14:textId="77777777" w:rsidR="00C10329" w:rsidRDefault="00C10329" w:rsidP="003A65B1">
      <w:pPr>
        <w:spacing w:line="271" w:lineRule="auto"/>
        <w:jc w:val="both"/>
        <w:rPr>
          <w:rFonts w:ascii="Arial" w:eastAsiaTheme="majorEastAsia" w:hAnsi="Arial" w:cs="Arial"/>
          <w:sz w:val="22"/>
          <w:szCs w:val="22"/>
          <w:lang w:eastAsia="en-US"/>
        </w:rPr>
      </w:pPr>
    </w:p>
    <w:p w14:paraId="24D51E77" w14:textId="77777777" w:rsidR="00C10329" w:rsidRDefault="00C10329" w:rsidP="003A65B1">
      <w:pPr>
        <w:spacing w:line="271" w:lineRule="auto"/>
        <w:jc w:val="both"/>
        <w:rPr>
          <w:rFonts w:ascii="Arial" w:eastAsiaTheme="majorEastAsia" w:hAnsi="Arial" w:cs="Arial"/>
          <w:sz w:val="22"/>
          <w:szCs w:val="22"/>
          <w:lang w:eastAsia="en-US"/>
        </w:rPr>
      </w:pPr>
    </w:p>
    <w:p w14:paraId="26D4EEC8" w14:textId="77777777" w:rsidR="00C10329" w:rsidRPr="003A65B1" w:rsidRDefault="00C10329"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lastRenderedPageBreak/>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A44C6B5"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5CCA2FF" w14:textId="6F94EF44" w:rsidR="00F249B2" w:rsidRPr="00F249B2" w:rsidRDefault="00F249B2" w:rsidP="00F249B2">
      <w:pPr>
        <w:jc w:val="both"/>
        <w:rPr>
          <w:rFonts w:ascii="Arial" w:hAnsi="Arial" w:cs="Arial"/>
          <w:sz w:val="22"/>
          <w:szCs w:val="22"/>
        </w:rPr>
      </w:pPr>
      <w:r w:rsidRPr="00F249B2">
        <w:rPr>
          <w:rFonts w:ascii="Arial" w:hAnsi="Arial" w:cs="Arial"/>
          <w:sz w:val="22"/>
          <w:szCs w:val="22"/>
        </w:rPr>
        <w:t>Przed złożeniem oferty Zamawiający wymaga dokonanie wizji lokalnej terenu w celu sprawdzenia zgodności załączonej do SWZ dokumentacji z faktycznym stanem i warunkami terenowymi. (proszę o dodanie pkt. w formularzu ofertowym o odbyciu wizji lokalnej przez oferenta)</w:t>
      </w:r>
      <w:r w:rsidRPr="00F249B2">
        <w:rPr>
          <w:rFonts w:ascii="Arial" w:hAnsi="Arial" w:cs="Arial"/>
          <w:sz w:val="22"/>
          <w:szCs w:val="22"/>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9415A">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5A340E70" w:rsidR="00962CBB" w:rsidRPr="00F249B2" w:rsidRDefault="00BD5A6F" w:rsidP="003A65B1">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189426A" w14:textId="486C4CC5"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2B21EE" w14:textId="4742E017"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Zamawiający przewiduje możliwość udzielania zamówień, o których mowa w art. 214 ust. 1 pkt 7 ustawy </w:t>
      </w:r>
      <w:proofErr w:type="spellStart"/>
      <w:r w:rsidRPr="00F249B2">
        <w:rPr>
          <w:rFonts w:ascii="Arial" w:hAnsi="Arial" w:cs="Arial"/>
          <w:sz w:val="22"/>
          <w:szCs w:val="22"/>
        </w:rPr>
        <w:t>Pzp</w:t>
      </w:r>
      <w:proofErr w:type="spellEnd"/>
      <w:r w:rsidRPr="00F249B2">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184DA030" w14:textId="77777777" w:rsidR="00AB0519" w:rsidRPr="003A65B1" w:rsidRDefault="00AB0519"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50C9473" w14:textId="46ED9B03" w:rsidR="00907F11" w:rsidRPr="00F249B2" w:rsidRDefault="00587F52" w:rsidP="00F249B2">
      <w:pPr>
        <w:jc w:val="both"/>
        <w:rPr>
          <w:b/>
          <w:bCs/>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w celu związanym z przedmiotowym postępowaniem o udzielenie zamówienia publicznego pn.</w:t>
      </w:r>
      <w:r w:rsidR="00747C59">
        <w:rPr>
          <w:rFonts w:ascii="Arial" w:eastAsiaTheme="majorEastAsia" w:hAnsi="Arial" w:cs="Arial"/>
          <w:sz w:val="22"/>
          <w:szCs w:val="22"/>
          <w:lang w:eastAsia="en-US"/>
        </w:rPr>
        <w:t xml:space="preserve">: </w:t>
      </w:r>
      <w:r w:rsidR="00F249B2" w:rsidRPr="00F249B2">
        <w:rPr>
          <w:rFonts w:ascii="Arial" w:hAnsi="Arial" w:cs="Arial"/>
          <w:b/>
          <w:bCs/>
          <w:sz w:val="22"/>
          <w:szCs w:val="22"/>
        </w:rPr>
        <w:t>Dokumentacja projektowa dla budowy sygnalizacji świetlnej na skrzyżowaniu ulic Batorego, Nowej i Tetmajera w Ząbkach</w:t>
      </w:r>
      <w:r w:rsidR="00F249B2">
        <w:rPr>
          <w:rFonts w:ascii="Arial" w:hAnsi="Arial" w:cs="Arial"/>
          <w:b/>
          <w:bCs/>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w:t>
      </w:r>
      <w:r w:rsidR="009F62A5" w:rsidRPr="003A65B1">
        <w:rPr>
          <w:rFonts w:ascii="Arial" w:eastAsiaTheme="majorEastAsia" w:hAnsi="Arial" w:cs="Arial"/>
          <w:sz w:val="22"/>
          <w:szCs w:val="22"/>
          <w:lang w:eastAsia="en-US"/>
        </w:rPr>
        <w:lastRenderedPageBreak/>
        <w:t>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2857C4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9F1C35">
        <w:rPr>
          <w:rFonts w:ascii="Arial" w:hAnsi="Arial" w:cs="Arial"/>
          <w:b/>
          <w:sz w:val="22"/>
          <w:szCs w:val="22"/>
          <w:highlight w:val="lightGray"/>
          <w:lang w:eastAsia="en-US"/>
        </w:rPr>
        <w:t>t.j</w:t>
      </w:r>
      <w:proofErr w:type="spellEnd"/>
      <w:r w:rsidR="009F1C35">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2023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D3A31BC" w14:textId="77777777" w:rsidR="00F249B2" w:rsidRPr="00F249B2" w:rsidRDefault="00F249B2" w:rsidP="00F249B2">
      <w:pPr>
        <w:jc w:val="both"/>
        <w:rPr>
          <w:rFonts w:ascii="Arial" w:hAnsi="Arial" w:cs="Arial"/>
          <w:b/>
          <w:bCs/>
          <w:sz w:val="22"/>
          <w:szCs w:val="22"/>
        </w:rPr>
      </w:pPr>
      <w:r w:rsidRPr="00F249B2">
        <w:rPr>
          <w:rFonts w:ascii="Arial" w:hAnsi="Arial" w:cs="Arial"/>
          <w:b/>
          <w:bCs/>
          <w:sz w:val="22"/>
          <w:szCs w:val="22"/>
        </w:rPr>
        <w:t>Dokumentacja projektowa dla budowy sygnalizacji świetlnej na skrzyżowaniu ulic Batorego, Nowej i Tetmajera w Ząbkach</w:t>
      </w:r>
    </w:p>
    <w:p w14:paraId="4C92DED3" w14:textId="77777777" w:rsidR="00F249B2" w:rsidRPr="00F249B2" w:rsidRDefault="00F249B2" w:rsidP="00F249B2">
      <w:pPr>
        <w:jc w:val="both"/>
        <w:rPr>
          <w:rFonts w:ascii="Arial" w:hAnsi="Arial" w:cs="Arial"/>
          <w:b/>
          <w:bCs/>
          <w:sz w:val="22"/>
          <w:szCs w:val="22"/>
        </w:rPr>
      </w:pPr>
    </w:p>
    <w:p w14:paraId="3371A94E" w14:textId="77777777" w:rsidR="00F249B2" w:rsidRDefault="00F249B2" w:rsidP="00F249B2">
      <w:pPr>
        <w:jc w:val="both"/>
        <w:rPr>
          <w:rFonts w:ascii="Arial" w:hAnsi="Arial" w:cs="Arial"/>
          <w:b/>
          <w:bCs/>
          <w:sz w:val="22"/>
          <w:szCs w:val="22"/>
        </w:rPr>
      </w:pPr>
      <w:r w:rsidRPr="00F249B2">
        <w:rPr>
          <w:rFonts w:ascii="Arial" w:hAnsi="Arial" w:cs="Arial"/>
          <w:b/>
          <w:bCs/>
          <w:sz w:val="22"/>
          <w:szCs w:val="22"/>
        </w:rPr>
        <w:t>Kod CPV: 71322000-1 Usługi inżynierii projektowej w zakresie inżynierii lądowej i wodnej</w:t>
      </w:r>
    </w:p>
    <w:p w14:paraId="7B2EF205" w14:textId="77777777" w:rsidR="00F249B2" w:rsidRDefault="00F249B2" w:rsidP="00F249B2">
      <w:pPr>
        <w:jc w:val="both"/>
        <w:rPr>
          <w:rFonts w:ascii="Arial" w:hAnsi="Arial" w:cs="Arial"/>
          <w:b/>
          <w:bCs/>
          <w:sz w:val="22"/>
          <w:szCs w:val="22"/>
        </w:rPr>
      </w:pPr>
    </w:p>
    <w:p w14:paraId="288BF681" w14:textId="77777777" w:rsidR="00F249B2" w:rsidRDefault="00F249B2" w:rsidP="00F249B2">
      <w:pPr>
        <w:jc w:val="both"/>
        <w:rPr>
          <w:rFonts w:ascii="Arial" w:hAnsi="Arial" w:cs="Arial"/>
          <w:sz w:val="22"/>
          <w:szCs w:val="22"/>
        </w:rPr>
      </w:pPr>
      <w:r w:rsidRPr="00F249B2">
        <w:rPr>
          <w:rFonts w:ascii="Arial" w:hAnsi="Arial" w:cs="Arial"/>
          <w:sz w:val="22"/>
          <w:szCs w:val="22"/>
        </w:rPr>
        <w:t>Szczegółowy opis przedmiotu zamówienia:</w:t>
      </w:r>
    </w:p>
    <w:p w14:paraId="76B12B62" w14:textId="77777777" w:rsidR="00F249B2" w:rsidRDefault="00F249B2" w:rsidP="00F249B2">
      <w:pPr>
        <w:jc w:val="both"/>
        <w:rPr>
          <w:rFonts w:ascii="Arial" w:hAnsi="Arial" w:cs="Arial"/>
          <w:bCs/>
          <w:sz w:val="22"/>
          <w:szCs w:val="22"/>
        </w:rPr>
      </w:pPr>
      <w:r w:rsidRPr="00F249B2">
        <w:rPr>
          <w:rFonts w:ascii="Arial" w:hAnsi="Arial" w:cs="Arial"/>
          <w:bCs/>
          <w:iCs/>
          <w:sz w:val="22"/>
          <w:szCs w:val="22"/>
        </w:rPr>
        <w:t>Przedmiotem zamówienia jest wykonanie dokumentacji projektowej dla zamierzenia budowlanego p.n.: „Budowa sygnalizacji świetlnej na skrzyżowaniu ulic Batorego, Nowej i Tetmajera w Ząbkach” w ramach zadania inwestycyjnego: „</w:t>
      </w:r>
      <w:r w:rsidRPr="00F249B2">
        <w:rPr>
          <w:rFonts w:ascii="Arial" w:hAnsi="Arial" w:cs="Arial"/>
          <w:bCs/>
          <w:sz w:val="22"/>
          <w:szCs w:val="22"/>
        </w:rPr>
        <w:t>Budowa sygnalizacji świetlnej na skrzyżowaniu ulic Batorego, Nowej i Tetmajera, gm. Ząbki”</w:t>
      </w:r>
    </w:p>
    <w:p w14:paraId="2E4F948A" w14:textId="77777777" w:rsidR="00F249B2" w:rsidRDefault="00F249B2" w:rsidP="00F249B2">
      <w:pPr>
        <w:jc w:val="both"/>
        <w:rPr>
          <w:rFonts w:ascii="Arial" w:hAnsi="Arial" w:cs="Arial"/>
          <w:bCs/>
          <w:iCs/>
          <w:sz w:val="22"/>
          <w:szCs w:val="22"/>
        </w:rPr>
      </w:pPr>
      <w:r w:rsidRPr="00F249B2">
        <w:rPr>
          <w:rFonts w:ascii="Arial" w:hAnsi="Arial" w:cs="Arial"/>
          <w:bCs/>
          <w:iCs/>
          <w:sz w:val="22"/>
          <w:szCs w:val="22"/>
        </w:rPr>
        <w:t xml:space="preserve">Dokumentacja projektowa ma zostać sporządzona dla inwestycji pod następująca nazwą: </w:t>
      </w:r>
      <w:r w:rsidRPr="00F249B2">
        <w:rPr>
          <w:rFonts w:ascii="Arial" w:hAnsi="Arial" w:cs="Arial"/>
          <w:sz w:val="22"/>
          <w:szCs w:val="22"/>
        </w:rPr>
        <w:t>„</w:t>
      </w:r>
      <w:r w:rsidRPr="00F249B2">
        <w:rPr>
          <w:rFonts w:ascii="Arial" w:hAnsi="Arial" w:cs="Arial"/>
          <w:bCs/>
          <w:iCs/>
          <w:sz w:val="22"/>
          <w:szCs w:val="22"/>
        </w:rPr>
        <w:t>Projekt sygnalizacji świetlnej na skrzyżowaniu ulic Batorego, Nowej i Tetmajera w Ząbkach”</w:t>
      </w:r>
    </w:p>
    <w:p w14:paraId="7CB8CD0B" w14:textId="77777777" w:rsidR="00F249B2" w:rsidRDefault="00F249B2" w:rsidP="00F249B2">
      <w:pPr>
        <w:jc w:val="both"/>
        <w:rPr>
          <w:rFonts w:ascii="Arial" w:hAnsi="Arial" w:cs="Arial"/>
          <w:iCs/>
          <w:sz w:val="22"/>
          <w:szCs w:val="22"/>
        </w:rPr>
      </w:pPr>
      <w:r w:rsidRPr="00F249B2">
        <w:rPr>
          <w:rFonts w:ascii="Arial" w:hAnsi="Arial" w:cs="Arial"/>
          <w:bCs/>
          <w:iCs/>
          <w:sz w:val="22"/>
          <w:szCs w:val="22"/>
        </w:rPr>
        <w:t xml:space="preserve">Inwestorem zadania jest zarządca drogi: </w:t>
      </w:r>
      <w:r w:rsidRPr="00F249B2">
        <w:rPr>
          <w:rFonts w:ascii="Arial" w:hAnsi="Arial" w:cs="Arial"/>
          <w:iCs/>
          <w:sz w:val="22"/>
          <w:szCs w:val="22"/>
        </w:rPr>
        <w:t>Zarząd Powiatu Wołomińskiego.</w:t>
      </w:r>
    </w:p>
    <w:p w14:paraId="112A151B" w14:textId="77777777" w:rsidR="00F249B2" w:rsidRDefault="00F249B2" w:rsidP="00F249B2">
      <w:pPr>
        <w:jc w:val="both"/>
        <w:rPr>
          <w:rFonts w:ascii="Arial" w:hAnsi="Arial" w:cs="Arial"/>
          <w:bCs/>
          <w:iCs/>
          <w:sz w:val="22"/>
          <w:szCs w:val="22"/>
        </w:rPr>
      </w:pPr>
      <w:r w:rsidRPr="00F249B2">
        <w:rPr>
          <w:rFonts w:ascii="Arial" w:hAnsi="Arial" w:cs="Arial"/>
          <w:bCs/>
          <w:iCs/>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03328D82" w14:textId="77777777" w:rsidR="00F249B2" w:rsidRDefault="00F249B2" w:rsidP="00F249B2">
      <w:pPr>
        <w:jc w:val="both"/>
        <w:rPr>
          <w:rFonts w:ascii="Arial" w:hAnsi="Arial" w:cs="Arial"/>
          <w:bCs/>
          <w:iCs/>
          <w:sz w:val="22"/>
          <w:szCs w:val="22"/>
        </w:rPr>
      </w:pPr>
      <w:r w:rsidRPr="00F249B2">
        <w:rPr>
          <w:rFonts w:ascii="Arial" w:hAnsi="Arial" w:cs="Arial"/>
          <w:sz w:val="22"/>
          <w:szCs w:val="22"/>
        </w:rPr>
        <w:t xml:space="preserve">Zadanie planowane jest do wykonania jako jednoetapowe </w:t>
      </w:r>
      <w:r w:rsidRPr="00F249B2">
        <w:rPr>
          <w:rFonts w:ascii="Arial" w:hAnsi="Arial" w:cs="Arial"/>
          <w:bCs/>
          <w:iCs/>
          <w:sz w:val="22"/>
          <w:szCs w:val="22"/>
        </w:rPr>
        <w:t>polegające na wykonaniu dokumentacji projektowej oraz przebudowie geometrii skrzyżowania ulic Batorego, Nowej i Tetmajera w Ząbkach wraz z wykonaniem pełnej sygnalizacji świetlnej oraz projektu stałej organizacji ruchu z programem sygnalizacji świetlnej oraz wykonaniem elementów BRD i budową przyłącza energetycznego służącego do obsługi sygnalizacji świetlnej wraz z infrastrukturą towarzyszącą i wykonanie doświetlenia istniejących przejść dla pieszych, usunięcie kolizji z infrastrukturą niezwiązaną z funkcjonowaniem drogi.</w:t>
      </w:r>
    </w:p>
    <w:p w14:paraId="40E662BA" w14:textId="77777777" w:rsidR="00F249B2" w:rsidRDefault="00F249B2" w:rsidP="00F249B2">
      <w:pPr>
        <w:jc w:val="both"/>
        <w:rPr>
          <w:rFonts w:ascii="Arial" w:hAnsi="Arial" w:cs="Arial"/>
          <w:sz w:val="22"/>
          <w:szCs w:val="22"/>
        </w:rPr>
      </w:pPr>
      <w:r w:rsidRPr="00F249B2">
        <w:rPr>
          <w:rFonts w:ascii="Arial" w:hAnsi="Arial" w:cs="Arial"/>
          <w:sz w:val="22"/>
          <w:szCs w:val="22"/>
        </w:rPr>
        <w:t>Zamawiający dysponuje zatwierdzonym decyzją ZRID projektem rozbudowy drogi powiatowej nr 4363W (ul. Batorego) na odcinku od granicy Powiatu Wołomińskiego do skrzyżowania z ul. Wyspiańskiego (wraz ze skrzyżowaniem) w miejscowości Ząbki. W związku z powyższym należy dowiązać się do rozwiązań projektowych rozbudowy drogi powiatowej 4363W oraz uzyskać w imieniu Zamawiającego zmianę decyzji nr 34pz/2021 o zezwoleniu na realizację inwestycji drogowej wydanej 24.08.2021 r. przez Starostę Wołomińskiego.</w:t>
      </w:r>
    </w:p>
    <w:p w14:paraId="57766F56" w14:textId="45A4087C" w:rsidR="00F249B2" w:rsidRPr="00F249B2" w:rsidRDefault="00F249B2" w:rsidP="00F249B2">
      <w:pPr>
        <w:jc w:val="both"/>
        <w:rPr>
          <w:rFonts w:ascii="Arial" w:hAnsi="Arial" w:cs="Arial"/>
          <w:b/>
          <w:bCs/>
          <w:i/>
          <w:iCs/>
          <w:sz w:val="22"/>
          <w:szCs w:val="22"/>
        </w:rPr>
      </w:pPr>
      <w:r w:rsidRPr="00F249B2">
        <w:rPr>
          <w:rFonts w:ascii="Arial" w:hAnsi="Arial" w:cs="Arial"/>
          <w:bCs/>
          <w:iCs/>
          <w:sz w:val="22"/>
          <w:szCs w:val="22"/>
        </w:rPr>
        <w:t>Dokumentacja projektowa powinna być sporządzona w taki sposób, aby budowa sygnalizacji wraz z dostosowaniem geometrii skrzyżowania ulic Batorego, Nowej i Tetmajera mogła być zrealizowana przed rozbudową drogi powiatowej nr 4363W.</w:t>
      </w:r>
    </w:p>
    <w:p w14:paraId="759A08E3" w14:textId="77777777" w:rsidR="00F249B2" w:rsidRPr="00F249B2" w:rsidRDefault="00F249B2" w:rsidP="00F249B2">
      <w:pPr>
        <w:pStyle w:val="ppktwniosku"/>
        <w:spacing w:before="0"/>
        <w:ind w:left="851" w:hanging="491"/>
        <w:jc w:val="both"/>
        <w:rPr>
          <w:rStyle w:val="dane1"/>
          <w:rFonts w:ascii="Arial" w:hAnsi="Arial" w:cs="Arial"/>
          <w:b w:val="0"/>
          <w:bCs/>
          <w:i w:val="0"/>
          <w:color w:val="auto"/>
        </w:rPr>
      </w:pPr>
      <w:r w:rsidRPr="00F249B2">
        <w:rPr>
          <w:rFonts w:ascii="Arial" w:hAnsi="Arial" w:cs="Arial"/>
          <w:b w:val="0"/>
          <w:bCs/>
          <w:i w:val="0"/>
          <w:iCs/>
          <w:color w:val="auto"/>
        </w:rPr>
        <w:t>W ramach projektu budowlanego i wykonawczego należy uwzględnić wszystkie występujące w z</w:t>
      </w:r>
      <w:r w:rsidRPr="00F249B2">
        <w:rPr>
          <w:rFonts w:ascii="Arial" w:hAnsi="Arial" w:cs="Arial"/>
          <w:b w:val="0"/>
          <w:bCs/>
          <w:i w:val="0"/>
          <w:color w:val="auto"/>
        </w:rPr>
        <w:t xml:space="preserve">akresie opracowania </w:t>
      </w:r>
      <w:r w:rsidRPr="00F249B2">
        <w:rPr>
          <w:rFonts w:ascii="Arial" w:hAnsi="Arial" w:cs="Arial"/>
          <w:b w:val="0"/>
          <w:bCs/>
          <w:i w:val="0"/>
          <w:iCs/>
          <w:color w:val="auto"/>
        </w:rPr>
        <w:t>branże.</w:t>
      </w:r>
    </w:p>
    <w:p w14:paraId="3153D3B8" w14:textId="77777777" w:rsidR="00F249B2" w:rsidRPr="00F249B2" w:rsidRDefault="00F249B2" w:rsidP="00F249B2">
      <w:pPr>
        <w:pStyle w:val="ppktwniosku"/>
        <w:spacing w:before="0"/>
        <w:ind w:left="502"/>
        <w:jc w:val="both"/>
        <w:rPr>
          <w:rStyle w:val="dane1"/>
          <w:rFonts w:ascii="Arial" w:hAnsi="Arial" w:cs="Arial"/>
          <w:b w:val="0"/>
          <w:bCs/>
          <w:i w:val="0"/>
          <w:iCs/>
          <w:color w:val="auto"/>
          <w:u w:val="single"/>
        </w:rPr>
      </w:pPr>
      <w:r w:rsidRPr="00F249B2">
        <w:rPr>
          <w:rStyle w:val="dane1"/>
          <w:rFonts w:ascii="Arial" w:hAnsi="Arial" w:cs="Arial"/>
          <w:bCs/>
          <w:i w:val="0"/>
          <w:iCs/>
          <w:color w:val="auto"/>
          <w:u w:val="single"/>
        </w:rPr>
        <w:t>Założenia projektowe:</w:t>
      </w:r>
    </w:p>
    <w:p w14:paraId="77EDF901" w14:textId="77777777" w:rsidR="00F249B2" w:rsidRPr="00F249B2" w:rsidRDefault="00F249B2" w:rsidP="00F249B2">
      <w:pPr>
        <w:ind w:left="426"/>
        <w:jc w:val="both"/>
        <w:rPr>
          <w:rFonts w:ascii="Arial" w:hAnsi="Arial" w:cs="Arial"/>
          <w:sz w:val="22"/>
          <w:szCs w:val="22"/>
        </w:rPr>
      </w:pPr>
      <w:r w:rsidRPr="00F249B2">
        <w:rPr>
          <w:rFonts w:ascii="Arial" w:hAnsi="Arial" w:cs="Arial"/>
          <w:sz w:val="22"/>
          <w:szCs w:val="22"/>
        </w:rPr>
        <w:t>2.9.1 W dokumentacji projektowej mają być spełnione niżej przedstawione wymagania:</w:t>
      </w:r>
    </w:p>
    <w:p w14:paraId="7F76A048" w14:textId="77777777" w:rsidR="00F249B2" w:rsidRPr="00F249B2" w:rsidRDefault="00F249B2" w:rsidP="00FE7770">
      <w:pPr>
        <w:pStyle w:val="Akapitzlist"/>
        <w:numPr>
          <w:ilvl w:val="2"/>
          <w:numId w:val="48"/>
        </w:numPr>
        <w:tabs>
          <w:tab w:val="clear" w:pos="2160"/>
          <w:tab w:val="num" w:pos="1276"/>
        </w:tabs>
        <w:suppressAutoHyphens/>
        <w:autoSpaceDE w:val="0"/>
        <w:autoSpaceDN w:val="0"/>
        <w:adjustRightInd w:val="0"/>
        <w:ind w:left="1560" w:hanging="567"/>
        <w:contextualSpacing/>
        <w:jc w:val="both"/>
        <w:rPr>
          <w:rFonts w:ascii="Arial" w:hAnsi="Arial" w:cs="Arial"/>
          <w:bCs/>
          <w:sz w:val="22"/>
          <w:szCs w:val="22"/>
        </w:rPr>
      </w:pPr>
      <w:r w:rsidRPr="00F249B2">
        <w:rPr>
          <w:rFonts w:ascii="Arial" w:hAnsi="Arial" w:cs="Arial"/>
          <w:b/>
          <w:sz w:val="22"/>
          <w:szCs w:val="22"/>
        </w:rPr>
        <w:t xml:space="preserve">Drogę powiatową Nr 4363W </w:t>
      </w:r>
      <w:r w:rsidRPr="00F249B2">
        <w:rPr>
          <w:rFonts w:ascii="Arial" w:hAnsi="Arial" w:cs="Arial"/>
          <w:b/>
          <w:bCs/>
          <w:i/>
          <w:iCs/>
          <w:sz w:val="22"/>
          <w:szCs w:val="22"/>
        </w:rPr>
        <w:t xml:space="preserve">(ul. Batorego) </w:t>
      </w:r>
      <w:r w:rsidRPr="00F249B2">
        <w:rPr>
          <w:rFonts w:ascii="Arial" w:hAnsi="Arial" w:cs="Arial"/>
          <w:b/>
          <w:sz w:val="22"/>
          <w:szCs w:val="22"/>
        </w:rPr>
        <w:t xml:space="preserve">klasy Z objętą w granicach opracowania należy w razie konieczności dostosować do obowiązujących przepisów </w:t>
      </w:r>
      <w:proofErr w:type="spellStart"/>
      <w:r w:rsidRPr="00F249B2">
        <w:rPr>
          <w:rFonts w:ascii="Arial" w:hAnsi="Arial" w:cs="Arial"/>
          <w:b/>
          <w:sz w:val="22"/>
          <w:szCs w:val="22"/>
        </w:rPr>
        <w:t>techniczno</w:t>
      </w:r>
      <w:proofErr w:type="spellEnd"/>
      <w:r w:rsidRPr="00F249B2">
        <w:rPr>
          <w:rFonts w:ascii="Arial" w:hAnsi="Arial" w:cs="Arial"/>
          <w:b/>
          <w:sz w:val="22"/>
          <w:szCs w:val="22"/>
        </w:rPr>
        <w:t xml:space="preserve"> – budowlanych dotyczących dróg publicznych</w:t>
      </w:r>
      <w:r w:rsidRPr="00F249B2">
        <w:rPr>
          <w:rFonts w:ascii="Arial" w:hAnsi="Arial" w:cs="Arial"/>
          <w:bCs/>
          <w:sz w:val="22"/>
          <w:szCs w:val="22"/>
        </w:rPr>
        <w:t xml:space="preserve"> (</w:t>
      </w:r>
      <w:r w:rsidRPr="00F249B2">
        <w:rPr>
          <w:rFonts w:ascii="Arial" w:hAnsi="Arial" w:cs="Arial"/>
          <w:sz w:val="22"/>
          <w:szCs w:val="22"/>
        </w:rPr>
        <w:t>Rozporządzenia Ministra Infrastruktury z dnia  24 czerwca 2022 r.)  oraz wytycznych technicznych</w:t>
      </w:r>
    </w:p>
    <w:p w14:paraId="04EFF35B" w14:textId="77777777" w:rsidR="00F249B2" w:rsidRPr="00F249B2" w:rsidRDefault="00F249B2" w:rsidP="00FE7770">
      <w:pPr>
        <w:pStyle w:val="Akapitzlist"/>
        <w:numPr>
          <w:ilvl w:val="2"/>
          <w:numId w:val="48"/>
        </w:numPr>
        <w:tabs>
          <w:tab w:val="clear" w:pos="2160"/>
          <w:tab w:val="num" w:pos="1276"/>
        </w:tabs>
        <w:suppressAutoHyphens/>
        <w:autoSpaceDE w:val="0"/>
        <w:autoSpaceDN w:val="0"/>
        <w:adjustRightInd w:val="0"/>
        <w:ind w:left="1560" w:hanging="567"/>
        <w:contextualSpacing/>
        <w:jc w:val="both"/>
        <w:rPr>
          <w:rFonts w:ascii="Arial" w:hAnsi="Arial" w:cs="Arial"/>
          <w:b/>
          <w:sz w:val="22"/>
          <w:szCs w:val="22"/>
        </w:rPr>
      </w:pPr>
      <w:r w:rsidRPr="00F249B2">
        <w:rPr>
          <w:rFonts w:ascii="Arial" w:hAnsi="Arial" w:cs="Arial"/>
          <w:b/>
          <w:sz w:val="22"/>
          <w:szCs w:val="22"/>
        </w:rPr>
        <w:t>Zakres robót projektowych:</w:t>
      </w:r>
    </w:p>
    <w:p w14:paraId="04578DA7" w14:textId="77777777" w:rsidR="00F249B2" w:rsidRPr="00F249B2" w:rsidRDefault="00F249B2" w:rsidP="00FE7770">
      <w:pPr>
        <w:pStyle w:val="Akapitzlist"/>
        <w:numPr>
          <w:ilvl w:val="0"/>
          <w:numId w:val="68"/>
        </w:numPr>
        <w:ind w:left="2127" w:hanging="851"/>
        <w:contextualSpacing/>
        <w:jc w:val="both"/>
        <w:rPr>
          <w:rFonts w:ascii="Arial" w:hAnsi="Arial" w:cs="Arial"/>
          <w:sz w:val="22"/>
          <w:szCs w:val="22"/>
        </w:rPr>
      </w:pPr>
      <w:r w:rsidRPr="00F249B2">
        <w:rPr>
          <w:rFonts w:ascii="Arial" w:hAnsi="Arial" w:cs="Arial"/>
          <w:sz w:val="22"/>
          <w:szCs w:val="22"/>
        </w:rPr>
        <w:lastRenderedPageBreak/>
        <w:t xml:space="preserve">Wykonanie kompletnej dokumentacji projektowej nowych programów sygnalizacji i stałej organizacji ruchu z uwzględnieniem następujących warunków: </w:t>
      </w:r>
    </w:p>
    <w:p w14:paraId="2DE1FDDC" w14:textId="77777777" w:rsidR="00F249B2" w:rsidRPr="00F249B2" w:rsidRDefault="00F249B2" w:rsidP="00FE7770">
      <w:pPr>
        <w:pStyle w:val="Akapitzlist"/>
        <w:numPr>
          <w:ilvl w:val="1"/>
          <w:numId w:val="69"/>
        </w:numPr>
        <w:ind w:left="2127" w:hanging="284"/>
        <w:contextualSpacing/>
        <w:jc w:val="both"/>
        <w:rPr>
          <w:rFonts w:ascii="Arial" w:hAnsi="Arial" w:cs="Arial"/>
          <w:sz w:val="22"/>
          <w:szCs w:val="22"/>
        </w:rPr>
      </w:pPr>
      <w:r w:rsidRPr="00F249B2">
        <w:rPr>
          <w:rFonts w:ascii="Arial" w:hAnsi="Arial" w:cs="Arial"/>
          <w:sz w:val="22"/>
          <w:szCs w:val="22"/>
        </w:rPr>
        <w:t xml:space="preserve">sygnalizacja pracować powinna jako akomodacyjna acykliczna realizując diagramy sterowania przy braku </w:t>
      </w:r>
      <w:proofErr w:type="spellStart"/>
      <w:r w:rsidRPr="00F249B2">
        <w:rPr>
          <w:rFonts w:ascii="Arial" w:hAnsi="Arial" w:cs="Arial"/>
          <w:sz w:val="22"/>
          <w:szCs w:val="22"/>
        </w:rPr>
        <w:t>wzbudzeń</w:t>
      </w:r>
      <w:proofErr w:type="spellEnd"/>
      <w:r w:rsidRPr="00F249B2">
        <w:rPr>
          <w:rFonts w:ascii="Arial" w:hAnsi="Arial" w:cs="Arial"/>
          <w:sz w:val="22"/>
          <w:szCs w:val="22"/>
        </w:rPr>
        <w:t xml:space="preserve"> strategia sterowania z fazą preferowaną chyba, że w toku projektowania wypracowane zostanie inne rozwiązanie. Oprogramowanie powinno umożliwiać generowanie programów sygnalizacji w oparciu o zgłoszenia nadchodzące z systemu detekcji (z przywołaniem faz w przypadku zgłoszeń i pomijaniem faz w przypadku braku zgłoszeń). Programowo i sprzętowo sygnalizacja musi umożliwiać wprowadzenie i utrzymanie koordynacji pomiędzy skrzyżowaniem, a planowanym do objęcia sygnalizacją przejściem dla pieszych; </w:t>
      </w:r>
    </w:p>
    <w:p w14:paraId="51D4B19E" w14:textId="77777777" w:rsidR="00F249B2" w:rsidRPr="00F249B2" w:rsidRDefault="00F249B2" w:rsidP="00FE7770">
      <w:pPr>
        <w:pStyle w:val="Akapitzlist"/>
        <w:numPr>
          <w:ilvl w:val="0"/>
          <w:numId w:val="70"/>
        </w:numPr>
        <w:ind w:left="2127" w:hanging="284"/>
        <w:contextualSpacing/>
        <w:jc w:val="both"/>
        <w:rPr>
          <w:rFonts w:ascii="Arial" w:hAnsi="Arial" w:cs="Arial"/>
          <w:sz w:val="22"/>
          <w:szCs w:val="22"/>
        </w:rPr>
      </w:pPr>
      <w:r w:rsidRPr="00F249B2">
        <w:rPr>
          <w:rFonts w:ascii="Arial" w:hAnsi="Arial" w:cs="Arial"/>
          <w:sz w:val="22"/>
          <w:szCs w:val="22"/>
        </w:rPr>
        <w:t xml:space="preserve">rozkład i liczba sygnalizatorów powinna być dostosowana do aktualnego układu geometrycznego i funkcjonalnego skrzyżowania; lokalizacja sygnalizatorów musi być zoptymalizowana pod kątem minimalizacji wartości czasów </w:t>
      </w:r>
      <w:proofErr w:type="spellStart"/>
      <w:r w:rsidRPr="00F249B2">
        <w:rPr>
          <w:rFonts w:ascii="Arial" w:hAnsi="Arial" w:cs="Arial"/>
          <w:sz w:val="22"/>
          <w:szCs w:val="22"/>
        </w:rPr>
        <w:t>międzyzielonych</w:t>
      </w:r>
      <w:proofErr w:type="spellEnd"/>
      <w:r w:rsidRPr="00F249B2">
        <w:rPr>
          <w:rFonts w:ascii="Arial" w:hAnsi="Arial" w:cs="Arial"/>
          <w:sz w:val="22"/>
          <w:szCs w:val="22"/>
        </w:rPr>
        <w:t xml:space="preserve">; na wszystkich wlotach skrzyżowania i przy przejściach dla pieszych należy zaprojektować zarówno sygnalizatory obok jezdni i powtórzyć je nad jezdnią; </w:t>
      </w:r>
    </w:p>
    <w:p w14:paraId="67AEEC4A" w14:textId="77777777" w:rsidR="00F249B2" w:rsidRPr="00F249B2" w:rsidRDefault="00F249B2" w:rsidP="00FE7770">
      <w:pPr>
        <w:pStyle w:val="Akapitzlist"/>
        <w:numPr>
          <w:ilvl w:val="0"/>
          <w:numId w:val="71"/>
        </w:numPr>
        <w:ind w:left="2127" w:hanging="284"/>
        <w:contextualSpacing/>
        <w:jc w:val="both"/>
        <w:rPr>
          <w:rFonts w:ascii="Arial" w:hAnsi="Arial" w:cs="Arial"/>
          <w:sz w:val="22"/>
          <w:szCs w:val="22"/>
        </w:rPr>
      </w:pPr>
      <w:r w:rsidRPr="00F249B2">
        <w:rPr>
          <w:rFonts w:ascii="Arial" w:hAnsi="Arial" w:cs="Arial"/>
          <w:sz w:val="22"/>
          <w:szCs w:val="22"/>
        </w:rPr>
        <w:t>programy sygnalizacji wraz z algorytmem sterowania muszą być dostosowane do prognozowanych natężeń ruchu drogowego – należy wykonać obliczenia przepustowości na podstawie pomiarów natężenia ruchu wykonanych w roku bieżącym przez Wykonawcę dla szczytu porannego, popołudniowego i okresu międzyszczytowego. Pomiary należy wykonywać w dni robocze od wtorku do czwartku w okresach dnia umożliwiających określenie szczytu porannego i popołudniowego i okresu międzyszczytowego; pomiary wykonywać w dobrych warunkach atmosferycznych – bez opadów deszczu i śniegu, jezdnia sucha; należy zwrócić uwagę, aby przez skrzyżowanie nie były prowadzone objazdy dla innych dróg;</w:t>
      </w:r>
    </w:p>
    <w:p w14:paraId="3CABB052" w14:textId="77777777" w:rsidR="00F249B2" w:rsidRPr="00F249B2" w:rsidRDefault="00F249B2" w:rsidP="00FE7770">
      <w:pPr>
        <w:pStyle w:val="Akapitzlist"/>
        <w:numPr>
          <w:ilvl w:val="0"/>
          <w:numId w:val="71"/>
        </w:numPr>
        <w:ind w:left="2127" w:hanging="284"/>
        <w:contextualSpacing/>
        <w:jc w:val="both"/>
        <w:rPr>
          <w:rFonts w:ascii="Arial" w:hAnsi="Arial" w:cs="Arial"/>
          <w:sz w:val="22"/>
          <w:szCs w:val="22"/>
        </w:rPr>
      </w:pPr>
      <w:r w:rsidRPr="00F249B2">
        <w:rPr>
          <w:rFonts w:ascii="Arial" w:hAnsi="Arial" w:cs="Arial"/>
          <w:sz w:val="22"/>
          <w:szCs w:val="22"/>
        </w:rPr>
        <w:t xml:space="preserve">Jednostka Projektowa na etapie przygotowywania projektu wykonawczego sygnalizacji świetlnej będzie zobowiązana na bieżąco ustalać szczegóły dot. dokumentacji projektowej w tym przedstawić Zamawiającemu różne robocze rozwiązania sposobu sterowania sygnalizacją (dot. układu faz i ich kolejności, sposobu rozmieszczenia sygnalizatorów w celu wyboru najbardziej optymalnego rozwiązania; </w:t>
      </w:r>
    </w:p>
    <w:p w14:paraId="219800AC" w14:textId="77777777" w:rsidR="00F249B2" w:rsidRPr="00F249B2" w:rsidRDefault="00F249B2" w:rsidP="00FE7770">
      <w:pPr>
        <w:pStyle w:val="Akapitzlist"/>
        <w:numPr>
          <w:ilvl w:val="0"/>
          <w:numId w:val="71"/>
        </w:numPr>
        <w:ind w:left="2127" w:hanging="284"/>
        <w:contextualSpacing/>
        <w:jc w:val="both"/>
        <w:rPr>
          <w:rFonts w:ascii="Arial" w:hAnsi="Arial" w:cs="Arial"/>
          <w:sz w:val="22"/>
          <w:szCs w:val="22"/>
        </w:rPr>
      </w:pPr>
      <w:r w:rsidRPr="00F249B2">
        <w:rPr>
          <w:rFonts w:ascii="Arial" w:hAnsi="Arial" w:cs="Arial"/>
          <w:sz w:val="22"/>
          <w:szCs w:val="22"/>
        </w:rPr>
        <w:t xml:space="preserve">sposób akomodacyjnego sterowania sygnalizacji musi uwzględniać możliwość wizyjnego wykrywania pojazdów (przywołanie i wydłużanie faz za pomocą kamer wideo) i mechanicznego wykrywania pieszych (przywołanie faz); </w:t>
      </w:r>
    </w:p>
    <w:p w14:paraId="5F5E99E1" w14:textId="77777777" w:rsidR="00F249B2" w:rsidRPr="00F249B2" w:rsidRDefault="00F249B2" w:rsidP="00FE7770">
      <w:pPr>
        <w:pStyle w:val="Akapitzlist"/>
        <w:numPr>
          <w:ilvl w:val="0"/>
          <w:numId w:val="71"/>
        </w:numPr>
        <w:ind w:left="2127" w:hanging="284"/>
        <w:contextualSpacing/>
        <w:jc w:val="both"/>
        <w:rPr>
          <w:rFonts w:ascii="Arial" w:hAnsi="Arial" w:cs="Arial"/>
          <w:sz w:val="22"/>
          <w:szCs w:val="22"/>
        </w:rPr>
      </w:pPr>
      <w:r w:rsidRPr="00F249B2">
        <w:rPr>
          <w:rFonts w:ascii="Arial" w:hAnsi="Arial" w:cs="Arial"/>
          <w:sz w:val="22"/>
          <w:szCs w:val="22"/>
        </w:rPr>
        <w:t xml:space="preserve">dostosowanie/korekta organizacji ruchu (oznakowanie pionowe i poziome) na skrzyżowaniu do przedstawionych i wynikłych w trakcie prac projektowych warunków; </w:t>
      </w:r>
    </w:p>
    <w:p w14:paraId="4B422CF2" w14:textId="77777777" w:rsidR="00F249B2" w:rsidRPr="00F249B2" w:rsidRDefault="00F249B2" w:rsidP="00FE7770">
      <w:pPr>
        <w:pStyle w:val="Akapitzlist"/>
        <w:numPr>
          <w:ilvl w:val="0"/>
          <w:numId w:val="71"/>
        </w:numPr>
        <w:ind w:left="2127" w:hanging="284"/>
        <w:contextualSpacing/>
        <w:jc w:val="both"/>
        <w:rPr>
          <w:rFonts w:ascii="Arial" w:hAnsi="Arial" w:cs="Arial"/>
          <w:sz w:val="22"/>
          <w:szCs w:val="22"/>
        </w:rPr>
      </w:pPr>
      <w:r w:rsidRPr="00F249B2">
        <w:rPr>
          <w:rFonts w:ascii="Arial" w:hAnsi="Arial" w:cs="Arial"/>
          <w:sz w:val="22"/>
          <w:szCs w:val="22"/>
        </w:rPr>
        <w:t xml:space="preserve">dokumentacja musi uzyskać opinię Wydziału Dróg Powiatowych (i inne niezbędne opinie) i zatwierdzenie zarządzającego ruchem na drogach powiatowych tj. Starosty Wołomińskiego; </w:t>
      </w:r>
    </w:p>
    <w:p w14:paraId="44C32272" w14:textId="77777777" w:rsidR="00F249B2" w:rsidRPr="00F249B2" w:rsidRDefault="00F249B2" w:rsidP="00FE7770">
      <w:pPr>
        <w:pStyle w:val="Akapitzlist"/>
        <w:numPr>
          <w:ilvl w:val="0"/>
          <w:numId w:val="71"/>
        </w:numPr>
        <w:ind w:left="2127" w:hanging="284"/>
        <w:contextualSpacing/>
        <w:jc w:val="both"/>
        <w:rPr>
          <w:rFonts w:ascii="Arial" w:hAnsi="Arial" w:cs="Arial"/>
          <w:sz w:val="22"/>
          <w:szCs w:val="22"/>
        </w:rPr>
      </w:pPr>
      <w:r w:rsidRPr="00F249B2">
        <w:rPr>
          <w:rFonts w:ascii="Arial" w:hAnsi="Arial" w:cs="Arial"/>
          <w:sz w:val="22"/>
          <w:szCs w:val="22"/>
        </w:rPr>
        <w:t xml:space="preserve">jeżeli zajdzie tak konieczność po okresie 1 miesięcznej obserwacji pracy nowych programów sygnalizacji, Jednostka Projektowa na wniosek Zamawiającego dokona w cenie oferty jednej korekty programów sygnalizacji i przeprogramowania sterownika. </w:t>
      </w:r>
    </w:p>
    <w:p w14:paraId="0D0D43C9" w14:textId="77777777" w:rsidR="00F249B2" w:rsidRPr="00F249B2" w:rsidRDefault="00F249B2" w:rsidP="00FE7770">
      <w:pPr>
        <w:pStyle w:val="Akapitzlist"/>
        <w:numPr>
          <w:ilvl w:val="0"/>
          <w:numId w:val="68"/>
        </w:numPr>
        <w:ind w:left="2127" w:hanging="851"/>
        <w:contextualSpacing/>
        <w:jc w:val="both"/>
        <w:rPr>
          <w:rFonts w:ascii="Arial" w:hAnsi="Arial" w:cs="Arial"/>
          <w:sz w:val="22"/>
          <w:szCs w:val="22"/>
        </w:rPr>
      </w:pPr>
      <w:r w:rsidRPr="00F249B2">
        <w:rPr>
          <w:rFonts w:ascii="Arial" w:hAnsi="Arial" w:cs="Arial"/>
          <w:sz w:val="22"/>
          <w:szCs w:val="22"/>
        </w:rPr>
        <w:t xml:space="preserve">Wykonanie kompletnej dokumentacji projektowej budowy sygnalizacji świetlnej z uwzględnieniem następujących warunków: </w:t>
      </w:r>
    </w:p>
    <w:p w14:paraId="50EE3DBA" w14:textId="77777777" w:rsidR="00F249B2" w:rsidRPr="00F249B2" w:rsidRDefault="00F249B2" w:rsidP="00FE7770">
      <w:pPr>
        <w:pStyle w:val="Akapitzlist"/>
        <w:numPr>
          <w:ilvl w:val="1"/>
          <w:numId w:val="72"/>
        </w:numPr>
        <w:ind w:left="2127" w:hanging="284"/>
        <w:contextualSpacing/>
        <w:jc w:val="both"/>
        <w:rPr>
          <w:rFonts w:ascii="Arial" w:hAnsi="Arial" w:cs="Arial"/>
          <w:sz w:val="22"/>
          <w:szCs w:val="22"/>
        </w:rPr>
      </w:pPr>
      <w:r w:rsidRPr="00F249B2">
        <w:rPr>
          <w:rFonts w:ascii="Arial" w:hAnsi="Arial" w:cs="Arial"/>
          <w:sz w:val="22"/>
          <w:szCs w:val="22"/>
        </w:rPr>
        <w:t xml:space="preserve">uzyskanie warunków przyłączenia należy do obowiązków Jednostki Projektowej ; </w:t>
      </w:r>
    </w:p>
    <w:p w14:paraId="5EC2DBE4" w14:textId="77777777" w:rsidR="00F249B2" w:rsidRPr="00F249B2" w:rsidRDefault="00F249B2" w:rsidP="00FE7770">
      <w:pPr>
        <w:pStyle w:val="Akapitzlist"/>
        <w:numPr>
          <w:ilvl w:val="1"/>
          <w:numId w:val="72"/>
        </w:numPr>
        <w:ind w:left="2127" w:hanging="284"/>
        <w:contextualSpacing/>
        <w:jc w:val="both"/>
        <w:rPr>
          <w:rFonts w:ascii="Arial" w:hAnsi="Arial" w:cs="Arial"/>
          <w:sz w:val="22"/>
          <w:szCs w:val="22"/>
        </w:rPr>
      </w:pPr>
      <w:r w:rsidRPr="00F249B2">
        <w:rPr>
          <w:rFonts w:ascii="Arial" w:hAnsi="Arial" w:cs="Arial"/>
          <w:sz w:val="22"/>
          <w:szCs w:val="22"/>
        </w:rPr>
        <w:t xml:space="preserve">zaprojektowanie na każdym wlocie konstrukcji wsporczych umożliwiających montaż sygnalizatorów nad i obok jezdni; zaprojektowanie wszelkich innych konstrukcji wsporczych </w:t>
      </w:r>
      <w:r w:rsidRPr="00F249B2">
        <w:rPr>
          <w:rFonts w:ascii="Arial" w:hAnsi="Arial" w:cs="Arial"/>
          <w:sz w:val="22"/>
          <w:szCs w:val="22"/>
        </w:rPr>
        <w:lastRenderedPageBreak/>
        <w:t xml:space="preserve">umożliwiających montaż i prawidłowe rozmieszczenie pozostałych sygnalizatorów dla pojazdów i pieszych/rowerzystów i umożliwiające prawidłowe i dogodne dla użytkowników (dot. przycisków dla pieszych) usytuowanie elementów detekcji; </w:t>
      </w:r>
    </w:p>
    <w:p w14:paraId="747A9311" w14:textId="77777777" w:rsidR="00F249B2" w:rsidRPr="00F249B2" w:rsidRDefault="00F249B2" w:rsidP="00FE7770">
      <w:pPr>
        <w:pStyle w:val="Akapitzlist"/>
        <w:numPr>
          <w:ilvl w:val="1"/>
          <w:numId w:val="72"/>
        </w:numPr>
        <w:ind w:left="2127" w:hanging="284"/>
        <w:contextualSpacing/>
        <w:jc w:val="both"/>
        <w:rPr>
          <w:rFonts w:ascii="Arial" w:hAnsi="Arial" w:cs="Arial"/>
          <w:sz w:val="22"/>
          <w:szCs w:val="22"/>
        </w:rPr>
      </w:pPr>
      <w:r w:rsidRPr="00F249B2">
        <w:rPr>
          <w:rFonts w:ascii="Arial" w:hAnsi="Arial" w:cs="Arial"/>
          <w:sz w:val="22"/>
          <w:szCs w:val="22"/>
        </w:rPr>
        <w:t xml:space="preserve">zaprojektowanie rozmieszczenia kanalizacji kablowej (wraz z rurami rezerwowymi 2xØ110) do projektowanych konstrukcji, studni kablowych, szafki sterownika </w:t>
      </w:r>
      <w:proofErr w:type="spellStart"/>
      <w:r w:rsidRPr="00F249B2">
        <w:rPr>
          <w:rFonts w:ascii="Arial" w:hAnsi="Arial" w:cs="Arial"/>
          <w:sz w:val="22"/>
          <w:szCs w:val="22"/>
        </w:rPr>
        <w:t>itp</w:t>
      </w:r>
      <w:proofErr w:type="spellEnd"/>
      <w:r w:rsidRPr="00F249B2">
        <w:rPr>
          <w:rFonts w:ascii="Arial" w:hAnsi="Arial" w:cs="Arial"/>
          <w:sz w:val="22"/>
          <w:szCs w:val="22"/>
        </w:rPr>
        <w:t xml:space="preserve">; projekt musi uwzględniać brak jakiejkolwiek ingerencji w jezdnię oraz minimalizować (w miarę możliwości) ingerencję w nawierzchnię chodników i ścieżek rowerowych; </w:t>
      </w:r>
    </w:p>
    <w:p w14:paraId="1D68D9D4" w14:textId="77777777" w:rsidR="00F249B2" w:rsidRPr="00F249B2" w:rsidRDefault="00F249B2" w:rsidP="00FE7770">
      <w:pPr>
        <w:pStyle w:val="Akapitzlist"/>
        <w:numPr>
          <w:ilvl w:val="1"/>
          <w:numId w:val="72"/>
        </w:numPr>
        <w:ind w:left="2127" w:hanging="284"/>
        <w:contextualSpacing/>
        <w:jc w:val="both"/>
        <w:rPr>
          <w:rFonts w:ascii="Arial" w:hAnsi="Arial" w:cs="Arial"/>
          <w:sz w:val="22"/>
          <w:szCs w:val="22"/>
        </w:rPr>
      </w:pPr>
      <w:r w:rsidRPr="00F249B2">
        <w:rPr>
          <w:rFonts w:ascii="Arial" w:hAnsi="Arial" w:cs="Arial"/>
          <w:sz w:val="22"/>
          <w:szCs w:val="22"/>
        </w:rPr>
        <w:t xml:space="preserve">wykonanie projektu elektrycznego, który musi uzyskać pozytywne uzgodnienie wydane przez Wydział Dróg Powiatowych oraz wszelkie inne konieczne uzgodnienia; </w:t>
      </w:r>
    </w:p>
    <w:p w14:paraId="5A796E29" w14:textId="77777777" w:rsidR="00F249B2" w:rsidRPr="00F249B2" w:rsidRDefault="00F249B2" w:rsidP="00FE7770">
      <w:pPr>
        <w:pStyle w:val="Akapitzlist"/>
        <w:numPr>
          <w:ilvl w:val="1"/>
          <w:numId w:val="72"/>
        </w:numPr>
        <w:ind w:left="2127" w:hanging="284"/>
        <w:contextualSpacing/>
        <w:jc w:val="both"/>
        <w:rPr>
          <w:rFonts w:ascii="Arial" w:hAnsi="Arial" w:cs="Arial"/>
          <w:sz w:val="22"/>
          <w:szCs w:val="22"/>
        </w:rPr>
      </w:pPr>
      <w:r w:rsidRPr="00F249B2">
        <w:rPr>
          <w:rFonts w:ascii="Arial" w:hAnsi="Arial" w:cs="Arial"/>
          <w:sz w:val="22"/>
          <w:szCs w:val="22"/>
        </w:rPr>
        <w:t xml:space="preserve">wykonanie projektu budowlanego robót w nawierzchni chodników i ścieżek rowerowych, który musi uzyskać pozytywne uzgodnienie wydane przez Wydział Dróg Powiatowych oraz wszelkie inne konieczne uzgodnienia; </w:t>
      </w:r>
    </w:p>
    <w:p w14:paraId="7F83F40E" w14:textId="77777777" w:rsidR="00F249B2" w:rsidRPr="00F249B2" w:rsidRDefault="00F249B2" w:rsidP="00FE7770">
      <w:pPr>
        <w:pStyle w:val="Akapitzlist"/>
        <w:numPr>
          <w:ilvl w:val="1"/>
          <w:numId w:val="72"/>
        </w:numPr>
        <w:ind w:left="2127" w:hanging="284"/>
        <w:contextualSpacing/>
        <w:jc w:val="both"/>
        <w:rPr>
          <w:rFonts w:ascii="Arial" w:hAnsi="Arial" w:cs="Arial"/>
          <w:sz w:val="22"/>
          <w:szCs w:val="22"/>
        </w:rPr>
      </w:pPr>
      <w:r w:rsidRPr="00F249B2">
        <w:rPr>
          <w:rFonts w:ascii="Arial" w:hAnsi="Arial" w:cs="Arial"/>
          <w:sz w:val="22"/>
          <w:szCs w:val="22"/>
        </w:rPr>
        <w:t xml:space="preserve">zaprojektowanie wszelkich urządzeń w pasie drogowym drogi powiatowej Nr 4363W, a jeżeli urządzenia będą zlokalizowane poza pasem drogowym – uzyskanie wszelkich zgód, pozwoleń i uzgodnień z właścicielami poszczególnych gruntów; </w:t>
      </w:r>
    </w:p>
    <w:p w14:paraId="0436C323" w14:textId="77777777" w:rsidR="00F249B2" w:rsidRPr="00F249B2" w:rsidRDefault="00F249B2" w:rsidP="00FE7770">
      <w:pPr>
        <w:pStyle w:val="Akapitzlist"/>
        <w:numPr>
          <w:ilvl w:val="1"/>
          <w:numId w:val="72"/>
        </w:numPr>
        <w:ind w:left="2127" w:hanging="284"/>
        <w:contextualSpacing/>
        <w:jc w:val="both"/>
        <w:rPr>
          <w:rFonts w:ascii="Arial" w:hAnsi="Arial" w:cs="Arial"/>
          <w:sz w:val="22"/>
          <w:szCs w:val="22"/>
        </w:rPr>
      </w:pPr>
      <w:r w:rsidRPr="00F249B2">
        <w:rPr>
          <w:rFonts w:ascii="Arial" w:hAnsi="Arial" w:cs="Arial"/>
          <w:sz w:val="22"/>
          <w:szCs w:val="22"/>
        </w:rPr>
        <w:t xml:space="preserve">w przypadku kolizji z urządzeniami obcymi jednostka projektowa we własnym zakresie uzgodni ich lokalizację z użytkownikami tych urządzeń. Zamawiający nie bierze odpowiedzialności za kolizję </w:t>
      </w:r>
      <w:proofErr w:type="spellStart"/>
      <w:r w:rsidRPr="00F249B2">
        <w:rPr>
          <w:rFonts w:ascii="Arial" w:hAnsi="Arial" w:cs="Arial"/>
          <w:sz w:val="22"/>
          <w:szCs w:val="22"/>
        </w:rPr>
        <w:t>j.w</w:t>
      </w:r>
      <w:proofErr w:type="spellEnd"/>
      <w:r w:rsidRPr="00F249B2">
        <w:rPr>
          <w:rFonts w:ascii="Arial" w:hAnsi="Arial" w:cs="Arial"/>
          <w:sz w:val="22"/>
          <w:szCs w:val="22"/>
        </w:rPr>
        <w:t xml:space="preserve">.;  </w:t>
      </w:r>
    </w:p>
    <w:p w14:paraId="43E8C78B" w14:textId="77777777" w:rsidR="00F249B2" w:rsidRPr="00F249B2" w:rsidRDefault="00F249B2" w:rsidP="00FE7770">
      <w:pPr>
        <w:pStyle w:val="Akapitzlist"/>
        <w:numPr>
          <w:ilvl w:val="1"/>
          <w:numId w:val="72"/>
        </w:numPr>
        <w:ind w:left="2127" w:hanging="284"/>
        <w:contextualSpacing/>
        <w:jc w:val="both"/>
        <w:rPr>
          <w:rFonts w:ascii="Arial" w:hAnsi="Arial" w:cs="Arial"/>
          <w:sz w:val="22"/>
          <w:szCs w:val="22"/>
        </w:rPr>
      </w:pPr>
      <w:r w:rsidRPr="00F249B2">
        <w:rPr>
          <w:rFonts w:ascii="Arial" w:hAnsi="Arial" w:cs="Arial"/>
          <w:sz w:val="22"/>
          <w:szCs w:val="22"/>
        </w:rPr>
        <w:t xml:space="preserve">wykonanie projektu tymczasowej organizacji ruchu drogowego na czas robót, który musi uzyskać opinię Wydziału Dróg Powiatowych i zatwierdzenie zarządzającego ruchem na drogach powiatowych tj. Starosty Wołomińskiego; </w:t>
      </w:r>
    </w:p>
    <w:p w14:paraId="543BF151" w14:textId="77777777" w:rsidR="00F249B2" w:rsidRPr="00F249B2" w:rsidRDefault="00F249B2" w:rsidP="00FE7770">
      <w:pPr>
        <w:pStyle w:val="Akapitzlist"/>
        <w:numPr>
          <w:ilvl w:val="2"/>
          <w:numId w:val="48"/>
        </w:numPr>
        <w:tabs>
          <w:tab w:val="clear" w:pos="2160"/>
          <w:tab w:val="num" w:pos="1276"/>
        </w:tabs>
        <w:suppressAutoHyphens/>
        <w:autoSpaceDE w:val="0"/>
        <w:autoSpaceDN w:val="0"/>
        <w:adjustRightInd w:val="0"/>
        <w:ind w:left="1560" w:hanging="567"/>
        <w:contextualSpacing/>
        <w:jc w:val="both"/>
        <w:rPr>
          <w:rFonts w:ascii="Arial" w:hAnsi="Arial" w:cs="Arial"/>
          <w:b/>
          <w:bCs/>
          <w:sz w:val="22"/>
          <w:szCs w:val="22"/>
        </w:rPr>
      </w:pPr>
      <w:r w:rsidRPr="00F249B2">
        <w:rPr>
          <w:rFonts w:ascii="Arial" w:hAnsi="Arial" w:cs="Arial"/>
          <w:b/>
          <w:bCs/>
          <w:sz w:val="22"/>
          <w:szCs w:val="22"/>
        </w:rPr>
        <w:t>Należy przewidzieć:</w:t>
      </w:r>
    </w:p>
    <w:p w14:paraId="1AA597C1" w14:textId="77777777" w:rsidR="00F249B2" w:rsidRPr="00F249B2" w:rsidRDefault="00F249B2" w:rsidP="00F249B2">
      <w:pPr>
        <w:pStyle w:val="Akapitzlist"/>
        <w:suppressAutoHyphens/>
        <w:autoSpaceDE w:val="0"/>
        <w:autoSpaceDN w:val="0"/>
        <w:adjustRightInd w:val="0"/>
        <w:ind w:left="1276"/>
        <w:jc w:val="both"/>
        <w:rPr>
          <w:rFonts w:ascii="Arial" w:hAnsi="Arial" w:cs="Arial"/>
          <w:bCs/>
          <w:sz w:val="22"/>
          <w:szCs w:val="22"/>
        </w:rPr>
      </w:pPr>
      <w:r w:rsidRPr="00F249B2">
        <w:rPr>
          <w:rFonts w:ascii="Arial" w:hAnsi="Arial" w:cs="Arial"/>
          <w:bCs/>
          <w:sz w:val="22"/>
          <w:szCs w:val="22"/>
        </w:rPr>
        <w:t>Podziały nieruchomości potrzebnych do dostosowania istniejącego pasa drogowego do projektowanej geometrii drogi i projektowanych linii rozgraniczających pas drogi.</w:t>
      </w:r>
    </w:p>
    <w:p w14:paraId="5DBB8D18" w14:textId="77777777" w:rsidR="00F249B2" w:rsidRPr="00F249B2" w:rsidRDefault="00F249B2" w:rsidP="00F249B2">
      <w:pPr>
        <w:ind w:left="426"/>
        <w:jc w:val="both"/>
        <w:rPr>
          <w:rFonts w:ascii="Arial" w:hAnsi="Arial" w:cs="Arial"/>
          <w:sz w:val="22"/>
          <w:szCs w:val="22"/>
        </w:rPr>
      </w:pPr>
    </w:p>
    <w:p w14:paraId="7F20C495" w14:textId="77777777" w:rsidR="00F249B2" w:rsidRPr="00F249B2" w:rsidRDefault="00F249B2" w:rsidP="00F249B2">
      <w:pPr>
        <w:ind w:left="1134" w:hanging="708"/>
        <w:jc w:val="both"/>
        <w:rPr>
          <w:rStyle w:val="dane1"/>
          <w:rFonts w:ascii="Arial" w:hAnsi="Arial" w:cs="Arial"/>
          <w:sz w:val="22"/>
          <w:szCs w:val="22"/>
        </w:rPr>
      </w:pPr>
      <w:r w:rsidRPr="00F249B2">
        <w:rPr>
          <w:rStyle w:val="dane1"/>
          <w:rFonts w:ascii="Arial" w:hAnsi="Arial" w:cs="Arial"/>
          <w:color w:val="auto"/>
          <w:sz w:val="22"/>
          <w:szCs w:val="22"/>
        </w:rPr>
        <w:t xml:space="preserve">2.9.2   </w:t>
      </w:r>
      <w:r w:rsidRPr="00F249B2">
        <w:rPr>
          <w:rFonts w:ascii="Arial" w:hAnsi="Arial" w:cs="Arial"/>
          <w:sz w:val="22"/>
          <w:szCs w:val="22"/>
        </w:rPr>
        <w:t>Ponadto Jednostkę Projektową obowiązują następujące wymagania szczegółowe w stosunku do przedmiotu zamówienia</w:t>
      </w:r>
      <w:r w:rsidRPr="00F249B2">
        <w:rPr>
          <w:rStyle w:val="dane1"/>
          <w:rFonts w:ascii="Arial" w:hAnsi="Arial" w:cs="Arial"/>
          <w:sz w:val="22"/>
          <w:szCs w:val="22"/>
        </w:rPr>
        <w:t>:</w:t>
      </w:r>
    </w:p>
    <w:p w14:paraId="2722736E" w14:textId="77777777" w:rsidR="00F249B2" w:rsidRPr="00F249B2" w:rsidRDefault="00F249B2" w:rsidP="00F249B2">
      <w:pPr>
        <w:shd w:val="clear" w:color="auto" w:fill="FFFFFF"/>
        <w:ind w:left="1134"/>
        <w:jc w:val="both"/>
        <w:rPr>
          <w:rFonts w:ascii="Arial" w:hAnsi="Arial" w:cs="Arial"/>
          <w:sz w:val="22"/>
          <w:szCs w:val="22"/>
        </w:rPr>
      </w:pPr>
      <w:bookmarkStart w:id="0" w:name="_Hlk85714060"/>
      <w:r w:rsidRPr="00F249B2">
        <w:rPr>
          <w:rFonts w:ascii="Arial" w:hAnsi="Arial" w:cs="Arial"/>
          <w:sz w:val="22"/>
          <w:szCs w:val="22"/>
        </w:rPr>
        <w:t xml:space="preserve">W zakresie odtworzenia chodnika: </w:t>
      </w:r>
    </w:p>
    <w:p w14:paraId="6FB2FAA1" w14:textId="77777777" w:rsidR="00F249B2" w:rsidRPr="00F249B2" w:rsidRDefault="00F249B2" w:rsidP="00FE7770">
      <w:pPr>
        <w:pStyle w:val="Akapitzlist"/>
        <w:numPr>
          <w:ilvl w:val="0"/>
          <w:numId w:val="73"/>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rozbiórka i odtworzenie istniejącego chodnika o nawierzchni z kostki betonowej (konstrukcję odtwarzanej nawierzchni uzgodnić na etapie przygotowania i uzgadniania stosownej dokumentacji projektowej); </w:t>
      </w:r>
    </w:p>
    <w:p w14:paraId="4045F11E" w14:textId="77777777" w:rsidR="00F249B2" w:rsidRPr="00F249B2" w:rsidRDefault="00F249B2" w:rsidP="00F249B2">
      <w:pPr>
        <w:shd w:val="clear" w:color="auto" w:fill="FFFFFF"/>
        <w:ind w:left="1134"/>
        <w:jc w:val="both"/>
        <w:rPr>
          <w:rFonts w:ascii="Arial" w:hAnsi="Arial" w:cs="Arial"/>
          <w:sz w:val="22"/>
          <w:szCs w:val="22"/>
        </w:rPr>
      </w:pPr>
    </w:p>
    <w:bookmarkEnd w:id="0"/>
    <w:p w14:paraId="563FE4D6" w14:textId="77777777" w:rsidR="00F249B2" w:rsidRPr="00F249B2" w:rsidRDefault="00F249B2" w:rsidP="00F249B2">
      <w:pPr>
        <w:shd w:val="clear" w:color="auto" w:fill="FFFFFF"/>
        <w:ind w:left="1134"/>
        <w:jc w:val="both"/>
        <w:rPr>
          <w:rFonts w:ascii="Arial" w:hAnsi="Arial" w:cs="Arial"/>
          <w:sz w:val="22"/>
          <w:szCs w:val="22"/>
        </w:rPr>
      </w:pPr>
      <w:r w:rsidRPr="00F249B2">
        <w:rPr>
          <w:rFonts w:ascii="Arial" w:hAnsi="Arial" w:cs="Arial"/>
          <w:sz w:val="22"/>
          <w:szCs w:val="22"/>
        </w:rPr>
        <w:t xml:space="preserve">W zakresie oznakowania poziomego (jeżeli zajdzie potrzeba ingerencji w oznakowanie poziome): </w:t>
      </w:r>
    </w:p>
    <w:p w14:paraId="6C3AD6E2" w14:textId="77777777" w:rsidR="00F249B2" w:rsidRPr="00F249B2" w:rsidRDefault="00F249B2" w:rsidP="00FE7770">
      <w:pPr>
        <w:pStyle w:val="Akapitzlist"/>
        <w:numPr>
          <w:ilvl w:val="0"/>
          <w:numId w:val="73"/>
        </w:numPr>
        <w:shd w:val="clear" w:color="auto" w:fill="FFFFFF"/>
        <w:ind w:left="1701" w:hanging="425"/>
        <w:contextualSpacing/>
        <w:jc w:val="both"/>
        <w:rPr>
          <w:rFonts w:ascii="Arial" w:hAnsi="Arial" w:cs="Arial"/>
          <w:sz w:val="22"/>
          <w:szCs w:val="22"/>
        </w:rPr>
      </w:pPr>
      <w:r w:rsidRPr="00F249B2">
        <w:rPr>
          <w:rFonts w:ascii="Arial" w:hAnsi="Arial" w:cs="Arial"/>
          <w:sz w:val="22"/>
          <w:szCs w:val="22"/>
        </w:rPr>
        <w:t xml:space="preserve">usunięcie oznakowania poziomego (frezowanie, zamalowanie farbą w kolorze podłoża lub inne – sposób usunięcia oznakowania poziomego do ustalenia z Wydziałem Dróg Powiatowych); </w:t>
      </w:r>
    </w:p>
    <w:p w14:paraId="28528095" w14:textId="77777777" w:rsidR="00F249B2" w:rsidRPr="00F249B2" w:rsidRDefault="00F249B2" w:rsidP="00FE7770">
      <w:pPr>
        <w:pStyle w:val="Akapitzlist"/>
        <w:numPr>
          <w:ilvl w:val="0"/>
          <w:numId w:val="73"/>
        </w:numPr>
        <w:shd w:val="clear" w:color="auto" w:fill="FFFFFF"/>
        <w:ind w:left="1701" w:hanging="425"/>
        <w:contextualSpacing/>
        <w:jc w:val="both"/>
        <w:rPr>
          <w:rFonts w:ascii="Arial" w:hAnsi="Arial" w:cs="Arial"/>
          <w:sz w:val="22"/>
          <w:szCs w:val="22"/>
        </w:rPr>
      </w:pPr>
      <w:r w:rsidRPr="00F249B2">
        <w:rPr>
          <w:rFonts w:ascii="Arial" w:hAnsi="Arial" w:cs="Arial"/>
          <w:sz w:val="22"/>
          <w:szCs w:val="22"/>
        </w:rPr>
        <w:t xml:space="preserve">wykonanie oznakowania poziomego jako odblaskowe w technologii grubowarstwowej zgodnie z wymaganiami Rozporządzenia Ministra Infrastruktury z dnia 3 lipca 2003 r. w sprawie szczegółowych warunków technicznych dla znaków i sygnałów drogowych oraz urządzeń bezpieczeństwa ruchu drogowego i warunków ich umieszczania na drogach. </w:t>
      </w:r>
    </w:p>
    <w:p w14:paraId="001B9DF0" w14:textId="77777777" w:rsidR="00F249B2" w:rsidRPr="00F249B2" w:rsidRDefault="00F249B2" w:rsidP="00F249B2">
      <w:pPr>
        <w:shd w:val="clear" w:color="auto" w:fill="FFFFFF"/>
        <w:ind w:left="1134"/>
        <w:jc w:val="both"/>
        <w:rPr>
          <w:rFonts w:ascii="Arial" w:hAnsi="Arial" w:cs="Arial"/>
          <w:sz w:val="22"/>
          <w:szCs w:val="22"/>
        </w:rPr>
      </w:pPr>
    </w:p>
    <w:p w14:paraId="3E86B071" w14:textId="77777777" w:rsidR="00F249B2" w:rsidRPr="00F249B2" w:rsidRDefault="00F249B2" w:rsidP="00F249B2">
      <w:pPr>
        <w:shd w:val="clear" w:color="auto" w:fill="FFFFFF"/>
        <w:ind w:left="1134"/>
        <w:jc w:val="both"/>
        <w:rPr>
          <w:rFonts w:ascii="Arial" w:hAnsi="Arial" w:cs="Arial"/>
          <w:sz w:val="22"/>
          <w:szCs w:val="22"/>
        </w:rPr>
      </w:pPr>
      <w:r w:rsidRPr="00F249B2">
        <w:rPr>
          <w:rFonts w:ascii="Arial" w:hAnsi="Arial" w:cs="Arial"/>
          <w:sz w:val="22"/>
          <w:szCs w:val="22"/>
        </w:rPr>
        <w:t xml:space="preserve">W zakresie oznakowania pionowego: </w:t>
      </w:r>
    </w:p>
    <w:p w14:paraId="502BB7FE" w14:textId="77777777" w:rsidR="00F249B2" w:rsidRPr="00F249B2" w:rsidRDefault="00F249B2" w:rsidP="00FE7770">
      <w:pPr>
        <w:pStyle w:val="Akapitzlist"/>
        <w:numPr>
          <w:ilvl w:val="0"/>
          <w:numId w:val="74"/>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przestawienia istniejących znaków pionowych (wymiana istniejących znaków jeżeli ich stan na to wskazuje), których lokalizacja może ulec zmianie; projektowane znaki pionowe powinny być w grupie wielkości znaków średnich z licem pokrytym folią odblaskową II typu lub pryzmatyczną i </w:t>
      </w:r>
      <w:r w:rsidRPr="00F249B2">
        <w:rPr>
          <w:rFonts w:ascii="Arial" w:hAnsi="Arial" w:cs="Arial"/>
          <w:sz w:val="22"/>
          <w:szCs w:val="22"/>
        </w:rPr>
        <w:lastRenderedPageBreak/>
        <w:t xml:space="preserve">powinny być zgodne z wymaganiami Rozporządzenia Ministra Infrastruktury z dnia 3 lipca 2003 r. w sprawie szczegółowych warunków technicznych dla znaków i sygnałów drogowych oraz urządzeń bezpieczeństwa ruchu drogowego i warunków ich umieszczania na drogach; </w:t>
      </w:r>
    </w:p>
    <w:p w14:paraId="383E6470" w14:textId="77777777" w:rsidR="00F249B2" w:rsidRPr="00F249B2" w:rsidRDefault="00F249B2" w:rsidP="00FE7770">
      <w:pPr>
        <w:pStyle w:val="Akapitzlist"/>
        <w:numPr>
          <w:ilvl w:val="0"/>
          <w:numId w:val="74"/>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montaż znaków na słupkach stalowych ocynkowanych. </w:t>
      </w:r>
    </w:p>
    <w:p w14:paraId="4C9FFC5F" w14:textId="77777777" w:rsidR="00F249B2" w:rsidRPr="00F249B2" w:rsidRDefault="00F249B2" w:rsidP="00F249B2">
      <w:pPr>
        <w:shd w:val="clear" w:color="auto" w:fill="FFFFFF"/>
        <w:ind w:left="1701" w:hanging="567"/>
        <w:jc w:val="both"/>
        <w:rPr>
          <w:rFonts w:ascii="Arial" w:hAnsi="Arial" w:cs="Arial"/>
          <w:sz w:val="22"/>
          <w:szCs w:val="22"/>
        </w:rPr>
      </w:pPr>
    </w:p>
    <w:p w14:paraId="30A1A0A1" w14:textId="77777777" w:rsidR="00F249B2" w:rsidRPr="00F249B2" w:rsidRDefault="00F249B2" w:rsidP="00F249B2">
      <w:pPr>
        <w:shd w:val="clear" w:color="auto" w:fill="FFFFFF"/>
        <w:ind w:left="1701" w:hanging="567"/>
        <w:jc w:val="both"/>
        <w:rPr>
          <w:rFonts w:ascii="Arial" w:hAnsi="Arial" w:cs="Arial"/>
          <w:sz w:val="22"/>
          <w:szCs w:val="22"/>
        </w:rPr>
      </w:pPr>
      <w:r w:rsidRPr="00F249B2">
        <w:rPr>
          <w:rFonts w:ascii="Arial" w:hAnsi="Arial" w:cs="Arial"/>
          <w:sz w:val="22"/>
          <w:szCs w:val="22"/>
        </w:rPr>
        <w:t xml:space="preserve">W zakresie kanalizacji kablowej: </w:t>
      </w:r>
    </w:p>
    <w:p w14:paraId="439C0B57" w14:textId="77777777" w:rsidR="00F249B2" w:rsidRPr="00F249B2" w:rsidRDefault="00F249B2" w:rsidP="00FE7770">
      <w:pPr>
        <w:pStyle w:val="Akapitzlist"/>
        <w:numPr>
          <w:ilvl w:val="0"/>
          <w:numId w:val="75"/>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projektowane okablowanie musi być układane w kanalizacji kablowej ochronnej na całej swojej długości; rury osłonowe pod jezdniami powinny mieć zwiększoną wytrzymałość (typ, średnica, liczba rur w przekroju);</w:t>
      </w:r>
    </w:p>
    <w:p w14:paraId="546BF40D" w14:textId="77777777" w:rsidR="00F249B2" w:rsidRPr="00F249B2" w:rsidRDefault="00F249B2" w:rsidP="00FE7770">
      <w:pPr>
        <w:pStyle w:val="Akapitzlist"/>
        <w:numPr>
          <w:ilvl w:val="0"/>
          <w:numId w:val="75"/>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należy przewidzieć ułożenie dwóch dodatkowych rur rezerwowych (Ø110) po śladzie projektowanej kanalizacji; </w:t>
      </w:r>
    </w:p>
    <w:p w14:paraId="4C7E82B2" w14:textId="77777777" w:rsidR="00F249B2" w:rsidRPr="00F249B2" w:rsidRDefault="00F249B2" w:rsidP="00FE7770">
      <w:pPr>
        <w:pStyle w:val="Akapitzlist"/>
        <w:numPr>
          <w:ilvl w:val="0"/>
          <w:numId w:val="75"/>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na załomach i rozgałęzieniach kanalizacji należy przewidzieć studzienki kablowe (typ, wielkość studzienki) wykonane z prefabrykatów betonowych lub z tworzyw sztucznych. Studnie mogą być murowane z typowych bloczków betonowych na zaprawie cementowej. Studnie zabezpieczyć przed wnikaniem wilgoci i zapewnić skuteczne odprowadzenie wody z jej dolnej części. Pokrywy studzienek muszą być zlicowane z nawierzchnią chodników/terenu. </w:t>
      </w:r>
    </w:p>
    <w:p w14:paraId="2C68B6B0" w14:textId="77777777" w:rsidR="00F249B2" w:rsidRPr="00F249B2" w:rsidRDefault="00F249B2" w:rsidP="00F249B2">
      <w:pPr>
        <w:shd w:val="clear" w:color="auto" w:fill="FFFFFF"/>
        <w:ind w:left="1134"/>
        <w:jc w:val="both"/>
        <w:rPr>
          <w:rFonts w:ascii="Arial" w:hAnsi="Arial" w:cs="Arial"/>
          <w:sz w:val="22"/>
          <w:szCs w:val="22"/>
        </w:rPr>
      </w:pPr>
    </w:p>
    <w:p w14:paraId="4835577A" w14:textId="77777777" w:rsidR="00F249B2" w:rsidRPr="00F249B2" w:rsidRDefault="00F249B2" w:rsidP="00F249B2">
      <w:pPr>
        <w:shd w:val="clear" w:color="auto" w:fill="FFFFFF"/>
        <w:ind w:left="1134"/>
        <w:jc w:val="both"/>
        <w:rPr>
          <w:rFonts w:ascii="Arial" w:hAnsi="Arial" w:cs="Arial"/>
          <w:sz w:val="22"/>
          <w:szCs w:val="22"/>
        </w:rPr>
      </w:pPr>
      <w:r w:rsidRPr="00F249B2">
        <w:rPr>
          <w:rFonts w:ascii="Arial" w:hAnsi="Arial" w:cs="Arial"/>
          <w:sz w:val="22"/>
          <w:szCs w:val="22"/>
        </w:rPr>
        <w:t xml:space="preserve">W zakresie konstrukcji wsporczych: </w:t>
      </w:r>
    </w:p>
    <w:p w14:paraId="4169BF7B" w14:textId="77777777" w:rsidR="00F249B2" w:rsidRPr="00F249B2" w:rsidRDefault="00F249B2" w:rsidP="00FE7770">
      <w:pPr>
        <w:pStyle w:val="Akapitzlist"/>
        <w:numPr>
          <w:ilvl w:val="0"/>
          <w:numId w:val="76"/>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Projektowane słupy z wysięgnikami lub konstrukcje bramowe wykonać jako stalowe lub aluminiowe – długość wysięgnika dobrać tak, aby wszystkie sygnalizatory nad jezdnią znajdowały się w osi pasów ruchu. Wysokość montażu wysięgników lub bramy dobrać tak, aby dolna krawędź sygnalizatora </w:t>
      </w:r>
      <w:proofErr w:type="spellStart"/>
      <w:r w:rsidRPr="00F249B2">
        <w:rPr>
          <w:rFonts w:ascii="Arial" w:hAnsi="Arial" w:cs="Arial"/>
          <w:sz w:val="22"/>
          <w:szCs w:val="22"/>
        </w:rPr>
        <w:t>nadjezdniowego</w:t>
      </w:r>
      <w:proofErr w:type="spellEnd"/>
      <w:r w:rsidRPr="00F249B2">
        <w:rPr>
          <w:rFonts w:ascii="Arial" w:hAnsi="Arial" w:cs="Arial"/>
          <w:sz w:val="22"/>
          <w:szCs w:val="22"/>
        </w:rPr>
        <w:t xml:space="preserve"> (w tym ekranu kontrastowego) znajdowała się na wysokości 4,5 – 5,5 m nad jezdnią; dolna część słupów wraz z częścią podziemną powinna być zabezpieczona farbą bitumiczną do wysokości 25 cm powyżej poziomu terenu. </w:t>
      </w:r>
    </w:p>
    <w:p w14:paraId="10E3BB8F" w14:textId="77777777" w:rsidR="00F249B2" w:rsidRPr="00F249B2" w:rsidRDefault="00F249B2" w:rsidP="00FE7770">
      <w:pPr>
        <w:pStyle w:val="Akapitzlist"/>
        <w:numPr>
          <w:ilvl w:val="0"/>
          <w:numId w:val="76"/>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Maszt typu HY o wysokości do 4,0 m (z przeznaczeniem tylko dla przycisków dla pieszych o wysokości do 1,5 m) ponad powierzchnię chodnika z rury stalowej ocynkowanej. Dolna część masztu wraz z częścią podziemną powinna być zabezpieczona farbą bitumiczną do wysokości 25 cm powyżej poziomu terenu;</w:t>
      </w:r>
    </w:p>
    <w:p w14:paraId="0B9F29AE" w14:textId="77777777" w:rsidR="00F249B2" w:rsidRPr="00F249B2" w:rsidRDefault="00F249B2" w:rsidP="00FE7770">
      <w:pPr>
        <w:pStyle w:val="Akapitzlist"/>
        <w:numPr>
          <w:ilvl w:val="0"/>
          <w:numId w:val="76"/>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Wszystkie konstrukcje powinny być zabezpieczone antykorozyjne. </w:t>
      </w:r>
    </w:p>
    <w:p w14:paraId="740EABAF" w14:textId="77777777" w:rsidR="00F249B2" w:rsidRPr="00F249B2" w:rsidRDefault="00F249B2" w:rsidP="00F249B2">
      <w:pPr>
        <w:shd w:val="clear" w:color="auto" w:fill="FFFFFF"/>
        <w:ind w:left="1134"/>
        <w:jc w:val="both"/>
        <w:rPr>
          <w:rFonts w:ascii="Arial" w:hAnsi="Arial" w:cs="Arial"/>
          <w:sz w:val="22"/>
          <w:szCs w:val="22"/>
        </w:rPr>
      </w:pPr>
    </w:p>
    <w:p w14:paraId="71DD509B" w14:textId="77777777" w:rsidR="00F249B2" w:rsidRPr="00F249B2" w:rsidRDefault="00F249B2" w:rsidP="00F249B2">
      <w:pPr>
        <w:shd w:val="clear" w:color="auto" w:fill="FFFFFF"/>
        <w:ind w:left="1134"/>
        <w:jc w:val="both"/>
        <w:rPr>
          <w:rFonts w:ascii="Arial" w:hAnsi="Arial" w:cs="Arial"/>
          <w:sz w:val="22"/>
          <w:szCs w:val="22"/>
        </w:rPr>
      </w:pPr>
      <w:r w:rsidRPr="00F249B2">
        <w:rPr>
          <w:rFonts w:ascii="Arial" w:hAnsi="Arial" w:cs="Arial"/>
          <w:sz w:val="22"/>
          <w:szCs w:val="22"/>
        </w:rPr>
        <w:t xml:space="preserve">W zakresie kabli sterowniczych: </w:t>
      </w:r>
    </w:p>
    <w:p w14:paraId="526A4A36" w14:textId="77777777" w:rsidR="00F249B2" w:rsidRPr="00F249B2" w:rsidRDefault="00F249B2" w:rsidP="00FE7770">
      <w:pPr>
        <w:pStyle w:val="Akapitzlist"/>
        <w:numPr>
          <w:ilvl w:val="0"/>
          <w:numId w:val="77"/>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Sygnalizatory kołowe zaleca się zasilać kablami YKSY n x 1,5 mm2 (n= 7 lub 10 żył) bez przecinania żył kabla między sterownikiem i sygnalizatorem. Sygnalizatory piesze zaleca się zasilać kablami YKSY n x 1,5 mm2 (n= 5 lub 7 żył); </w:t>
      </w:r>
    </w:p>
    <w:p w14:paraId="52ADD5DA" w14:textId="77777777" w:rsidR="00F249B2" w:rsidRPr="00F249B2" w:rsidRDefault="00F249B2" w:rsidP="00FE7770">
      <w:pPr>
        <w:pStyle w:val="Akapitzlist"/>
        <w:numPr>
          <w:ilvl w:val="0"/>
          <w:numId w:val="77"/>
        </w:numPr>
        <w:shd w:val="clear" w:color="auto" w:fill="FFFFFF"/>
        <w:ind w:left="1701" w:hanging="567"/>
        <w:contextualSpacing/>
        <w:jc w:val="both"/>
        <w:rPr>
          <w:rFonts w:ascii="Arial" w:hAnsi="Arial" w:cs="Arial"/>
          <w:sz w:val="22"/>
          <w:szCs w:val="22"/>
        </w:rPr>
      </w:pPr>
      <w:r w:rsidRPr="00F249B2">
        <w:rPr>
          <w:rFonts w:ascii="Arial" w:hAnsi="Arial" w:cs="Arial"/>
          <w:sz w:val="22"/>
          <w:szCs w:val="22"/>
        </w:rPr>
        <w:t xml:space="preserve">Kable i przewody dobierać ze względu na wytrzymałość mechaniczną, obciążalność długotrwałą, przeciążalność, spadek napięcia, warunki zwarciowe, samoczynne wyłączanie dla celów ochrony przeciwporażeniowej. </w:t>
      </w:r>
    </w:p>
    <w:p w14:paraId="71F1FD09" w14:textId="77777777" w:rsidR="00F249B2" w:rsidRPr="00F249B2" w:rsidRDefault="00F249B2" w:rsidP="00F249B2">
      <w:pPr>
        <w:shd w:val="clear" w:color="auto" w:fill="FFFFFF"/>
        <w:ind w:left="1134"/>
        <w:jc w:val="both"/>
        <w:rPr>
          <w:rFonts w:ascii="Arial" w:hAnsi="Arial" w:cs="Arial"/>
          <w:sz w:val="22"/>
          <w:szCs w:val="22"/>
        </w:rPr>
      </w:pPr>
    </w:p>
    <w:p w14:paraId="6B85313C" w14:textId="77777777" w:rsidR="00F249B2" w:rsidRPr="00F249B2" w:rsidRDefault="00F249B2" w:rsidP="00F249B2">
      <w:pPr>
        <w:shd w:val="clear" w:color="auto" w:fill="FFFFFF"/>
        <w:ind w:left="1134"/>
        <w:jc w:val="both"/>
        <w:rPr>
          <w:rFonts w:ascii="Arial" w:hAnsi="Arial" w:cs="Arial"/>
          <w:sz w:val="22"/>
          <w:szCs w:val="22"/>
        </w:rPr>
      </w:pPr>
      <w:r w:rsidRPr="00F249B2">
        <w:rPr>
          <w:rFonts w:ascii="Arial" w:hAnsi="Arial" w:cs="Arial"/>
          <w:sz w:val="22"/>
          <w:szCs w:val="22"/>
        </w:rPr>
        <w:t xml:space="preserve">W zakresie sterownika: </w:t>
      </w:r>
    </w:p>
    <w:p w14:paraId="6FBECB72" w14:textId="77777777" w:rsidR="00F249B2" w:rsidRPr="00F249B2" w:rsidRDefault="00F249B2" w:rsidP="00FE7770">
      <w:pPr>
        <w:pStyle w:val="Akapitzlist"/>
        <w:numPr>
          <w:ilvl w:val="0"/>
          <w:numId w:val="78"/>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Sterownik (jego funkcje i wyposażenie) muszą być zgodne z wymaganiami Rozporządzenia Ministra Infrastruktury z dnia 3 lipca 2003 r. w sprawie szczegółowych warunków technicznych dla znaków i sygnałów drogowych oraz urządzeń bezpieczeństwa ruchu drogowego i warunków ich umieszczania na drogach i muszą umożliwiać realizację oczekiwanego przez Zamawiającego sposobu sterowania sygnalizacją. </w:t>
      </w:r>
    </w:p>
    <w:p w14:paraId="058FCFFA" w14:textId="77777777" w:rsidR="00F249B2" w:rsidRPr="00F249B2" w:rsidRDefault="00F249B2" w:rsidP="00FE7770">
      <w:pPr>
        <w:pStyle w:val="Akapitzlist"/>
        <w:numPr>
          <w:ilvl w:val="0"/>
          <w:numId w:val="78"/>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Sterownik musi być wyposażony w moduł umożliwiający zdalne monitorowanie pracy sterownika. </w:t>
      </w:r>
    </w:p>
    <w:p w14:paraId="792A4B29" w14:textId="77777777" w:rsidR="00F249B2" w:rsidRPr="00F249B2" w:rsidRDefault="00F249B2" w:rsidP="00F249B2">
      <w:pPr>
        <w:shd w:val="clear" w:color="auto" w:fill="FFFFFF"/>
        <w:ind w:left="1134"/>
        <w:jc w:val="both"/>
        <w:rPr>
          <w:rFonts w:ascii="Arial" w:hAnsi="Arial" w:cs="Arial"/>
          <w:sz w:val="22"/>
          <w:szCs w:val="22"/>
        </w:rPr>
      </w:pPr>
    </w:p>
    <w:p w14:paraId="66925D93" w14:textId="77777777" w:rsidR="00F249B2" w:rsidRPr="00F249B2" w:rsidRDefault="00F249B2" w:rsidP="00F249B2">
      <w:pPr>
        <w:shd w:val="clear" w:color="auto" w:fill="FFFFFF"/>
        <w:ind w:left="1134"/>
        <w:jc w:val="both"/>
        <w:rPr>
          <w:rFonts w:ascii="Arial" w:hAnsi="Arial" w:cs="Arial"/>
          <w:sz w:val="22"/>
          <w:szCs w:val="22"/>
        </w:rPr>
      </w:pPr>
      <w:r w:rsidRPr="00F249B2">
        <w:rPr>
          <w:rFonts w:ascii="Arial" w:hAnsi="Arial" w:cs="Arial"/>
          <w:sz w:val="22"/>
          <w:szCs w:val="22"/>
        </w:rPr>
        <w:lastRenderedPageBreak/>
        <w:t>W zakresie sygnalizatorów:</w:t>
      </w:r>
    </w:p>
    <w:p w14:paraId="181CD002" w14:textId="77777777" w:rsidR="00F249B2" w:rsidRPr="00F249B2" w:rsidRDefault="00F249B2" w:rsidP="00FE7770">
      <w:pPr>
        <w:pStyle w:val="Akapitzlist"/>
        <w:numPr>
          <w:ilvl w:val="0"/>
          <w:numId w:val="79"/>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sygnalizatory muszą być zgodne z wymogami Rozporządzenia Ministra Infrastruktury z dnia 3 lipca 2003 r. w sprawie szczegółowych warunków technicznych dla znaków i sygnałów drogowych oraz urządzeń bezpieczeństwa ruchu drogowego i warunków ich umieszczania na drogach; </w:t>
      </w:r>
    </w:p>
    <w:p w14:paraId="24649D04" w14:textId="77777777" w:rsidR="00F249B2" w:rsidRPr="00F249B2" w:rsidRDefault="00F249B2" w:rsidP="00FE7770">
      <w:pPr>
        <w:pStyle w:val="Akapitzlist"/>
        <w:numPr>
          <w:ilvl w:val="0"/>
          <w:numId w:val="79"/>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sygnalizatory </w:t>
      </w:r>
      <w:proofErr w:type="spellStart"/>
      <w:r w:rsidRPr="00F249B2">
        <w:rPr>
          <w:rFonts w:ascii="Arial" w:hAnsi="Arial" w:cs="Arial"/>
          <w:sz w:val="22"/>
          <w:szCs w:val="22"/>
        </w:rPr>
        <w:t>nadjezdniowe</w:t>
      </w:r>
      <w:proofErr w:type="spellEnd"/>
      <w:r w:rsidRPr="00F249B2">
        <w:rPr>
          <w:rFonts w:ascii="Arial" w:hAnsi="Arial" w:cs="Arial"/>
          <w:sz w:val="22"/>
          <w:szCs w:val="22"/>
        </w:rPr>
        <w:t xml:space="preserve"> muszą być wyposażone w ekran kontrastowy; </w:t>
      </w:r>
    </w:p>
    <w:p w14:paraId="42E87673" w14:textId="77777777" w:rsidR="00F249B2" w:rsidRPr="00F249B2" w:rsidRDefault="00F249B2" w:rsidP="00FE7770">
      <w:pPr>
        <w:pStyle w:val="Akapitzlist"/>
        <w:numPr>
          <w:ilvl w:val="0"/>
          <w:numId w:val="79"/>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sygnalizatory powinny być wyposażone w źródła światła typu LED (Ø300 dla sygnalizatorów kołowych, Ø200 dla soczewki nadającej sygnał ostrzegawczy z symbolem pieszego, Ø200 dla sygnalizatorów pieszych). </w:t>
      </w:r>
    </w:p>
    <w:p w14:paraId="6B14E501" w14:textId="77777777" w:rsidR="00F249B2" w:rsidRPr="00F249B2" w:rsidRDefault="00F249B2" w:rsidP="00FE7770">
      <w:pPr>
        <w:pStyle w:val="Akapitzlist"/>
        <w:numPr>
          <w:ilvl w:val="0"/>
          <w:numId w:val="79"/>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Należy przewidzieć sygnalizator ostrzegawczy z symbolem pieszego przed przejściem dla pieszych/przejazdem dla rowerzystów w przypadku zaprojektowania dopuszczalnej kolizji z pojazdami skręcającymi w prawo z jezdni głównej; </w:t>
      </w:r>
    </w:p>
    <w:p w14:paraId="1BA23F4B" w14:textId="77777777" w:rsidR="00F249B2" w:rsidRPr="00F249B2" w:rsidRDefault="00F249B2" w:rsidP="00FE7770">
      <w:pPr>
        <w:pStyle w:val="Akapitzlist"/>
        <w:numPr>
          <w:ilvl w:val="0"/>
          <w:numId w:val="79"/>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W zależności od rozmieszczenia sygnalizatorów kołowych powinny one być wyposażone w komory sygnałowe normalne (sygnalizatory obok jezdni na wlotach podporządkowanych) i wąskokątne (sygnalizatory nad pasami ruchu). </w:t>
      </w:r>
    </w:p>
    <w:p w14:paraId="3A62D153" w14:textId="77777777" w:rsidR="00F249B2" w:rsidRPr="00F249B2" w:rsidRDefault="00F249B2" w:rsidP="00F249B2">
      <w:pPr>
        <w:shd w:val="clear" w:color="auto" w:fill="FFFFFF"/>
        <w:ind w:left="1843" w:hanging="709"/>
        <w:jc w:val="both"/>
        <w:rPr>
          <w:rFonts w:ascii="Arial" w:hAnsi="Arial" w:cs="Arial"/>
          <w:sz w:val="22"/>
          <w:szCs w:val="22"/>
        </w:rPr>
      </w:pPr>
    </w:p>
    <w:p w14:paraId="7C053604" w14:textId="77777777" w:rsidR="00F249B2" w:rsidRPr="00F249B2" w:rsidRDefault="00F249B2" w:rsidP="00F249B2">
      <w:pPr>
        <w:shd w:val="clear" w:color="auto" w:fill="FFFFFF"/>
        <w:ind w:left="1843" w:hanging="709"/>
        <w:jc w:val="both"/>
        <w:rPr>
          <w:rFonts w:ascii="Arial" w:hAnsi="Arial" w:cs="Arial"/>
          <w:sz w:val="22"/>
          <w:szCs w:val="22"/>
        </w:rPr>
      </w:pPr>
      <w:r w:rsidRPr="00F249B2">
        <w:rPr>
          <w:rFonts w:ascii="Arial" w:hAnsi="Arial" w:cs="Arial"/>
          <w:sz w:val="22"/>
          <w:szCs w:val="22"/>
        </w:rPr>
        <w:t xml:space="preserve">W zakresie kamer </w:t>
      </w:r>
      <w:proofErr w:type="spellStart"/>
      <w:r w:rsidRPr="00F249B2">
        <w:rPr>
          <w:rFonts w:ascii="Arial" w:hAnsi="Arial" w:cs="Arial"/>
          <w:sz w:val="22"/>
          <w:szCs w:val="22"/>
        </w:rPr>
        <w:t>wideodetekcyjnych</w:t>
      </w:r>
      <w:proofErr w:type="spellEnd"/>
      <w:r w:rsidRPr="00F249B2">
        <w:rPr>
          <w:rFonts w:ascii="Arial" w:hAnsi="Arial" w:cs="Arial"/>
          <w:sz w:val="22"/>
          <w:szCs w:val="22"/>
        </w:rPr>
        <w:t xml:space="preserve">: </w:t>
      </w:r>
    </w:p>
    <w:p w14:paraId="6EF621A0" w14:textId="77777777" w:rsidR="00F249B2" w:rsidRPr="00F249B2" w:rsidRDefault="00F249B2" w:rsidP="00FE7770">
      <w:pPr>
        <w:pStyle w:val="Akapitzlist"/>
        <w:numPr>
          <w:ilvl w:val="0"/>
          <w:numId w:val="80"/>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każdy wlot musi być „obsługiwany” przez co najmniej jedną kamerę; należy uwzględnić konieczność „obsługi” pętli wirtualnych zlokalizowanych zarówno przy linii zatrzymania jak i oddalonych od linii zatrzymania (maksymalnie do ok. 170 m od punktu montażu kamery) – należy przewidzieć taką liczbę kamer na wlocie, która umożliwi „obsługę” wszystkich pętli i realizację założonego sposobu sterowania; należy uwzględnić koordynację wydłużania sygnałów dla korespondujących relacji na przejściu dla pieszych i na skrzyżowaniu; </w:t>
      </w:r>
    </w:p>
    <w:p w14:paraId="7374DFCC" w14:textId="77777777" w:rsidR="00F249B2" w:rsidRPr="00F249B2" w:rsidRDefault="00F249B2" w:rsidP="00FE7770">
      <w:pPr>
        <w:pStyle w:val="Akapitzlist"/>
        <w:numPr>
          <w:ilvl w:val="0"/>
          <w:numId w:val="80"/>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kamery należy montować na konstrukcjach wsporczych sygnalizacji na odpowiedniej wysokości i w sposób umożliwiający realizację założonego sposobu detekcji pojazdów uzależnionej od „rozmieszczenia” pętli wirtualnych; mocowanie kamer musi zapewnić ich odpowiednią stabilność; </w:t>
      </w:r>
    </w:p>
    <w:p w14:paraId="65BA8BDE" w14:textId="77777777" w:rsidR="00F249B2" w:rsidRPr="00F249B2" w:rsidRDefault="00F249B2" w:rsidP="00FE7770">
      <w:pPr>
        <w:pStyle w:val="Akapitzlist"/>
        <w:numPr>
          <w:ilvl w:val="0"/>
          <w:numId w:val="80"/>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kamery muszą obsługiwać min. 4 pola detekcji jednocześnie; muszą umożliwiać detekcję pojazdów oczekujących i poruszających się oraz zliczanie pojazdów. </w:t>
      </w:r>
    </w:p>
    <w:p w14:paraId="4094C01B" w14:textId="77777777" w:rsidR="00F249B2" w:rsidRPr="00F249B2" w:rsidRDefault="00F249B2" w:rsidP="00F249B2">
      <w:pPr>
        <w:shd w:val="clear" w:color="auto" w:fill="FFFFFF"/>
        <w:ind w:left="1134"/>
        <w:jc w:val="both"/>
        <w:rPr>
          <w:rFonts w:ascii="Arial" w:hAnsi="Arial" w:cs="Arial"/>
          <w:sz w:val="22"/>
          <w:szCs w:val="22"/>
        </w:rPr>
      </w:pPr>
    </w:p>
    <w:p w14:paraId="259A9A56" w14:textId="77777777" w:rsidR="00F249B2" w:rsidRPr="00F249B2" w:rsidRDefault="00F249B2" w:rsidP="00F249B2">
      <w:pPr>
        <w:shd w:val="clear" w:color="auto" w:fill="FFFFFF"/>
        <w:ind w:left="1134"/>
        <w:jc w:val="both"/>
        <w:rPr>
          <w:rFonts w:ascii="Arial" w:hAnsi="Arial" w:cs="Arial"/>
          <w:sz w:val="22"/>
          <w:szCs w:val="22"/>
        </w:rPr>
      </w:pPr>
      <w:r w:rsidRPr="00F249B2">
        <w:rPr>
          <w:rFonts w:ascii="Arial" w:hAnsi="Arial" w:cs="Arial"/>
          <w:sz w:val="22"/>
          <w:szCs w:val="22"/>
        </w:rPr>
        <w:t>W zakresie przycisków dla pieszych</w:t>
      </w:r>
    </w:p>
    <w:p w14:paraId="371F9681" w14:textId="77777777" w:rsidR="00F249B2" w:rsidRPr="00F249B2" w:rsidRDefault="00F249B2" w:rsidP="00FE7770">
      <w:pPr>
        <w:pStyle w:val="Akapitzlist"/>
        <w:numPr>
          <w:ilvl w:val="0"/>
          <w:numId w:val="81"/>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przyciski montować do tych samych konstrukcji co sygnalizatory; jeżeli lokalizacja konstrukcji pod sygnalizatory nie będzie gwarantować komfortowego dostępu do zamontowanych na nich przycisków to przyciski należy montować na osobnych dedykowanych konstrukcjach; </w:t>
      </w:r>
    </w:p>
    <w:p w14:paraId="51DDB4B8" w14:textId="77777777" w:rsidR="00F249B2" w:rsidRPr="00F249B2" w:rsidRDefault="00F249B2" w:rsidP="00FE7770">
      <w:pPr>
        <w:pStyle w:val="Akapitzlist"/>
        <w:numPr>
          <w:ilvl w:val="0"/>
          <w:numId w:val="81"/>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przyciski powinny pokazywać przyjęcie zgłoszenia przez sterownik; </w:t>
      </w:r>
    </w:p>
    <w:p w14:paraId="416AD93A" w14:textId="77777777" w:rsidR="00F249B2" w:rsidRPr="00F249B2" w:rsidRDefault="00F249B2" w:rsidP="00FE7770">
      <w:pPr>
        <w:pStyle w:val="Akapitzlist"/>
        <w:numPr>
          <w:ilvl w:val="0"/>
          <w:numId w:val="81"/>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dopuszcza się stosowanie przycisków mechanicznych i sensorowych. </w:t>
      </w:r>
    </w:p>
    <w:p w14:paraId="3B1C4C81" w14:textId="77777777" w:rsidR="00F249B2" w:rsidRPr="00F249B2" w:rsidRDefault="00F249B2" w:rsidP="00F249B2">
      <w:pPr>
        <w:shd w:val="clear" w:color="auto" w:fill="FFFFFF"/>
        <w:ind w:left="1134"/>
        <w:jc w:val="both"/>
        <w:rPr>
          <w:rFonts w:ascii="Arial" w:hAnsi="Arial" w:cs="Arial"/>
          <w:sz w:val="22"/>
          <w:szCs w:val="22"/>
        </w:rPr>
      </w:pPr>
    </w:p>
    <w:p w14:paraId="47AFC0D0" w14:textId="77777777" w:rsidR="00F249B2" w:rsidRPr="00F249B2" w:rsidRDefault="00F249B2" w:rsidP="00F249B2">
      <w:pPr>
        <w:shd w:val="clear" w:color="auto" w:fill="FFFFFF"/>
        <w:ind w:left="1134"/>
        <w:jc w:val="both"/>
        <w:rPr>
          <w:rFonts w:ascii="Arial" w:hAnsi="Arial" w:cs="Arial"/>
          <w:sz w:val="22"/>
          <w:szCs w:val="22"/>
        </w:rPr>
      </w:pPr>
      <w:r w:rsidRPr="00F249B2">
        <w:rPr>
          <w:rFonts w:ascii="Arial" w:hAnsi="Arial" w:cs="Arial"/>
          <w:sz w:val="22"/>
          <w:szCs w:val="22"/>
        </w:rPr>
        <w:t>W zakresie sygnalizatorów akustycznych:</w:t>
      </w:r>
    </w:p>
    <w:p w14:paraId="3C84BE22" w14:textId="77777777" w:rsidR="00F249B2" w:rsidRPr="00F249B2" w:rsidRDefault="00F249B2" w:rsidP="00FE7770">
      <w:pPr>
        <w:pStyle w:val="Akapitzlist"/>
        <w:numPr>
          <w:ilvl w:val="0"/>
          <w:numId w:val="82"/>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sygnalizatory akustyczne powinny spełniać wymagania Rozporządzenia Ministra Infrastruktury z dnia 3 lipca 2015 r. zmieniającego rozporządzenie w sprawie szczegółowych warunków technicznych dla znaków i sygnałów drogowych oraz urządzeń bezpieczeństwa ruchu drogowego i warunków ich umieszczania na drogach; </w:t>
      </w:r>
    </w:p>
    <w:p w14:paraId="4B7EFEA2" w14:textId="77777777" w:rsidR="00F249B2" w:rsidRPr="00F249B2" w:rsidRDefault="00F249B2" w:rsidP="00FE7770">
      <w:pPr>
        <w:pStyle w:val="Akapitzlist"/>
        <w:numPr>
          <w:ilvl w:val="0"/>
          <w:numId w:val="82"/>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sygnalizatory akustyczne dla pieszych powinny zapewnić nadawanie sygnałów zezwalających na przechodzenie przez jezdnię wyłącznie podczas nadawania sygnału zielonego dla pieszych, przy czym sygnał dźwiękowy odpowiadający sygnałowi zielonemu ciągłemu powinien różnić się od sygnału dźwiękowego odpowiadającego sygnałowi zielonemu migającemu; </w:t>
      </w:r>
    </w:p>
    <w:p w14:paraId="61FB7659" w14:textId="77777777" w:rsidR="00F249B2" w:rsidRPr="00F249B2" w:rsidRDefault="00F249B2" w:rsidP="00FE7770">
      <w:pPr>
        <w:pStyle w:val="Akapitzlist"/>
        <w:numPr>
          <w:ilvl w:val="0"/>
          <w:numId w:val="82"/>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lastRenderedPageBreak/>
        <w:t xml:space="preserve">jeżeli przejście dla pieszych jest rozdzielone pasem dzielącym lub wyspą dzielącą i obsługiwane jest w niezależnych fazach sygnalizacyjnych, sygnały dźwiękowe odpowiadające sygnałowi zielonemu powinny być różne dla każdej części przejścia; </w:t>
      </w:r>
    </w:p>
    <w:p w14:paraId="06F82AF3" w14:textId="77777777" w:rsidR="00F249B2" w:rsidRPr="00F249B2" w:rsidRDefault="00F249B2" w:rsidP="00FE7770">
      <w:pPr>
        <w:pStyle w:val="Akapitzlist"/>
        <w:numPr>
          <w:ilvl w:val="0"/>
          <w:numId w:val="82"/>
        </w:numPr>
        <w:shd w:val="clear" w:color="auto" w:fill="FFFFFF"/>
        <w:ind w:left="1843" w:hanging="709"/>
        <w:contextualSpacing/>
        <w:jc w:val="both"/>
        <w:rPr>
          <w:rFonts w:ascii="Arial" w:hAnsi="Arial" w:cs="Arial"/>
          <w:sz w:val="22"/>
          <w:szCs w:val="22"/>
        </w:rPr>
      </w:pPr>
      <w:r w:rsidRPr="00F249B2">
        <w:rPr>
          <w:rFonts w:ascii="Arial" w:hAnsi="Arial" w:cs="Arial"/>
          <w:sz w:val="22"/>
          <w:szCs w:val="22"/>
        </w:rPr>
        <w:t xml:space="preserve">sygnalizator dźwiękowy powinien umożliwiać regulację poziomu głośności nadawanego sygnału dźwiękowego w granicach co najmniej 50–90 </w:t>
      </w:r>
      <w:proofErr w:type="spellStart"/>
      <w:r w:rsidRPr="00F249B2">
        <w:rPr>
          <w:rFonts w:ascii="Arial" w:hAnsi="Arial" w:cs="Arial"/>
          <w:sz w:val="22"/>
          <w:szCs w:val="22"/>
        </w:rPr>
        <w:t>dB</w:t>
      </w:r>
      <w:proofErr w:type="spellEnd"/>
      <w:r w:rsidRPr="00F249B2">
        <w:rPr>
          <w:rFonts w:ascii="Arial" w:hAnsi="Arial" w:cs="Arial"/>
          <w:sz w:val="22"/>
          <w:szCs w:val="22"/>
        </w:rPr>
        <w:t xml:space="preserve">. Poziom sygnału podstawowego powinien być dostosowany do hałasu ulicznego; g. sygnalizatory dźwiękowe umieszcza się po obu stronach jezdni i muszą być nadawane z urządzeń umieszczonych na wysokości co najmniej 2,20 m nad powierzchnią drogi; sygnalizatory dźwiękowe nie mogą występować w postaci dodatkowej komory sygnałowej zblokowanej (połączonej) z sygnalizatorem dla pieszych </w:t>
      </w:r>
    </w:p>
    <w:p w14:paraId="79944DFE" w14:textId="77777777" w:rsidR="00F249B2" w:rsidRPr="00F249B2" w:rsidRDefault="00F249B2" w:rsidP="00F249B2">
      <w:pPr>
        <w:ind w:left="1134"/>
        <w:jc w:val="both"/>
        <w:rPr>
          <w:rStyle w:val="dane1"/>
          <w:rFonts w:ascii="Arial" w:hAnsi="Arial" w:cs="Arial"/>
          <w:sz w:val="22"/>
          <w:szCs w:val="22"/>
        </w:rPr>
      </w:pPr>
      <w:r w:rsidRPr="00F249B2">
        <w:rPr>
          <w:rFonts w:ascii="Arial" w:hAnsi="Arial" w:cs="Arial"/>
          <w:sz w:val="22"/>
          <w:szCs w:val="22"/>
        </w:rPr>
        <w:t>Ostateczny zakres robót drogowych oraz wykonania oznakowania poziomego i pionowego ustalony zostanie po przedstawieniu opracowanego przez Jednostkę Projektową projektu docelowej organizacji ruchu</w:t>
      </w:r>
      <w:r w:rsidRPr="00F249B2">
        <w:rPr>
          <w:rStyle w:val="dane1"/>
          <w:rFonts w:ascii="Arial" w:hAnsi="Arial" w:cs="Arial"/>
          <w:sz w:val="22"/>
          <w:szCs w:val="22"/>
        </w:rPr>
        <w:t>.</w:t>
      </w:r>
    </w:p>
    <w:p w14:paraId="4980FF6F" w14:textId="77777777" w:rsidR="00F249B2" w:rsidRPr="00F249B2" w:rsidRDefault="00F249B2" w:rsidP="00F249B2">
      <w:pPr>
        <w:autoSpaceDE w:val="0"/>
        <w:autoSpaceDN w:val="0"/>
        <w:adjustRightInd w:val="0"/>
        <w:ind w:left="1276" w:hanging="709"/>
        <w:jc w:val="both"/>
        <w:rPr>
          <w:rStyle w:val="dane1"/>
          <w:rFonts w:ascii="Arial" w:hAnsi="Arial" w:cs="Arial"/>
          <w:sz w:val="22"/>
          <w:szCs w:val="22"/>
        </w:rPr>
      </w:pPr>
    </w:p>
    <w:p w14:paraId="74D43065" w14:textId="77777777" w:rsidR="00F249B2" w:rsidRPr="00F249B2" w:rsidRDefault="00F249B2" w:rsidP="00F249B2">
      <w:pPr>
        <w:autoSpaceDE w:val="0"/>
        <w:autoSpaceDN w:val="0"/>
        <w:adjustRightInd w:val="0"/>
        <w:ind w:left="1134" w:hanging="708"/>
        <w:jc w:val="both"/>
        <w:rPr>
          <w:rFonts w:ascii="Arial" w:hAnsi="Arial" w:cs="Arial"/>
          <w:sz w:val="22"/>
          <w:szCs w:val="22"/>
        </w:rPr>
      </w:pPr>
      <w:r w:rsidRPr="00F249B2">
        <w:rPr>
          <w:rStyle w:val="dane1"/>
          <w:rFonts w:ascii="Arial" w:hAnsi="Arial" w:cs="Arial"/>
          <w:color w:val="auto"/>
          <w:sz w:val="22"/>
          <w:szCs w:val="22"/>
        </w:rPr>
        <w:t xml:space="preserve">2.9.3.   </w:t>
      </w:r>
      <w:r w:rsidRPr="00F249B2">
        <w:rPr>
          <w:rFonts w:ascii="Arial" w:hAnsi="Arial" w:cs="Arial"/>
          <w:sz w:val="22"/>
          <w:szCs w:val="22"/>
        </w:rPr>
        <w:t xml:space="preserve">Jednostka projektowa wykonująca dokumentację projektową musi przestrzegać zapisów zawartych w art. 99, 101, 102 ustawy </w:t>
      </w:r>
      <w:proofErr w:type="spellStart"/>
      <w:r w:rsidRPr="00F249B2">
        <w:rPr>
          <w:rFonts w:ascii="Arial" w:hAnsi="Arial" w:cs="Arial"/>
          <w:sz w:val="22"/>
          <w:szCs w:val="22"/>
        </w:rPr>
        <w:t>Pzp</w:t>
      </w:r>
      <w:proofErr w:type="spellEnd"/>
      <w:r w:rsidRPr="00F249B2">
        <w:rPr>
          <w:rFonts w:ascii="Arial" w:hAnsi="Arial" w:cs="Arial"/>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0B518230" w14:textId="77777777" w:rsidR="00F249B2" w:rsidRPr="00F249B2" w:rsidRDefault="00F249B2" w:rsidP="00F249B2">
      <w:pPr>
        <w:autoSpaceDE w:val="0"/>
        <w:autoSpaceDN w:val="0"/>
        <w:adjustRightInd w:val="0"/>
        <w:ind w:left="1134"/>
        <w:jc w:val="both"/>
        <w:rPr>
          <w:rFonts w:ascii="Arial" w:hAnsi="Arial" w:cs="Arial"/>
          <w:sz w:val="22"/>
          <w:szCs w:val="22"/>
        </w:rPr>
      </w:pPr>
      <w:r w:rsidRPr="00F249B2">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50FC29B4" w14:textId="77777777" w:rsidR="00F249B2" w:rsidRPr="00F249B2" w:rsidRDefault="00F249B2" w:rsidP="00F249B2">
      <w:pPr>
        <w:jc w:val="both"/>
        <w:rPr>
          <w:rFonts w:ascii="Arial" w:hAnsi="Arial" w:cs="Arial"/>
          <w:sz w:val="22"/>
          <w:szCs w:val="22"/>
        </w:rPr>
      </w:pPr>
    </w:p>
    <w:p w14:paraId="74D8B60E" w14:textId="77777777" w:rsidR="00F249B2" w:rsidRPr="00F249B2" w:rsidRDefault="00F249B2" w:rsidP="00F249B2">
      <w:pPr>
        <w:pStyle w:val="ppktwniosku"/>
        <w:spacing w:before="0"/>
        <w:ind w:left="502"/>
        <w:jc w:val="both"/>
        <w:rPr>
          <w:rFonts w:ascii="Arial" w:hAnsi="Arial" w:cs="Arial"/>
          <w:color w:val="auto"/>
        </w:rPr>
      </w:pPr>
      <w:r w:rsidRPr="00F249B2">
        <w:rPr>
          <w:rFonts w:ascii="Arial" w:hAnsi="Arial" w:cs="Arial"/>
          <w:color w:val="auto"/>
        </w:rPr>
        <w:t xml:space="preserve">Zakres rzeczowy przedmiotu zamówienia obejmuje: </w:t>
      </w:r>
    </w:p>
    <w:p w14:paraId="38CD24DB" w14:textId="77777777" w:rsidR="00F249B2" w:rsidRPr="00F249B2" w:rsidRDefault="00F249B2" w:rsidP="00F249B2">
      <w:pPr>
        <w:jc w:val="both"/>
        <w:rPr>
          <w:rFonts w:ascii="Arial" w:hAnsi="Arial" w:cs="Arial"/>
          <w:b/>
          <w:bCs/>
          <w:sz w:val="22"/>
          <w:szCs w:val="22"/>
          <w:u w:val="single"/>
        </w:rPr>
      </w:pPr>
    </w:p>
    <w:p w14:paraId="310BC372" w14:textId="77777777" w:rsidR="00F249B2" w:rsidRPr="00F249B2" w:rsidRDefault="00F249B2" w:rsidP="00F249B2">
      <w:pPr>
        <w:pStyle w:val="Akapitzlist"/>
        <w:numPr>
          <w:ilvl w:val="0"/>
          <w:numId w:val="36"/>
        </w:numPr>
        <w:suppressAutoHyphens/>
        <w:contextualSpacing/>
        <w:jc w:val="both"/>
        <w:rPr>
          <w:rFonts w:ascii="Arial" w:hAnsi="Arial" w:cs="Arial"/>
          <w:b/>
          <w:bCs/>
          <w:sz w:val="22"/>
          <w:szCs w:val="22"/>
        </w:rPr>
      </w:pPr>
      <w:r w:rsidRPr="00F249B2">
        <w:rPr>
          <w:rFonts w:ascii="Arial" w:hAnsi="Arial" w:cs="Arial"/>
          <w:b/>
          <w:bCs/>
          <w:sz w:val="22"/>
          <w:szCs w:val="22"/>
        </w:rPr>
        <w:t>opracowanie koncepcji zagospodarowania terenu wraz z przedstawioną analizą szerokości pasa drogowego i propozycją zastosowanych rozwiązań oraz koncepcji stałej organizacji ruchu i przedłożenie ich do akceptacji Zamawiającego; w wersji papierowej drukowanej na formacie o wymiarach max. 297 mm x 1000 mm;</w:t>
      </w:r>
    </w:p>
    <w:p w14:paraId="2B55B6BF" w14:textId="77777777" w:rsidR="00F249B2" w:rsidRPr="00F249B2" w:rsidRDefault="00F249B2" w:rsidP="00F249B2">
      <w:pPr>
        <w:pStyle w:val="Akapitzlist"/>
        <w:numPr>
          <w:ilvl w:val="0"/>
          <w:numId w:val="36"/>
        </w:numPr>
        <w:suppressAutoHyphens/>
        <w:contextualSpacing/>
        <w:jc w:val="both"/>
        <w:rPr>
          <w:rFonts w:ascii="Arial" w:hAnsi="Arial" w:cs="Arial"/>
          <w:b/>
          <w:bCs/>
          <w:sz w:val="22"/>
          <w:szCs w:val="22"/>
        </w:rPr>
      </w:pPr>
      <w:r w:rsidRPr="00F249B2">
        <w:rPr>
          <w:rFonts w:ascii="Arial" w:hAnsi="Arial" w:cs="Arial"/>
          <w:b/>
          <w:bCs/>
          <w:sz w:val="22"/>
          <w:szCs w:val="22"/>
        </w:rPr>
        <w:t xml:space="preserve">Przekazana do Zamawiającego koncepcja wymieniona w </w:t>
      </w:r>
      <w:proofErr w:type="spellStart"/>
      <w:r w:rsidRPr="00F249B2">
        <w:rPr>
          <w:rFonts w:ascii="Arial" w:hAnsi="Arial" w:cs="Arial"/>
          <w:b/>
          <w:bCs/>
          <w:sz w:val="22"/>
          <w:szCs w:val="22"/>
        </w:rPr>
        <w:t>ppkt</w:t>
      </w:r>
      <w:proofErr w:type="spellEnd"/>
      <w:r w:rsidRPr="00F249B2">
        <w:rPr>
          <w:rFonts w:ascii="Arial" w:hAnsi="Arial" w:cs="Arial"/>
          <w:b/>
          <w:bCs/>
          <w:sz w:val="22"/>
          <w:szCs w:val="22"/>
        </w:rPr>
        <w:t>. 1) powinna zawierać w szczególności następujące opracowania i rysunki:</w:t>
      </w:r>
    </w:p>
    <w:p w14:paraId="1250780F" w14:textId="77777777" w:rsidR="00F249B2" w:rsidRPr="00F249B2" w:rsidRDefault="00F249B2" w:rsidP="00F249B2">
      <w:pPr>
        <w:pStyle w:val="Akapitzlist"/>
        <w:jc w:val="both"/>
        <w:rPr>
          <w:rFonts w:ascii="Arial" w:hAnsi="Arial" w:cs="Arial"/>
          <w:b/>
          <w:bCs/>
          <w:sz w:val="22"/>
          <w:szCs w:val="22"/>
        </w:rPr>
      </w:pPr>
      <w:r w:rsidRPr="00F249B2">
        <w:rPr>
          <w:rFonts w:ascii="Arial" w:hAnsi="Arial" w:cs="Arial"/>
          <w:b/>
          <w:bCs/>
          <w:sz w:val="22"/>
          <w:szCs w:val="22"/>
        </w:rPr>
        <w:t>a) opis stanu istniejącego wraz z rysunkiem przekroju występujących elementów pasa drogowego,</w:t>
      </w:r>
    </w:p>
    <w:p w14:paraId="341A938B" w14:textId="77777777" w:rsidR="00F249B2" w:rsidRPr="00F249B2" w:rsidRDefault="00F249B2" w:rsidP="00F249B2">
      <w:pPr>
        <w:pStyle w:val="Akapitzlist"/>
        <w:jc w:val="both"/>
        <w:rPr>
          <w:rFonts w:ascii="Arial" w:hAnsi="Arial" w:cs="Arial"/>
          <w:b/>
          <w:bCs/>
          <w:sz w:val="22"/>
          <w:szCs w:val="22"/>
        </w:rPr>
      </w:pPr>
      <w:r w:rsidRPr="00F249B2">
        <w:rPr>
          <w:rFonts w:ascii="Arial" w:hAnsi="Arial" w:cs="Arial"/>
          <w:b/>
          <w:bCs/>
          <w:sz w:val="22"/>
          <w:szCs w:val="22"/>
        </w:rPr>
        <w:t xml:space="preserve">b) proponowane rozwiązania projektowe zawierające opis wraz z szacowanym kosztem realizacji danych wariantów oraz rysunki sytuacyjne, przekroje poprzeczne i podłużne, </w:t>
      </w:r>
    </w:p>
    <w:p w14:paraId="7A9B08E5" w14:textId="77777777" w:rsidR="00F249B2" w:rsidRPr="00F249B2" w:rsidRDefault="00F249B2" w:rsidP="00F249B2">
      <w:pPr>
        <w:pStyle w:val="Akapitzlist"/>
        <w:numPr>
          <w:ilvl w:val="0"/>
          <w:numId w:val="36"/>
        </w:numPr>
        <w:suppressAutoHyphens/>
        <w:contextualSpacing/>
        <w:jc w:val="both"/>
        <w:rPr>
          <w:rFonts w:ascii="Arial" w:hAnsi="Arial" w:cs="Arial"/>
          <w:b/>
          <w:bCs/>
          <w:sz w:val="22"/>
          <w:szCs w:val="22"/>
        </w:rPr>
      </w:pPr>
      <w:r w:rsidRPr="00F249B2">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28B12B62"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uzyskanie aktualnych podkładów geodezyjnych (map do celów projektowych) niezbędnych do opracowania projektu budowlanego;</w:t>
      </w:r>
    </w:p>
    <w:p w14:paraId="2FDA218C" w14:textId="00D66EA2" w:rsidR="00F249B2" w:rsidRPr="00F249B2" w:rsidRDefault="00F249B2" w:rsidP="00F249B2">
      <w:pPr>
        <w:pStyle w:val="Akapitzlist"/>
        <w:numPr>
          <w:ilvl w:val="0"/>
          <w:numId w:val="36"/>
        </w:numPr>
        <w:autoSpaceDE w:val="0"/>
        <w:autoSpaceDN w:val="0"/>
        <w:adjustRightInd w:val="0"/>
        <w:spacing w:after="160" w:line="259" w:lineRule="auto"/>
        <w:contextualSpacing/>
        <w:jc w:val="both"/>
        <w:rPr>
          <w:rFonts w:ascii="Arial" w:hAnsi="Arial" w:cs="Arial"/>
          <w:sz w:val="22"/>
          <w:szCs w:val="22"/>
        </w:rPr>
      </w:pPr>
      <w:r w:rsidRPr="00F249B2">
        <w:rPr>
          <w:rFonts w:ascii="Arial" w:hAnsi="Arial" w:cs="Arial"/>
          <w:sz w:val="22"/>
          <w:szCs w:val="22"/>
        </w:rPr>
        <w:t>wykonanie opracowania geodezyjnego projektu podziału 4 nieruchomości pod realizację inwestycji drogowej do celów związanych z uzyskaniem zmiany decyzji o zezwoleniu na realizację inwestycji drogowej (ZRID) – w ilości po 5 egz</w:t>
      </w:r>
      <w:r>
        <w:rPr>
          <w:rFonts w:ascii="Arial" w:hAnsi="Arial" w:cs="Arial"/>
          <w:sz w:val="22"/>
          <w:szCs w:val="22"/>
        </w:rPr>
        <w:t>.</w:t>
      </w:r>
      <w:r w:rsidRPr="00F249B2">
        <w:rPr>
          <w:rFonts w:ascii="Arial" w:hAnsi="Arial" w:cs="Arial"/>
          <w:sz w:val="22"/>
          <w:szCs w:val="22"/>
        </w:rPr>
        <w:t>;</w:t>
      </w:r>
    </w:p>
    <w:p w14:paraId="5E45D49E"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 xml:space="preserve">wypisy z ewidencji gruntów aktualne na dzień opracowania dokumentacji w zakresie inwestycji  </w:t>
      </w:r>
      <w:r w:rsidRPr="00F249B2">
        <w:rPr>
          <w:rFonts w:ascii="Arial" w:hAnsi="Arial" w:cs="Arial"/>
          <w:b/>
          <w:sz w:val="22"/>
          <w:szCs w:val="22"/>
        </w:rPr>
        <w:t>- 1 egz.;</w:t>
      </w:r>
      <w:r w:rsidRPr="00F249B2">
        <w:rPr>
          <w:rFonts w:ascii="Arial" w:hAnsi="Arial" w:cs="Arial"/>
          <w:sz w:val="22"/>
          <w:szCs w:val="22"/>
        </w:rPr>
        <w:t xml:space="preserve"> </w:t>
      </w:r>
    </w:p>
    <w:p w14:paraId="37FAACA8"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lastRenderedPageBreak/>
        <w:t xml:space="preserve">opracowanie kompletnego projektu budowlanego w tym: projektu zagospodarowania terenu, projektu </w:t>
      </w:r>
      <w:proofErr w:type="spellStart"/>
      <w:r w:rsidRPr="00F249B2">
        <w:rPr>
          <w:rFonts w:ascii="Arial" w:hAnsi="Arial" w:cs="Arial"/>
          <w:sz w:val="22"/>
          <w:szCs w:val="22"/>
        </w:rPr>
        <w:t>architektoniczno</w:t>
      </w:r>
      <w:proofErr w:type="spellEnd"/>
      <w:r w:rsidRPr="00F249B2">
        <w:rPr>
          <w:rFonts w:ascii="Arial" w:hAnsi="Arial" w:cs="Arial"/>
          <w:sz w:val="22"/>
          <w:szCs w:val="22"/>
        </w:rPr>
        <w:t xml:space="preserve"> – budowlanego, projektu technicznego i projektu wykonawczego łącznie ze wszystkimi załącznikami, decyzjami, opiniami i uzgodnieniami, warunkującymi uzyskanie decyzji zmieniającej decyzję o zezwoleniu na realizację inwestycji drogowej, zgodnie z obowiązującymi w tym zakresie przepisami zgodnie z rozporządzeniem Ministra Rozwoju w sprawie szczegółowego zakresu i formy projektu budowlanego, przepisami prawa budowlanego, wiedzą i zasadami sztuki budowlanej  –</w:t>
      </w:r>
      <w:r w:rsidRPr="00F249B2">
        <w:rPr>
          <w:rFonts w:ascii="Arial" w:hAnsi="Arial" w:cs="Arial"/>
          <w:b/>
          <w:sz w:val="22"/>
          <w:szCs w:val="22"/>
        </w:rPr>
        <w:t xml:space="preserve">projekt budowlany w ilości po 5 egz. oraz projekt wykonawczy w ilości po 3 egz. </w:t>
      </w:r>
    </w:p>
    <w:p w14:paraId="26BE7B28"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 xml:space="preserve">opracowanie projektów przebudowy urządzeń infrastruktury technicznej niezwiązanych </w:t>
      </w:r>
      <w:r w:rsidRPr="00F249B2">
        <w:rPr>
          <w:rFonts w:ascii="Arial" w:hAnsi="Arial" w:cs="Arial"/>
          <w:sz w:val="22"/>
          <w:szCs w:val="22"/>
        </w:rPr>
        <w:br/>
        <w:t>z potrzebami  zarządzania drogami lub potrzebami ruchu drogowego, kolidujących z inwestycją, jeżeli takowe kolizje wystąpią –</w:t>
      </w:r>
      <w:r w:rsidRPr="00F249B2">
        <w:rPr>
          <w:rFonts w:ascii="Arial" w:hAnsi="Arial" w:cs="Arial"/>
          <w:b/>
          <w:sz w:val="22"/>
          <w:szCs w:val="22"/>
        </w:rPr>
        <w:t xml:space="preserve"> projekt budowlany w ilości po 5 egz. oraz projekt wykonawczy w ilości po 3 egz. </w:t>
      </w:r>
    </w:p>
    <w:p w14:paraId="74876400"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F249B2">
        <w:rPr>
          <w:rFonts w:ascii="Arial" w:hAnsi="Arial" w:cs="Arial"/>
          <w:b/>
          <w:sz w:val="22"/>
          <w:szCs w:val="22"/>
        </w:rPr>
        <w:t>ilości po 4 egz</w:t>
      </w:r>
      <w:r w:rsidRPr="00F249B2">
        <w:rPr>
          <w:rFonts w:ascii="Arial" w:hAnsi="Arial" w:cs="Arial"/>
          <w:sz w:val="22"/>
          <w:szCs w:val="22"/>
        </w:rPr>
        <w:t>. i uzyskanie jego zatwierdzenia;</w:t>
      </w:r>
    </w:p>
    <w:p w14:paraId="0914563B" w14:textId="77777777" w:rsidR="00F249B2" w:rsidRPr="00F249B2" w:rsidRDefault="00F249B2" w:rsidP="00F249B2">
      <w:pPr>
        <w:pStyle w:val="Akapitzlist"/>
        <w:autoSpaceDE w:val="0"/>
        <w:autoSpaceDN w:val="0"/>
        <w:adjustRightInd w:val="0"/>
        <w:jc w:val="both"/>
        <w:rPr>
          <w:rFonts w:ascii="Arial" w:hAnsi="Arial" w:cs="Arial"/>
          <w:sz w:val="22"/>
          <w:szCs w:val="22"/>
        </w:rPr>
      </w:pPr>
      <w:r w:rsidRPr="00F249B2">
        <w:rPr>
          <w:rFonts w:ascii="Arial" w:hAnsi="Arial" w:cs="Arial"/>
          <w:sz w:val="22"/>
          <w:szCs w:val="22"/>
        </w:rPr>
        <w:t>Rysunki SOR powinny być sporządzone na arkuszach A3 wraz z kartami zestawienia projektowanego oznakowania poziomego i pionowego wraz z dokonanym ich obmiarem.</w:t>
      </w:r>
    </w:p>
    <w:p w14:paraId="6C3CBD38"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opracowanie przedmiarów i kosztorysów inwestorskich niezbędnych do udzielenia przez Powiat zamówienia na realizację robót budowlanych objętych dokumentacją projektową (w oparciu o rozporządzenie Ministra Rozwoju i Technologii z dnia 20 grudnia 2021 r., w sprawie określenia metod i podstaw </w:t>
      </w:r>
      <w:bookmarkStart w:id="1" w:name="highlightHit_0"/>
      <w:bookmarkEnd w:id="1"/>
      <w:r w:rsidRPr="00F249B2">
        <w:rPr>
          <w:rFonts w:ascii="Arial" w:hAnsi="Arial" w:cs="Arial"/>
          <w:sz w:val="22"/>
          <w:szCs w:val="22"/>
        </w:rPr>
        <w:t>sporządzania </w:t>
      </w:r>
      <w:bookmarkStart w:id="2" w:name="highlightHit_1"/>
      <w:bookmarkEnd w:id="2"/>
      <w:r w:rsidRPr="00F249B2">
        <w:rPr>
          <w:rFonts w:ascii="Arial" w:hAnsi="Arial" w:cs="Arial"/>
          <w:sz w:val="22"/>
          <w:szCs w:val="22"/>
        </w:rPr>
        <w:t>kosztorysu </w:t>
      </w:r>
      <w:bookmarkStart w:id="3" w:name="highlightHit_2"/>
      <w:bookmarkEnd w:id="3"/>
      <w:r w:rsidRPr="00F249B2">
        <w:rPr>
          <w:rFonts w:ascii="Arial" w:hAnsi="Arial" w:cs="Arial"/>
          <w:sz w:val="22"/>
          <w:szCs w:val="22"/>
        </w:rPr>
        <w:t xml:space="preserve">inwestorskiego, obliczania planowanych kosztów prac projektowych oraz planowanych kosztów robót budowlanych określonych w programie funkcjonalno-użytkowym) – </w:t>
      </w:r>
      <w:r w:rsidRPr="00F249B2">
        <w:rPr>
          <w:rFonts w:ascii="Arial" w:hAnsi="Arial" w:cs="Arial"/>
          <w:b/>
          <w:sz w:val="22"/>
          <w:szCs w:val="22"/>
        </w:rPr>
        <w:t xml:space="preserve">w ilości po 3 egz. </w:t>
      </w:r>
      <w:r w:rsidRPr="00F249B2">
        <w:rPr>
          <w:rFonts w:ascii="Arial" w:hAnsi="Arial" w:cs="Arial"/>
          <w:b/>
          <w:bCs/>
          <w:sz w:val="22"/>
          <w:szCs w:val="22"/>
        </w:rPr>
        <w:t>wraz z przygotowaniem tabeli zawierającej zestawienie kosztów dla wszystkich branż</w:t>
      </w:r>
      <w:r w:rsidRPr="00F249B2">
        <w:rPr>
          <w:rFonts w:ascii="Arial" w:hAnsi="Arial" w:cs="Arial"/>
          <w:b/>
          <w:sz w:val="22"/>
          <w:szCs w:val="22"/>
        </w:rPr>
        <w:t>;</w:t>
      </w:r>
    </w:p>
    <w:p w14:paraId="7133F87D"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F249B2">
        <w:rPr>
          <w:rFonts w:ascii="Arial" w:hAnsi="Arial" w:cs="Arial"/>
          <w:b/>
          <w:sz w:val="22"/>
          <w:szCs w:val="22"/>
        </w:rPr>
        <w:t xml:space="preserve">- w ilości po 3 egz. </w:t>
      </w:r>
    </w:p>
    <w:p w14:paraId="71D0CA05"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 xml:space="preserve">uzyskanie przez Jednostkę Projektową w imieniu Zamawiającego zmiany decyzji o zezwoleniu na realizację inwestycji drogowej, zgodnie z obowiązującymi przepisami Prawa Budowlanego oraz zgodnie z ustawą </w:t>
      </w:r>
      <w:r w:rsidRPr="00F249B2">
        <w:rPr>
          <w:rFonts w:ascii="Arial" w:hAnsi="Arial" w:cs="Arial"/>
          <w:bCs/>
          <w:sz w:val="22"/>
          <w:szCs w:val="22"/>
        </w:rPr>
        <w:t>o szczególnych zasadach przygotowania i realizacji inwestycji w zakresie dróg publicznych.</w:t>
      </w:r>
    </w:p>
    <w:p w14:paraId="71E31055"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2EF68A16"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 xml:space="preserve">Projekty wykonawcze powinny być sporządzone w formacie rysunku nieprzekraczającego rozmiaru 297mm x 1000 mm. </w:t>
      </w:r>
    </w:p>
    <w:p w14:paraId="431C358D"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2C3F279C" w14:textId="77777777" w:rsidR="00F249B2" w:rsidRPr="00F249B2" w:rsidRDefault="00F249B2" w:rsidP="00F249B2">
      <w:pPr>
        <w:ind w:left="708"/>
        <w:jc w:val="both"/>
        <w:rPr>
          <w:rFonts w:ascii="Arial" w:hAnsi="Arial" w:cs="Arial"/>
          <w:b/>
          <w:sz w:val="22"/>
          <w:szCs w:val="22"/>
        </w:rPr>
      </w:pPr>
      <w:r w:rsidRPr="00F249B2">
        <w:rPr>
          <w:rFonts w:ascii="Arial" w:hAnsi="Arial" w:cs="Arial"/>
          <w:b/>
          <w:bCs/>
          <w:sz w:val="22"/>
          <w:szCs w:val="22"/>
        </w:rPr>
        <w:t>UWAGA !</w:t>
      </w:r>
      <w:r w:rsidRPr="00F249B2">
        <w:rPr>
          <w:rFonts w:ascii="Arial" w:hAnsi="Arial" w:cs="Arial"/>
          <w:sz w:val="22"/>
          <w:szCs w:val="22"/>
        </w:rPr>
        <w:t xml:space="preserve"> </w:t>
      </w:r>
      <w:r w:rsidRPr="00F249B2">
        <w:rPr>
          <w:rFonts w:ascii="Arial" w:hAnsi="Arial" w:cs="Arial"/>
          <w:b/>
          <w:sz w:val="22"/>
          <w:szCs w:val="22"/>
        </w:rPr>
        <w:t>Skany elementów dokumentacji budowlanej zatwierdzonej decyzją ZRID należy wykonać po jej zatwierdzeniu i opieczętowaniu przez odpowiednie Urzędy w tym Organ wydający decyzję ZRID.</w:t>
      </w:r>
    </w:p>
    <w:p w14:paraId="0DDF46CB" w14:textId="77777777" w:rsidR="00F249B2" w:rsidRPr="00F249B2" w:rsidRDefault="00F249B2" w:rsidP="00F249B2">
      <w:pPr>
        <w:ind w:left="708"/>
        <w:jc w:val="both"/>
        <w:rPr>
          <w:rFonts w:ascii="Arial" w:hAnsi="Arial" w:cs="Arial"/>
          <w:b/>
          <w:sz w:val="22"/>
          <w:szCs w:val="22"/>
        </w:rPr>
      </w:pPr>
      <w:r w:rsidRPr="00F249B2">
        <w:rPr>
          <w:rFonts w:ascii="Arial" w:hAnsi="Arial" w:cs="Arial"/>
          <w:b/>
          <w:sz w:val="22"/>
          <w:szCs w:val="22"/>
        </w:rPr>
        <w:t>Zeskanowane elementy dokumentacji wykonawczej powinny zawierać podpisy projektantów i osób sprawdzających, a nie być tylko wygenerowane automatycznie z danego programu komputerowego.</w:t>
      </w:r>
    </w:p>
    <w:p w14:paraId="49AB9949" w14:textId="77777777" w:rsidR="00F249B2" w:rsidRPr="00F249B2" w:rsidRDefault="00F249B2" w:rsidP="00F249B2">
      <w:pPr>
        <w:pStyle w:val="Akapitzlist"/>
        <w:numPr>
          <w:ilvl w:val="0"/>
          <w:numId w:val="36"/>
        </w:numPr>
        <w:autoSpaceDE w:val="0"/>
        <w:autoSpaceDN w:val="0"/>
        <w:adjustRightInd w:val="0"/>
        <w:contextualSpacing/>
        <w:jc w:val="both"/>
        <w:rPr>
          <w:rFonts w:ascii="Arial" w:hAnsi="Arial" w:cs="Arial"/>
          <w:sz w:val="22"/>
          <w:szCs w:val="22"/>
        </w:rPr>
      </w:pPr>
      <w:r w:rsidRPr="00F249B2">
        <w:rPr>
          <w:rFonts w:ascii="Arial" w:hAnsi="Arial" w:cs="Arial"/>
          <w:sz w:val="22"/>
          <w:szCs w:val="22"/>
        </w:rPr>
        <w:t>Jednostka Projektowa w ramach wynagrodzenia umownego w okresie trwania gwarancji dokona jednokrotnej aktualizacji kosztorysów inwestorskich.</w:t>
      </w:r>
    </w:p>
    <w:p w14:paraId="5724608E" w14:textId="77777777" w:rsidR="00F249B2" w:rsidRPr="00F249B2" w:rsidRDefault="00F249B2" w:rsidP="00F249B2">
      <w:pPr>
        <w:pStyle w:val="Akapitzlist"/>
        <w:autoSpaceDE w:val="0"/>
        <w:autoSpaceDN w:val="0"/>
        <w:adjustRightInd w:val="0"/>
        <w:jc w:val="both"/>
        <w:rPr>
          <w:rFonts w:ascii="Arial" w:hAnsi="Arial" w:cs="Arial"/>
          <w:sz w:val="22"/>
          <w:szCs w:val="22"/>
        </w:rPr>
      </w:pPr>
    </w:p>
    <w:p w14:paraId="29991C07" w14:textId="77777777" w:rsidR="00F249B2" w:rsidRPr="00F249B2" w:rsidRDefault="00F249B2" w:rsidP="00F249B2">
      <w:pPr>
        <w:jc w:val="both"/>
        <w:rPr>
          <w:rFonts w:ascii="Arial" w:hAnsi="Arial" w:cs="Arial"/>
          <w:sz w:val="22"/>
          <w:szCs w:val="22"/>
        </w:rPr>
      </w:pPr>
    </w:p>
    <w:p w14:paraId="71D4F65B" w14:textId="77777777" w:rsidR="00F249B2" w:rsidRPr="00F249B2" w:rsidRDefault="00F249B2" w:rsidP="00F249B2">
      <w:pPr>
        <w:pStyle w:val="ppktwniosku"/>
        <w:spacing w:before="0"/>
        <w:ind w:left="502" w:hanging="294"/>
        <w:jc w:val="both"/>
        <w:rPr>
          <w:rFonts w:ascii="Arial" w:hAnsi="Arial" w:cs="Arial"/>
          <w:i w:val="0"/>
          <w:iCs/>
          <w:color w:val="auto"/>
        </w:rPr>
      </w:pPr>
      <w:r w:rsidRPr="00F249B2">
        <w:rPr>
          <w:rFonts w:ascii="Arial" w:hAnsi="Arial" w:cs="Arial"/>
          <w:i w:val="0"/>
          <w:iCs/>
          <w:color w:val="auto"/>
        </w:rPr>
        <w:t xml:space="preserve">Przedmiot zamówienia określony w </w:t>
      </w:r>
      <w:proofErr w:type="spellStart"/>
      <w:r w:rsidRPr="00F249B2">
        <w:rPr>
          <w:rFonts w:ascii="Arial" w:hAnsi="Arial" w:cs="Arial"/>
          <w:i w:val="0"/>
          <w:iCs/>
          <w:color w:val="auto"/>
        </w:rPr>
        <w:t>ppkt</w:t>
      </w:r>
      <w:proofErr w:type="spellEnd"/>
      <w:r w:rsidRPr="00F249B2">
        <w:rPr>
          <w:rFonts w:ascii="Arial" w:hAnsi="Arial" w:cs="Arial"/>
          <w:i w:val="0"/>
          <w:iCs/>
          <w:color w:val="auto"/>
        </w:rPr>
        <w:t xml:space="preserve">. 2.1 obejmuje ponadto: </w:t>
      </w:r>
    </w:p>
    <w:p w14:paraId="11FBFBA5" w14:textId="77777777" w:rsidR="00F249B2" w:rsidRPr="00F249B2" w:rsidRDefault="00F249B2" w:rsidP="00FE7770">
      <w:pPr>
        <w:pStyle w:val="Akapitzlist"/>
        <w:numPr>
          <w:ilvl w:val="0"/>
          <w:numId w:val="46"/>
        </w:numPr>
        <w:autoSpaceDE w:val="0"/>
        <w:autoSpaceDN w:val="0"/>
        <w:adjustRightInd w:val="0"/>
        <w:ind w:left="709" w:hanging="283"/>
        <w:contextualSpacing/>
        <w:jc w:val="both"/>
        <w:rPr>
          <w:rFonts w:ascii="Arial" w:hAnsi="Arial" w:cs="Arial"/>
          <w:sz w:val="22"/>
          <w:szCs w:val="22"/>
          <w:u w:val="single"/>
        </w:rPr>
      </w:pPr>
      <w:r w:rsidRPr="00F249B2">
        <w:rPr>
          <w:rFonts w:ascii="Arial" w:hAnsi="Arial" w:cs="Arial"/>
          <w:b/>
          <w:iCs/>
          <w:sz w:val="22"/>
          <w:szCs w:val="22"/>
          <w:u w:val="single"/>
        </w:rPr>
        <w:t>wykonanie przed przystąpieniem do sporządzania mapy do celów projektowych</w:t>
      </w:r>
      <w:r w:rsidRPr="00F249B2">
        <w:rPr>
          <w:rFonts w:ascii="Arial" w:hAnsi="Arial" w:cs="Arial"/>
          <w:b/>
          <w:sz w:val="22"/>
          <w:szCs w:val="22"/>
          <w:u w:val="single"/>
        </w:rPr>
        <w:t xml:space="preserve">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0AF1A2B7" w14:textId="77777777" w:rsidR="00F249B2" w:rsidRPr="00F249B2" w:rsidRDefault="00F249B2" w:rsidP="00FE7770">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F249B2">
        <w:rPr>
          <w:rFonts w:ascii="Arial" w:hAnsi="Arial" w:cs="Arial"/>
          <w:sz w:val="22"/>
          <w:szCs w:val="22"/>
        </w:rPr>
        <w:t>uzyskanie warunków technicznych oraz dokonanie uzgodnień niezbędnych do prawidłowego opracowania dokumentacji projektowej;</w:t>
      </w:r>
    </w:p>
    <w:p w14:paraId="72FBFBAD" w14:textId="77777777" w:rsidR="00F249B2" w:rsidRPr="00F249B2" w:rsidRDefault="00F249B2" w:rsidP="00FE7770">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F249B2">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47F31AB3" w14:textId="77777777" w:rsidR="00F249B2" w:rsidRPr="00F249B2" w:rsidRDefault="00F249B2" w:rsidP="00FE7770">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F249B2">
        <w:rPr>
          <w:rFonts w:ascii="Arial" w:hAnsi="Arial" w:cs="Arial"/>
          <w:sz w:val="22"/>
          <w:szCs w:val="22"/>
        </w:rPr>
        <w:t xml:space="preserve">Kserokopie lub skany przesłane drogą elektroniczną wszelkich uzyskanych warunków, uzgodnień i opinii należy na bieżąco przekazywać do Wydziału Dróg Powiatowych </w:t>
      </w:r>
      <w:r w:rsidRPr="00F249B2">
        <w:rPr>
          <w:rFonts w:ascii="Arial" w:hAnsi="Arial" w:cs="Arial"/>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545432CC" w14:textId="77777777" w:rsidR="00F249B2" w:rsidRPr="00F249B2" w:rsidRDefault="00F249B2" w:rsidP="00FE7770">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F249B2">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3D2D99EC" w14:textId="77777777" w:rsidR="00F249B2" w:rsidRPr="00F249B2" w:rsidRDefault="00F249B2" w:rsidP="00FE7770">
      <w:pPr>
        <w:pStyle w:val="Akapitzlist"/>
        <w:numPr>
          <w:ilvl w:val="0"/>
          <w:numId w:val="46"/>
        </w:numPr>
        <w:autoSpaceDE w:val="0"/>
        <w:autoSpaceDN w:val="0"/>
        <w:adjustRightInd w:val="0"/>
        <w:ind w:left="709" w:hanging="283"/>
        <w:contextualSpacing/>
        <w:jc w:val="both"/>
        <w:rPr>
          <w:rFonts w:ascii="Arial" w:hAnsi="Arial" w:cs="Arial"/>
          <w:sz w:val="22"/>
          <w:szCs w:val="22"/>
        </w:rPr>
      </w:pPr>
      <w:r w:rsidRPr="00F249B2">
        <w:rPr>
          <w:rFonts w:ascii="Arial" w:hAnsi="Arial" w:cs="Arial"/>
          <w:sz w:val="22"/>
          <w:szCs w:val="22"/>
        </w:rPr>
        <w:t xml:space="preserve">sprawowanie nadzoru autorskiego na żądanie Zamawiającego lub właściwego organu w zakresie: </w:t>
      </w:r>
    </w:p>
    <w:p w14:paraId="1976B619" w14:textId="77777777" w:rsidR="00F249B2" w:rsidRPr="00F249B2" w:rsidRDefault="00F249B2" w:rsidP="00F249B2">
      <w:pPr>
        <w:autoSpaceDE w:val="0"/>
        <w:autoSpaceDN w:val="0"/>
        <w:adjustRightInd w:val="0"/>
        <w:ind w:left="709" w:hanging="283"/>
        <w:jc w:val="both"/>
        <w:rPr>
          <w:rFonts w:ascii="Arial" w:hAnsi="Arial" w:cs="Arial"/>
          <w:sz w:val="22"/>
          <w:szCs w:val="22"/>
        </w:rPr>
      </w:pPr>
      <w:r w:rsidRPr="00F249B2">
        <w:rPr>
          <w:rFonts w:ascii="Cambria Math" w:hAnsi="Cambria Math" w:cs="Cambria Math"/>
          <w:sz w:val="22"/>
          <w:szCs w:val="22"/>
        </w:rPr>
        <w:t>⇒</w:t>
      </w:r>
      <w:r w:rsidRPr="00F249B2">
        <w:rPr>
          <w:rFonts w:ascii="Arial" w:hAnsi="Arial" w:cs="Arial"/>
          <w:sz w:val="22"/>
          <w:szCs w:val="22"/>
        </w:rPr>
        <w:t xml:space="preserve"> stwierdzania w toku wykonania robót budowlanych zgodności realizacji z projektem, </w:t>
      </w:r>
    </w:p>
    <w:p w14:paraId="7A349BDE" w14:textId="77777777" w:rsidR="00F249B2" w:rsidRPr="00F249B2" w:rsidRDefault="00F249B2" w:rsidP="00F249B2">
      <w:pPr>
        <w:autoSpaceDE w:val="0"/>
        <w:autoSpaceDN w:val="0"/>
        <w:adjustRightInd w:val="0"/>
        <w:ind w:left="709" w:hanging="283"/>
        <w:jc w:val="both"/>
        <w:rPr>
          <w:rFonts w:ascii="Arial" w:hAnsi="Arial" w:cs="Arial"/>
          <w:sz w:val="22"/>
          <w:szCs w:val="22"/>
        </w:rPr>
      </w:pPr>
      <w:r w:rsidRPr="00F249B2">
        <w:rPr>
          <w:rFonts w:ascii="Cambria Math" w:hAnsi="Cambria Math" w:cs="Cambria Math"/>
          <w:sz w:val="22"/>
          <w:szCs w:val="22"/>
        </w:rPr>
        <w:t>⇒</w:t>
      </w:r>
      <w:r w:rsidRPr="00F249B2">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4F4C9C18" w14:textId="77777777" w:rsidR="00F249B2" w:rsidRPr="00F249B2" w:rsidRDefault="00F249B2" w:rsidP="00FE7770">
      <w:pPr>
        <w:pStyle w:val="Akapitzlist"/>
        <w:numPr>
          <w:ilvl w:val="0"/>
          <w:numId w:val="46"/>
        </w:numPr>
        <w:suppressAutoHyphens/>
        <w:autoSpaceDE w:val="0"/>
        <w:autoSpaceDN w:val="0"/>
        <w:adjustRightInd w:val="0"/>
        <w:ind w:left="709" w:hanging="283"/>
        <w:contextualSpacing/>
        <w:jc w:val="both"/>
        <w:rPr>
          <w:rFonts w:ascii="Arial" w:hAnsi="Arial" w:cs="Arial"/>
          <w:sz w:val="22"/>
          <w:szCs w:val="22"/>
        </w:rPr>
      </w:pPr>
      <w:r w:rsidRPr="00F249B2">
        <w:rPr>
          <w:rFonts w:ascii="Arial" w:hAnsi="Arial" w:cs="Arial"/>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490D15B7" w14:textId="77777777" w:rsidR="00F249B2" w:rsidRPr="00F249B2" w:rsidRDefault="00F249B2" w:rsidP="00FE7770">
      <w:pPr>
        <w:pStyle w:val="Akapitzlist"/>
        <w:numPr>
          <w:ilvl w:val="0"/>
          <w:numId w:val="46"/>
        </w:numPr>
        <w:suppressAutoHyphens/>
        <w:autoSpaceDE w:val="0"/>
        <w:autoSpaceDN w:val="0"/>
        <w:adjustRightInd w:val="0"/>
        <w:ind w:left="709" w:hanging="283"/>
        <w:contextualSpacing/>
        <w:jc w:val="both"/>
        <w:rPr>
          <w:rFonts w:ascii="Arial" w:hAnsi="Arial" w:cs="Arial"/>
          <w:sz w:val="22"/>
          <w:szCs w:val="22"/>
        </w:rPr>
      </w:pPr>
      <w:r w:rsidRPr="00F249B2">
        <w:rPr>
          <w:rFonts w:ascii="Arial" w:hAnsi="Arial" w:cs="Arial"/>
          <w:sz w:val="22"/>
          <w:szCs w:val="22"/>
        </w:rPr>
        <w:t xml:space="preserve">Jednostka projektowa przeniesie prawa autorskie i zależne do dokumentacji, a ich zakres określi zawarta Umowa. </w:t>
      </w:r>
    </w:p>
    <w:p w14:paraId="1606F4E2" w14:textId="77777777" w:rsidR="00F249B2" w:rsidRPr="00F249B2" w:rsidRDefault="00F249B2" w:rsidP="00FE7770">
      <w:pPr>
        <w:pStyle w:val="Akapitzlist"/>
        <w:numPr>
          <w:ilvl w:val="0"/>
          <w:numId w:val="46"/>
        </w:numPr>
        <w:suppressAutoHyphens/>
        <w:autoSpaceDE w:val="0"/>
        <w:autoSpaceDN w:val="0"/>
        <w:adjustRightInd w:val="0"/>
        <w:ind w:left="709" w:hanging="283"/>
        <w:contextualSpacing/>
        <w:jc w:val="both"/>
        <w:rPr>
          <w:rFonts w:ascii="Arial" w:hAnsi="Arial" w:cs="Arial"/>
          <w:sz w:val="22"/>
          <w:szCs w:val="22"/>
        </w:rPr>
      </w:pPr>
      <w:r w:rsidRPr="00F249B2">
        <w:rPr>
          <w:rFonts w:ascii="Arial" w:hAnsi="Arial" w:cs="Arial"/>
          <w:sz w:val="22"/>
          <w:szCs w:val="22"/>
        </w:rPr>
        <w:t>Jednostka Projektowa w ramach wynagrodzenia umownego w okresie trwania gwarancji dokona jednokrotnej aktualizacji kosztorysów inwestorskich.</w:t>
      </w:r>
    </w:p>
    <w:p w14:paraId="23ED4F0E" w14:textId="77777777" w:rsidR="00F249B2" w:rsidRPr="00F249B2" w:rsidRDefault="00F249B2" w:rsidP="00F249B2">
      <w:pPr>
        <w:autoSpaceDE w:val="0"/>
        <w:autoSpaceDN w:val="0"/>
        <w:adjustRightInd w:val="0"/>
        <w:ind w:left="283"/>
        <w:jc w:val="both"/>
        <w:rPr>
          <w:rFonts w:ascii="Arial" w:hAnsi="Arial" w:cs="Arial"/>
          <w:sz w:val="22"/>
          <w:szCs w:val="22"/>
        </w:rPr>
      </w:pPr>
    </w:p>
    <w:p w14:paraId="61FE9477" w14:textId="77777777" w:rsidR="00F249B2" w:rsidRPr="00F249B2" w:rsidRDefault="00F249B2" w:rsidP="00F249B2">
      <w:pPr>
        <w:autoSpaceDE w:val="0"/>
        <w:autoSpaceDN w:val="0"/>
        <w:adjustRightInd w:val="0"/>
        <w:ind w:left="283"/>
        <w:jc w:val="both"/>
        <w:rPr>
          <w:rFonts w:ascii="Arial" w:hAnsi="Arial" w:cs="Arial"/>
          <w:b/>
          <w:bCs/>
          <w:sz w:val="22"/>
          <w:szCs w:val="22"/>
        </w:rPr>
      </w:pPr>
      <w:r w:rsidRPr="00F249B2">
        <w:rPr>
          <w:rFonts w:ascii="Arial" w:hAnsi="Arial" w:cs="Arial"/>
          <w:b/>
          <w:bCs/>
          <w:sz w:val="22"/>
          <w:szCs w:val="22"/>
        </w:rPr>
        <w:t xml:space="preserve">Oryginały uzgodnień Jednostka Projektowa zobowiązana jest przekazać Zamawiającemu, </w:t>
      </w:r>
      <w:r w:rsidRPr="00F249B2">
        <w:rPr>
          <w:rFonts w:ascii="Arial" w:hAnsi="Arial" w:cs="Arial"/>
          <w:b/>
          <w:bCs/>
          <w:sz w:val="22"/>
          <w:szCs w:val="22"/>
        </w:rPr>
        <w:br/>
        <w:t>z czego:</w:t>
      </w:r>
    </w:p>
    <w:p w14:paraId="7E9284E6" w14:textId="77777777" w:rsidR="00F249B2" w:rsidRPr="00F249B2" w:rsidRDefault="00F249B2" w:rsidP="00FE7770">
      <w:pPr>
        <w:numPr>
          <w:ilvl w:val="0"/>
          <w:numId w:val="47"/>
        </w:numPr>
        <w:suppressAutoHyphens/>
        <w:autoSpaceDE w:val="0"/>
        <w:autoSpaceDN w:val="0"/>
        <w:adjustRightInd w:val="0"/>
        <w:jc w:val="both"/>
        <w:rPr>
          <w:rFonts w:ascii="Arial" w:hAnsi="Arial" w:cs="Arial"/>
          <w:sz w:val="22"/>
          <w:szCs w:val="22"/>
        </w:rPr>
      </w:pPr>
      <w:r w:rsidRPr="00F249B2">
        <w:rPr>
          <w:rFonts w:ascii="Arial" w:hAnsi="Arial" w:cs="Arial"/>
          <w:b/>
          <w:bCs/>
          <w:sz w:val="22"/>
          <w:szCs w:val="22"/>
        </w:rPr>
        <w:t>Oryginały uzgodnień, decyzji, pozwoleń dotyczące uzgodnienia rozwiązań technicznych projektu powinny być załączone z pierwszym egzemplarzem dokumentacji;</w:t>
      </w:r>
    </w:p>
    <w:p w14:paraId="56016C6E" w14:textId="77777777" w:rsidR="00F249B2" w:rsidRPr="00F249B2" w:rsidRDefault="00F249B2" w:rsidP="00F249B2">
      <w:pPr>
        <w:autoSpaceDE w:val="0"/>
        <w:autoSpaceDN w:val="0"/>
        <w:adjustRightInd w:val="0"/>
        <w:ind w:left="643"/>
        <w:jc w:val="both"/>
        <w:rPr>
          <w:rFonts w:ascii="Arial" w:hAnsi="Arial" w:cs="Arial"/>
          <w:sz w:val="22"/>
          <w:szCs w:val="22"/>
        </w:rPr>
      </w:pPr>
      <w:r w:rsidRPr="00F249B2">
        <w:rPr>
          <w:rFonts w:ascii="Arial" w:hAnsi="Arial" w:cs="Arial"/>
          <w:b/>
          <w:bCs/>
          <w:sz w:val="22"/>
          <w:szCs w:val="22"/>
        </w:rPr>
        <w:t xml:space="preserve">  </w:t>
      </w:r>
    </w:p>
    <w:p w14:paraId="0FA9A1FD" w14:textId="77777777" w:rsidR="00F249B2" w:rsidRPr="00F249B2" w:rsidRDefault="00F249B2" w:rsidP="00F249B2">
      <w:pPr>
        <w:autoSpaceDE w:val="0"/>
        <w:autoSpaceDN w:val="0"/>
        <w:adjustRightInd w:val="0"/>
        <w:ind w:left="283"/>
        <w:jc w:val="both"/>
        <w:rPr>
          <w:rFonts w:ascii="Arial" w:hAnsi="Arial" w:cs="Arial"/>
          <w:b/>
          <w:bCs/>
          <w:sz w:val="22"/>
          <w:szCs w:val="22"/>
        </w:rPr>
      </w:pPr>
      <w:r w:rsidRPr="00F249B2">
        <w:rPr>
          <w:rFonts w:ascii="Arial" w:hAnsi="Arial" w:cs="Arial"/>
          <w:b/>
          <w:bCs/>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79B81B35" w14:textId="77777777" w:rsidR="00F249B2" w:rsidRPr="00F249B2" w:rsidRDefault="00F249B2" w:rsidP="00F249B2">
      <w:pPr>
        <w:autoSpaceDE w:val="0"/>
        <w:autoSpaceDN w:val="0"/>
        <w:adjustRightInd w:val="0"/>
        <w:ind w:left="283"/>
        <w:jc w:val="both"/>
        <w:rPr>
          <w:rFonts w:ascii="Arial" w:hAnsi="Arial" w:cs="Arial"/>
          <w:b/>
          <w:bCs/>
          <w:sz w:val="22"/>
          <w:szCs w:val="22"/>
        </w:rPr>
      </w:pPr>
    </w:p>
    <w:p w14:paraId="26F8B837" w14:textId="77777777" w:rsidR="00F249B2" w:rsidRPr="00F249B2" w:rsidRDefault="00F249B2" w:rsidP="00F249B2">
      <w:pPr>
        <w:ind w:left="284"/>
        <w:jc w:val="both"/>
        <w:rPr>
          <w:rFonts w:ascii="Arial" w:hAnsi="Arial" w:cs="Arial"/>
          <w:b/>
          <w:bCs/>
          <w:sz w:val="22"/>
          <w:szCs w:val="22"/>
        </w:rPr>
      </w:pPr>
      <w:r w:rsidRPr="00F249B2">
        <w:rPr>
          <w:rFonts w:ascii="Arial" w:hAnsi="Arial" w:cs="Arial"/>
          <w:b/>
          <w:bCs/>
          <w:sz w:val="22"/>
          <w:szCs w:val="22"/>
        </w:rPr>
        <w:lastRenderedPageBreak/>
        <w:t>Zamawiający informuje, że na podstawie wykonanej dokumentacji stanowiącej przedmiot zamówienia będzie składał wniosek o dofinansowanie ze środków zewnętrznych.</w:t>
      </w:r>
    </w:p>
    <w:p w14:paraId="057A4908" w14:textId="77777777" w:rsidR="009E3EB0" w:rsidRDefault="009E3EB0" w:rsidP="0013262B">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1839B608" w:rsidR="00AA4F20" w:rsidRPr="002B159B" w:rsidRDefault="002B159B" w:rsidP="002B159B">
      <w:pPr>
        <w:spacing w:after="200" w:line="271" w:lineRule="auto"/>
        <w:contextualSpacing/>
        <w:jc w:val="both"/>
        <w:rPr>
          <w:rFonts w:ascii="Arial" w:eastAsiaTheme="majorEastAsia" w:hAnsi="Arial" w:cs="Arial"/>
          <w:b/>
          <w:sz w:val="22"/>
          <w:szCs w:val="22"/>
          <w:lang w:eastAsia="en-US"/>
        </w:rPr>
      </w:pPr>
      <w:r w:rsidRPr="002B159B">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2B159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4D978D99" w14:textId="77777777" w:rsidR="00F249B2" w:rsidRPr="00F249B2" w:rsidRDefault="00F249B2" w:rsidP="00F249B2">
      <w:pPr>
        <w:contextualSpacing/>
        <w:jc w:val="both"/>
        <w:rPr>
          <w:rFonts w:ascii="Arial" w:hAnsi="Arial" w:cs="Arial"/>
          <w:sz w:val="22"/>
          <w:szCs w:val="22"/>
        </w:rPr>
      </w:pPr>
      <w:r w:rsidRPr="00F249B2">
        <w:rPr>
          <w:rFonts w:ascii="Arial" w:hAnsi="Arial" w:cs="Arial"/>
          <w:sz w:val="22"/>
          <w:szCs w:val="22"/>
        </w:rPr>
        <w:t>Kompletną dokumentację projektową wraz z decyzją ZRID należy wykonać i oddać w terminie 17 tygodni od podpisania umowy.</w:t>
      </w:r>
    </w:p>
    <w:p w14:paraId="4A1FFF39" w14:textId="77777777" w:rsidR="00F249B2" w:rsidRPr="00F249B2" w:rsidRDefault="00F249B2" w:rsidP="00F249B2">
      <w:pPr>
        <w:contextualSpacing/>
        <w:jc w:val="both"/>
        <w:rPr>
          <w:rFonts w:ascii="Arial" w:hAnsi="Arial" w:cs="Arial"/>
          <w:sz w:val="22"/>
          <w:szCs w:val="22"/>
        </w:rPr>
      </w:pPr>
      <w:r w:rsidRPr="00F249B2">
        <w:rPr>
          <w:rFonts w:ascii="Arial" w:hAnsi="Arial" w:cs="Arial"/>
          <w:sz w:val="22"/>
          <w:szCs w:val="22"/>
        </w:rPr>
        <w:t>Zamawiający zastrzega możliwość wydłużenia terminu realizacji zamówienia w szczególności w przypadku wystąpienia sytuacji wyjątkowych, które nie zostały przewidziane przez Zamawiającego.</w:t>
      </w:r>
    </w:p>
    <w:p w14:paraId="3037F29E" w14:textId="7C3F8431" w:rsidR="00EC45FB" w:rsidRPr="003A65B1" w:rsidRDefault="00EC45FB" w:rsidP="00766DCF">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lastRenderedPageBreak/>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637ECD6F" w14:textId="77777777"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129BF8D6" w14:textId="77777777" w:rsidR="00F249B2" w:rsidRPr="00F249B2" w:rsidRDefault="00F249B2" w:rsidP="00F249B2">
            <w:pPr>
              <w:jc w:val="both"/>
              <w:rPr>
                <w:rFonts w:ascii="Arial" w:hAnsi="Arial" w:cs="Arial"/>
                <w:sz w:val="22"/>
                <w:szCs w:val="22"/>
              </w:rPr>
            </w:pPr>
            <w:r w:rsidRPr="00F249B2">
              <w:rPr>
                <w:rFonts w:ascii="Arial" w:hAnsi="Arial" w:cs="Arial"/>
                <w:sz w:val="22"/>
                <w:szCs w:val="22"/>
              </w:rPr>
              <w:t>Usługi odpowiadające swoim rodzajem i zakresem usługom wskazanym w przedmiocie zamówienia, min.:</w:t>
            </w:r>
          </w:p>
          <w:p w14:paraId="04A5F799" w14:textId="77777777"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 wykonanie co najmniej 1 dokumentacji składającej się z projektu budowlanego </w:t>
            </w:r>
            <w:r w:rsidRPr="00F249B2">
              <w:rPr>
                <w:rFonts w:ascii="Arial" w:hAnsi="Arial" w:cs="Arial"/>
                <w:sz w:val="22"/>
                <w:szCs w:val="22"/>
              </w:rPr>
              <w:br/>
              <w:t xml:space="preserve">i wykonawczego budowy, rozbudowy, przebudowy skrzyżowania dróg powiatowych z zaprojektowaną sygnalizacją świetlną dla dróg publicznych klasy co najmniej L (przynajmniej jeden wlot musi </w:t>
            </w:r>
            <w:r w:rsidRPr="00F249B2">
              <w:rPr>
                <w:rFonts w:ascii="Arial" w:hAnsi="Arial" w:cs="Arial"/>
                <w:sz w:val="22"/>
                <w:szCs w:val="22"/>
              </w:rPr>
              <w:lastRenderedPageBreak/>
              <w:t>być drogą kategorii powiatowej),</w:t>
            </w:r>
          </w:p>
          <w:p w14:paraId="6E18517E" w14:textId="77777777"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35FB2F5B" w14:textId="77777777"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Uwaga:  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30CA0DF6" w:rsidR="00D00337" w:rsidRPr="00F249B2" w:rsidRDefault="00F249B2" w:rsidP="00747C59">
            <w:pPr>
              <w:jc w:val="both"/>
              <w:rPr>
                <w:rFonts w:ascii="Arial" w:hAnsi="Arial" w:cs="Arial"/>
                <w:sz w:val="22"/>
                <w:szCs w:val="22"/>
              </w:rPr>
            </w:pPr>
            <w:r w:rsidRPr="00F249B2">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w:t>
            </w:r>
            <w:r w:rsidRPr="00F249B2">
              <w:rPr>
                <w:rFonts w:ascii="Arial" w:hAnsi="Arial" w:cs="Arial"/>
                <w:sz w:val="22"/>
                <w:szCs w:val="22"/>
              </w:rPr>
              <w:lastRenderedPageBreak/>
              <w:t>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474B15">
              <w:rPr>
                <w:rFonts w:ascii="Arial" w:hAnsi="Arial" w:cs="Arial"/>
                <w:sz w:val="22"/>
                <w:szCs w:val="22"/>
              </w:rPr>
              <w:lastRenderedPageBreak/>
              <w:t>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9415A">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9415A">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9415A">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lastRenderedPageBreak/>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9415A">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09415A">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lastRenderedPageBreak/>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9415A">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09415A">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449933" w14:textId="77777777" w:rsidR="002B159B" w:rsidRPr="003A65B1" w:rsidRDefault="002B159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09415A">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4B2C707D" w:rsidR="00B546B2" w:rsidRPr="003A65B1" w:rsidRDefault="00B546B2" w:rsidP="0009415A">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747C59">
        <w:rPr>
          <w:rFonts w:ascii="Arial" w:hAnsi="Arial" w:cs="Arial"/>
          <w:bCs/>
          <w:sz w:val="22"/>
          <w:szCs w:val="22"/>
        </w:rPr>
        <w:t>1.</w:t>
      </w:r>
      <w:r w:rsidR="00F249B2">
        <w:rPr>
          <w:rFonts w:ascii="Arial" w:hAnsi="Arial" w:cs="Arial"/>
          <w:bCs/>
          <w:sz w:val="22"/>
          <w:szCs w:val="22"/>
        </w:rPr>
        <w:t>7</w:t>
      </w:r>
      <w:r w:rsidR="00747C59">
        <w:rPr>
          <w:rFonts w:ascii="Arial" w:hAnsi="Arial" w:cs="Arial"/>
          <w:bCs/>
          <w:sz w:val="22"/>
          <w:szCs w:val="22"/>
        </w:rPr>
        <w:t>00</w:t>
      </w:r>
      <w:r>
        <w:rPr>
          <w:rFonts w:ascii="Arial" w:hAnsi="Arial" w:cs="Arial"/>
          <w:bCs/>
          <w:sz w:val="22"/>
          <w:szCs w:val="22"/>
        </w:rPr>
        <w:t>,00 zł</w:t>
      </w:r>
      <w:r w:rsidRPr="003A65B1">
        <w:rPr>
          <w:rFonts w:ascii="Arial" w:hAnsi="Arial" w:cs="Arial"/>
          <w:bCs/>
          <w:sz w:val="22"/>
          <w:szCs w:val="22"/>
        </w:rPr>
        <w:t xml:space="preserve"> (słownie: </w:t>
      </w:r>
      <w:r w:rsidR="00747C59">
        <w:rPr>
          <w:rFonts w:ascii="Arial" w:hAnsi="Arial" w:cs="Arial"/>
          <w:bCs/>
          <w:sz w:val="22"/>
          <w:szCs w:val="22"/>
        </w:rPr>
        <w:t xml:space="preserve">jeden </w:t>
      </w:r>
      <w:r>
        <w:rPr>
          <w:rFonts w:ascii="Arial" w:hAnsi="Arial" w:cs="Arial"/>
          <w:bCs/>
          <w:sz w:val="22"/>
          <w:szCs w:val="22"/>
        </w:rPr>
        <w:t xml:space="preserve"> tysiąc</w:t>
      </w:r>
      <w:r w:rsidR="00915C90">
        <w:rPr>
          <w:rFonts w:ascii="Arial" w:hAnsi="Arial" w:cs="Arial"/>
          <w:bCs/>
          <w:sz w:val="22"/>
          <w:szCs w:val="22"/>
        </w:rPr>
        <w:t xml:space="preserve"> </w:t>
      </w:r>
      <w:r w:rsidR="00F249B2">
        <w:rPr>
          <w:rFonts w:ascii="Arial" w:hAnsi="Arial" w:cs="Arial"/>
          <w:bCs/>
          <w:sz w:val="22"/>
          <w:szCs w:val="22"/>
        </w:rPr>
        <w:t>siedemset</w:t>
      </w:r>
      <w:r>
        <w:rPr>
          <w:rFonts w:ascii="Arial" w:hAnsi="Arial" w:cs="Arial"/>
          <w:bCs/>
          <w:sz w:val="22"/>
          <w:szCs w:val="22"/>
        </w:rPr>
        <w:t xml:space="preserve"> złotych).</w:t>
      </w:r>
    </w:p>
    <w:p w14:paraId="0B75DD77" w14:textId="599CBC09" w:rsidR="00B546B2" w:rsidRPr="002B159B" w:rsidRDefault="00B546B2" w:rsidP="0009415A">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2B159B">
        <w:rPr>
          <w:rFonts w:ascii="Arial" w:hAnsi="Arial" w:cs="Arial"/>
          <w:b/>
          <w:bCs/>
          <w:sz w:val="22"/>
          <w:szCs w:val="22"/>
        </w:rPr>
        <w:t xml:space="preserve">do dnia </w:t>
      </w:r>
      <w:r w:rsidR="00F249B2">
        <w:rPr>
          <w:rFonts w:ascii="Arial" w:hAnsi="Arial" w:cs="Arial"/>
          <w:b/>
          <w:bCs/>
          <w:sz w:val="22"/>
          <w:szCs w:val="22"/>
        </w:rPr>
        <w:t>03.09</w:t>
      </w:r>
      <w:r w:rsidR="00747C59" w:rsidRPr="002B159B">
        <w:rPr>
          <w:rFonts w:ascii="Arial" w:hAnsi="Arial" w:cs="Arial"/>
          <w:b/>
          <w:bCs/>
          <w:sz w:val="22"/>
          <w:szCs w:val="22"/>
        </w:rPr>
        <w:t>.2024</w:t>
      </w:r>
      <w:r w:rsidRPr="002B159B">
        <w:rPr>
          <w:rFonts w:ascii="Arial" w:hAnsi="Arial" w:cs="Arial"/>
          <w:b/>
          <w:bCs/>
          <w:sz w:val="22"/>
          <w:szCs w:val="22"/>
        </w:rPr>
        <w:t xml:space="preserve"> r. </w:t>
      </w:r>
    </w:p>
    <w:p w14:paraId="43BDD407"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formach wskazanych w art. 97 ust. 7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47BFA6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4" w:name="_Toc42045495"/>
      <w:r w:rsidRPr="003A65B1">
        <w:rPr>
          <w:rFonts w:ascii="Arial" w:hAnsi="Arial" w:cs="Arial"/>
          <w:sz w:val="22"/>
          <w:szCs w:val="22"/>
        </w:rPr>
        <w:t xml:space="preserve">.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C0D613C"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zamawiający odrzuci ofertę na podstawie art. 226 ust. 1 pkt 14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58583B13"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bookmarkStart w:id="5" w:name="_Toc42045496"/>
      <w:bookmarkEnd w:id="4"/>
      <w:r w:rsidRPr="003A65B1">
        <w:rPr>
          <w:rFonts w:ascii="Arial" w:hAnsi="Arial" w:cs="Arial"/>
          <w:sz w:val="22"/>
          <w:szCs w:val="22"/>
        </w:rPr>
        <w:t xml:space="preserve">Zamawiający dokona zwrotu wadium na zasadach określonych w art. 98 ust. 1–5 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5"/>
    </w:p>
    <w:p w14:paraId="4BDF208B"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9415A">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4E4915">
        <w:rPr>
          <w:rFonts w:ascii="Arial" w:eastAsia="Calibri" w:hAnsi="Arial" w:cs="Arial"/>
          <w:sz w:val="22"/>
          <w:szCs w:val="22"/>
        </w:rPr>
        <w:lastRenderedPageBreak/>
        <w:t xml:space="preserve">elektronicznym lub podpisem zaufanym lub podpisem osobistym przez osobę/osoby upoważnioną/upoważnione. </w:t>
      </w:r>
    </w:p>
    <w:p w14:paraId="71B7796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DB05A1"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9415A">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Wartości kwotowe ujęte jako wielkości matematyczne znajdujące się na trzecim i kolejnym miejscu po przecinku, w odniesieniu do nieistniejącej wielkości w polskim systemie </w:t>
      </w:r>
      <w:r w:rsidRPr="003A65B1">
        <w:rPr>
          <w:rFonts w:ascii="Arial" w:eastAsiaTheme="majorEastAsia" w:hAnsi="Arial" w:cs="Arial"/>
          <w:sz w:val="22"/>
          <w:szCs w:val="22"/>
          <w:lang w:eastAsia="en-US"/>
        </w:rPr>
        <w:lastRenderedPageBreak/>
        <w:t>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6"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6"/>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9415A">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4146A0B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F249B2">
        <w:rPr>
          <w:rFonts w:ascii="Arial" w:eastAsia="Calibri" w:hAnsi="Arial" w:cs="Arial"/>
          <w:sz w:val="22"/>
          <w:szCs w:val="22"/>
        </w:rPr>
        <w:t xml:space="preserve">Ewa </w:t>
      </w:r>
      <w:proofErr w:type="spellStart"/>
      <w:r w:rsidR="00F249B2">
        <w:rPr>
          <w:rFonts w:ascii="Arial" w:eastAsia="Calibri" w:hAnsi="Arial" w:cs="Arial"/>
          <w:sz w:val="22"/>
          <w:szCs w:val="22"/>
        </w:rPr>
        <w:t>Łuczyk</w:t>
      </w:r>
      <w:proofErr w:type="spellEnd"/>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w:t>
      </w:r>
      <w:r w:rsidRPr="004E4915">
        <w:rPr>
          <w:rFonts w:ascii="Arial" w:eastAsia="Calibri" w:hAnsi="Arial" w:cs="Arial"/>
          <w:sz w:val="22"/>
          <w:szCs w:val="22"/>
        </w:rPr>
        <w:lastRenderedPageBreak/>
        <w:t xml:space="preserve">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 xml:space="preserve">Taka oferta zostanie uznana przez Zamawiającego za ofertę handlową i nie będzie </w:t>
      </w:r>
      <w:r w:rsidRPr="004E4915">
        <w:rPr>
          <w:rFonts w:ascii="Arial" w:eastAsia="Calibri" w:hAnsi="Arial" w:cs="Arial"/>
          <w:sz w:val="22"/>
          <w:szCs w:val="22"/>
        </w:rPr>
        <w:lastRenderedPageBreak/>
        <w:t>brana pod uwagę w przedmiotowym postępowaniu ponieważ nie został spełniony obowiązek narzucony w art. 221 Ustawy Prawo Zamówień Publicznych.</w:t>
      </w:r>
    </w:p>
    <w:p w14:paraId="45D9BF2C" w14:textId="77777777" w:rsidR="003A14B9" w:rsidRPr="002868EB"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55A1279F" w:rsidR="006929D6" w:rsidRPr="00915C90"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F249B2">
        <w:rPr>
          <w:rFonts w:ascii="Arial" w:hAnsi="Arial" w:cs="Arial"/>
          <w:sz w:val="22"/>
          <w:szCs w:val="22"/>
        </w:rPr>
        <w:t>05.08</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09415A">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3033302D" w:rsidR="00135E48" w:rsidRPr="003A65B1"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F249B2">
        <w:rPr>
          <w:rFonts w:ascii="Arial" w:hAnsi="Arial" w:cs="Arial"/>
          <w:sz w:val="22"/>
          <w:szCs w:val="22"/>
        </w:rPr>
        <w:t>05.08</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58B084B2"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F249B2">
        <w:rPr>
          <w:rFonts w:ascii="Arial" w:hAnsi="Arial" w:cs="Arial"/>
          <w:b/>
          <w:bCs/>
          <w:sz w:val="22"/>
          <w:szCs w:val="22"/>
        </w:rPr>
        <w:t>03.09</w:t>
      </w:r>
      <w:r w:rsidR="00747C59">
        <w:rPr>
          <w:rFonts w:ascii="Arial" w:hAnsi="Arial" w:cs="Arial"/>
          <w:b/>
          <w:bCs/>
          <w:sz w:val="22"/>
          <w:szCs w:val="22"/>
        </w:rPr>
        <w:t>.2024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Default="00D46066" w:rsidP="003A65B1">
      <w:pPr>
        <w:spacing w:line="271" w:lineRule="auto"/>
        <w:ind w:right="-108"/>
        <w:jc w:val="both"/>
        <w:rPr>
          <w:rFonts w:ascii="Arial" w:eastAsiaTheme="majorEastAsia" w:hAnsi="Arial" w:cs="Arial"/>
          <w:i/>
          <w:color w:val="002060"/>
          <w:sz w:val="22"/>
          <w:szCs w:val="22"/>
          <w:lang w:eastAsia="en-US"/>
        </w:rPr>
      </w:pPr>
    </w:p>
    <w:p w14:paraId="4A39FD33" w14:textId="77777777" w:rsidR="00FB0C96" w:rsidRPr="003A65B1" w:rsidRDefault="00FB0C96" w:rsidP="003A65B1">
      <w:pPr>
        <w:spacing w:line="271" w:lineRule="auto"/>
        <w:ind w:right="-108"/>
        <w:jc w:val="both"/>
        <w:rPr>
          <w:rFonts w:ascii="Arial" w:eastAsiaTheme="majorEastAsia" w:hAnsi="Arial" w:cs="Arial"/>
          <w:i/>
          <w:color w:val="002060"/>
          <w:sz w:val="22"/>
          <w:szCs w:val="22"/>
          <w:lang w:eastAsia="en-US"/>
        </w:rPr>
      </w:pPr>
    </w:p>
    <w:p w14:paraId="50C5F8B4" w14:textId="046CE3D5" w:rsidR="003C7B82" w:rsidRPr="003A65B1" w:rsidRDefault="00FB0C96"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1D7C12D6" w14:textId="77777777" w:rsidR="00FB0C96" w:rsidRDefault="00FB0C96"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p>
    <w:p w14:paraId="2B00446F" w14:textId="77777777" w:rsidR="00FB0C96" w:rsidRPr="00FB0C96" w:rsidRDefault="00FB0C96" w:rsidP="00FB0C96">
      <w:pPr>
        <w:tabs>
          <w:tab w:val="left" w:pos="710"/>
        </w:tabs>
        <w:ind w:left="426"/>
        <w:jc w:val="both"/>
        <w:rPr>
          <w:rFonts w:ascii="Arial" w:hAnsi="Arial" w:cs="Arial"/>
          <w:sz w:val="22"/>
          <w:szCs w:val="22"/>
        </w:rPr>
      </w:pPr>
    </w:p>
    <w:p w14:paraId="444E25F9" w14:textId="58AFBB22" w:rsidR="00FB0C96" w:rsidRPr="00FB0C96" w:rsidRDefault="00DB05A1" w:rsidP="00FB0C96">
      <w:pPr>
        <w:tabs>
          <w:tab w:val="left" w:pos="710"/>
        </w:tabs>
        <w:ind w:left="426"/>
        <w:jc w:val="both"/>
        <w:rPr>
          <w:rFonts w:ascii="Arial" w:hAnsi="Arial" w:cs="Arial"/>
          <w:i/>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 xml:space="preserve">Cena najniższa ze wszystkich ofert  </m:t>
              </m:r>
            </m:num>
            <m:den>
              <m:eqArr>
                <m:eqArrPr>
                  <m:ctrlPr>
                    <w:rPr>
                      <w:rFonts w:ascii="Cambria Math" w:eastAsiaTheme="minorEastAsia" w:hAnsi="Cambria Math" w:cs="Arial"/>
                      <w:i/>
                      <w:sz w:val="22"/>
                      <w:szCs w:val="22"/>
                    </w:rPr>
                  </m:ctrlPr>
                </m:eqArrPr>
                <m:e>
                  <m:r>
                    <w:rPr>
                      <w:rFonts w:ascii="Cambria Math" w:eastAsiaTheme="minorEastAsia" w:hAnsi="Cambria Math" w:cs="Arial"/>
                      <w:sz w:val="22"/>
                      <w:szCs w:val="22"/>
                    </w:rPr>
                    <m:t>Cena badanej oferty</m:t>
                  </m:r>
                </m:e>
                <m:e/>
              </m:eqArr>
            </m:den>
          </m:f>
          <m:r>
            <w:rPr>
              <w:rFonts w:ascii="Cambria Math" w:eastAsiaTheme="minorEastAsia" w:hAnsi="Cambria Math" w:cs="Arial"/>
              <w:sz w:val="22"/>
              <w:szCs w:val="22"/>
            </w:rPr>
            <m:t xml:space="preserve"> x100 x 60%</m:t>
          </m:r>
        </m:oMath>
      </m:oMathPara>
    </w:p>
    <w:p w14:paraId="2DCC37F5" w14:textId="5EB264B6" w:rsidR="003C7B82" w:rsidRPr="00FB0C96" w:rsidRDefault="003C7B82" w:rsidP="003A65B1">
      <w:pPr>
        <w:tabs>
          <w:tab w:val="left" w:pos="284"/>
        </w:tabs>
        <w:spacing w:line="271" w:lineRule="auto"/>
        <w:jc w:val="both"/>
        <w:rPr>
          <w:rFonts w:ascii="Arial" w:hAnsi="Arial" w:cs="Arial"/>
          <w:b/>
          <w:sz w:val="22"/>
          <w:szCs w:val="22"/>
        </w:rPr>
      </w:pPr>
      <w:r w:rsidRPr="00FB0C96">
        <w:rPr>
          <w:rFonts w:ascii="Arial" w:hAnsi="Arial" w:cs="Arial"/>
          <w:b/>
          <w:sz w:val="22"/>
          <w:szCs w:val="22"/>
        </w:rPr>
        <w:t>Oferta może otrzymać maksymalnie 60 pkt (1%</w:t>
      </w:r>
      <w:r w:rsidR="00024AF6" w:rsidRPr="00FB0C96">
        <w:rPr>
          <w:rFonts w:ascii="Arial" w:hAnsi="Arial" w:cs="Arial"/>
          <w:b/>
          <w:sz w:val="22"/>
          <w:szCs w:val="22"/>
        </w:rPr>
        <w:t xml:space="preserve"> </w:t>
      </w:r>
      <w:r w:rsidRPr="00FB0C96">
        <w:rPr>
          <w:rFonts w:ascii="Arial" w:hAnsi="Arial" w:cs="Arial"/>
          <w:b/>
          <w:sz w:val="22"/>
          <w:szCs w:val="22"/>
        </w:rPr>
        <w:t>=</w:t>
      </w:r>
      <w:r w:rsidR="00024AF6" w:rsidRPr="00FB0C96">
        <w:rPr>
          <w:rFonts w:ascii="Arial" w:hAnsi="Arial" w:cs="Arial"/>
          <w:b/>
          <w:sz w:val="22"/>
          <w:szCs w:val="22"/>
        </w:rPr>
        <w:t xml:space="preserve"> </w:t>
      </w:r>
      <w:r w:rsidRPr="00FB0C96">
        <w:rPr>
          <w:rFonts w:ascii="Arial" w:hAnsi="Arial" w:cs="Arial"/>
          <w:b/>
          <w:sz w:val="22"/>
          <w:szCs w:val="22"/>
        </w:rPr>
        <w:t>1</w:t>
      </w:r>
      <w:r w:rsidR="00024AF6" w:rsidRPr="00FB0C96">
        <w:rPr>
          <w:rFonts w:ascii="Arial" w:hAnsi="Arial" w:cs="Arial"/>
          <w:b/>
          <w:sz w:val="22"/>
          <w:szCs w:val="22"/>
        </w:rPr>
        <w:t xml:space="preserve"> </w:t>
      </w:r>
      <w:r w:rsidRPr="00FB0C96">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621ECAD0" w14:textId="77777777" w:rsidR="00747C59" w:rsidRPr="00747C59" w:rsidRDefault="00D17CC5" w:rsidP="00747C59">
      <w:pPr>
        <w:jc w:val="both"/>
        <w:rPr>
          <w:rFonts w:ascii="Arial" w:hAnsi="Arial" w:cs="Arial"/>
          <w:sz w:val="22"/>
          <w:szCs w:val="22"/>
        </w:rPr>
      </w:pPr>
      <w:r w:rsidRPr="00747C59">
        <w:rPr>
          <w:rFonts w:ascii="Arial" w:hAnsi="Arial" w:cs="Arial"/>
          <w:b/>
          <w:bCs/>
          <w:sz w:val="22"/>
          <w:szCs w:val="22"/>
        </w:rPr>
        <w:t xml:space="preserve">  </w:t>
      </w:r>
      <w:r w:rsidR="00747C59" w:rsidRPr="00747C59">
        <w:rPr>
          <w:rFonts w:ascii="Arial" w:hAnsi="Arial" w:cs="Arial"/>
          <w:sz w:val="22"/>
          <w:szCs w:val="22"/>
        </w:rPr>
        <w:t xml:space="preserve">  II kryterium: Termin opracowania koncepcji – 40%</w:t>
      </w:r>
    </w:p>
    <w:p w14:paraId="5257824D" w14:textId="7C1C5A67" w:rsidR="00747C59" w:rsidRDefault="00747C59" w:rsidP="00747C59">
      <w:pPr>
        <w:jc w:val="both"/>
        <w:rPr>
          <w:rFonts w:ascii="Arial" w:hAnsi="Arial" w:cs="Arial"/>
          <w:sz w:val="22"/>
          <w:szCs w:val="22"/>
        </w:rPr>
      </w:pPr>
      <w:r w:rsidRPr="00747C59">
        <w:rPr>
          <w:rFonts w:ascii="Arial" w:hAnsi="Arial" w:cs="Arial"/>
          <w:sz w:val="22"/>
          <w:szCs w:val="22"/>
        </w:rPr>
        <w:t xml:space="preserve">Opracowanie koncepcji planu zagospodarowania terenu wraz z propozycją zastosowanych rozwiązań konstrukcyjno-materiałowych (przekroje podłużne i poprzeczne) wraz z podaniem kosztów realizacji obiektu i przedłożenie jej do akceptacji Zamawiającego w terminie granicznym wyznaczonym przez Zamawiającego (nie krótszy niż </w:t>
      </w:r>
      <w:r w:rsidR="003D33DB">
        <w:rPr>
          <w:rFonts w:ascii="Arial" w:hAnsi="Arial" w:cs="Arial"/>
          <w:sz w:val="22"/>
          <w:szCs w:val="22"/>
        </w:rPr>
        <w:t>15</w:t>
      </w:r>
      <w:r w:rsidRPr="00747C59">
        <w:rPr>
          <w:rFonts w:ascii="Arial" w:hAnsi="Arial" w:cs="Arial"/>
          <w:sz w:val="22"/>
          <w:szCs w:val="22"/>
        </w:rPr>
        <w:t xml:space="preserve"> dni i nie dłuższy niż </w:t>
      </w:r>
      <w:r w:rsidR="003D33DB">
        <w:rPr>
          <w:rFonts w:ascii="Arial" w:hAnsi="Arial" w:cs="Arial"/>
          <w:sz w:val="22"/>
          <w:szCs w:val="22"/>
        </w:rPr>
        <w:t>3</w:t>
      </w:r>
      <w:r w:rsidRPr="00747C59">
        <w:rPr>
          <w:rFonts w:ascii="Arial" w:hAnsi="Arial" w:cs="Arial"/>
          <w:sz w:val="22"/>
          <w:szCs w:val="22"/>
        </w:rPr>
        <w:t>0 dni od daty podpisania umowy)   – 40%</w:t>
      </w:r>
    </w:p>
    <w:p w14:paraId="1742BEB3" w14:textId="77777777" w:rsidR="00214B70" w:rsidRPr="00747C59" w:rsidRDefault="00214B70" w:rsidP="00747C59">
      <w:pPr>
        <w:jc w:val="both"/>
        <w:rPr>
          <w:rFonts w:ascii="Arial" w:hAnsi="Arial" w:cs="Arial"/>
          <w:sz w:val="22"/>
          <w:szCs w:val="22"/>
        </w:rPr>
      </w:pPr>
    </w:p>
    <w:p w14:paraId="2157EAAF" w14:textId="0F2A24E8" w:rsidR="00214B70" w:rsidRDefault="00747C59" w:rsidP="00747C59">
      <w:pPr>
        <w:jc w:val="both"/>
        <w:rPr>
          <w:rFonts w:ascii="Arial" w:hAnsi="Arial" w:cs="Arial"/>
          <w:sz w:val="22"/>
          <w:szCs w:val="22"/>
        </w:rPr>
      </w:pPr>
      <w:r w:rsidRPr="00747C59">
        <w:rPr>
          <w:rFonts w:ascii="Arial" w:hAnsi="Arial" w:cs="Arial"/>
          <w:sz w:val="22"/>
          <w:szCs w:val="22"/>
        </w:rPr>
        <w:t xml:space="preserve">Punktacja za „Opracowanie koncepcji planu zagospodarowania terenu wraz z propozycją zastosowanych rozwiązań konstrukcyjno-materiałowych (przekroje podłużne i poprzeczne) i przedłożenie ich do akceptacji Zamawiającego w terminie wyznaczonym przez Zamawiającego (nie krótszy niż </w:t>
      </w:r>
      <w:r w:rsidR="003D33DB">
        <w:rPr>
          <w:rFonts w:ascii="Arial" w:hAnsi="Arial" w:cs="Arial"/>
          <w:sz w:val="22"/>
          <w:szCs w:val="22"/>
        </w:rPr>
        <w:t>15</w:t>
      </w:r>
      <w:r w:rsidRPr="00747C59">
        <w:rPr>
          <w:rFonts w:ascii="Arial" w:hAnsi="Arial" w:cs="Arial"/>
          <w:sz w:val="22"/>
          <w:szCs w:val="22"/>
        </w:rPr>
        <w:t xml:space="preserve"> dni i nie dłuższy niż </w:t>
      </w:r>
      <w:r w:rsidR="003D33DB">
        <w:rPr>
          <w:rFonts w:ascii="Arial" w:hAnsi="Arial" w:cs="Arial"/>
          <w:sz w:val="22"/>
          <w:szCs w:val="22"/>
        </w:rPr>
        <w:t>3</w:t>
      </w:r>
      <w:r w:rsidRPr="00747C59">
        <w:rPr>
          <w:rFonts w:ascii="Arial" w:hAnsi="Arial" w:cs="Arial"/>
          <w:sz w:val="22"/>
          <w:szCs w:val="22"/>
        </w:rPr>
        <w:t xml:space="preserve">0 dni od daty podpisania umowy)”. </w:t>
      </w:r>
    </w:p>
    <w:p w14:paraId="6F84E537" w14:textId="77777777" w:rsidR="00214B70" w:rsidRDefault="00214B70" w:rsidP="00747C59">
      <w:pPr>
        <w:jc w:val="both"/>
        <w:rPr>
          <w:rFonts w:ascii="Arial" w:hAnsi="Arial" w:cs="Arial"/>
          <w:sz w:val="22"/>
          <w:szCs w:val="22"/>
        </w:rPr>
      </w:pPr>
    </w:p>
    <w:p w14:paraId="022E9DAA" w14:textId="44D30C1F" w:rsidR="00747C59" w:rsidRDefault="00747C59" w:rsidP="00747C59">
      <w:pPr>
        <w:jc w:val="both"/>
        <w:rPr>
          <w:rFonts w:ascii="Arial" w:hAnsi="Arial" w:cs="Arial"/>
          <w:sz w:val="22"/>
          <w:szCs w:val="22"/>
        </w:rPr>
      </w:pPr>
      <w:r w:rsidRPr="00747C59">
        <w:rPr>
          <w:rFonts w:ascii="Arial" w:hAnsi="Arial" w:cs="Arial"/>
          <w:sz w:val="22"/>
          <w:szCs w:val="22"/>
        </w:rPr>
        <w:t>Ocena ofert będzie dokonana przez członków komisji i będzie przebiegała następująco:</w:t>
      </w:r>
    </w:p>
    <w:p w14:paraId="1C6E9D9B" w14:textId="77777777" w:rsidR="00214B70" w:rsidRPr="00747C59" w:rsidRDefault="00214B70" w:rsidP="00747C59">
      <w:pPr>
        <w:jc w:val="both"/>
        <w:rPr>
          <w:rFonts w:ascii="Arial" w:hAnsi="Arial" w:cs="Arial"/>
          <w:sz w:val="22"/>
          <w:szCs w:val="22"/>
        </w:rPr>
      </w:pPr>
    </w:p>
    <w:p w14:paraId="5163467E" w14:textId="77777777" w:rsidR="00747C59" w:rsidRPr="00747C59" w:rsidRDefault="00747C59" w:rsidP="00747C59">
      <w:pPr>
        <w:jc w:val="both"/>
        <w:rPr>
          <w:rFonts w:ascii="Arial" w:hAnsi="Arial" w:cs="Arial"/>
          <w:sz w:val="22"/>
          <w:szCs w:val="22"/>
        </w:rPr>
      </w:pPr>
      <w:r w:rsidRPr="00747C59">
        <w:rPr>
          <w:rFonts w:ascii="Arial" w:hAnsi="Arial" w:cs="Arial"/>
          <w:sz w:val="22"/>
          <w:szCs w:val="22"/>
        </w:rPr>
        <w:tab/>
      </w:r>
      <w:r w:rsidRPr="00747C59">
        <w:rPr>
          <w:rFonts w:ascii="Arial" w:hAnsi="Arial" w:cs="Arial"/>
          <w:sz w:val="22"/>
          <w:szCs w:val="22"/>
        </w:rPr>
        <w:tab/>
        <w:t>Najkrótszy okres opracowania  koncepcji (w dniach)</w:t>
      </w:r>
    </w:p>
    <w:p w14:paraId="68943168" w14:textId="73B27A59" w:rsidR="00747C59" w:rsidRPr="00747C59" w:rsidRDefault="00747C59" w:rsidP="00747C59">
      <w:pPr>
        <w:jc w:val="both"/>
        <w:rPr>
          <w:rFonts w:ascii="Arial" w:hAnsi="Arial" w:cs="Arial"/>
          <w:sz w:val="22"/>
          <w:szCs w:val="22"/>
        </w:rPr>
      </w:pPr>
      <w:r w:rsidRPr="00747C59">
        <w:rPr>
          <w:rFonts w:ascii="Arial" w:hAnsi="Arial" w:cs="Arial"/>
          <w:sz w:val="22"/>
          <w:szCs w:val="22"/>
        </w:rPr>
        <w:t>Pt = --------------------------------------------------------------------</w:t>
      </w:r>
      <w:r w:rsidR="00214B70">
        <w:rPr>
          <w:rFonts w:ascii="Arial" w:hAnsi="Arial" w:cs="Arial"/>
          <w:sz w:val="22"/>
          <w:szCs w:val="22"/>
        </w:rPr>
        <w:t>------------</w:t>
      </w:r>
      <w:r w:rsidRPr="00747C59">
        <w:rPr>
          <w:rFonts w:ascii="Arial" w:hAnsi="Arial" w:cs="Arial"/>
          <w:sz w:val="22"/>
          <w:szCs w:val="22"/>
        </w:rPr>
        <w:t xml:space="preserve">----- x 100 x 40% </w:t>
      </w:r>
    </w:p>
    <w:p w14:paraId="18384743" w14:textId="77777777" w:rsidR="00747C59" w:rsidRPr="00747C59" w:rsidRDefault="00747C59" w:rsidP="00747C59">
      <w:pPr>
        <w:jc w:val="both"/>
        <w:rPr>
          <w:rFonts w:ascii="Arial" w:hAnsi="Arial" w:cs="Arial"/>
          <w:sz w:val="22"/>
          <w:szCs w:val="22"/>
        </w:rPr>
      </w:pPr>
      <w:r w:rsidRPr="00747C59">
        <w:rPr>
          <w:rFonts w:ascii="Arial" w:hAnsi="Arial" w:cs="Arial"/>
          <w:sz w:val="22"/>
          <w:szCs w:val="22"/>
        </w:rPr>
        <w:tab/>
      </w:r>
      <w:r w:rsidRPr="00747C59">
        <w:rPr>
          <w:rFonts w:ascii="Arial" w:hAnsi="Arial" w:cs="Arial"/>
          <w:sz w:val="22"/>
          <w:szCs w:val="22"/>
        </w:rPr>
        <w:tab/>
        <w:t xml:space="preserve"> Badany okres opracowania koncepcji (w dniach)</w:t>
      </w:r>
    </w:p>
    <w:p w14:paraId="0EA9B8B1" w14:textId="42129F12" w:rsidR="00AB7DAF" w:rsidRPr="003A65B1" w:rsidRDefault="00AB7DAF" w:rsidP="00747C59">
      <w:pPr>
        <w:jc w:val="both"/>
        <w:rPr>
          <w:rFonts w:ascii="Arial" w:hAnsi="Arial" w:cs="Arial"/>
          <w:b/>
          <w:sz w:val="22"/>
          <w:szCs w:val="22"/>
        </w:rPr>
      </w:pP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3FAF3323" w14:textId="30016C9E" w:rsidR="00977C64" w:rsidRPr="003A65B1" w:rsidRDefault="00977C64" w:rsidP="00977C64">
      <w:pPr>
        <w:tabs>
          <w:tab w:val="left" w:pos="284"/>
        </w:tabs>
        <w:spacing w:line="271" w:lineRule="auto"/>
        <w:jc w:val="both"/>
        <w:rPr>
          <w:rFonts w:ascii="Arial" w:hAnsi="Arial" w:cs="Arial"/>
          <w:b/>
          <w:sz w:val="22"/>
          <w:szCs w:val="22"/>
        </w:rPr>
      </w:pPr>
      <w:r>
        <w:rPr>
          <w:rFonts w:ascii="Arial" w:hAnsi="Arial" w:cs="Arial"/>
          <w:b/>
          <w:sz w:val="22"/>
          <w:szCs w:val="22"/>
        </w:rPr>
        <w:t xml:space="preserve">W przypadku nie wpisania w ofercie terminu opracowania koncepcji, Zamawiający uzna, iż Jednostka Projektowa określiła wykonanie na </w:t>
      </w:r>
      <w:r w:rsidR="003D33DB">
        <w:rPr>
          <w:rFonts w:ascii="Arial" w:hAnsi="Arial" w:cs="Arial"/>
          <w:b/>
          <w:sz w:val="22"/>
          <w:szCs w:val="22"/>
        </w:rPr>
        <w:t>3</w:t>
      </w:r>
      <w:r w:rsidR="00546FCF">
        <w:rPr>
          <w:rFonts w:ascii="Arial" w:hAnsi="Arial" w:cs="Arial"/>
          <w:b/>
          <w:sz w:val="22"/>
          <w:szCs w:val="22"/>
        </w:rPr>
        <w:t>0</w:t>
      </w:r>
      <w:r>
        <w:rPr>
          <w:rFonts w:ascii="Arial" w:hAnsi="Arial" w:cs="Arial"/>
          <w:b/>
          <w:sz w:val="22"/>
          <w:szCs w:val="22"/>
        </w:rPr>
        <w:t xml:space="preserve"> dni i przyzna odpowiednią ilość punktów.</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10C9A86" w:rsidR="00DB1923" w:rsidRPr="00667187" w:rsidRDefault="00660A68" w:rsidP="0009415A">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09415A">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lastRenderedPageBreak/>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5FD83204"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zwrot zabezpieczenia nastąpi nie później niż 30 dni po dostarczeniu Zamawiającemu przez Jednostkę Projektową decyzji o zezwoleniu na realizację inwestycji drogowej (ZRID).</w:t>
      </w:r>
    </w:p>
    <w:p w14:paraId="5F92EFFD" w14:textId="50955511" w:rsidR="003D33DB" w:rsidRPr="003D33DB" w:rsidRDefault="00B53165" w:rsidP="003D33DB">
      <w:pPr>
        <w:jc w:val="both"/>
        <w:rPr>
          <w:rFonts w:ascii="Arial" w:hAnsi="Arial" w:cs="Arial"/>
          <w:b/>
          <w:bCs/>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3D33DB" w:rsidRPr="003D33DB">
        <w:rPr>
          <w:rFonts w:ascii="Arial" w:hAnsi="Arial" w:cs="Arial"/>
          <w:b/>
          <w:bCs/>
          <w:sz w:val="22"/>
          <w:szCs w:val="22"/>
        </w:rPr>
        <w:t>Dokumentacja projektowa dla budowy sygnalizacji świetlnej na skrzyżowaniu ulic Batorego, Nowej i Tetmajera w Ząbkach</w:t>
      </w:r>
      <w:r w:rsidR="003D33DB">
        <w:rPr>
          <w:rFonts w:ascii="Arial" w:hAnsi="Arial" w:cs="Arial"/>
          <w:b/>
          <w:bCs/>
          <w:sz w:val="22"/>
          <w:szCs w:val="22"/>
        </w:rPr>
        <w:t>.</w:t>
      </w:r>
    </w:p>
    <w:p w14:paraId="36E7014E" w14:textId="230D975A" w:rsidR="007D7898" w:rsidRPr="00B53165" w:rsidRDefault="00B53165" w:rsidP="00747C59">
      <w:pPr>
        <w:pStyle w:val="Tekstpodstawowy"/>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09415A">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4F94CF0F" w14:textId="77777777" w:rsidR="003D33DB" w:rsidRPr="003D33DB" w:rsidRDefault="003D33DB" w:rsidP="00FE7770">
      <w:pPr>
        <w:pStyle w:val="Akapitzlist"/>
        <w:numPr>
          <w:ilvl w:val="0"/>
          <w:numId w:val="83"/>
        </w:numPr>
        <w:suppressAutoHyphens/>
        <w:contextualSpacing/>
        <w:jc w:val="both"/>
        <w:rPr>
          <w:rStyle w:val="FontStyle13"/>
          <w:rFonts w:ascii="Arial" w:eastAsia="StarSymbol" w:hAnsi="Arial" w:cs="Arial"/>
          <w:sz w:val="22"/>
          <w:szCs w:val="22"/>
        </w:rPr>
      </w:pPr>
      <w:r w:rsidRPr="003D33DB">
        <w:rPr>
          <w:rStyle w:val="FontStyle13"/>
          <w:rFonts w:ascii="Arial" w:eastAsia="StarSymbol" w:hAnsi="Arial" w:cs="Arial"/>
          <w:sz w:val="22"/>
          <w:szCs w:val="22"/>
        </w:rPr>
        <w:t>Zmianie może ulec wynagrodzenie Jednostki Projektowej w przypadku:</w:t>
      </w:r>
    </w:p>
    <w:p w14:paraId="1AD86099" w14:textId="77777777" w:rsidR="003D33DB" w:rsidRPr="003D33DB" w:rsidRDefault="003D33DB" w:rsidP="00FE7770">
      <w:pPr>
        <w:pStyle w:val="Akapitzlist"/>
        <w:numPr>
          <w:ilvl w:val="0"/>
          <w:numId w:val="84"/>
        </w:numPr>
        <w:ind w:left="709" w:hanging="425"/>
        <w:contextualSpacing/>
        <w:jc w:val="both"/>
        <w:rPr>
          <w:rFonts w:ascii="Arial" w:hAnsi="Arial" w:cs="Arial"/>
          <w:sz w:val="22"/>
          <w:szCs w:val="22"/>
        </w:rPr>
      </w:pPr>
      <w:r w:rsidRPr="003D33DB">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79FE8181" w14:textId="77777777" w:rsidR="003D33DB" w:rsidRPr="003D33DB" w:rsidRDefault="003D33DB" w:rsidP="00FE7770">
      <w:pPr>
        <w:pStyle w:val="Akapitzlist"/>
        <w:numPr>
          <w:ilvl w:val="0"/>
          <w:numId w:val="84"/>
        </w:numPr>
        <w:ind w:left="709" w:hanging="447"/>
        <w:contextualSpacing/>
        <w:jc w:val="both"/>
        <w:rPr>
          <w:rFonts w:ascii="Arial" w:hAnsi="Arial" w:cs="Arial"/>
          <w:sz w:val="22"/>
          <w:szCs w:val="22"/>
        </w:rPr>
      </w:pPr>
      <w:r w:rsidRPr="003D33DB">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33BB2D59" w14:textId="77777777" w:rsidR="003D33DB" w:rsidRPr="003D33DB" w:rsidRDefault="003D33DB" w:rsidP="00FE7770">
      <w:pPr>
        <w:pStyle w:val="Akapitzlist"/>
        <w:numPr>
          <w:ilvl w:val="0"/>
          <w:numId w:val="84"/>
        </w:numPr>
        <w:ind w:left="709" w:hanging="447"/>
        <w:contextualSpacing/>
        <w:jc w:val="both"/>
        <w:rPr>
          <w:rFonts w:ascii="Arial" w:hAnsi="Arial" w:cs="Arial"/>
          <w:sz w:val="22"/>
          <w:szCs w:val="22"/>
        </w:rPr>
      </w:pPr>
      <w:r w:rsidRPr="003D33DB">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2EC76FFF" w14:textId="77777777" w:rsidR="003D33DB" w:rsidRPr="003D33DB" w:rsidRDefault="003D33DB" w:rsidP="00FE7770">
      <w:pPr>
        <w:pStyle w:val="Akapitzlist"/>
        <w:numPr>
          <w:ilvl w:val="0"/>
          <w:numId w:val="84"/>
        </w:numPr>
        <w:ind w:left="709" w:hanging="447"/>
        <w:contextualSpacing/>
        <w:jc w:val="both"/>
        <w:rPr>
          <w:rFonts w:ascii="Arial" w:hAnsi="Arial" w:cs="Arial"/>
          <w:sz w:val="22"/>
          <w:szCs w:val="22"/>
        </w:rPr>
      </w:pPr>
      <w:r w:rsidRPr="003D33DB">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4205A1C" w14:textId="77777777" w:rsidR="003D33DB" w:rsidRPr="003D33DB" w:rsidRDefault="003D33DB" w:rsidP="003D33DB">
      <w:pPr>
        <w:ind w:left="262"/>
        <w:jc w:val="both"/>
        <w:rPr>
          <w:rFonts w:ascii="Arial" w:hAnsi="Arial" w:cs="Arial"/>
          <w:sz w:val="22"/>
          <w:szCs w:val="22"/>
        </w:rPr>
      </w:pPr>
      <w:r w:rsidRPr="003D33DB">
        <w:rPr>
          <w:rFonts w:ascii="Arial" w:hAnsi="Arial" w:cs="Arial"/>
          <w:sz w:val="22"/>
          <w:szCs w:val="22"/>
        </w:rPr>
        <w:t>- jeżeli zmiany te będą miały wpływ na koszt wykonania zamówienia.</w:t>
      </w:r>
    </w:p>
    <w:p w14:paraId="582DC128" w14:textId="77777777" w:rsidR="003D33DB" w:rsidRPr="003D33DB" w:rsidRDefault="003D33DB" w:rsidP="00FE7770">
      <w:pPr>
        <w:pStyle w:val="Akapitzlist"/>
        <w:numPr>
          <w:ilvl w:val="0"/>
          <w:numId w:val="83"/>
        </w:numPr>
        <w:ind w:left="284" w:hanging="284"/>
        <w:contextualSpacing/>
        <w:jc w:val="both"/>
        <w:rPr>
          <w:rFonts w:ascii="Arial" w:hAnsi="Arial" w:cs="Arial"/>
          <w:sz w:val="22"/>
          <w:szCs w:val="22"/>
        </w:rPr>
      </w:pPr>
      <w:r w:rsidRPr="003D33DB">
        <w:rPr>
          <w:rFonts w:ascii="Arial" w:hAnsi="Arial" w:cs="Arial"/>
          <w:sz w:val="22"/>
          <w:szCs w:val="22"/>
        </w:rPr>
        <w:t>Ponadto zmianie mogą ulec terminy wykonania poszczególnych części dokumentacji projektowej na zasadach określonych w §5 ust. 4 umowy.</w:t>
      </w:r>
    </w:p>
    <w:p w14:paraId="6E580554"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 xml:space="preserve">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w:t>
      </w:r>
      <w:r w:rsidRPr="003D33DB">
        <w:rPr>
          <w:rFonts w:ascii="Arial" w:hAnsi="Arial" w:cs="Arial"/>
          <w:bCs/>
          <w:sz w:val="22"/>
          <w:szCs w:val="22"/>
        </w:rPr>
        <w:lastRenderedPageBreak/>
        <w:t>niezwłocznie, lecz nie później niż w terminie 14 dni roboczych od daty przedłożenia pisemnie informacji, przekaże Jednostce Projektowej swoje stanowisko i wytyczne w tym zakresie.</w:t>
      </w:r>
    </w:p>
    <w:p w14:paraId="41D153A3"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16827241"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2565D984"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3D33DB">
        <w:rPr>
          <w:rFonts w:ascii="Arial" w:hAnsi="Arial" w:cs="Arial"/>
          <w:bCs/>
          <w:sz w:val="22"/>
          <w:szCs w:val="22"/>
        </w:rPr>
        <w:softHyphen/>
        <w:t>jąco i zgodnie ze stanem faktycznym, w terminie 7 dni od dnia otrzymania wezwania.</w:t>
      </w:r>
    </w:p>
    <w:p w14:paraId="4F5675BE"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42EFDD3B"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0706E6CC"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2ED0C2BA"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19CB3044"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23075A40" w14:textId="77777777" w:rsidR="003D33DB" w:rsidRPr="003D33DB" w:rsidRDefault="003D33DB" w:rsidP="00FE7770">
      <w:pPr>
        <w:pStyle w:val="Akapitzlist"/>
        <w:numPr>
          <w:ilvl w:val="0"/>
          <w:numId w:val="83"/>
        </w:numPr>
        <w:ind w:left="284" w:hanging="284"/>
        <w:contextualSpacing/>
        <w:jc w:val="both"/>
        <w:rPr>
          <w:rFonts w:ascii="Arial" w:hAnsi="Arial" w:cs="Arial"/>
          <w:bCs/>
          <w:sz w:val="22"/>
          <w:szCs w:val="22"/>
        </w:rPr>
      </w:pPr>
      <w:r w:rsidRPr="003D33DB">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6 miesięcy od daty rozpoczęcia realizacji zamówienia.</w:t>
      </w:r>
    </w:p>
    <w:p w14:paraId="6C1E0FE8" w14:textId="77777777" w:rsidR="003D33DB" w:rsidRPr="003D33DB" w:rsidRDefault="003D33DB" w:rsidP="003D33DB">
      <w:pPr>
        <w:pStyle w:val="Akapitzlist"/>
        <w:ind w:left="426"/>
        <w:jc w:val="both"/>
        <w:rPr>
          <w:rFonts w:ascii="Arial" w:hAnsi="Arial" w:cs="Arial"/>
          <w:bCs/>
          <w:sz w:val="22"/>
          <w:szCs w:val="22"/>
        </w:rPr>
      </w:pPr>
      <w:r w:rsidRPr="003D33DB">
        <w:rPr>
          <w:rFonts w:ascii="Arial" w:hAnsi="Arial" w:cs="Arial"/>
          <w:bCs/>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58551C22" w14:textId="77777777" w:rsidR="003D33DB" w:rsidRPr="003D33DB" w:rsidRDefault="003D33DB" w:rsidP="00FE7770">
      <w:pPr>
        <w:pStyle w:val="Akapitzlist"/>
        <w:numPr>
          <w:ilvl w:val="0"/>
          <w:numId w:val="83"/>
        </w:numPr>
        <w:contextualSpacing/>
        <w:jc w:val="both"/>
        <w:rPr>
          <w:rFonts w:ascii="Arial" w:hAnsi="Arial" w:cs="Arial"/>
          <w:b/>
          <w:bCs/>
          <w:sz w:val="22"/>
          <w:szCs w:val="22"/>
        </w:rPr>
      </w:pPr>
      <w:r w:rsidRPr="003D33DB">
        <w:rPr>
          <w:rFonts w:ascii="Arial" w:hAnsi="Arial" w:cs="Arial"/>
          <w:b/>
          <w:bCs/>
          <w:sz w:val="22"/>
          <w:szCs w:val="22"/>
        </w:rPr>
        <w:t>Zamawiający zastrzega możliwość wydłużenia terminu realizacji zamówienia w szczególności w przypadku wystąpienia sytuacji wyjątkowych, które nie zostały przewidziane przez Zamawiającego.</w:t>
      </w: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372EFDBD" w14:textId="77777777" w:rsidR="00BA4601" w:rsidRDefault="00BA4601" w:rsidP="00794D6B">
      <w:pPr>
        <w:pStyle w:val="pkt"/>
        <w:spacing w:before="0" w:after="0" w:line="240" w:lineRule="auto"/>
        <w:ind w:left="0" w:firstLine="0"/>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27A29A5B" w14:textId="77777777" w:rsidR="009F6A21" w:rsidRDefault="009F6A21" w:rsidP="009F6A21">
      <w:pPr>
        <w:widowControl w:val="0"/>
        <w:tabs>
          <w:tab w:val="left" w:pos="708"/>
        </w:tabs>
        <w:spacing w:line="271" w:lineRule="auto"/>
        <w:ind w:right="-530"/>
        <w:rPr>
          <w:rFonts w:ascii="Arial" w:hAnsi="Arial" w:cs="Arial"/>
          <w:sz w:val="22"/>
          <w:szCs w:val="22"/>
        </w:rPr>
      </w:pPr>
    </w:p>
    <w:p w14:paraId="76F31699" w14:textId="7B4BD7CC" w:rsidR="00795758" w:rsidRPr="00122CDC" w:rsidRDefault="00795758" w:rsidP="009F6A21">
      <w:pPr>
        <w:widowControl w:val="0"/>
        <w:tabs>
          <w:tab w:val="left" w:pos="708"/>
        </w:tabs>
        <w:spacing w:line="271" w:lineRule="auto"/>
        <w:ind w:right="-530"/>
        <w:jc w:val="right"/>
        <w:rPr>
          <w:rFonts w:ascii="Arial" w:hAnsi="Arial" w:cs="Arial"/>
          <w:sz w:val="22"/>
          <w:szCs w:val="22"/>
        </w:rPr>
      </w:pPr>
      <w:r w:rsidRPr="00122CDC">
        <w:rPr>
          <w:rFonts w:ascii="Arial" w:hAnsi="Arial" w:cs="Arial"/>
          <w:sz w:val="22"/>
          <w:szCs w:val="22"/>
        </w:rPr>
        <w:t xml:space="preserve">Załącznik nr </w:t>
      </w:r>
      <w:r w:rsidRPr="00122CDC">
        <w:rPr>
          <w:rFonts w:ascii="Arial" w:hAnsi="Arial" w:cs="Arial"/>
          <w:sz w:val="22"/>
          <w:szCs w:val="22"/>
          <w:highlight w:val="white"/>
        </w:rPr>
        <w:t>1</w:t>
      </w:r>
    </w:p>
    <w:p w14:paraId="66B6D6F4" w14:textId="4D5A8C6E" w:rsidR="00795758" w:rsidRPr="00122CDC" w:rsidRDefault="003D33DB"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Pr>
          <w:rFonts w:ascii="Arial" w:hAnsi="Arial" w:cs="Arial"/>
          <w:sz w:val="22"/>
          <w:szCs w:val="22"/>
        </w:rPr>
        <w:t>104</w:t>
      </w:r>
      <w:r w:rsidR="009F6A21">
        <w:rPr>
          <w:rFonts w:ascii="Arial" w:hAnsi="Arial" w:cs="Arial"/>
          <w:sz w:val="22"/>
          <w:szCs w:val="22"/>
        </w:rPr>
        <w:t>.2024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1A79BBD" w14:textId="77777777" w:rsidR="003D33DB" w:rsidRDefault="00795758" w:rsidP="003D33DB">
      <w:pPr>
        <w:jc w:val="both"/>
        <w:rPr>
          <w:b/>
          <w:bCs/>
        </w:rPr>
      </w:pPr>
      <w:r w:rsidRPr="00CC74BA">
        <w:rPr>
          <w:rFonts w:ascii="Arial" w:hAnsi="Arial" w:cs="Arial"/>
          <w:bCs/>
          <w:sz w:val="22"/>
          <w:szCs w:val="22"/>
        </w:rPr>
        <w:t xml:space="preserve">Nawiązując do ogłoszenia o zamówieniu w postępowaniu prowadzonym w trybie podstawowym na: </w:t>
      </w:r>
      <w:r w:rsidR="003D33DB" w:rsidRPr="003D33DB">
        <w:rPr>
          <w:rFonts w:ascii="Arial" w:hAnsi="Arial" w:cs="Arial"/>
          <w:b/>
          <w:bCs/>
          <w:sz w:val="22"/>
          <w:szCs w:val="22"/>
        </w:rPr>
        <w:t>Dokumentacja projektowa dla budowy sygnalizacji świetlnej na skrzyżowaniu ulic Batorego, Nowej i Tetmajera w Ząbkach</w:t>
      </w:r>
    </w:p>
    <w:p w14:paraId="5FEAF00B" w14:textId="260E8B9C" w:rsidR="00795758" w:rsidRPr="00122CDC" w:rsidRDefault="00795758" w:rsidP="003D33DB">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09415A">
      <w:pPr>
        <w:numPr>
          <w:ilvl w:val="1"/>
          <w:numId w:val="38"/>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88C51D6" w14:textId="77777777" w:rsidR="006E1A91" w:rsidRPr="00024197" w:rsidRDefault="006E1A91" w:rsidP="006E1A91">
      <w:pPr>
        <w:pStyle w:val="Tekstpodstawowy"/>
        <w:jc w:val="center"/>
        <w:rPr>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2805"/>
        <w:gridCol w:w="3130"/>
        <w:gridCol w:w="1913"/>
      </w:tblGrid>
      <w:tr w:rsidR="003D33DB" w:rsidRPr="003D33DB" w14:paraId="6B7C695F" w14:textId="77777777" w:rsidTr="00514DD1">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6370552D" w14:textId="77777777" w:rsidR="003D33DB" w:rsidRPr="003D33DB" w:rsidRDefault="003D33DB" w:rsidP="00514DD1">
            <w:pPr>
              <w:jc w:val="center"/>
              <w:rPr>
                <w:rFonts w:ascii="Arial" w:hAnsi="Arial" w:cs="Arial"/>
                <w:b/>
                <w:bCs/>
                <w:sz w:val="22"/>
                <w:szCs w:val="22"/>
              </w:rPr>
            </w:pPr>
            <w:bookmarkStart w:id="8" w:name="_Hlk101958119"/>
            <w:r w:rsidRPr="003D33DB">
              <w:rPr>
                <w:rFonts w:ascii="Arial" w:hAnsi="Arial" w:cs="Arial"/>
                <w:b/>
                <w:bCs/>
                <w:sz w:val="22"/>
                <w:szCs w:val="22"/>
              </w:rPr>
              <w:t>Lp.</w:t>
            </w:r>
          </w:p>
        </w:tc>
        <w:tc>
          <w:tcPr>
            <w:tcW w:w="5935" w:type="dxa"/>
            <w:gridSpan w:val="2"/>
            <w:tcBorders>
              <w:top w:val="single" w:sz="4" w:space="0" w:color="auto"/>
              <w:left w:val="single" w:sz="4" w:space="0" w:color="auto"/>
              <w:bottom w:val="single" w:sz="4" w:space="0" w:color="auto"/>
              <w:right w:val="single" w:sz="4" w:space="0" w:color="auto"/>
            </w:tcBorders>
            <w:vAlign w:val="center"/>
            <w:hideMark/>
          </w:tcPr>
          <w:p w14:paraId="67807AAF" w14:textId="77777777" w:rsidR="003D33DB" w:rsidRPr="003D33DB" w:rsidRDefault="003D33DB" w:rsidP="00514DD1">
            <w:pPr>
              <w:jc w:val="center"/>
              <w:rPr>
                <w:rFonts w:ascii="Arial" w:hAnsi="Arial" w:cs="Arial"/>
                <w:b/>
                <w:bCs/>
                <w:sz w:val="22"/>
                <w:szCs w:val="22"/>
              </w:rPr>
            </w:pPr>
            <w:r w:rsidRPr="003D33DB">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46EF7586" w14:textId="77777777" w:rsidR="003D33DB" w:rsidRPr="003D33DB" w:rsidRDefault="003D33DB" w:rsidP="00514DD1">
            <w:pPr>
              <w:jc w:val="center"/>
              <w:rPr>
                <w:rFonts w:ascii="Arial" w:hAnsi="Arial" w:cs="Arial"/>
                <w:b/>
                <w:bCs/>
                <w:sz w:val="22"/>
                <w:szCs w:val="22"/>
              </w:rPr>
            </w:pPr>
            <w:r w:rsidRPr="003D33DB">
              <w:rPr>
                <w:rFonts w:ascii="Arial" w:hAnsi="Arial" w:cs="Arial"/>
                <w:b/>
                <w:bCs/>
                <w:sz w:val="22"/>
                <w:szCs w:val="22"/>
              </w:rPr>
              <w:t>Wartość wykonanej usługi (brutto) *</w:t>
            </w:r>
          </w:p>
        </w:tc>
      </w:tr>
      <w:tr w:rsidR="003D33DB" w:rsidRPr="003D33DB" w14:paraId="221970CF"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EE35D98"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1</w:t>
            </w:r>
          </w:p>
        </w:tc>
        <w:tc>
          <w:tcPr>
            <w:tcW w:w="5935" w:type="dxa"/>
            <w:gridSpan w:val="2"/>
            <w:tcBorders>
              <w:top w:val="single" w:sz="4" w:space="0" w:color="auto"/>
              <w:left w:val="single" w:sz="4" w:space="0" w:color="auto"/>
              <w:bottom w:val="single" w:sz="4" w:space="0" w:color="auto"/>
              <w:right w:val="single" w:sz="4" w:space="0" w:color="auto"/>
            </w:tcBorders>
            <w:hideMark/>
          </w:tcPr>
          <w:p w14:paraId="138A6245"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opracowanie koncepcji zagospodarowania terenu zgodnie z §2 ust. 7 pkt. 1) i 2) umowy.</w:t>
            </w:r>
          </w:p>
          <w:p w14:paraId="3EE8A092" w14:textId="77777777" w:rsidR="003D33DB" w:rsidRPr="003D33DB" w:rsidRDefault="003D33DB" w:rsidP="003D33DB">
            <w:pPr>
              <w:jc w:val="both"/>
              <w:rPr>
                <w:rFonts w:ascii="Arial" w:hAnsi="Arial" w:cs="Arial"/>
                <w:sz w:val="22"/>
                <w:szCs w:val="22"/>
              </w:rPr>
            </w:pPr>
            <w:r w:rsidRPr="003D33DB">
              <w:rPr>
                <w:rFonts w:ascii="Arial" w:hAnsi="Arial" w:cs="Arial"/>
                <w:b/>
                <w:sz w:val="22"/>
                <w:szCs w:val="22"/>
              </w:rPr>
              <w:t xml:space="preserve">w wersji papierowej drukowanej </w:t>
            </w:r>
            <w:r w:rsidRPr="003D33DB">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7D64E105" w14:textId="77777777" w:rsidR="003D33DB" w:rsidRPr="003D33DB" w:rsidRDefault="003D33DB" w:rsidP="00514DD1">
            <w:pPr>
              <w:jc w:val="both"/>
              <w:rPr>
                <w:rFonts w:ascii="Arial" w:hAnsi="Arial" w:cs="Arial"/>
                <w:sz w:val="22"/>
                <w:szCs w:val="22"/>
              </w:rPr>
            </w:pPr>
          </w:p>
        </w:tc>
      </w:tr>
      <w:tr w:rsidR="003D33DB" w:rsidRPr="003D33DB" w14:paraId="1B2741A3"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5096F92"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2</w:t>
            </w:r>
          </w:p>
        </w:tc>
        <w:tc>
          <w:tcPr>
            <w:tcW w:w="5935" w:type="dxa"/>
            <w:gridSpan w:val="2"/>
            <w:tcBorders>
              <w:top w:val="single" w:sz="4" w:space="0" w:color="auto"/>
              <w:left w:val="single" w:sz="4" w:space="0" w:color="auto"/>
              <w:bottom w:val="single" w:sz="4" w:space="0" w:color="auto"/>
              <w:right w:val="single" w:sz="4" w:space="0" w:color="auto"/>
            </w:tcBorders>
            <w:hideMark/>
          </w:tcPr>
          <w:p w14:paraId="1609FAA0"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17E083A6" w14:textId="77777777" w:rsidR="003D33DB" w:rsidRPr="003D33DB" w:rsidRDefault="003D33DB" w:rsidP="00514DD1">
            <w:pPr>
              <w:jc w:val="both"/>
              <w:rPr>
                <w:rFonts w:ascii="Arial" w:hAnsi="Arial" w:cs="Arial"/>
                <w:sz w:val="22"/>
                <w:szCs w:val="22"/>
              </w:rPr>
            </w:pPr>
          </w:p>
        </w:tc>
      </w:tr>
      <w:tr w:rsidR="003D33DB" w:rsidRPr="003D33DB" w14:paraId="70254B85" w14:textId="77777777" w:rsidTr="00514DD1">
        <w:trPr>
          <w:cantSplit/>
          <w:trHeight w:val="394"/>
          <w:jc w:val="center"/>
        </w:trPr>
        <w:tc>
          <w:tcPr>
            <w:tcW w:w="762" w:type="dxa"/>
            <w:vMerge w:val="restart"/>
            <w:tcBorders>
              <w:top w:val="single" w:sz="4" w:space="0" w:color="auto"/>
              <w:left w:val="single" w:sz="4" w:space="0" w:color="auto"/>
              <w:right w:val="single" w:sz="4" w:space="0" w:color="auto"/>
            </w:tcBorders>
            <w:hideMark/>
          </w:tcPr>
          <w:p w14:paraId="4C0DC4E2"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3</w:t>
            </w:r>
          </w:p>
        </w:tc>
        <w:tc>
          <w:tcPr>
            <w:tcW w:w="5935" w:type="dxa"/>
            <w:gridSpan w:val="2"/>
            <w:tcBorders>
              <w:top w:val="single" w:sz="4" w:space="0" w:color="auto"/>
              <w:left w:val="single" w:sz="4" w:space="0" w:color="auto"/>
              <w:bottom w:val="single" w:sz="4" w:space="0" w:color="auto"/>
              <w:right w:val="single" w:sz="4" w:space="0" w:color="auto"/>
            </w:tcBorders>
            <w:hideMark/>
          </w:tcPr>
          <w:p w14:paraId="4746F48F"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Podziały nieruchomości</w:t>
            </w:r>
          </w:p>
        </w:tc>
        <w:tc>
          <w:tcPr>
            <w:tcW w:w="1913" w:type="dxa"/>
            <w:vMerge w:val="restart"/>
            <w:tcBorders>
              <w:top w:val="single" w:sz="4" w:space="0" w:color="auto"/>
              <w:left w:val="single" w:sz="4" w:space="0" w:color="auto"/>
              <w:right w:val="single" w:sz="4" w:space="0" w:color="auto"/>
            </w:tcBorders>
          </w:tcPr>
          <w:p w14:paraId="0820DF5B" w14:textId="77777777" w:rsidR="003D33DB" w:rsidRPr="003D33DB" w:rsidRDefault="003D33DB" w:rsidP="00514DD1">
            <w:pPr>
              <w:jc w:val="both"/>
              <w:rPr>
                <w:rFonts w:ascii="Arial" w:hAnsi="Arial" w:cs="Arial"/>
                <w:sz w:val="22"/>
                <w:szCs w:val="22"/>
              </w:rPr>
            </w:pPr>
          </w:p>
        </w:tc>
      </w:tr>
      <w:tr w:rsidR="003D33DB" w:rsidRPr="003D33DB" w14:paraId="6267E589" w14:textId="77777777" w:rsidTr="00514DD1">
        <w:trPr>
          <w:cantSplit/>
          <w:trHeight w:val="536"/>
          <w:jc w:val="center"/>
        </w:trPr>
        <w:tc>
          <w:tcPr>
            <w:tcW w:w="762" w:type="dxa"/>
            <w:vMerge/>
            <w:tcBorders>
              <w:left w:val="single" w:sz="4" w:space="0" w:color="auto"/>
              <w:right w:val="single" w:sz="4" w:space="0" w:color="auto"/>
            </w:tcBorders>
          </w:tcPr>
          <w:p w14:paraId="61CF26A0" w14:textId="77777777" w:rsidR="003D33DB" w:rsidRPr="003D33DB" w:rsidRDefault="003D33DB" w:rsidP="00514DD1">
            <w:pPr>
              <w:jc w:val="center"/>
              <w:rPr>
                <w:rFonts w:ascii="Arial" w:hAnsi="Arial" w:cs="Arial"/>
                <w:sz w:val="22"/>
                <w:szCs w:val="22"/>
              </w:rPr>
            </w:pPr>
          </w:p>
        </w:tc>
        <w:tc>
          <w:tcPr>
            <w:tcW w:w="2805" w:type="dxa"/>
            <w:tcBorders>
              <w:top w:val="single" w:sz="4" w:space="0" w:color="auto"/>
              <w:left w:val="single" w:sz="4" w:space="0" w:color="auto"/>
              <w:bottom w:val="single" w:sz="4" w:space="0" w:color="auto"/>
              <w:right w:val="single" w:sz="4" w:space="0" w:color="auto"/>
            </w:tcBorders>
            <w:vAlign w:val="center"/>
          </w:tcPr>
          <w:p w14:paraId="6309A4F6"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Liczba działek do podziału</w:t>
            </w:r>
          </w:p>
        </w:tc>
        <w:tc>
          <w:tcPr>
            <w:tcW w:w="3130" w:type="dxa"/>
            <w:tcBorders>
              <w:top w:val="single" w:sz="4" w:space="0" w:color="auto"/>
              <w:left w:val="single" w:sz="4" w:space="0" w:color="auto"/>
              <w:bottom w:val="single" w:sz="4" w:space="0" w:color="auto"/>
              <w:right w:val="single" w:sz="4" w:space="0" w:color="auto"/>
            </w:tcBorders>
            <w:vAlign w:val="center"/>
          </w:tcPr>
          <w:p w14:paraId="040A4D3C"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Jednostkowa cena brutto za podział 1 działki</w:t>
            </w:r>
          </w:p>
        </w:tc>
        <w:tc>
          <w:tcPr>
            <w:tcW w:w="1913" w:type="dxa"/>
            <w:vMerge/>
            <w:tcBorders>
              <w:left w:val="single" w:sz="4" w:space="0" w:color="auto"/>
              <w:right w:val="single" w:sz="4" w:space="0" w:color="auto"/>
            </w:tcBorders>
          </w:tcPr>
          <w:p w14:paraId="1A419E70" w14:textId="77777777" w:rsidR="003D33DB" w:rsidRPr="003D33DB" w:rsidRDefault="003D33DB" w:rsidP="00514DD1">
            <w:pPr>
              <w:jc w:val="both"/>
              <w:rPr>
                <w:rFonts w:ascii="Arial" w:hAnsi="Arial" w:cs="Arial"/>
                <w:sz w:val="22"/>
                <w:szCs w:val="22"/>
              </w:rPr>
            </w:pPr>
          </w:p>
        </w:tc>
      </w:tr>
      <w:tr w:rsidR="003D33DB" w:rsidRPr="003D33DB" w14:paraId="5E24F0AD" w14:textId="77777777" w:rsidTr="00514DD1">
        <w:trPr>
          <w:cantSplit/>
          <w:trHeight w:val="480"/>
          <w:jc w:val="center"/>
        </w:trPr>
        <w:tc>
          <w:tcPr>
            <w:tcW w:w="762" w:type="dxa"/>
            <w:vMerge/>
            <w:tcBorders>
              <w:left w:val="single" w:sz="4" w:space="0" w:color="auto"/>
              <w:bottom w:val="single" w:sz="4" w:space="0" w:color="auto"/>
              <w:right w:val="single" w:sz="4" w:space="0" w:color="auto"/>
            </w:tcBorders>
          </w:tcPr>
          <w:p w14:paraId="46DD911C" w14:textId="77777777" w:rsidR="003D33DB" w:rsidRPr="003D33DB" w:rsidRDefault="003D33DB" w:rsidP="00514DD1">
            <w:pPr>
              <w:jc w:val="center"/>
              <w:rPr>
                <w:rFonts w:ascii="Arial" w:hAnsi="Arial" w:cs="Arial"/>
                <w:sz w:val="22"/>
                <w:szCs w:val="22"/>
              </w:rPr>
            </w:pPr>
          </w:p>
        </w:tc>
        <w:tc>
          <w:tcPr>
            <w:tcW w:w="2805" w:type="dxa"/>
            <w:tcBorders>
              <w:top w:val="single" w:sz="4" w:space="0" w:color="auto"/>
              <w:left w:val="single" w:sz="4" w:space="0" w:color="auto"/>
              <w:bottom w:val="single" w:sz="4" w:space="0" w:color="auto"/>
              <w:right w:val="single" w:sz="4" w:space="0" w:color="auto"/>
            </w:tcBorders>
            <w:vAlign w:val="center"/>
          </w:tcPr>
          <w:p w14:paraId="3D14BEEE"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4</w:t>
            </w:r>
          </w:p>
        </w:tc>
        <w:tc>
          <w:tcPr>
            <w:tcW w:w="3130" w:type="dxa"/>
            <w:tcBorders>
              <w:top w:val="single" w:sz="4" w:space="0" w:color="auto"/>
              <w:left w:val="single" w:sz="4" w:space="0" w:color="auto"/>
              <w:bottom w:val="single" w:sz="4" w:space="0" w:color="auto"/>
              <w:right w:val="single" w:sz="4" w:space="0" w:color="auto"/>
            </w:tcBorders>
          </w:tcPr>
          <w:p w14:paraId="5FED8F8B" w14:textId="77777777" w:rsidR="003D33DB" w:rsidRPr="003D33DB" w:rsidRDefault="003D33DB" w:rsidP="003D33DB">
            <w:pPr>
              <w:jc w:val="both"/>
              <w:rPr>
                <w:rFonts w:ascii="Arial" w:hAnsi="Arial" w:cs="Arial"/>
                <w:sz w:val="22"/>
                <w:szCs w:val="22"/>
              </w:rPr>
            </w:pPr>
          </w:p>
        </w:tc>
        <w:tc>
          <w:tcPr>
            <w:tcW w:w="1913" w:type="dxa"/>
            <w:vMerge/>
            <w:tcBorders>
              <w:left w:val="single" w:sz="4" w:space="0" w:color="auto"/>
              <w:bottom w:val="single" w:sz="4" w:space="0" w:color="auto"/>
              <w:right w:val="single" w:sz="4" w:space="0" w:color="auto"/>
            </w:tcBorders>
          </w:tcPr>
          <w:p w14:paraId="37A8B498" w14:textId="77777777" w:rsidR="003D33DB" w:rsidRPr="003D33DB" w:rsidRDefault="003D33DB" w:rsidP="00514DD1">
            <w:pPr>
              <w:jc w:val="both"/>
              <w:rPr>
                <w:rFonts w:ascii="Arial" w:hAnsi="Arial" w:cs="Arial"/>
                <w:sz w:val="22"/>
                <w:szCs w:val="22"/>
              </w:rPr>
            </w:pPr>
          </w:p>
        </w:tc>
      </w:tr>
      <w:tr w:rsidR="003D33DB" w:rsidRPr="003D33DB" w14:paraId="6811A493"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A32054C"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4</w:t>
            </w:r>
          </w:p>
        </w:tc>
        <w:tc>
          <w:tcPr>
            <w:tcW w:w="5935" w:type="dxa"/>
            <w:gridSpan w:val="2"/>
            <w:tcBorders>
              <w:top w:val="single" w:sz="4" w:space="0" w:color="auto"/>
              <w:left w:val="single" w:sz="4" w:space="0" w:color="auto"/>
              <w:bottom w:val="single" w:sz="4" w:space="0" w:color="auto"/>
              <w:right w:val="single" w:sz="4" w:space="0" w:color="auto"/>
            </w:tcBorders>
            <w:hideMark/>
          </w:tcPr>
          <w:p w14:paraId="7C021663"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7721D5BD" w14:textId="77777777" w:rsidR="003D33DB" w:rsidRPr="003D33DB" w:rsidRDefault="003D33DB" w:rsidP="00514DD1">
            <w:pPr>
              <w:jc w:val="both"/>
              <w:rPr>
                <w:rFonts w:ascii="Arial" w:hAnsi="Arial" w:cs="Arial"/>
                <w:sz w:val="22"/>
                <w:szCs w:val="22"/>
              </w:rPr>
            </w:pPr>
          </w:p>
        </w:tc>
      </w:tr>
      <w:tr w:rsidR="003D33DB" w:rsidRPr="003D33DB" w14:paraId="1366C20E"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7E3916B"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5</w:t>
            </w:r>
          </w:p>
        </w:tc>
        <w:tc>
          <w:tcPr>
            <w:tcW w:w="5935" w:type="dxa"/>
            <w:gridSpan w:val="2"/>
            <w:tcBorders>
              <w:top w:val="single" w:sz="4" w:space="0" w:color="auto"/>
              <w:left w:val="single" w:sz="4" w:space="0" w:color="auto"/>
              <w:bottom w:val="single" w:sz="4" w:space="0" w:color="auto"/>
              <w:right w:val="single" w:sz="4" w:space="0" w:color="auto"/>
            </w:tcBorders>
            <w:hideMark/>
          </w:tcPr>
          <w:p w14:paraId="404E6C92"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BA7E772" w14:textId="77777777" w:rsidR="003D33DB" w:rsidRPr="003D33DB" w:rsidRDefault="003D33DB" w:rsidP="00514DD1">
            <w:pPr>
              <w:jc w:val="both"/>
              <w:rPr>
                <w:rFonts w:ascii="Arial" w:hAnsi="Arial" w:cs="Arial"/>
                <w:sz w:val="22"/>
                <w:szCs w:val="22"/>
              </w:rPr>
            </w:pPr>
          </w:p>
        </w:tc>
      </w:tr>
      <w:tr w:rsidR="003D33DB" w:rsidRPr="003D33DB" w14:paraId="7CCCE8A6"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82F4B0E"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6</w:t>
            </w:r>
          </w:p>
        </w:tc>
        <w:tc>
          <w:tcPr>
            <w:tcW w:w="5935" w:type="dxa"/>
            <w:gridSpan w:val="2"/>
            <w:tcBorders>
              <w:top w:val="single" w:sz="4" w:space="0" w:color="auto"/>
              <w:left w:val="single" w:sz="4" w:space="0" w:color="auto"/>
              <w:bottom w:val="single" w:sz="4" w:space="0" w:color="auto"/>
              <w:right w:val="single" w:sz="4" w:space="0" w:color="auto"/>
            </w:tcBorders>
            <w:hideMark/>
          </w:tcPr>
          <w:p w14:paraId="795F4C39"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7FC1560" w14:textId="77777777" w:rsidR="003D33DB" w:rsidRPr="003D33DB" w:rsidRDefault="003D33DB" w:rsidP="00514DD1">
            <w:pPr>
              <w:jc w:val="both"/>
              <w:rPr>
                <w:rFonts w:ascii="Arial" w:hAnsi="Arial" w:cs="Arial"/>
                <w:sz w:val="22"/>
                <w:szCs w:val="22"/>
              </w:rPr>
            </w:pPr>
          </w:p>
        </w:tc>
      </w:tr>
      <w:tr w:rsidR="003D33DB" w:rsidRPr="003D33DB" w14:paraId="72E4C61F"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C063445"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7</w:t>
            </w:r>
          </w:p>
        </w:tc>
        <w:tc>
          <w:tcPr>
            <w:tcW w:w="5935" w:type="dxa"/>
            <w:gridSpan w:val="2"/>
            <w:tcBorders>
              <w:top w:val="single" w:sz="4" w:space="0" w:color="auto"/>
              <w:left w:val="single" w:sz="4" w:space="0" w:color="auto"/>
              <w:bottom w:val="single" w:sz="4" w:space="0" w:color="auto"/>
              <w:right w:val="single" w:sz="4" w:space="0" w:color="auto"/>
            </w:tcBorders>
            <w:hideMark/>
          </w:tcPr>
          <w:p w14:paraId="75102097"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06BF45C8" w14:textId="77777777" w:rsidR="003D33DB" w:rsidRPr="003D33DB" w:rsidRDefault="003D33DB" w:rsidP="00514DD1">
            <w:pPr>
              <w:jc w:val="both"/>
              <w:rPr>
                <w:rFonts w:ascii="Arial" w:hAnsi="Arial" w:cs="Arial"/>
                <w:sz w:val="22"/>
                <w:szCs w:val="22"/>
              </w:rPr>
            </w:pPr>
          </w:p>
        </w:tc>
      </w:tr>
      <w:tr w:rsidR="003D33DB" w:rsidRPr="003D33DB" w14:paraId="525D2D84"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D918381"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lastRenderedPageBreak/>
              <w:t>8</w:t>
            </w:r>
          </w:p>
        </w:tc>
        <w:tc>
          <w:tcPr>
            <w:tcW w:w="5935" w:type="dxa"/>
            <w:gridSpan w:val="2"/>
            <w:tcBorders>
              <w:top w:val="single" w:sz="4" w:space="0" w:color="auto"/>
              <w:left w:val="single" w:sz="4" w:space="0" w:color="auto"/>
              <w:bottom w:val="single" w:sz="4" w:space="0" w:color="auto"/>
              <w:right w:val="single" w:sz="4" w:space="0" w:color="auto"/>
            </w:tcBorders>
            <w:hideMark/>
          </w:tcPr>
          <w:p w14:paraId="626EC999"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4F38D556" w14:textId="77777777" w:rsidR="003D33DB" w:rsidRPr="003D33DB" w:rsidRDefault="003D33DB" w:rsidP="00514DD1">
            <w:pPr>
              <w:jc w:val="both"/>
              <w:rPr>
                <w:rFonts w:ascii="Arial" w:hAnsi="Arial" w:cs="Arial"/>
                <w:sz w:val="22"/>
                <w:szCs w:val="22"/>
              </w:rPr>
            </w:pPr>
          </w:p>
        </w:tc>
      </w:tr>
      <w:tr w:rsidR="003D33DB" w:rsidRPr="003D33DB" w14:paraId="70019EDA"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BA802A9"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9</w:t>
            </w:r>
          </w:p>
        </w:tc>
        <w:tc>
          <w:tcPr>
            <w:tcW w:w="5935" w:type="dxa"/>
            <w:gridSpan w:val="2"/>
            <w:tcBorders>
              <w:top w:val="single" w:sz="4" w:space="0" w:color="auto"/>
              <w:left w:val="single" w:sz="4" w:space="0" w:color="auto"/>
              <w:bottom w:val="single" w:sz="4" w:space="0" w:color="auto"/>
              <w:right w:val="single" w:sz="4" w:space="0" w:color="auto"/>
            </w:tcBorders>
            <w:hideMark/>
          </w:tcPr>
          <w:p w14:paraId="577AE1D6"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 xml:space="preserve">Uzyskanie zmiany decyzji ZRID </w:t>
            </w:r>
          </w:p>
        </w:tc>
        <w:tc>
          <w:tcPr>
            <w:tcW w:w="1913" w:type="dxa"/>
            <w:tcBorders>
              <w:top w:val="single" w:sz="4" w:space="0" w:color="auto"/>
              <w:left w:val="single" w:sz="4" w:space="0" w:color="auto"/>
              <w:bottom w:val="single" w:sz="4" w:space="0" w:color="auto"/>
              <w:right w:val="single" w:sz="4" w:space="0" w:color="auto"/>
            </w:tcBorders>
          </w:tcPr>
          <w:p w14:paraId="2036C3C8" w14:textId="77777777" w:rsidR="003D33DB" w:rsidRPr="003D33DB" w:rsidRDefault="003D33DB" w:rsidP="00514DD1">
            <w:pPr>
              <w:jc w:val="both"/>
              <w:rPr>
                <w:rFonts w:ascii="Arial" w:hAnsi="Arial" w:cs="Arial"/>
                <w:sz w:val="22"/>
                <w:szCs w:val="22"/>
              </w:rPr>
            </w:pPr>
          </w:p>
        </w:tc>
      </w:tr>
      <w:tr w:rsidR="003D33DB" w:rsidRPr="003D33DB" w14:paraId="670A51FB"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tcPr>
          <w:p w14:paraId="0938112D" w14:textId="77777777" w:rsidR="003D33DB" w:rsidRPr="003D33DB" w:rsidRDefault="003D33DB" w:rsidP="00514DD1">
            <w:pPr>
              <w:jc w:val="center"/>
              <w:rPr>
                <w:rFonts w:ascii="Arial" w:hAnsi="Arial" w:cs="Arial"/>
                <w:sz w:val="22"/>
                <w:szCs w:val="22"/>
              </w:rPr>
            </w:pPr>
            <w:r w:rsidRPr="003D33DB">
              <w:rPr>
                <w:rFonts w:ascii="Arial" w:hAnsi="Arial" w:cs="Arial"/>
                <w:sz w:val="22"/>
                <w:szCs w:val="22"/>
              </w:rPr>
              <w:t>10</w:t>
            </w:r>
          </w:p>
        </w:tc>
        <w:tc>
          <w:tcPr>
            <w:tcW w:w="5935" w:type="dxa"/>
            <w:gridSpan w:val="2"/>
            <w:tcBorders>
              <w:top w:val="single" w:sz="4" w:space="0" w:color="auto"/>
              <w:left w:val="single" w:sz="4" w:space="0" w:color="auto"/>
              <w:bottom w:val="single" w:sz="4" w:space="0" w:color="auto"/>
              <w:right w:val="single" w:sz="4" w:space="0" w:color="auto"/>
            </w:tcBorders>
          </w:tcPr>
          <w:p w14:paraId="46F7A81D"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25F9464A" w14:textId="77777777" w:rsidR="003D33DB" w:rsidRPr="003D33DB" w:rsidRDefault="003D33DB" w:rsidP="00514DD1">
            <w:pPr>
              <w:jc w:val="both"/>
              <w:rPr>
                <w:rFonts w:ascii="Arial" w:hAnsi="Arial" w:cs="Arial"/>
                <w:sz w:val="22"/>
                <w:szCs w:val="22"/>
              </w:rPr>
            </w:pPr>
          </w:p>
        </w:tc>
      </w:tr>
      <w:tr w:rsidR="003D33DB" w:rsidRPr="003D33DB" w14:paraId="012F5ABF" w14:textId="77777777" w:rsidTr="00514DD1">
        <w:trPr>
          <w:cantSplit/>
          <w:jc w:val="center"/>
        </w:trPr>
        <w:tc>
          <w:tcPr>
            <w:tcW w:w="6697" w:type="dxa"/>
            <w:gridSpan w:val="3"/>
            <w:tcBorders>
              <w:top w:val="single" w:sz="4" w:space="0" w:color="auto"/>
              <w:left w:val="single" w:sz="4" w:space="0" w:color="auto"/>
              <w:bottom w:val="single" w:sz="4" w:space="0" w:color="auto"/>
              <w:right w:val="single" w:sz="4" w:space="0" w:color="auto"/>
            </w:tcBorders>
            <w:hideMark/>
          </w:tcPr>
          <w:p w14:paraId="11F806DE" w14:textId="77777777" w:rsidR="003D33DB" w:rsidRPr="003D33DB" w:rsidRDefault="003D33DB" w:rsidP="00514DD1">
            <w:pPr>
              <w:jc w:val="right"/>
              <w:rPr>
                <w:rFonts w:ascii="Arial" w:hAnsi="Arial" w:cs="Arial"/>
                <w:sz w:val="22"/>
                <w:szCs w:val="22"/>
              </w:rPr>
            </w:pPr>
            <w:r w:rsidRPr="003D33DB">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732C2FB6" w14:textId="77777777" w:rsidR="003D33DB" w:rsidRPr="003D33DB" w:rsidRDefault="003D33DB" w:rsidP="00514DD1">
            <w:pPr>
              <w:jc w:val="both"/>
              <w:rPr>
                <w:rFonts w:ascii="Arial" w:hAnsi="Arial" w:cs="Arial"/>
                <w:sz w:val="22"/>
                <w:szCs w:val="22"/>
              </w:rPr>
            </w:pPr>
          </w:p>
        </w:tc>
      </w:tr>
      <w:bookmarkEnd w:id="8"/>
    </w:tbl>
    <w:p w14:paraId="10B90E28" w14:textId="77777777" w:rsidR="003D33DB" w:rsidRPr="003D33DB" w:rsidRDefault="003D33DB" w:rsidP="003D33DB">
      <w:pPr>
        <w:pStyle w:val="Zwykytekst1"/>
        <w:jc w:val="both"/>
        <w:rPr>
          <w:rFonts w:ascii="Arial" w:hAnsi="Arial" w:cs="Arial"/>
          <w:b/>
          <w:sz w:val="22"/>
          <w:szCs w:val="22"/>
        </w:rPr>
      </w:pPr>
    </w:p>
    <w:p w14:paraId="2660D3EC" w14:textId="77777777" w:rsidR="003D33DB" w:rsidRPr="003D33DB" w:rsidRDefault="003D33DB" w:rsidP="003D33DB">
      <w:pPr>
        <w:pStyle w:val="Zwykytekst1"/>
        <w:jc w:val="both"/>
        <w:rPr>
          <w:rFonts w:ascii="Arial" w:hAnsi="Arial" w:cs="Arial"/>
          <w:b/>
          <w:sz w:val="22"/>
          <w:szCs w:val="22"/>
        </w:rPr>
      </w:pPr>
      <w:r w:rsidRPr="003D33DB">
        <w:rPr>
          <w:rFonts w:ascii="Arial" w:hAnsi="Arial" w:cs="Arial"/>
          <w:b/>
          <w:sz w:val="22"/>
          <w:szCs w:val="22"/>
        </w:rPr>
        <w:t>UWAGA:</w:t>
      </w:r>
    </w:p>
    <w:p w14:paraId="6BAEDD56" w14:textId="77777777" w:rsidR="003D33DB" w:rsidRPr="003D33DB" w:rsidRDefault="003D33DB" w:rsidP="003D33DB">
      <w:pPr>
        <w:pStyle w:val="Zwykytekst1"/>
        <w:jc w:val="both"/>
        <w:rPr>
          <w:rFonts w:ascii="Arial" w:hAnsi="Arial" w:cs="Arial"/>
          <w:sz w:val="22"/>
          <w:szCs w:val="22"/>
        </w:rPr>
      </w:pPr>
      <w:r w:rsidRPr="003D33DB">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2E6E1136" w14:textId="77777777" w:rsidR="003D33DB" w:rsidRPr="003D33DB" w:rsidRDefault="003D33DB" w:rsidP="003D33DB">
      <w:pPr>
        <w:jc w:val="both"/>
        <w:rPr>
          <w:rFonts w:ascii="Arial" w:hAnsi="Arial" w:cs="Arial"/>
          <w:sz w:val="22"/>
          <w:szCs w:val="22"/>
        </w:rPr>
      </w:pPr>
      <w:r w:rsidRPr="003D33DB">
        <w:rPr>
          <w:rFonts w:ascii="Arial" w:hAnsi="Arial" w:cs="Arial"/>
          <w:sz w:val="22"/>
          <w:szCs w:val="22"/>
        </w:rPr>
        <w:t>Cena pojedynczej pozycji składowej dokumentacji nie może przekroczyć 25% wynagrodzenia umownego brutto, przy czym wartość koncepcji nie może przekroczyć 10% wartości całości zadania.</w:t>
      </w:r>
    </w:p>
    <w:p w14:paraId="491324BA" w14:textId="77777777" w:rsidR="006E1A91" w:rsidRPr="00024197" w:rsidRDefault="006E1A91" w:rsidP="006E1A91">
      <w:pPr>
        <w:jc w:val="both"/>
        <w:rPr>
          <w:sz w:val="22"/>
          <w:szCs w:val="22"/>
        </w:rPr>
      </w:pPr>
    </w:p>
    <w:p w14:paraId="08B06EFA" w14:textId="77777777" w:rsidR="009E3474" w:rsidRDefault="009E3474" w:rsidP="009E3474">
      <w:pPr>
        <w:tabs>
          <w:tab w:val="left" w:pos="708"/>
        </w:tabs>
        <w:rPr>
          <w:rFonts w:ascii="Arial" w:hAnsi="Arial" w:cs="Arial"/>
          <w:sz w:val="22"/>
          <w:szCs w:val="22"/>
        </w:rPr>
      </w:pPr>
    </w:p>
    <w:p w14:paraId="362EF576" w14:textId="77777777" w:rsidR="00795758" w:rsidRPr="006E4996" w:rsidRDefault="00795758" w:rsidP="0009415A">
      <w:pPr>
        <w:numPr>
          <w:ilvl w:val="0"/>
          <w:numId w:val="38"/>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37D7E617" w14:textId="77777777" w:rsidR="003D33DB" w:rsidRPr="003D33DB" w:rsidRDefault="003D33DB" w:rsidP="003D33DB">
      <w:pPr>
        <w:contextualSpacing/>
        <w:jc w:val="both"/>
        <w:rPr>
          <w:rFonts w:ascii="Arial" w:hAnsi="Arial" w:cs="Arial"/>
          <w:sz w:val="22"/>
          <w:szCs w:val="22"/>
        </w:rPr>
      </w:pPr>
      <w:r w:rsidRPr="003D33DB">
        <w:rPr>
          <w:rFonts w:ascii="Arial" w:hAnsi="Arial" w:cs="Arial"/>
          <w:sz w:val="22"/>
          <w:szCs w:val="22"/>
        </w:rPr>
        <w:t>Kompletną dokumentację projektową wraz z decyzją ZRID należy wykonać i oddać w terminie 17 tygodni od podpisania umowy.</w:t>
      </w:r>
    </w:p>
    <w:p w14:paraId="62A3FD10" w14:textId="6D4269A9" w:rsidR="009E3474" w:rsidRDefault="00EA627D" w:rsidP="00EA627D">
      <w:pPr>
        <w:suppressAutoHyphens/>
        <w:contextualSpacing/>
        <w:jc w:val="both"/>
        <w:rPr>
          <w:rFonts w:ascii="Arial" w:hAnsi="Arial" w:cs="Arial"/>
          <w:color w:val="00B050"/>
          <w:sz w:val="22"/>
          <w:szCs w:val="22"/>
        </w:rPr>
      </w:pPr>
      <w:r>
        <w:rPr>
          <w:rFonts w:ascii="Arial" w:hAnsi="Arial" w:cs="Arial"/>
          <w:bCs/>
          <w:color w:val="00B050"/>
          <w:sz w:val="22"/>
          <w:szCs w:val="22"/>
        </w:rPr>
        <w:t>T</w:t>
      </w:r>
      <w:r w:rsidR="009E3474" w:rsidRPr="00EA627D">
        <w:rPr>
          <w:rFonts w:ascii="Arial" w:hAnsi="Arial" w:cs="Arial"/>
          <w:bCs/>
          <w:color w:val="00B050"/>
          <w:sz w:val="22"/>
          <w:szCs w:val="22"/>
        </w:rPr>
        <w:t>ermin wykonania koncepcji wynosi</w:t>
      </w:r>
      <w:r w:rsidR="009E3474" w:rsidRPr="00EA627D">
        <w:rPr>
          <w:rFonts w:ascii="Arial" w:hAnsi="Arial" w:cs="Arial"/>
          <w:b/>
          <w:color w:val="00B050"/>
          <w:sz w:val="22"/>
          <w:szCs w:val="22"/>
        </w:rPr>
        <w:t xml:space="preserve"> ………………….. </w:t>
      </w:r>
      <w:r w:rsidR="009E3474" w:rsidRPr="00EA627D">
        <w:rPr>
          <w:rFonts w:ascii="Arial" w:hAnsi="Arial" w:cs="Arial"/>
          <w:bCs/>
          <w:color w:val="00B050"/>
          <w:sz w:val="22"/>
          <w:szCs w:val="22"/>
        </w:rPr>
        <w:t>dni</w:t>
      </w:r>
      <w:r w:rsidR="009E3474" w:rsidRPr="00EA627D">
        <w:rPr>
          <w:rFonts w:ascii="Arial" w:hAnsi="Arial" w:cs="Arial"/>
          <w:b/>
          <w:color w:val="00B050"/>
          <w:sz w:val="22"/>
          <w:szCs w:val="22"/>
        </w:rPr>
        <w:t xml:space="preserve"> </w:t>
      </w:r>
      <w:r w:rsidR="009E3474" w:rsidRPr="00EA627D">
        <w:rPr>
          <w:rFonts w:ascii="Arial" w:hAnsi="Arial" w:cs="Arial"/>
          <w:bCs/>
          <w:color w:val="00B050"/>
          <w:sz w:val="22"/>
          <w:szCs w:val="22"/>
        </w:rPr>
        <w:t>od podpisania umowy</w:t>
      </w:r>
      <w:r w:rsidR="009E3474" w:rsidRPr="00EA627D">
        <w:rPr>
          <w:rFonts w:ascii="Arial" w:hAnsi="Arial" w:cs="Arial"/>
          <w:b/>
          <w:color w:val="00B050"/>
          <w:sz w:val="22"/>
          <w:szCs w:val="22"/>
        </w:rPr>
        <w:t xml:space="preserve"> </w:t>
      </w:r>
      <w:r w:rsidR="009E3474" w:rsidRPr="00EA627D">
        <w:rPr>
          <w:rFonts w:ascii="Arial" w:hAnsi="Arial" w:cs="Arial"/>
          <w:color w:val="00B050"/>
          <w:sz w:val="22"/>
          <w:szCs w:val="22"/>
        </w:rPr>
        <w:t xml:space="preserve">(nie krótszy niż </w:t>
      </w:r>
      <w:r w:rsidR="003D33DB">
        <w:rPr>
          <w:rFonts w:ascii="Arial" w:hAnsi="Arial" w:cs="Arial"/>
          <w:color w:val="00B050"/>
          <w:sz w:val="22"/>
          <w:szCs w:val="22"/>
        </w:rPr>
        <w:t>15</w:t>
      </w:r>
      <w:r w:rsidR="009E3474" w:rsidRPr="00EA627D">
        <w:rPr>
          <w:rFonts w:ascii="Arial" w:hAnsi="Arial" w:cs="Arial"/>
          <w:color w:val="00B050"/>
          <w:sz w:val="22"/>
          <w:szCs w:val="22"/>
        </w:rPr>
        <w:t xml:space="preserve"> dni i nie dłuższy niż </w:t>
      </w:r>
      <w:r w:rsidR="003D33DB">
        <w:rPr>
          <w:rFonts w:ascii="Arial" w:hAnsi="Arial" w:cs="Arial"/>
          <w:color w:val="00B050"/>
          <w:sz w:val="22"/>
          <w:szCs w:val="22"/>
        </w:rPr>
        <w:t>3</w:t>
      </w:r>
      <w:r w:rsidRPr="00EA627D">
        <w:rPr>
          <w:rFonts w:ascii="Arial" w:hAnsi="Arial" w:cs="Arial"/>
          <w:color w:val="00B050"/>
          <w:sz w:val="22"/>
          <w:szCs w:val="22"/>
        </w:rPr>
        <w:t>0</w:t>
      </w:r>
      <w:r w:rsidR="009E3474" w:rsidRPr="00EA627D">
        <w:rPr>
          <w:rFonts w:ascii="Arial" w:hAnsi="Arial" w:cs="Arial"/>
          <w:color w:val="00B050"/>
          <w:sz w:val="22"/>
          <w:szCs w:val="22"/>
        </w:rPr>
        <w:t xml:space="preserve"> dni od daty podpisania umowy).</w:t>
      </w:r>
    </w:p>
    <w:p w14:paraId="51A8D6E5" w14:textId="50A69058" w:rsidR="009E3474" w:rsidRDefault="00546FCF" w:rsidP="009E3474">
      <w:pPr>
        <w:pStyle w:val="Akapitzlist"/>
        <w:suppressAutoHyphens/>
        <w:ind w:left="142"/>
        <w:contextualSpacing/>
        <w:jc w:val="both"/>
        <w:rPr>
          <w:rFonts w:ascii="Arial" w:hAnsi="Arial" w:cs="Arial"/>
          <w:sz w:val="18"/>
          <w:szCs w:val="18"/>
        </w:rPr>
      </w:pPr>
      <w:r w:rsidRPr="00546FCF">
        <w:rPr>
          <w:rFonts w:ascii="Arial" w:hAnsi="Arial" w:cs="Arial"/>
          <w:sz w:val="18"/>
          <w:szCs w:val="18"/>
        </w:rPr>
        <w:t xml:space="preserve">*w przypadku nie wskazania terminu Zamawiający uzna termin opracowania koncepcji na </w:t>
      </w:r>
      <w:r w:rsidR="003D33DB">
        <w:rPr>
          <w:rFonts w:ascii="Arial" w:hAnsi="Arial" w:cs="Arial"/>
          <w:sz w:val="18"/>
          <w:szCs w:val="18"/>
        </w:rPr>
        <w:t>3</w:t>
      </w:r>
      <w:r w:rsidRPr="00546FCF">
        <w:rPr>
          <w:rFonts w:ascii="Arial" w:hAnsi="Arial" w:cs="Arial"/>
          <w:sz w:val="18"/>
          <w:szCs w:val="18"/>
        </w:rPr>
        <w:t>0 dni.</w:t>
      </w:r>
    </w:p>
    <w:p w14:paraId="29E55C95" w14:textId="77777777" w:rsidR="00546FCF" w:rsidRPr="00546FCF" w:rsidRDefault="00546FCF" w:rsidP="009E3474">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09415A">
      <w:pPr>
        <w:pStyle w:val="Akapitzlist"/>
        <w:numPr>
          <w:ilvl w:val="0"/>
          <w:numId w:val="38"/>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1937FE56" w14:textId="5A755EE3" w:rsidR="009F6A21" w:rsidRPr="009F6A21" w:rsidRDefault="009F6A21" w:rsidP="0009415A">
      <w:pPr>
        <w:pStyle w:val="Akapitzlist"/>
        <w:numPr>
          <w:ilvl w:val="0"/>
          <w:numId w:val="38"/>
        </w:numPr>
        <w:suppressAutoHyphens/>
        <w:spacing w:before="180" w:line="271" w:lineRule="auto"/>
        <w:contextualSpacing/>
        <w:jc w:val="both"/>
        <w:rPr>
          <w:rFonts w:ascii="Arial" w:hAnsi="Arial" w:cs="Arial"/>
          <w:b/>
          <w:bCs/>
          <w:sz w:val="22"/>
          <w:szCs w:val="22"/>
          <w:lang w:eastAsia="ar-SA"/>
        </w:rPr>
      </w:pPr>
      <w:r w:rsidRPr="009F6A21">
        <w:rPr>
          <w:rFonts w:ascii="Arial" w:hAnsi="Arial" w:cs="Arial"/>
          <w:b/>
          <w:bCs/>
          <w:sz w:val="22"/>
          <w:szCs w:val="22"/>
          <w:lang w:eastAsia="ar-SA"/>
        </w:rPr>
        <w:t>Oświadczamy, że odbyliśmy wizję lokalną w celu zapoznania się z przedmiotem zamówienia objętym niniejszym postępowaniem.</w:t>
      </w:r>
    </w:p>
    <w:p w14:paraId="294DEB0A" w14:textId="77777777" w:rsidR="00795758" w:rsidRPr="00365A64" w:rsidRDefault="00795758" w:rsidP="0009415A">
      <w:pPr>
        <w:numPr>
          <w:ilvl w:val="0"/>
          <w:numId w:val="38"/>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0E2D736F" w:rsidR="00EA627D" w:rsidRPr="00365A64" w:rsidRDefault="00EA627D"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9F6A21" w:rsidRPr="009F6A21">
        <w:rPr>
          <w:rFonts w:ascii="Arial" w:hAnsi="Arial" w:cs="Arial"/>
          <w:sz w:val="22"/>
          <w:szCs w:val="22"/>
          <w:u w:val="single"/>
          <w:lang w:eastAsia="ar-SA"/>
        </w:rPr>
        <w:t>1.</w:t>
      </w:r>
      <w:r w:rsidR="003D33DB">
        <w:rPr>
          <w:rFonts w:ascii="Arial" w:hAnsi="Arial" w:cs="Arial"/>
          <w:sz w:val="22"/>
          <w:szCs w:val="22"/>
          <w:u w:val="single"/>
          <w:lang w:eastAsia="ar-SA"/>
        </w:rPr>
        <w:t>7</w:t>
      </w:r>
      <w:r w:rsidR="009F6A21" w:rsidRPr="009F6A21">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0880E9EB" w14:textId="5E2D20D8" w:rsidR="00EA627D" w:rsidRPr="00EA627D" w:rsidRDefault="00EA627D" w:rsidP="0009415A">
      <w:pPr>
        <w:pStyle w:val="Akapitzlist"/>
        <w:numPr>
          <w:ilvl w:val="0"/>
          <w:numId w:val="38"/>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7777777" w:rsidR="00795758"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09415A">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lastRenderedPageBreak/>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09415A">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09415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09415A">
      <w:pPr>
        <w:numPr>
          <w:ilvl w:val="0"/>
          <w:numId w:val="38"/>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09415A">
      <w:pPr>
        <w:numPr>
          <w:ilvl w:val="0"/>
          <w:numId w:val="38"/>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09415A">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09415A">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09415A">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09415A">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4A38EAF7" w14:textId="77777777" w:rsidR="003D33DB" w:rsidRDefault="003D33DB" w:rsidP="00DA7B0D">
      <w:pPr>
        <w:tabs>
          <w:tab w:val="left" w:pos="708"/>
        </w:tabs>
        <w:spacing w:line="271" w:lineRule="auto"/>
        <w:jc w:val="right"/>
        <w:rPr>
          <w:rFonts w:ascii="Arial" w:hAnsi="Arial" w:cs="Arial"/>
          <w:sz w:val="22"/>
          <w:szCs w:val="22"/>
        </w:rPr>
      </w:pPr>
    </w:p>
    <w:p w14:paraId="46208E6C" w14:textId="77777777" w:rsidR="003D33DB" w:rsidRDefault="003D33DB" w:rsidP="00DA7B0D">
      <w:pPr>
        <w:tabs>
          <w:tab w:val="left" w:pos="708"/>
        </w:tabs>
        <w:spacing w:line="271" w:lineRule="auto"/>
        <w:jc w:val="right"/>
        <w:rPr>
          <w:rFonts w:ascii="Arial" w:hAnsi="Arial" w:cs="Arial"/>
          <w:sz w:val="22"/>
          <w:szCs w:val="22"/>
        </w:rPr>
      </w:pPr>
    </w:p>
    <w:p w14:paraId="4F826020" w14:textId="77777777" w:rsidR="003D33DB" w:rsidRDefault="003D33DB" w:rsidP="00DA7B0D">
      <w:pPr>
        <w:tabs>
          <w:tab w:val="left" w:pos="708"/>
        </w:tabs>
        <w:spacing w:line="271" w:lineRule="auto"/>
        <w:jc w:val="right"/>
        <w:rPr>
          <w:rFonts w:ascii="Arial" w:hAnsi="Arial" w:cs="Arial"/>
          <w:sz w:val="22"/>
          <w:szCs w:val="22"/>
        </w:rPr>
      </w:pPr>
    </w:p>
    <w:p w14:paraId="5C34C40F" w14:textId="77777777" w:rsidR="003D33DB" w:rsidRDefault="003D33DB" w:rsidP="00DA7B0D">
      <w:pPr>
        <w:tabs>
          <w:tab w:val="left" w:pos="708"/>
        </w:tabs>
        <w:spacing w:line="271" w:lineRule="auto"/>
        <w:jc w:val="right"/>
        <w:rPr>
          <w:rFonts w:ascii="Arial" w:hAnsi="Arial" w:cs="Arial"/>
          <w:sz w:val="22"/>
          <w:szCs w:val="22"/>
        </w:rPr>
      </w:pPr>
    </w:p>
    <w:p w14:paraId="43EA5BDD" w14:textId="77777777" w:rsidR="003D33DB" w:rsidRDefault="003D33DB" w:rsidP="00DA7B0D">
      <w:pPr>
        <w:tabs>
          <w:tab w:val="left" w:pos="708"/>
        </w:tabs>
        <w:spacing w:line="271" w:lineRule="auto"/>
        <w:jc w:val="right"/>
        <w:rPr>
          <w:rFonts w:ascii="Arial" w:hAnsi="Arial" w:cs="Arial"/>
          <w:sz w:val="22"/>
          <w:szCs w:val="22"/>
        </w:rPr>
      </w:pPr>
    </w:p>
    <w:p w14:paraId="0C4C16B6" w14:textId="77777777" w:rsidR="003D33DB" w:rsidRDefault="003D33DB" w:rsidP="00DA7B0D">
      <w:pPr>
        <w:tabs>
          <w:tab w:val="left" w:pos="708"/>
        </w:tabs>
        <w:spacing w:line="271" w:lineRule="auto"/>
        <w:jc w:val="right"/>
        <w:rPr>
          <w:rFonts w:ascii="Arial" w:hAnsi="Arial" w:cs="Arial"/>
          <w:sz w:val="22"/>
          <w:szCs w:val="22"/>
        </w:rPr>
      </w:pPr>
    </w:p>
    <w:p w14:paraId="27C7FACE" w14:textId="77777777" w:rsidR="003D33DB" w:rsidRDefault="003D33DB" w:rsidP="00DA7B0D">
      <w:pPr>
        <w:tabs>
          <w:tab w:val="left" w:pos="708"/>
        </w:tabs>
        <w:spacing w:line="271" w:lineRule="auto"/>
        <w:jc w:val="right"/>
        <w:rPr>
          <w:rFonts w:ascii="Arial" w:hAnsi="Arial" w:cs="Arial"/>
          <w:sz w:val="22"/>
          <w:szCs w:val="22"/>
        </w:rPr>
      </w:pPr>
    </w:p>
    <w:p w14:paraId="580898E8" w14:textId="77777777" w:rsidR="003D33DB" w:rsidRDefault="003D33DB" w:rsidP="00DA7B0D">
      <w:pPr>
        <w:tabs>
          <w:tab w:val="left" w:pos="708"/>
        </w:tabs>
        <w:spacing w:line="271" w:lineRule="auto"/>
        <w:jc w:val="right"/>
        <w:rPr>
          <w:rFonts w:ascii="Arial" w:hAnsi="Arial" w:cs="Arial"/>
          <w:sz w:val="22"/>
          <w:szCs w:val="22"/>
        </w:rPr>
      </w:pPr>
    </w:p>
    <w:p w14:paraId="6AC68092" w14:textId="77777777" w:rsidR="003D33DB" w:rsidRDefault="003D33DB" w:rsidP="00DA7B0D">
      <w:pPr>
        <w:tabs>
          <w:tab w:val="left" w:pos="708"/>
        </w:tabs>
        <w:spacing w:line="271" w:lineRule="auto"/>
        <w:jc w:val="right"/>
        <w:rPr>
          <w:rFonts w:ascii="Arial" w:hAnsi="Arial" w:cs="Arial"/>
          <w:sz w:val="22"/>
          <w:szCs w:val="22"/>
        </w:rPr>
      </w:pPr>
    </w:p>
    <w:p w14:paraId="04887009" w14:textId="77777777" w:rsidR="003D33DB" w:rsidRDefault="003D33DB" w:rsidP="00DA7B0D">
      <w:pPr>
        <w:tabs>
          <w:tab w:val="left" w:pos="708"/>
        </w:tabs>
        <w:spacing w:line="271" w:lineRule="auto"/>
        <w:jc w:val="right"/>
        <w:rPr>
          <w:rFonts w:ascii="Arial" w:hAnsi="Arial" w:cs="Arial"/>
          <w:sz w:val="22"/>
          <w:szCs w:val="22"/>
        </w:rPr>
      </w:pPr>
    </w:p>
    <w:p w14:paraId="5F4BD803" w14:textId="77777777" w:rsidR="003D33DB" w:rsidRDefault="003D33DB" w:rsidP="00DA7B0D">
      <w:pPr>
        <w:tabs>
          <w:tab w:val="left" w:pos="708"/>
        </w:tabs>
        <w:spacing w:line="271" w:lineRule="auto"/>
        <w:jc w:val="right"/>
        <w:rPr>
          <w:rFonts w:ascii="Arial" w:hAnsi="Arial" w:cs="Arial"/>
          <w:sz w:val="22"/>
          <w:szCs w:val="22"/>
        </w:rPr>
      </w:pPr>
    </w:p>
    <w:p w14:paraId="65E966B3" w14:textId="77777777" w:rsidR="003D33DB" w:rsidRDefault="003D33DB" w:rsidP="00DA7B0D">
      <w:pPr>
        <w:tabs>
          <w:tab w:val="left" w:pos="708"/>
        </w:tabs>
        <w:spacing w:line="271" w:lineRule="auto"/>
        <w:jc w:val="right"/>
        <w:rPr>
          <w:rFonts w:ascii="Arial" w:hAnsi="Arial" w:cs="Arial"/>
          <w:sz w:val="22"/>
          <w:szCs w:val="22"/>
        </w:rPr>
      </w:pPr>
    </w:p>
    <w:p w14:paraId="4F887073" w14:textId="77777777" w:rsidR="003D33DB" w:rsidRDefault="003D33DB" w:rsidP="00DA7B0D">
      <w:pPr>
        <w:tabs>
          <w:tab w:val="left" w:pos="708"/>
        </w:tabs>
        <w:spacing w:line="271" w:lineRule="auto"/>
        <w:jc w:val="right"/>
        <w:rPr>
          <w:rFonts w:ascii="Arial" w:hAnsi="Arial" w:cs="Arial"/>
          <w:sz w:val="22"/>
          <w:szCs w:val="22"/>
        </w:rPr>
      </w:pPr>
    </w:p>
    <w:p w14:paraId="2C58A988" w14:textId="77777777" w:rsidR="003D33DB" w:rsidRDefault="003D33DB" w:rsidP="00DA7B0D">
      <w:pPr>
        <w:tabs>
          <w:tab w:val="left" w:pos="708"/>
        </w:tabs>
        <w:spacing w:line="271" w:lineRule="auto"/>
        <w:jc w:val="right"/>
        <w:rPr>
          <w:rFonts w:ascii="Arial" w:hAnsi="Arial" w:cs="Arial"/>
          <w:sz w:val="22"/>
          <w:szCs w:val="22"/>
        </w:rPr>
      </w:pPr>
    </w:p>
    <w:p w14:paraId="1DC19577" w14:textId="77777777" w:rsidR="00EA627D" w:rsidRDefault="00EA627D" w:rsidP="009F6A21">
      <w:pPr>
        <w:tabs>
          <w:tab w:val="left" w:pos="708"/>
        </w:tabs>
        <w:spacing w:line="271" w:lineRule="auto"/>
        <w:rPr>
          <w:rFonts w:ascii="Arial" w:hAnsi="Arial" w:cs="Arial"/>
          <w:sz w:val="22"/>
          <w:szCs w:val="22"/>
        </w:rPr>
      </w:pPr>
    </w:p>
    <w:p w14:paraId="0D9AE82F" w14:textId="77777777" w:rsidR="008D6B95" w:rsidRDefault="008D6B95" w:rsidP="00DA7B0D">
      <w:pPr>
        <w:tabs>
          <w:tab w:val="left" w:pos="708"/>
        </w:tabs>
        <w:spacing w:line="271" w:lineRule="auto"/>
        <w:jc w:val="right"/>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0866BC6B" w:rsidR="00DA7B0D" w:rsidRPr="00DA7B0D" w:rsidRDefault="003D33DB"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104</w:t>
      </w:r>
      <w:r w:rsidR="009F6A21">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6A9699E8" w:rsidR="00DA7B0D" w:rsidRPr="00FC04AF" w:rsidRDefault="00DA7B0D" w:rsidP="00FE7770">
      <w:pPr>
        <w:jc w:val="both"/>
        <w:rPr>
          <w:rFonts w:ascii="Arial" w:hAnsi="Arial" w:cs="Arial"/>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FE7770" w:rsidRPr="00FE7770">
        <w:rPr>
          <w:rFonts w:ascii="Arial" w:hAnsi="Arial" w:cs="Arial"/>
          <w:b/>
          <w:bCs/>
          <w:sz w:val="22"/>
          <w:szCs w:val="22"/>
        </w:rPr>
        <w:t>Dokumentacja projektowa dla budowy sygnalizacji świetlnej na skrzyżowaniu ulic Batorego, Nowej i Tetmajera w Ząbkach</w:t>
      </w:r>
      <w:r w:rsidR="00FE7770">
        <w:rPr>
          <w:rFonts w:ascii="Arial" w:hAnsi="Arial" w:cs="Arial"/>
          <w:b/>
          <w:bCs/>
          <w:sz w:val="22"/>
          <w:szCs w:val="22"/>
        </w:rPr>
        <w:t xml:space="preserve"> </w:t>
      </w:r>
      <w:r w:rsidR="00EA627D" w:rsidRPr="00EA627D">
        <w:rPr>
          <w:rFonts w:ascii="Arial" w:hAnsi="Arial" w:cs="Arial"/>
          <w:bCs/>
          <w:sz w:val="22"/>
          <w:szCs w:val="22"/>
        </w:rPr>
        <w:t xml:space="preserve"> </w:t>
      </w:r>
      <w:r w:rsidRPr="00FC04AF">
        <w:rPr>
          <w:rFonts w:ascii="Arial" w:hAnsi="Arial" w:cs="Arial"/>
          <w:sz w:val="22"/>
          <w:szCs w:val="22"/>
          <w:lang w:eastAsia="ar-SA"/>
        </w:rPr>
        <w:t>oświadczam, co następuje:</w:t>
      </w:r>
    </w:p>
    <w:p w14:paraId="5BE233B1" w14:textId="77777777" w:rsidR="00DA7B0D" w:rsidRP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09415A">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789983AC"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0EBAA7E9" w14:textId="77777777" w:rsidR="00073662" w:rsidRDefault="00073662" w:rsidP="006E1A91">
      <w:pPr>
        <w:widowControl w:val="0"/>
        <w:tabs>
          <w:tab w:val="left" w:pos="708"/>
        </w:tabs>
        <w:spacing w:line="271" w:lineRule="auto"/>
        <w:ind w:right="-530"/>
        <w:rPr>
          <w:rFonts w:ascii="Arial" w:hAnsi="Arial" w:cs="Arial"/>
          <w:sz w:val="22"/>
          <w:szCs w:val="22"/>
        </w:rPr>
      </w:pPr>
    </w:p>
    <w:p w14:paraId="17210E9A" w14:textId="77777777" w:rsidR="00FE7770" w:rsidRDefault="00FE7770" w:rsidP="006E1A91">
      <w:pPr>
        <w:widowControl w:val="0"/>
        <w:tabs>
          <w:tab w:val="left" w:pos="708"/>
        </w:tabs>
        <w:spacing w:line="271" w:lineRule="auto"/>
        <w:ind w:right="-530"/>
        <w:rPr>
          <w:rFonts w:ascii="Arial" w:hAnsi="Arial" w:cs="Arial"/>
          <w:sz w:val="22"/>
          <w:szCs w:val="22"/>
        </w:rPr>
      </w:pPr>
    </w:p>
    <w:p w14:paraId="4CCD1D6B" w14:textId="77777777" w:rsidR="00FE7770" w:rsidRDefault="00FE7770" w:rsidP="006E1A91">
      <w:pPr>
        <w:widowControl w:val="0"/>
        <w:tabs>
          <w:tab w:val="left" w:pos="708"/>
        </w:tabs>
        <w:spacing w:line="271" w:lineRule="auto"/>
        <w:ind w:right="-530"/>
        <w:rPr>
          <w:rFonts w:ascii="Arial" w:hAnsi="Arial" w:cs="Arial"/>
          <w:sz w:val="22"/>
          <w:szCs w:val="22"/>
        </w:rPr>
      </w:pPr>
    </w:p>
    <w:p w14:paraId="1CDAB477" w14:textId="77777777" w:rsidR="00FE7770" w:rsidRDefault="00FE7770" w:rsidP="006E1A91">
      <w:pPr>
        <w:widowControl w:val="0"/>
        <w:tabs>
          <w:tab w:val="left" w:pos="708"/>
        </w:tabs>
        <w:spacing w:line="271" w:lineRule="auto"/>
        <w:ind w:right="-530"/>
        <w:rPr>
          <w:rFonts w:ascii="Arial" w:hAnsi="Arial" w:cs="Arial"/>
          <w:sz w:val="22"/>
          <w:szCs w:val="22"/>
        </w:rPr>
      </w:pPr>
    </w:p>
    <w:p w14:paraId="685B29CD" w14:textId="77777777" w:rsidR="00FE7770" w:rsidRDefault="00FE7770" w:rsidP="006E1A91">
      <w:pPr>
        <w:widowControl w:val="0"/>
        <w:tabs>
          <w:tab w:val="left" w:pos="708"/>
        </w:tabs>
        <w:spacing w:line="271" w:lineRule="auto"/>
        <w:ind w:right="-530"/>
        <w:rPr>
          <w:rFonts w:ascii="Arial" w:hAnsi="Arial" w:cs="Arial"/>
          <w:sz w:val="22"/>
          <w:szCs w:val="22"/>
        </w:rPr>
      </w:pPr>
    </w:p>
    <w:p w14:paraId="4CFB5B78" w14:textId="77777777" w:rsidR="009F6A21" w:rsidRDefault="009F6A21" w:rsidP="005C5F08">
      <w:pPr>
        <w:widowControl w:val="0"/>
        <w:tabs>
          <w:tab w:val="left" w:pos="708"/>
        </w:tabs>
        <w:spacing w:line="271" w:lineRule="auto"/>
        <w:ind w:left="57" w:right="-530"/>
        <w:jc w:val="right"/>
        <w:rPr>
          <w:rFonts w:ascii="Arial" w:hAnsi="Arial" w:cs="Arial"/>
          <w:sz w:val="22"/>
          <w:szCs w:val="22"/>
        </w:rPr>
      </w:pPr>
    </w:p>
    <w:p w14:paraId="1C0491D5" w14:textId="16D037DA"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1719EA3E" w14:textId="09577C99" w:rsidR="005C5F08" w:rsidRPr="005C5F08" w:rsidRDefault="00FE7770"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104</w:t>
      </w:r>
      <w:r w:rsidR="009F6A21">
        <w:rPr>
          <w:rFonts w:ascii="Arial" w:hAnsi="Arial" w:cs="Arial"/>
          <w:sz w:val="22"/>
          <w:szCs w:val="22"/>
        </w:rPr>
        <w:t>.2024</w:t>
      </w:r>
    </w:p>
    <w:p w14:paraId="6F054B62" w14:textId="77777777" w:rsidR="008D6B95" w:rsidRDefault="008D6B95" w:rsidP="008D6B95">
      <w:pPr>
        <w:tabs>
          <w:tab w:val="left" w:pos="708"/>
        </w:tabs>
        <w:spacing w:line="271" w:lineRule="auto"/>
        <w:jc w:val="center"/>
        <w:rPr>
          <w:rFonts w:ascii="Arial" w:hAnsi="Arial" w:cs="Arial"/>
          <w:b/>
          <w:bCs/>
          <w:sz w:val="22"/>
          <w:szCs w:val="22"/>
        </w:rPr>
      </w:pPr>
    </w:p>
    <w:p w14:paraId="1520702D" w14:textId="42DA23C5" w:rsidR="008D6B95" w:rsidRPr="006E1A91" w:rsidRDefault="008D6B95" w:rsidP="00341BE8">
      <w:pPr>
        <w:tabs>
          <w:tab w:val="left" w:pos="708"/>
        </w:tabs>
        <w:spacing w:line="271" w:lineRule="auto"/>
        <w:jc w:val="center"/>
        <w:rPr>
          <w:rFonts w:ascii="Arial" w:hAnsi="Arial" w:cs="Arial"/>
          <w:b/>
          <w:bCs/>
          <w:sz w:val="22"/>
          <w:szCs w:val="22"/>
        </w:rPr>
      </w:pPr>
      <w:r w:rsidRPr="006E1A91">
        <w:rPr>
          <w:rFonts w:ascii="Arial" w:hAnsi="Arial" w:cs="Arial"/>
          <w:b/>
          <w:bCs/>
          <w:sz w:val="22"/>
          <w:szCs w:val="22"/>
        </w:rPr>
        <w:t>PROJEKTOWANE POSTANOWIENIA UMOWY</w:t>
      </w:r>
    </w:p>
    <w:p w14:paraId="60167A89" w14:textId="77777777" w:rsidR="00FE7770" w:rsidRPr="00FE7770" w:rsidRDefault="00FE7770" w:rsidP="00FE7770">
      <w:pPr>
        <w:jc w:val="center"/>
        <w:rPr>
          <w:rFonts w:ascii="Arial" w:hAnsi="Arial" w:cs="Arial"/>
          <w:b/>
          <w:sz w:val="22"/>
          <w:szCs w:val="22"/>
        </w:rPr>
      </w:pPr>
      <w:r w:rsidRPr="00FE7770">
        <w:rPr>
          <w:rFonts w:ascii="Arial" w:hAnsi="Arial" w:cs="Arial"/>
          <w:b/>
          <w:sz w:val="22"/>
          <w:szCs w:val="22"/>
        </w:rPr>
        <w:t>§ 1</w:t>
      </w:r>
    </w:p>
    <w:p w14:paraId="5967B674" w14:textId="6F3E94F2" w:rsidR="00FE7770" w:rsidRPr="00FE7770" w:rsidRDefault="00FE7770" w:rsidP="00FE7770">
      <w:pPr>
        <w:jc w:val="both"/>
        <w:rPr>
          <w:rFonts w:ascii="Arial" w:hAnsi="Arial" w:cs="Arial"/>
          <w:sz w:val="22"/>
          <w:szCs w:val="22"/>
        </w:rPr>
      </w:pPr>
      <w:r w:rsidRPr="00FE7770">
        <w:rPr>
          <w:rFonts w:ascii="Arial" w:hAnsi="Arial" w:cs="Arial"/>
          <w:sz w:val="22"/>
          <w:szCs w:val="22"/>
        </w:rPr>
        <w:t xml:space="preserve">Podstawę zawartej umowy stanowi przeprowadzone postępowanie </w:t>
      </w:r>
      <w:r>
        <w:rPr>
          <w:rFonts w:ascii="Arial" w:hAnsi="Arial" w:cs="Arial"/>
          <w:b/>
          <w:sz w:val="22"/>
          <w:szCs w:val="22"/>
        </w:rPr>
        <w:t>WZP.272.104.2024</w:t>
      </w:r>
      <w:r w:rsidRPr="00FE7770">
        <w:rPr>
          <w:rFonts w:ascii="Arial" w:hAnsi="Arial" w:cs="Arial"/>
          <w:sz w:val="22"/>
          <w:szCs w:val="22"/>
        </w:rPr>
        <w:t xml:space="preserve"> </w:t>
      </w:r>
      <w:r w:rsidRPr="00FE7770">
        <w:rPr>
          <w:rFonts w:ascii="Arial" w:hAnsi="Arial" w:cs="Arial"/>
          <w:sz w:val="22"/>
          <w:szCs w:val="22"/>
        </w:rPr>
        <w:br/>
        <w:t>w trybie podstawowym.</w:t>
      </w:r>
    </w:p>
    <w:p w14:paraId="7ACF746D" w14:textId="77777777" w:rsidR="00FE7770" w:rsidRPr="00FE7770" w:rsidRDefault="00FE7770" w:rsidP="00FE7770">
      <w:pPr>
        <w:pStyle w:val="Zwykytekst"/>
        <w:tabs>
          <w:tab w:val="left" w:pos="708"/>
        </w:tabs>
        <w:jc w:val="center"/>
        <w:outlineLvl w:val="0"/>
        <w:rPr>
          <w:rFonts w:ascii="Arial" w:hAnsi="Arial" w:cs="Arial"/>
          <w:sz w:val="22"/>
          <w:szCs w:val="22"/>
        </w:rPr>
      </w:pPr>
    </w:p>
    <w:p w14:paraId="03B27635" w14:textId="77777777" w:rsidR="00FE7770" w:rsidRPr="00FE7770" w:rsidRDefault="00FE7770" w:rsidP="00FE7770">
      <w:pPr>
        <w:pStyle w:val="Zwykytekst"/>
        <w:numPr>
          <w:ilvl w:val="0"/>
          <w:numId w:val="64"/>
        </w:numPr>
        <w:tabs>
          <w:tab w:val="left" w:pos="708"/>
        </w:tabs>
        <w:jc w:val="center"/>
        <w:outlineLvl w:val="0"/>
        <w:rPr>
          <w:rFonts w:ascii="Arial" w:hAnsi="Arial" w:cs="Arial"/>
          <w:b/>
          <w:bCs/>
          <w:sz w:val="22"/>
          <w:szCs w:val="22"/>
        </w:rPr>
      </w:pPr>
      <w:r w:rsidRPr="00FE7770">
        <w:rPr>
          <w:rFonts w:ascii="Arial" w:hAnsi="Arial" w:cs="Arial"/>
          <w:b/>
          <w:bCs/>
          <w:sz w:val="22"/>
          <w:szCs w:val="22"/>
        </w:rPr>
        <w:t>POSTANOWIENIA OGÓLNE, PRZEDMIOT UMOWY</w:t>
      </w:r>
    </w:p>
    <w:p w14:paraId="706D856D" w14:textId="77777777" w:rsidR="00FE7770" w:rsidRPr="00FE7770" w:rsidRDefault="00FE7770" w:rsidP="00FE7770">
      <w:pPr>
        <w:jc w:val="center"/>
        <w:rPr>
          <w:rFonts w:ascii="Arial" w:hAnsi="Arial" w:cs="Arial"/>
          <w:b/>
          <w:sz w:val="22"/>
          <w:szCs w:val="22"/>
        </w:rPr>
      </w:pPr>
    </w:p>
    <w:p w14:paraId="34A48CF3" w14:textId="77777777" w:rsidR="00FE7770" w:rsidRPr="00FE7770" w:rsidRDefault="00FE7770" w:rsidP="00FE7770">
      <w:pPr>
        <w:jc w:val="center"/>
        <w:rPr>
          <w:rFonts w:ascii="Arial" w:hAnsi="Arial" w:cs="Arial"/>
          <w:b/>
          <w:sz w:val="22"/>
          <w:szCs w:val="22"/>
        </w:rPr>
      </w:pPr>
      <w:r w:rsidRPr="00FE7770">
        <w:rPr>
          <w:rFonts w:ascii="Arial" w:hAnsi="Arial" w:cs="Arial"/>
          <w:b/>
          <w:sz w:val="22"/>
          <w:szCs w:val="22"/>
        </w:rPr>
        <w:t>§ 2</w:t>
      </w:r>
    </w:p>
    <w:p w14:paraId="27C024EA" w14:textId="3D655D9B" w:rsidR="00FE7770" w:rsidRPr="00FE7770" w:rsidRDefault="00FE7770" w:rsidP="00FE7770">
      <w:pPr>
        <w:pStyle w:val="Akapitzlist"/>
        <w:numPr>
          <w:ilvl w:val="0"/>
          <w:numId w:val="85"/>
        </w:numPr>
        <w:suppressAutoHyphens/>
        <w:ind w:left="426" w:hanging="426"/>
        <w:contextualSpacing/>
        <w:jc w:val="both"/>
        <w:rPr>
          <w:rFonts w:ascii="Arial" w:hAnsi="Arial" w:cs="Arial"/>
          <w:sz w:val="22"/>
          <w:szCs w:val="22"/>
        </w:rPr>
      </w:pPr>
      <w:r w:rsidRPr="00FE7770">
        <w:rPr>
          <w:rFonts w:ascii="Arial" w:hAnsi="Arial" w:cs="Arial"/>
          <w:sz w:val="22"/>
          <w:szCs w:val="22"/>
        </w:rPr>
        <w:t>Przedmiotem zamówienia jest wykonanie dokumentacji projektowej dla zamierzenia budowlanego p.n.:</w:t>
      </w:r>
      <w:r>
        <w:rPr>
          <w:rFonts w:ascii="Arial" w:hAnsi="Arial" w:cs="Arial"/>
          <w:sz w:val="22"/>
          <w:szCs w:val="22"/>
        </w:rPr>
        <w:t xml:space="preserve"> </w:t>
      </w:r>
      <w:r w:rsidRPr="00FE7770">
        <w:rPr>
          <w:rFonts w:ascii="Arial" w:hAnsi="Arial" w:cs="Arial"/>
          <w:bCs/>
          <w:iCs/>
          <w:sz w:val="22"/>
          <w:szCs w:val="22"/>
        </w:rPr>
        <w:t>„Budowa sygnalizacji świetlnej na skrzyżowaniu ulic Batorego, Nowej i Tetmajera w Ząbkach” w ramach zadania inwestycyjnego: „</w:t>
      </w:r>
      <w:r w:rsidRPr="00FE7770">
        <w:rPr>
          <w:rFonts w:ascii="Arial" w:hAnsi="Arial" w:cs="Arial"/>
          <w:bCs/>
          <w:sz w:val="22"/>
          <w:szCs w:val="22"/>
        </w:rPr>
        <w:t>Budowa sygnalizacji świetlnej na skrzyżowaniu ulic Batorego, Nowej i Tetmajera, gm. Ząbki”.</w:t>
      </w:r>
    </w:p>
    <w:p w14:paraId="1154E84C" w14:textId="77777777" w:rsidR="00FE7770" w:rsidRPr="00FE7770" w:rsidRDefault="00FE7770" w:rsidP="00FE7770">
      <w:pPr>
        <w:pStyle w:val="Akapitzlist"/>
        <w:numPr>
          <w:ilvl w:val="0"/>
          <w:numId w:val="85"/>
        </w:numPr>
        <w:suppressAutoHyphens/>
        <w:ind w:left="426" w:hanging="426"/>
        <w:contextualSpacing/>
        <w:jc w:val="both"/>
        <w:rPr>
          <w:rFonts w:ascii="Arial" w:hAnsi="Arial" w:cs="Arial"/>
          <w:sz w:val="22"/>
          <w:szCs w:val="22"/>
        </w:rPr>
      </w:pPr>
      <w:r w:rsidRPr="00FE7770">
        <w:rPr>
          <w:rFonts w:ascii="Arial" w:hAnsi="Arial" w:cs="Arial"/>
          <w:sz w:val="22"/>
          <w:szCs w:val="22"/>
        </w:rPr>
        <w:t>Dokumentacja projektowa ma zostać sporządzona dla inwestycji pod następująca nazwą: p.n.: „</w:t>
      </w:r>
      <w:r w:rsidRPr="00FE7770">
        <w:rPr>
          <w:rFonts w:ascii="Arial" w:hAnsi="Arial" w:cs="Arial"/>
          <w:bCs/>
          <w:iCs/>
          <w:sz w:val="22"/>
          <w:szCs w:val="22"/>
        </w:rPr>
        <w:t>Projekt sygnalizacji świetlnej na skrzyżowaniu ulic Batorego, Nowej i Tetmajera w Ząbkach”.</w:t>
      </w:r>
    </w:p>
    <w:p w14:paraId="0160636F" w14:textId="74C4E995" w:rsidR="00FE7770" w:rsidRPr="00FE7770" w:rsidRDefault="00FE7770" w:rsidP="00FE7770">
      <w:pPr>
        <w:pStyle w:val="Akapitzlist"/>
        <w:numPr>
          <w:ilvl w:val="0"/>
          <w:numId w:val="85"/>
        </w:numPr>
        <w:suppressAutoHyphens/>
        <w:ind w:left="426" w:hanging="426"/>
        <w:contextualSpacing/>
        <w:jc w:val="both"/>
        <w:rPr>
          <w:rFonts w:ascii="Arial" w:hAnsi="Arial" w:cs="Arial"/>
          <w:sz w:val="22"/>
          <w:szCs w:val="22"/>
        </w:rPr>
      </w:pPr>
      <w:r w:rsidRPr="00FE7770">
        <w:rPr>
          <w:rFonts w:ascii="Arial" w:hAnsi="Arial" w:cs="Arial"/>
          <w:sz w:val="22"/>
          <w:szCs w:val="22"/>
        </w:rPr>
        <w:t>Inwestorem zadania jest zarządca drogi: Zarząd Powiatu Wołomińskiego</w:t>
      </w:r>
      <w:r>
        <w:rPr>
          <w:rFonts w:ascii="Arial" w:hAnsi="Arial" w:cs="Arial"/>
          <w:sz w:val="22"/>
          <w:szCs w:val="22"/>
        </w:rPr>
        <w:t>.</w:t>
      </w:r>
    </w:p>
    <w:p w14:paraId="69D35929" w14:textId="77777777" w:rsidR="00FE7770" w:rsidRPr="00FE7770" w:rsidRDefault="00FE7770" w:rsidP="00FE7770">
      <w:pPr>
        <w:pStyle w:val="Akapitzlist"/>
        <w:numPr>
          <w:ilvl w:val="0"/>
          <w:numId w:val="85"/>
        </w:numPr>
        <w:suppressAutoHyphens/>
        <w:ind w:left="426" w:hanging="426"/>
        <w:contextualSpacing/>
        <w:jc w:val="both"/>
        <w:rPr>
          <w:rFonts w:ascii="Arial" w:hAnsi="Arial" w:cs="Arial"/>
          <w:sz w:val="22"/>
          <w:szCs w:val="22"/>
        </w:rPr>
      </w:pPr>
      <w:r w:rsidRPr="00FE7770">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6C1070CE" w14:textId="77777777" w:rsidR="00FE7770" w:rsidRPr="00FE7770" w:rsidRDefault="00FE7770" w:rsidP="00FE7770">
      <w:pPr>
        <w:pStyle w:val="Akapitzlist"/>
        <w:numPr>
          <w:ilvl w:val="0"/>
          <w:numId w:val="85"/>
        </w:numPr>
        <w:suppressAutoHyphens/>
        <w:ind w:left="426" w:hanging="426"/>
        <w:contextualSpacing/>
        <w:jc w:val="both"/>
        <w:rPr>
          <w:rFonts w:ascii="Arial" w:hAnsi="Arial" w:cs="Arial"/>
          <w:sz w:val="22"/>
          <w:szCs w:val="22"/>
        </w:rPr>
      </w:pPr>
      <w:r w:rsidRPr="00FE7770">
        <w:rPr>
          <w:rFonts w:ascii="Arial" w:hAnsi="Arial" w:cs="Arial"/>
          <w:sz w:val="22"/>
          <w:szCs w:val="22"/>
        </w:rPr>
        <w:t>Zadanie planowane jest do wykonania jako jednoetapowe polegające na wykonaniu dokumentacji projektowej oraz przebudowie geometrii skrzyżowania ulic Batorego, Nowej i Tetmajera wraz z wykonaniem pełnej sygnalizacji świetlnej oraz projektu stałej organizacji ruchu z programem sygnalizacji świetlnej oraz wykonanie elementów BRD i budowa przyłącza energetycznego służącego do obsługi sygnalizacji świetlnej wraz z infrastrukturą towarzyszącą i wykonanie doświetlenia istniejących przejść dla pieszych, usunięcie kolizji z infrastrukturą niezwiązaną z funkcjonowaniem drogi.</w:t>
      </w:r>
    </w:p>
    <w:p w14:paraId="4DC47E41" w14:textId="77777777" w:rsidR="00FE7770" w:rsidRPr="00FE7770" w:rsidRDefault="00FE7770" w:rsidP="00FE7770">
      <w:pPr>
        <w:pStyle w:val="Akapitzlist"/>
        <w:numPr>
          <w:ilvl w:val="0"/>
          <w:numId w:val="85"/>
        </w:numPr>
        <w:suppressAutoHyphens/>
        <w:ind w:left="426" w:hanging="426"/>
        <w:contextualSpacing/>
        <w:jc w:val="both"/>
        <w:rPr>
          <w:rFonts w:ascii="Arial" w:hAnsi="Arial" w:cs="Arial"/>
          <w:sz w:val="22"/>
          <w:szCs w:val="22"/>
        </w:rPr>
      </w:pPr>
      <w:r w:rsidRPr="00FE7770">
        <w:rPr>
          <w:rFonts w:ascii="Arial" w:hAnsi="Arial" w:cs="Arial"/>
          <w:sz w:val="22"/>
          <w:szCs w:val="22"/>
        </w:rPr>
        <w:t>Zakres rzeczowy dokumentacji projektowej obejmuje:</w:t>
      </w:r>
    </w:p>
    <w:p w14:paraId="062C615A" w14:textId="77777777" w:rsidR="00FE7770" w:rsidRPr="00FE7770" w:rsidRDefault="00FE7770" w:rsidP="00FE7770">
      <w:pPr>
        <w:pStyle w:val="Akapitzlist"/>
        <w:numPr>
          <w:ilvl w:val="0"/>
          <w:numId w:val="90"/>
        </w:numPr>
        <w:suppressAutoHyphens/>
        <w:contextualSpacing/>
        <w:jc w:val="both"/>
        <w:rPr>
          <w:rFonts w:ascii="Arial" w:hAnsi="Arial" w:cs="Arial"/>
          <w:b/>
          <w:bCs/>
          <w:sz w:val="22"/>
          <w:szCs w:val="22"/>
        </w:rPr>
      </w:pPr>
      <w:r w:rsidRPr="00FE7770">
        <w:rPr>
          <w:rFonts w:ascii="Arial" w:hAnsi="Arial" w:cs="Arial"/>
          <w:b/>
          <w:bCs/>
          <w:sz w:val="22"/>
          <w:szCs w:val="22"/>
        </w:rPr>
        <w:t>opracowanie koncepcji zagospodarowania terenu wraz z przedstawioną analizą szerokości pasa drogowego i propozycją zastosowanych rozwiązań oraz koncepcji stałej organizacji ruchu i przedłożenie ich do akceptacji Zamawiającego; w wersji papierowej drukowanej na formacie o wymiarach max. 297 mm x 1000 mm;</w:t>
      </w:r>
    </w:p>
    <w:p w14:paraId="6F9F7616" w14:textId="77777777" w:rsidR="00FE7770" w:rsidRPr="00FE7770" w:rsidRDefault="00FE7770" w:rsidP="00FE7770">
      <w:pPr>
        <w:pStyle w:val="Akapitzlist"/>
        <w:numPr>
          <w:ilvl w:val="0"/>
          <w:numId w:val="90"/>
        </w:numPr>
        <w:suppressAutoHyphens/>
        <w:contextualSpacing/>
        <w:jc w:val="both"/>
        <w:rPr>
          <w:rFonts w:ascii="Arial" w:hAnsi="Arial" w:cs="Arial"/>
          <w:b/>
          <w:bCs/>
          <w:sz w:val="22"/>
          <w:szCs w:val="22"/>
        </w:rPr>
      </w:pPr>
      <w:r w:rsidRPr="00FE7770">
        <w:rPr>
          <w:rFonts w:ascii="Arial" w:hAnsi="Arial" w:cs="Arial"/>
          <w:b/>
          <w:bCs/>
          <w:sz w:val="22"/>
          <w:szCs w:val="22"/>
        </w:rPr>
        <w:t xml:space="preserve">Przekazana do Zamawiającego koncepcja wymieniona w </w:t>
      </w:r>
      <w:proofErr w:type="spellStart"/>
      <w:r w:rsidRPr="00FE7770">
        <w:rPr>
          <w:rFonts w:ascii="Arial" w:hAnsi="Arial" w:cs="Arial"/>
          <w:b/>
          <w:bCs/>
          <w:sz w:val="22"/>
          <w:szCs w:val="22"/>
        </w:rPr>
        <w:t>ppkt</w:t>
      </w:r>
      <w:proofErr w:type="spellEnd"/>
      <w:r w:rsidRPr="00FE7770">
        <w:rPr>
          <w:rFonts w:ascii="Arial" w:hAnsi="Arial" w:cs="Arial"/>
          <w:b/>
          <w:bCs/>
          <w:sz w:val="22"/>
          <w:szCs w:val="22"/>
        </w:rPr>
        <w:t>. 1) powinna zawierać w szczególności następujące opracowania i rysunki:</w:t>
      </w:r>
    </w:p>
    <w:p w14:paraId="53821344" w14:textId="77777777" w:rsidR="00FE7770" w:rsidRPr="00FE7770" w:rsidRDefault="00FE7770" w:rsidP="00FE7770">
      <w:pPr>
        <w:pStyle w:val="Akapitzlist"/>
        <w:jc w:val="both"/>
        <w:rPr>
          <w:rFonts w:ascii="Arial" w:hAnsi="Arial" w:cs="Arial"/>
          <w:b/>
          <w:bCs/>
          <w:sz w:val="22"/>
          <w:szCs w:val="22"/>
        </w:rPr>
      </w:pPr>
      <w:r w:rsidRPr="00FE7770">
        <w:rPr>
          <w:rFonts w:ascii="Arial" w:hAnsi="Arial" w:cs="Arial"/>
          <w:b/>
          <w:bCs/>
          <w:sz w:val="22"/>
          <w:szCs w:val="22"/>
        </w:rPr>
        <w:t>a) opis stanu istniejącego wraz z rysunkiem przekroju występujących elementów pasa drogowego,</w:t>
      </w:r>
    </w:p>
    <w:p w14:paraId="4029F97C" w14:textId="77777777" w:rsidR="00FE7770" w:rsidRPr="00FE7770" w:rsidRDefault="00FE7770" w:rsidP="00FE7770">
      <w:pPr>
        <w:pStyle w:val="Akapitzlist"/>
        <w:jc w:val="both"/>
        <w:rPr>
          <w:rFonts w:ascii="Arial" w:hAnsi="Arial" w:cs="Arial"/>
          <w:b/>
          <w:bCs/>
          <w:sz w:val="22"/>
          <w:szCs w:val="22"/>
        </w:rPr>
      </w:pPr>
      <w:r w:rsidRPr="00FE7770">
        <w:rPr>
          <w:rFonts w:ascii="Arial" w:hAnsi="Arial" w:cs="Arial"/>
          <w:b/>
          <w:bCs/>
          <w:sz w:val="22"/>
          <w:szCs w:val="22"/>
        </w:rPr>
        <w:t xml:space="preserve">b) proponowane rozwiązania projektowe zawierające opis wraz z szacowanym kosztem realizacji danych wariantów oraz rysunki sytuacyjne, przekroje poprzeczne i podłużne, </w:t>
      </w:r>
    </w:p>
    <w:p w14:paraId="2554E576" w14:textId="77777777" w:rsidR="00FE7770" w:rsidRPr="00FE7770" w:rsidRDefault="00FE7770" w:rsidP="00FE7770">
      <w:pPr>
        <w:pStyle w:val="Akapitzlist"/>
        <w:numPr>
          <w:ilvl w:val="0"/>
          <w:numId w:val="90"/>
        </w:numPr>
        <w:suppressAutoHyphens/>
        <w:contextualSpacing/>
        <w:jc w:val="both"/>
        <w:rPr>
          <w:rFonts w:ascii="Arial" w:hAnsi="Arial" w:cs="Arial"/>
          <w:b/>
          <w:bCs/>
          <w:sz w:val="22"/>
          <w:szCs w:val="22"/>
        </w:rPr>
      </w:pPr>
      <w:r w:rsidRPr="00FE7770">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44F3AA6C"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uzyskanie aktualnych podkładów geodezyjnych (map do celów projektowych) niezbędnych do opracowania projektu budowlanego;</w:t>
      </w:r>
    </w:p>
    <w:p w14:paraId="52DDC0CF" w14:textId="4141F702" w:rsidR="00FE7770" w:rsidRPr="00FE7770" w:rsidRDefault="00FE7770" w:rsidP="00FE7770">
      <w:pPr>
        <w:pStyle w:val="Akapitzlist"/>
        <w:numPr>
          <w:ilvl w:val="0"/>
          <w:numId w:val="90"/>
        </w:numPr>
        <w:autoSpaceDE w:val="0"/>
        <w:autoSpaceDN w:val="0"/>
        <w:adjustRightInd w:val="0"/>
        <w:spacing w:after="160"/>
        <w:contextualSpacing/>
        <w:jc w:val="both"/>
        <w:rPr>
          <w:rFonts w:ascii="Arial" w:hAnsi="Arial" w:cs="Arial"/>
          <w:sz w:val="22"/>
          <w:szCs w:val="22"/>
        </w:rPr>
      </w:pPr>
      <w:r w:rsidRPr="00FE7770">
        <w:rPr>
          <w:rFonts w:ascii="Arial" w:hAnsi="Arial" w:cs="Arial"/>
          <w:sz w:val="22"/>
          <w:szCs w:val="22"/>
        </w:rPr>
        <w:t>wykonanie opracowania geodezyjnego projektu podziału 4 nieruchomości pod realizację inwestycji drogowej do celów związanych z uzyskaniem zmiany decyzji o zezwoleniu na realizację inwestycji drogowej (ZRID) – w ilości po 5 egz</w:t>
      </w:r>
      <w:r>
        <w:rPr>
          <w:rFonts w:ascii="Arial" w:hAnsi="Arial" w:cs="Arial"/>
          <w:sz w:val="22"/>
          <w:szCs w:val="22"/>
        </w:rPr>
        <w:t>.</w:t>
      </w:r>
      <w:r w:rsidRPr="00FE7770">
        <w:rPr>
          <w:rFonts w:ascii="Arial" w:hAnsi="Arial" w:cs="Arial"/>
          <w:sz w:val="22"/>
          <w:szCs w:val="22"/>
        </w:rPr>
        <w:t>;</w:t>
      </w:r>
    </w:p>
    <w:p w14:paraId="203A9B4B" w14:textId="77777777" w:rsidR="00FE7770" w:rsidRPr="00FE7770" w:rsidRDefault="00FE7770" w:rsidP="00FE7770">
      <w:pPr>
        <w:pStyle w:val="Akapitzlist"/>
        <w:numPr>
          <w:ilvl w:val="0"/>
          <w:numId w:val="90"/>
        </w:numPr>
        <w:autoSpaceDE w:val="0"/>
        <w:autoSpaceDN w:val="0"/>
        <w:adjustRightInd w:val="0"/>
        <w:spacing w:after="160"/>
        <w:contextualSpacing/>
        <w:jc w:val="both"/>
        <w:rPr>
          <w:rFonts w:ascii="Arial" w:hAnsi="Arial" w:cs="Arial"/>
          <w:sz w:val="22"/>
          <w:szCs w:val="22"/>
        </w:rPr>
      </w:pPr>
      <w:r w:rsidRPr="00FE7770">
        <w:rPr>
          <w:rFonts w:ascii="Arial" w:hAnsi="Arial" w:cs="Arial"/>
          <w:sz w:val="22"/>
          <w:szCs w:val="22"/>
        </w:rPr>
        <w:t xml:space="preserve">wypisy z ewidencji gruntów aktualne na dzień opracowania dokumentacji w zakresie inwestycji  </w:t>
      </w:r>
      <w:r w:rsidRPr="00FE7770">
        <w:rPr>
          <w:rFonts w:ascii="Arial" w:hAnsi="Arial" w:cs="Arial"/>
          <w:b/>
          <w:sz w:val="22"/>
          <w:szCs w:val="22"/>
        </w:rPr>
        <w:t>- 1 egz.;</w:t>
      </w:r>
    </w:p>
    <w:p w14:paraId="03645AC6"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 xml:space="preserve">opracowanie kompletnego projektu budowlanego w tym: projektu zagospodarowania terenu, projekt </w:t>
      </w:r>
      <w:proofErr w:type="spellStart"/>
      <w:r w:rsidRPr="00FE7770">
        <w:rPr>
          <w:rFonts w:ascii="Arial" w:hAnsi="Arial" w:cs="Arial"/>
          <w:sz w:val="22"/>
          <w:szCs w:val="22"/>
        </w:rPr>
        <w:t>architektoniczno</w:t>
      </w:r>
      <w:proofErr w:type="spellEnd"/>
      <w:r w:rsidRPr="00FE7770">
        <w:rPr>
          <w:rFonts w:ascii="Arial" w:hAnsi="Arial" w:cs="Arial"/>
          <w:sz w:val="22"/>
          <w:szCs w:val="22"/>
        </w:rPr>
        <w:t xml:space="preserve"> – budowlany, projektu technicznego i projektu </w:t>
      </w:r>
      <w:r w:rsidRPr="00FE7770">
        <w:rPr>
          <w:rFonts w:ascii="Arial" w:hAnsi="Arial" w:cs="Arial"/>
          <w:sz w:val="22"/>
          <w:szCs w:val="22"/>
        </w:rPr>
        <w:lastRenderedPageBreak/>
        <w:t xml:space="preserve">wykonawczego łącznie ze wszystkimi załącznikami, decyzjami, opiniami i uzgodnieniami, warunkującymi uzyskanie zmiany decyzji o zezwoleniu na realizację inwestycji drogowej, zgodnie z obowiązującymi w tym zakresie przepisami zgodnie z rozporządzeniem Ministra Rozwoju w sprawie szczegółowego zakresu i formy projektu budowlanego, przepisami prawa budowlanego oraz ustawy </w:t>
      </w:r>
      <w:r w:rsidRPr="00FE7770">
        <w:rPr>
          <w:rFonts w:ascii="Arial" w:hAnsi="Arial" w:cs="Arial"/>
          <w:bCs/>
          <w:sz w:val="22"/>
          <w:szCs w:val="22"/>
        </w:rPr>
        <w:t>o szczególnych zasadach przygotowania i realizacji inwestycji w zakresie dróg publicznych</w:t>
      </w:r>
      <w:r w:rsidRPr="00FE7770">
        <w:rPr>
          <w:rFonts w:ascii="Arial" w:hAnsi="Arial" w:cs="Arial"/>
          <w:sz w:val="22"/>
          <w:szCs w:val="22"/>
        </w:rPr>
        <w:t>, wiedzą i zasadami sztuki budowlanej  –</w:t>
      </w:r>
      <w:r w:rsidRPr="00FE7770">
        <w:rPr>
          <w:rFonts w:ascii="Arial" w:hAnsi="Arial" w:cs="Arial"/>
          <w:b/>
          <w:sz w:val="22"/>
          <w:szCs w:val="22"/>
        </w:rPr>
        <w:t xml:space="preserve">projekt budowlany w ilości po 5 egz. oraz projekt wykonawczy w ilości po 3 egz. </w:t>
      </w:r>
    </w:p>
    <w:p w14:paraId="3BFB1F31" w14:textId="1AADE790"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FE7770">
        <w:rPr>
          <w:rFonts w:ascii="Arial" w:hAnsi="Arial" w:cs="Arial"/>
          <w:b/>
          <w:sz w:val="22"/>
          <w:szCs w:val="22"/>
        </w:rPr>
        <w:t xml:space="preserve"> projekt budowlany w ilości po 5 egz. oraz projekt wykonawczy w ilości po 3 egz. </w:t>
      </w:r>
    </w:p>
    <w:p w14:paraId="2BE87CA9"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FE7770">
        <w:rPr>
          <w:rFonts w:ascii="Arial" w:hAnsi="Arial" w:cs="Arial"/>
          <w:b/>
          <w:sz w:val="22"/>
          <w:szCs w:val="22"/>
        </w:rPr>
        <w:t>ilości po 4 egz</w:t>
      </w:r>
      <w:r w:rsidRPr="00FE7770">
        <w:rPr>
          <w:rFonts w:ascii="Arial" w:hAnsi="Arial" w:cs="Arial"/>
          <w:sz w:val="22"/>
          <w:szCs w:val="22"/>
        </w:rPr>
        <w:t>. i uzyskanie jego zatwierdzenia;</w:t>
      </w:r>
    </w:p>
    <w:p w14:paraId="11031B6A" w14:textId="77777777" w:rsidR="00FE7770" w:rsidRPr="00FE7770" w:rsidRDefault="00FE7770" w:rsidP="00FE7770">
      <w:pPr>
        <w:pStyle w:val="Akapitzlist"/>
        <w:autoSpaceDE w:val="0"/>
        <w:autoSpaceDN w:val="0"/>
        <w:adjustRightInd w:val="0"/>
        <w:jc w:val="both"/>
        <w:rPr>
          <w:rFonts w:ascii="Arial" w:hAnsi="Arial" w:cs="Arial"/>
          <w:sz w:val="22"/>
          <w:szCs w:val="22"/>
        </w:rPr>
      </w:pPr>
      <w:r w:rsidRPr="00FE7770">
        <w:rPr>
          <w:rFonts w:ascii="Arial" w:hAnsi="Arial" w:cs="Arial"/>
          <w:sz w:val="22"/>
          <w:szCs w:val="22"/>
        </w:rPr>
        <w:t>Rysunki SOR powinny być sporządzone na arkuszach A3 wraz z kartami zestawienia projektowanego oznakowania poziomego i pionowego wraz z dokonanym ich obmiarem.</w:t>
      </w:r>
    </w:p>
    <w:p w14:paraId="3F3F77F1"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 xml:space="preserve">opracowanie przedmiarów i kosztorysów inwestorskich niezbędnych do udzielenia przez Powiat zamówienia na realizację robót budowlanych objętych dokumentacją projektową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t>
      </w:r>
      <w:r w:rsidRPr="00FE7770">
        <w:rPr>
          <w:rFonts w:ascii="Arial" w:hAnsi="Arial" w:cs="Arial"/>
          <w:b/>
          <w:sz w:val="22"/>
          <w:szCs w:val="22"/>
        </w:rPr>
        <w:t xml:space="preserve">w ilości po 3 egz. </w:t>
      </w:r>
      <w:r w:rsidRPr="00FE7770">
        <w:rPr>
          <w:rFonts w:ascii="Arial" w:hAnsi="Arial" w:cs="Arial"/>
          <w:b/>
          <w:bCs/>
          <w:sz w:val="22"/>
          <w:szCs w:val="22"/>
        </w:rPr>
        <w:t>wraz z przygotowaniem tabeli zawierającej zestawienie kosztów dla wszystkich branż</w:t>
      </w:r>
      <w:r w:rsidRPr="00FE7770">
        <w:rPr>
          <w:rFonts w:ascii="Arial" w:hAnsi="Arial" w:cs="Arial"/>
          <w:b/>
          <w:sz w:val="22"/>
          <w:szCs w:val="22"/>
        </w:rPr>
        <w:t>;</w:t>
      </w:r>
    </w:p>
    <w:p w14:paraId="00E92881"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FE7770">
        <w:rPr>
          <w:rFonts w:ascii="Arial" w:hAnsi="Arial" w:cs="Arial"/>
          <w:b/>
          <w:sz w:val="22"/>
          <w:szCs w:val="22"/>
        </w:rPr>
        <w:t xml:space="preserve">- w ilości po 3 egz. </w:t>
      </w:r>
    </w:p>
    <w:p w14:paraId="0BC38913"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 xml:space="preserve">uzyskanie przez Jednostkę Projektową w imieniu Zamawiającego zmiany decyzji o zezwoleniu na realizację inwestycji drogowej zgodnie z obowiązującymi przepisami Prawa Budowlanego oraz ustawy </w:t>
      </w:r>
      <w:r w:rsidRPr="00FE7770">
        <w:rPr>
          <w:rFonts w:ascii="Arial" w:hAnsi="Arial" w:cs="Arial"/>
          <w:bCs/>
          <w:sz w:val="22"/>
          <w:szCs w:val="22"/>
        </w:rPr>
        <w:t>o szczególnych zasadach przygotowania i realizacji inwestycji w zakresie dróg publicznych.</w:t>
      </w:r>
    </w:p>
    <w:p w14:paraId="676E57D2"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0F2C084B"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 xml:space="preserve">Projekty wykonawcze powinny być sporządzone w formacie rysunku nieprzekraczającego rozmiaru 297mm x 1000 mm. </w:t>
      </w:r>
    </w:p>
    <w:p w14:paraId="2746DDBE"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64B59A36" w14:textId="05E66921" w:rsidR="00FE7770" w:rsidRPr="00FE7770" w:rsidRDefault="00FE7770" w:rsidP="00FE7770">
      <w:pPr>
        <w:ind w:left="708"/>
        <w:jc w:val="both"/>
        <w:rPr>
          <w:rFonts w:ascii="Arial" w:hAnsi="Arial" w:cs="Arial"/>
          <w:b/>
          <w:sz w:val="22"/>
          <w:szCs w:val="22"/>
        </w:rPr>
      </w:pPr>
      <w:r w:rsidRPr="00FE7770">
        <w:rPr>
          <w:rFonts w:ascii="Arial" w:hAnsi="Arial" w:cs="Arial"/>
          <w:b/>
          <w:sz w:val="22"/>
          <w:szCs w:val="22"/>
        </w:rPr>
        <w:t>Skany elementów dokumentacji budowlanej zatwierdzonej.</w:t>
      </w:r>
    </w:p>
    <w:p w14:paraId="25EA01CE" w14:textId="77777777" w:rsidR="00FE7770" w:rsidRPr="00FE7770" w:rsidRDefault="00FE7770" w:rsidP="00FE7770">
      <w:pPr>
        <w:ind w:left="708"/>
        <w:jc w:val="both"/>
        <w:rPr>
          <w:rFonts w:ascii="Arial" w:hAnsi="Arial" w:cs="Arial"/>
          <w:b/>
          <w:sz w:val="22"/>
          <w:szCs w:val="22"/>
        </w:rPr>
      </w:pPr>
      <w:r w:rsidRPr="00FE7770">
        <w:rPr>
          <w:rFonts w:ascii="Arial" w:hAnsi="Arial" w:cs="Arial"/>
          <w:b/>
          <w:sz w:val="22"/>
          <w:szCs w:val="22"/>
        </w:rPr>
        <w:t>Zeskanowane elementy dokumentacji wykonawczej powinny zawierać podpisy projektantów i osób sprawdzających, a nie być tylko wygenerowane automatycznie z danego programu komputerowego.</w:t>
      </w:r>
    </w:p>
    <w:p w14:paraId="1D53FCCD" w14:textId="77777777" w:rsidR="00FE7770" w:rsidRPr="00FE7770" w:rsidRDefault="00FE7770" w:rsidP="00FE7770">
      <w:pPr>
        <w:pStyle w:val="Akapitzlist"/>
        <w:numPr>
          <w:ilvl w:val="0"/>
          <w:numId w:val="90"/>
        </w:numPr>
        <w:autoSpaceDE w:val="0"/>
        <w:autoSpaceDN w:val="0"/>
        <w:adjustRightInd w:val="0"/>
        <w:contextualSpacing/>
        <w:jc w:val="both"/>
        <w:rPr>
          <w:rFonts w:ascii="Arial" w:hAnsi="Arial" w:cs="Arial"/>
          <w:sz w:val="22"/>
          <w:szCs w:val="22"/>
        </w:rPr>
      </w:pPr>
      <w:r w:rsidRPr="00FE7770">
        <w:rPr>
          <w:rFonts w:ascii="Arial" w:hAnsi="Arial" w:cs="Arial"/>
          <w:sz w:val="22"/>
          <w:szCs w:val="22"/>
        </w:rPr>
        <w:t>Jednostka Projektowa w ramach wynagrodzenia umownego w okresie trwania gwarancji dokona jednokrotnej aktualizacji kosztorysów inwestorskich.</w:t>
      </w:r>
    </w:p>
    <w:p w14:paraId="7A9BF701" w14:textId="77777777" w:rsidR="00FE7770" w:rsidRPr="00FE7770" w:rsidRDefault="00FE7770" w:rsidP="00FE7770">
      <w:pPr>
        <w:autoSpaceDE w:val="0"/>
        <w:autoSpaceDN w:val="0"/>
        <w:adjustRightInd w:val="0"/>
        <w:jc w:val="both"/>
        <w:rPr>
          <w:rFonts w:ascii="Arial" w:hAnsi="Arial" w:cs="Arial"/>
          <w:sz w:val="22"/>
          <w:szCs w:val="22"/>
        </w:rPr>
      </w:pPr>
    </w:p>
    <w:p w14:paraId="4C5FCCA9" w14:textId="735BC238"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3</w:t>
      </w:r>
    </w:p>
    <w:p w14:paraId="123B4D6F" w14:textId="77777777" w:rsidR="00FE7770" w:rsidRPr="00FE7770" w:rsidRDefault="00FE7770" w:rsidP="00FE7770">
      <w:pPr>
        <w:numPr>
          <w:ilvl w:val="0"/>
          <w:numId w:val="40"/>
        </w:numPr>
        <w:ind w:left="425" w:hanging="426"/>
        <w:contextualSpacing/>
        <w:jc w:val="both"/>
        <w:rPr>
          <w:rFonts w:ascii="Arial" w:hAnsi="Arial" w:cs="Arial"/>
          <w:sz w:val="22"/>
          <w:szCs w:val="22"/>
        </w:rPr>
      </w:pPr>
      <w:r w:rsidRPr="00FE7770">
        <w:rPr>
          <w:rFonts w:ascii="Arial" w:hAnsi="Arial" w:cs="Arial"/>
          <w:sz w:val="22"/>
          <w:szCs w:val="22"/>
        </w:rPr>
        <w:t>Do kierowania wykonywaniem oraz koordynacji prac projektowych Jednostka Projektowa wyznacza:</w:t>
      </w:r>
    </w:p>
    <w:p w14:paraId="08164D3B" w14:textId="77777777" w:rsidR="00FE7770" w:rsidRPr="00FE7770" w:rsidRDefault="00FE7770" w:rsidP="00FE7770">
      <w:pPr>
        <w:ind w:left="425"/>
        <w:contextualSpacing/>
        <w:jc w:val="both"/>
        <w:rPr>
          <w:rFonts w:ascii="Arial" w:hAnsi="Arial" w:cs="Arial"/>
          <w:sz w:val="22"/>
          <w:szCs w:val="22"/>
        </w:rPr>
      </w:pPr>
      <w:r w:rsidRPr="00FE7770">
        <w:rPr>
          <w:rFonts w:ascii="Arial" w:hAnsi="Arial" w:cs="Arial"/>
          <w:sz w:val="22"/>
          <w:szCs w:val="22"/>
        </w:rPr>
        <w:lastRenderedPageBreak/>
        <w:t>……………………………………………………………………………………………………..</w:t>
      </w:r>
    </w:p>
    <w:p w14:paraId="5A9D82DC" w14:textId="77777777" w:rsidR="00FE7770" w:rsidRPr="00FE7770" w:rsidRDefault="00FE7770" w:rsidP="00FE7770">
      <w:pPr>
        <w:ind w:left="425"/>
        <w:contextualSpacing/>
        <w:jc w:val="both"/>
        <w:rPr>
          <w:rFonts w:ascii="Arial" w:hAnsi="Arial" w:cs="Arial"/>
          <w:sz w:val="22"/>
          <w:szCs w:val="22"/>
        </w:rPr>
      </w:pPr>
      <w:r w:rsidRPr="00FE7770">
        <w:rPr>
          <w:rFonts w:ascii="Arial" w:hAnsi="Arial" w:cs="Arial"/>
          <w:sz w:val="22"/>
          <w:szCs w:val="22"/>
        </w:rPr>
        <w:t>Imię, nazwisko, funkcja lub stanowisko służbowe</w:t>
      </w:r>
    </w:p>
    <w:p w14:paraId="67B21520" w14:textId="77777777" w:rsidR="00FE7770" w:rsidRPr="00FE7770" w:rsidRDefault="00FE7770" w:rsidP="00FE7770">
      <w:pPr>
        <w:ind w:left="425"/>
        <w:contextualSpacing/>
        <w:jc w:val="both"/>
        <w:rPr>
          <w:rFonts w:ascii="Arial" w:hAnsi="Arial" w:cs="Arial"/>
          <w:sz w:val="22"/>
          <w:szCs w:val="22"/>
        </w:rPr>
      </w:pPr>
      <w:r w:rsidRPr="00FE7770">
        <w:rPr>
          <w:rFonts w:ascii="Arial" w:hAnsi="Arial" w:cs="Arial"/>
          <w:sz w:val="22"/>
          <w:szCs w:val="22"/>
        </w:rPr>
        <w:t>Tel:......................................................, e-mail:…………………………………………….</w:t>
      </w:r>
    </w:p>
    <w:p w14:paraId="67D3F7C1" w14:textId="177BF809" w:rsidR="00FE7770" w:rsidRPr="00FE7770" w:rsidRDefault="00FE7770" w:rsidP="00FE7770">
      <w:pPr>
        <w:numPr>
          <w:ilvl w:val="0"/>
          <w:numId w:val="40"/>
        </w:numPr>
        <w:ind w:left="425" w:hanging="426"/>
        <w:contextualSpacing/>
        <w:jc w:val="both"/>
        <w:rPr>
          <w:rFonts w:ascii="Arial" w:hAnsi="Arial" w:cs="Arial"/>
          <w:sz w:val="22"/>
          <w:szCs w:val="22"/>
        </w:rPr>
      </w:pPr>
      <w:r w:rsidRPr="00FE7770">
        <w:rPr>
          <w:rFonts w:ascii="Arial" w:hAnsi="Arial" w:cs="Arial"/>
          <w:sz w:val="22"/>
          <w:szCs w:val="22"/>
        </w:rPr>
        <w:t>Jako koordynatorów w zakresie wykonywania obowiązków umowy, z których każdy może działać samodzielnie, Zamawiający  wyznacza:</w:t>
      </w:r>
    </w:p>
    <w:p w14:paraId="49D48705" w14:textId="77777777" w:rsidR="00FE7770" w:rsidRPr="00FE7770" w:rsidRDefault="00FE7770" w:rsidP="00FE7770">
      <w:pPr>
        <w:ind w:firstLine="360"/>
        <w:jc w:val="both"/>
        <w:rPr>
          <w:rFonts w:ascii="Arial" w:hAnsi="Arial" w:cs="Arial"/>
          <w:bCs/>
          <w:sz w:val="22"/>
          <w:szCs w:val="22"/>
        </w:rPr>
      </w:pPr>
      <w:r w:rsidRPr="00FE7770">
        <w:rPr>
          <w:rFonts w:ascii="Arial" w:hAnsi="Arial" w:cs="Arial"/>
          <w:bCs/>
          <w:sz w:val="22"/>
          <w:szCs w:val="22"/>
        </w:rPr>
        <w:t>Rafała Urbaniaka – Naczelnika Wydziału Dróg Powiatowych</w:t>
      </w:r>
    </w:p>
    <w:p w14:paraId="794CB7D5" w14:textId="77777777" w:rsidR="00FE7770" w:rsidRPr="00FE7770" w:rsidRDefault="00FE7770" w:rsidP="00FE7770">
      <w:pPr>
        <w:ind w:firstLine="360"/>
        <w:jc w:val="both"/>
        <w:rPr>
          <w:rFonts w:ascii="Arial" w:hAnsi="Arial" w:cs="Arial"/>
          <w:bCs/>
          <w:sz w:val="22"/>
          <w:szCs w:val="22"/>
        </w:rPr>
      </w:pPr>
      <w:r w:rsidRPr="00FE7770">
        <w:rPr>
          <w:rFonts w:ascii="Arial" w:hAnsi="Arial" w:cs="Arial"/>
          <w:sz w:val="22"/>
          <w:szCs w:val="22"/>
        </w:rPr>
        <w:t>Marcina Wronkę</w:t>
      </w:r>
      <w:r w:rsidRPr="00FE7770">
        <w:rPr>
          <w:rFonts w:ascii="Arial" w:hAnsi="Arial" w:cs="Arial"/>
          <w:bCs/>
          <w:sz w:val="22"/>
          <w:szCs w:val="22"/>
        </w:rPr>
        <w:t xml:space="preserve"> – Inspektora w Wydziale Dróg Powiatowych </w:t>
      </w:r>
    </w:p>
    <w:p w14:paraId="1053C0F1" w14:textId="09E734EF" w:rsidR="00FE7770" w:rsidRPr="00FE7770" w:rsidRDefault="00FE7770" w:rsidP="00FE7770">
      <w:pPr>
        <w:ind w:firstLine="360"/>
        <w:jc w:val="both"/>
        <w:rPr>
          <w:rFonts w:ascii="Arial" w:hAnsi="Arial" w:cs="Arial"/>
          <w:sz w:val="22"/>
          <w:szCs w:val="22"/>
        </w:rPr>
      </w:pPr>
      <w:r w:rsidRPr="00FE7770">
        <w:rPr>
          <w:rFonts w:ascii="Arial" w:hAnsi="Arial" w:cs="Arial"/>
          <w:bCs/>
          <w:sz w:val="22"/>
          <w:szCs w:val="22"/>
        </w:rPr>
        <w:t>t</w:t>
      </w:r>
      <w:r w:rsidRPr="00FE7770">
        <w:rPr>
          <w:rFonts w:ascii="Arial" w:hAnsi="Arial" w:cs="Arial"/>
          <w:sz w:val="22"/>
          <w:szCs w:val="22"/>
        </w:rPr>
        <w:t>el:.22-777-47-79., e</w:t>
      </w:r>
      <w:r w:rsidRPr="00FE7770">
        <w:rPr>
          <w:rFonts w:ascii="Arial" w:hAnsi="Arial" w:cs="Arial"/>
          <w:sz w:val="22"/>
          <w:szCs w:val="22"/>
        </w:rPr>
        <w:noBreakHyphen/>
        <w:t>mail: </w:t>
      </w:r>
      <w:hyperlink r:id="rId33" w:history="1">
        <w:r w:rsidRPr="00FE7770">
          <w:rPr>
            <w:rStyle w:val="Hipercze"/>
            <w:rFonts w:ascii="Arial" w:hAnsi="Arial" w:cs="Arial"/>
            <w:sz w:val="22"/>
            <w:szCs w:val="22"/>
          </w:rPr>
          <w:t>marcin.wronka@powiat-wolominski.pl</w:t>
        </w:r>
      </w:hyperlink>
    </w:p>
    <w:p w14:paraId="781DA687" w14:textId="77777777" w:rsidR="00FE7770" w:rsidRPr="00FE7770" w:rsidRDefault="00FE7770" w:rsidP="00FE7770">
      <w:pPr>
        <w:numPr>
          <w:ilvl w:val="0"/>
          <w:numId w:val="40"/>
        </w:numPr>
        <w:ind w:left="426" w:hanging="426"/>
        <w:jc w:val="both"/>
        <w:rPr>
          <w:rFonts w:ascii="Arial" w:hAnsi="Arial" w:cs="Arial"/>
          <w:sz w:val="22"/>
          <w:szCs w:val="22"/>
        </w:rPr>
      </w:pPr>
      <w:r w:rsidRPr="00FE7770">
        <w:rPr>
          <w:rFonts w:ascii="Arial" w:hAnsi="Arial" w:cs="Arial"/>
          <w:sz w:val="22"/>
          <w:szCs w:val="22"/>
        </w:rPr>
        <w:t xml:space="preserve">Jednostka Projektowa będzie informować pisemnie (dopuszczalna forma elektroniczna) Zamawiającego, do 5 dnia  każdego kolejnego miesiąca kalendarzowego o postępie </w:t>
      </w:r>
      <w:r w:rsidRPr="00FE7770">
        <w:rPr>
          <w:rFonts w:ascii="Arial" w:hAnsi="Arial" w:cs="Arial"/>
          <w:sz w:val="22"/>
          <w:szCs w:val="22"/>
        </w:rPr>
        <w:br/>
        <w:t xml:space="preserve">i zaawansowaniu prac zgodnie z przekazanym harmonogramem prac projektowym, o którym mowa w §2 ust. 6 pkt 3),  przy opracowywaniu dokumentacji projektowej oraz sygnalizować pojawiające się zagrożenia, przy usunięciu których może być pomocne działanie Zamawiającego. </w:t>
      </w:r>
    </w:p>
    <w:p w14:paraId="248A861A" w14:textId="77777777" w:rsidR="00FE7770" w:rsidRPr="00FE7770" w:rsidRDefault="00FE7770" w:rsidP="00FE7770">
      <w:pPr>
        <w:numPr>
          <w:ilvl w:val="0"/>
          <w:numId w:val="40"/>
        </w:numPr>
        <w:ind w:left="426" w:hanging="426"/>
        <w:jc w:val="both"/>
        <w:rPr>
          <w:rFonts w:ascii="Arial" w:hAnsi="Arial" w:cs="Arial"/>
          <w:sz w:val="22"/>
          <w:szCs w:val="22"/>
        </w:rPr>
      </w:pPr>
      <w:r w:rsidRPr="00FE7770">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71474D10" w14:textId="77777777" w:rsidR="00FE7770" w:rsidRPr="00FE7770" w:rsidRDefault="00FE7770" w:rsidP="00FE7770">
      <w:pPr>
        <w:numPr>
          <w:ilvl w:val="0"/>
          <w:numId w:val="40"/>
        </w:numPr>
        <w:ind w:left="426" w:hanging="426"/>
        <w:jc w:val="both"/>
        <w:rPr>
          <w:rFonts w:ascii="Arial" w:hAnsi="Arial" w:cs="Arial"/>
          <w:sz w:val="22"/>
          <w:szCs w:val="22"/>
        </w:rPr>
      </w:pPr>
      <w:r w:rsidRPr="00FE7770">
        <w:rPr>
          <w:rFonts w:ascii="Arial" w:hAnsi="Arial" w:cs="Arial"/>
          <w:sz w:val="22"/>
          <w:szCs w:val="22"/>
        </w:rPr>
        <w:t>Opracowania i dostarczenia w terminie 7 dni od zatwierdzenia przez Zamawiającego koncepcji, o której mowa w §2 ust. 6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576452CD" w14:textId="77777777" w:rsidR="00FE7770" w:rsidRPr="00FE7770" w:rsidRDefault="00FE7770" w:rsidP="00FE7770">
      <w:pPr>
        <w:numPr>
          <w:ilvl w:val="0"/>
          <w:numId w:val="40"/>
        </w:numPr>
        <w:ind w:left="426" w:hanging="426"/>
        <w:jc w:val="both"/>
        <w:rPr>
          <w:rFonts w:ascii="Arial" w:hAnsi="Arial" w:cs="Arial"/>
          <w:sz w:val="22"/>
          <w:szCs w:val="22"/>
        </w:rPr>
      </w:pPr>
      <w:r w:rsidRPr="00FE7770">
        <w:rPr>
          <w:rFonts w:ascii="Arial" w:hAnsi="Arial" w:cs="Arial"/>
          <w:sz w:val="22"/>
          <w:szCs w:val="22"/>
        </w:rPr>
        <w:t>Zamawiający dokonuje analizy i akceptacji harmonogramu w terminie 7 dni od dnia dostarczenia harmonogramu przez Jednostkę Projektową.</w:t>
      </w:r>
    </w:p>
    <w:p w14:paraId="3EC96335" w14:textId="77777777" w:rsidR="00FE7770" w:rsidRPr="00FE7770" w:rsidRDefault="00FE7770" w:rsidP="00FE7770">
      <w:pPr>
        <w:numPr>
          <w:ilvl w:val="0"/>
          <w:numId w:val="40"/>
        </w:numPr>
        <w:ind w:left="426" w:hanging="426"/>
        <w:jc w:val="both"/>
        <w:rPr>
          <w:rFonts w:ascii="Arial" w:hAnsi="Arial" w:cs="Arial"/>
          <w:sz w:val="22"/>
          <w:szCs w:val="22"/>
        </w:rPr>
      </w:pPr>
      <w:r w:rsidRPr="00FE7770">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4EEFAED6" w14:textId="77777777" w:rsidR="00FE7770" w:rsidRPr="00FE7770" w:rsidRDefault="00FE7770" w:rsidP="00FE7770">
      <w:pPr>
        <w:numPr>
          <w:ilvl w:val="0"/>
          <w:numId w:val="40"/>
        </w:numPr>
        <w:ind w:left="426" w:hanging="426"/>
        <w:jc w:val="both"/>
        <w:rPr>
          <w:rFonts w:ascii="Arial" w:hAnsi="Arial" w:cs="Arial"/>
          <w:sz w:val="22"/>
          <w:szCs w:val="22"/>
        </w:rPr>
      </w:pPr>
      <w:r w:rsidRPr="00FE7770">
        <w:rPr>
          <w:rFonts w:ascii="Arial" w:hAnsi="Arial" w:cs="Arial"/>
          <w:sz w:val="22"/>
          <w:szCs w:val="22"/>
        </w:rPr>
        <w:t>Zmiana osób wskazanych w ust. 1 i 2 nie stanowi zmiany umowy, lecz wymaga pisemnego powiadomienia drugiej Strony o zmianie.</w:t>
      </w:r>
    </w:p>
    <w:p w14:paraId="5C1325A0" w14:textId="77777777" w:rsidR="00FE7770" w:rsidRPr="00FE7770" w:rsidRDefault="00FE7770" w:rsidP="00FE7770">
      <w:pPr>
        <w:pStyle w:val="Akapitzlist"/>
        <w:numPr>
          <w:ilvl w:val="0"/>
          <w:numId w:val="40"/>
        </w:numPr>
        <w:ind w:left="426" w:hanging="426"/>
        <w:contextualSpacing/>
        <w:jc w:val="both"/>
        <w:rPr>
          <w:rFonts w:ascii="Arial" w:hAnsi="Arial" w:cs="Arial"/>
          <w:bCs/>
          <w:sz w:val="22"/>
          <w:szCs w:val="22"/>
        </w:rPr>
      </w:pPr>
      <w:r w:rsidRPr="00FE7770">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FE7770">
        <w:rPr>
          <w:rFonts w:ascii="Arial" w:hAnsi="Arial" w:cs="Arial"/>
          <w:bCs/>
          <w:sz w:val="22"/>
          <w:szCs w:val="22"/>
        </w:rPr>
        <w:t>Pzp</w:t>
      </w:r>
      <w:proofErr w:type="spellEnd"/>
      <w:r w:rsidRPr="00FE7770">
        <w:rPr>
          <w:rFonts w:ascii="Arial" w:hAnsi="Arial" w:cs="Arial"/>
          <w:bCs/>
          <w:sz w:val="22"/>
          <w:szCs w:val="22"/>
        </w:rPr>
        <w:t>,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65975BD1" w14:textId="77777777" w:rsidR="00FE7770" w:rsidRPr="00FE7770" w:rsidRDefault="00FE7770" w:rsidP="00FE7770">
      <w:pPr>
        <w:jc w:val="center"/>
        <w:rPr>
          <w:rFonts w:ascii="Arial" w:hAnsi="Arial" w:cs="Arial"/>
          <w:b/>
          <w:sz w:val="22"/>
          <w:szCs w:val="22"/>
        </w:rPr>
      </w:pPr>
    </w:p>
    <w:p w14:paraId="7AAA41F4" w14:textId="2DB634A1"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4</w:t>
      </w:r>
    </w:p>
    <w:p w14:paraId="70B13675"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59831A6B"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159954B7"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lastRenderedPageBreak/>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lub co najmniej mailową.</w:t>
      </w:r>
    </w:p>
    <w:p w14:paraId="36539BCA"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408C6DC6" w14:textId="420DC381"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665C1327"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7557B148"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t xml:space="preserve">W rozwiązaniach projektowych będą zastosowane wyroby budowlane (materiały i urządzenia) dopuszczone do obrotu i powszechnego stosowania. </w:t>
      </w:r>
    </w:p>
    <w:p w14:paraId="4039097F"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672E2E2B"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71AE0A13" w14:textId="77777777" w:rsidR="00FE7770" w:rsidRPr="00FE7770" w:rsidRDefault="00FE7770" w:rsidP="00FE7770">
      <w:pPr>
        <w:numPr>
          <w:ilvl w:val="3"/>
          <w:numId w:val="52"/>
        </w:numPr>
        <w:ind w:left="426" w:hanging="426"/>
        <w:jc w:val="both"/>
        <w:rPr>
          <w:rFonts w:ascii="Arial" w:hAnsi="Arial" w:cs="Arial"/>
          <w:sz w:val="22"/>
          <w:szCs w:val="22"/>
        </w:rPr>
      </w:pPr>
      <w:r w:rsidRPr="00FE7770">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3CC56EAB" w14:textId="77777777" w:rsidR="00FE7770" w:rsidRPr="00FE7770" w:rsidRDefault="00FE7770" w:rsidP="00FE7770">
      <w:pPr>
        <w:numPr>
          <w:ilvl w:val="3"/>
          <w:numId w:val="52"/>
        </w:numPr>
        <w:ind w:left="426" w:hanging="426"/>
        <w:jc w:val="both"/>
        <w:rPr>
          <w:rFonts w:ascii="Arial" w:hAnsi="Arial" w:cs="Arial"/>
          <w:sz w:val="22"/>
          <w:szCs w:val="22"/>
          <w:shd w:val="clear" w:color="auto" w:fill="FFFFFF"/>
        </w:rPr>
      </w:pPr>
      <w:r w:rsidRPr="00FE7770">
        <w:rPr>
          <w:rFonts w:ascii="Arial" w:hAnsi="Arial" w:cs="Arial"/>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7D336205" w14:textId="77777777" w:rsidR="00FE7770" w:rsidRPr="00FE7770" w:rsidRDefault="00FE7770" w:rsidP="00FE7770">
      <w:pPr>
        <w:pStyle w:val="Akapitzlist"/>
        <w:numPr>
          <w:ilvl w:val="0"/>
          <w:numId w:val="66"/>
        </w:numPr>
        <w:ind w:left="851" w:hanging="425"/>
        <w:contextualSpacing/>
        <w:jc w:val="both"/>
        <w:rPr>
          <w:rFonts w:ascii="Arial" w:hAnsi="Arial" w:cs="Arial"/>
          <w:sz w:val="22"/>
          <w:szCs w:val="22"/>
        </w:rPr>
      </w:pPr>
      <w:r w:rsidRPr="00FE7770">
        <w:rPr>
          <w:rFonts w:ascii="Arial" w:hAnsi="Arial" w:cs="Arial"/>
          <w:sz w:val="22"/>
          <w:szCs w:val="22"/>
        </w:rPr>
        <w:t>stwierdzanie w toku wykonywania robót budowlanych zgodności realizacji z dokumentacją projektową,</w:t>
      </w:r>
    </w:p>
    <w:p w14:paraId="37445A18" w14:textId="65A5B9E8" w:rsidR="00FE7770" w:rsidRPr="00FE7770" w:rsidRDefault="00FE7770" w:rsidP="00FE7770">
      <w:pPr>
        <w:pStyle w:val="Akapitzlist"/>
        <w:numPr>
          <w:ilvl w:val="0"/>
          <w:numId w:val="66"/>
        </w:numPr>
        <w:ind w:left="851" w:hanging="425"/>
        <w:contextualSpacing/>
        <w:jc w:val="both"/>
        <w:rPr>
          <w:rFonts w:ascii="Arial" w:hAnsi="Arial" w:cs="Arial"/>
          <w:sz w:val="22"/>
          <w:szCs w:val="22"/>
        </w:rPr>
      </w:pPr>
      <w:r w:rsidRPr="00FE7770">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r>
        <w:rPr>
          <w:rFonts w:ascii="Arial" w:hAnsi="Arial" w:cs="Arial"/>
          <w:sz w:val="22"/>
          <w:szCs w:val="22"/>
        </w:rPr>
        <w:t>,</w:t>
      </w:r>
    </w:p>
    <w:p w14:paraId="5441235C" w14:textId="5A6EBF17" w:rsidR="00FE7770" w:rsidRPr="00FE7770" w:rsidRDefault="00FE7770" w:rsidP="00FE7770">
      <w:pPr>
        <w:pStyle w:val="Akapitzlist"/>
        <w:numPr>
          <w:ilvl w:val="0"/>
          <w:numId w:val="66"/>
        </w:numPr>
        <w:ind w:left="851" w:hanging="425"/>
        <w:contextualSpacing/>
        <w:jc w:val="both"/>
        <w:rPr>
          <w:rFonts w:ascii="Arial" w:hAnsi="Arial" w:cs="Arial"/>
          <w:sz w:val="22"/>
          <w:szCs w:val="22"/>
        </w:rPr>
      </w:pPr>
      <w:r w:rsidRPr="00FE7770">
        <w:rPr>
          <w:rFonts w:ascii="Arial" w:hAnsi="Arial" w:cs="Arial"/>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r>
        <w:rPr>
          <w:rFonts w:ascii="Arial" w:hAnsi="Arial" w:cs="Arial"/>
          <w:sz w:val="22"/>
          <w:szCs w:val="22"/>
        </w:rPr>
        <w:t>,</w:t>
      </w:r>
    </w:p>
    <w:p w14:paraId="61F655B0" w14:textId="77777777" w:rsidR="00FE7770" w:rsidRPr="00FE7770" w:rsidRDefault="00FE7770" w:rsidP="00FE7770">
      <w:pPr>
        <w:pStyle w:val="Akapitzlist"/>
        <w:numPr>
          <w:ilvl w:val="0"/>
          <w:numId w:val="66"/>
        </w:numPr>
        <w:ind w:left="851" w:hanging="425"/>
        <w:contextualSpacing/>
        <w:jc w:val="both"/>
        <w:rPr>
          <w:rFonts w:ascii="Arial" w:hAnsi="Arial" w:cs="Arial"/>
          <w:sz w:val="22"/>
          <w:szCs w:val="22"/>
        </w:rPr>
      </w:pPr>
      <w:r w:rsidRPr="00FE7770">
        <w:rPr>
          <w:rFonts w:ascii="Arial" w:hAnsi="Arial" w:cs="Arial"/>
          <w:sz w:val="22"/>
          <w:szCs w:val="22"/>
        </w:rPr>
        <w:t>na żądanie Zamawiającego udział w komisjach i naradach technicznych organizowanych przez Zamawiającego,</w:t>
      </w:r>
    </w:p>
    <w:p w14:paraId="424235E7" w14:textId="77777777" w:rsidR="00FE7770" w:rsidRPr="00FE7770" w:rsidRDefault="00FE7770" w:rsidP="00FE7770">
      <w:pPr>
        <w:pStyle w:val="Akapitzlist"/>
        <w:numPr>
          <w:ilvl w:val="0"/>
          <w:numId w:val="66"/>
        </w:numPr>
        <w:ind w:left="851" w:hanging="425"/>
        <w:contextualSpacing/>
        <w:jc w:val="both"/>
        <w:rPr>
          <w:rFonts w:ascii="Arial" w:hAnsi="Arial" w:cs="Arial"/>
          <w:sz w:val="22"/>
          <w:szCs w:val="22"/>
        </w:rPr>
      </w:pPr>
      <w:r w:rsidRPr="00FE7770">
        <w:rPr>
          <w:rFonts w:ascii="Arial" w:hAnsi="Arial" w:cs="Arial"/>
          <w:sz w:val="22"/>
          <w:szCs w:val="22"/>
        </w:rPr>
        <w:lastRenderedPageBreak/>
        <w:t>doradztwo w innych sprawach dotyczących przedmiotu umowy na wezwanie Zamawiającego, w szczególności przy ogłoszeniu postępowania przetargowego na wykonanie robót budowlanych zgodnych z wykonaną przez Jednostkę Projektową dokumentacją projektową.</w:t>
      </w:r>
    </w:p>
    <w:p w14:paraId="011AA727" w14:textId="77777777" w:rsidR="00FE7770" w:rsidRPr="00FE7770" w:rsidRDefault="00FE7770" w:rsidP="00FE7770">
      <w:pPr>
        <w:numPr>
          <w:ilvl w:val="3"/>
          <w:numId w:val="52"/>
        </w:numPr>
        <w:ind w:left="426" w:hanging="426"/>
        <w:jc w:val="both"/>
        <w:rPr>
          <w:rFonts w:ascii="Arial" w:hAnsi="Arial" w:cs="Arial"/>
          <w:sz w:val="22"/>
          <w:szCs w:val="22"/>
          <w:shd w:val="clear" w:color="auto" w:fill="FFFFFF"/>
        </w:rPr>
      </w:pPr>
      <w:r w:rsidRPr="00FE7770">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768B3A89" w14:textId="77777777" w:rsidR="00FE7770" w:rsidRPr="00FE7770" w:rsidRDefault="00FE7770" w:rsidP="00FE7770">
      <w:pPr>
        <w:numPr>
          <w:ilvl w:val="3"/>
          <w:numId w:val="52"/>
        </w:numPr>
        <w:ind w:left="426" w:hanging="426"/>
        <w:jc w:val="both"/>
        <w:rPr>
          <w:rFonts w:ascii="Arial" w:hAnsi="Arial" w:cs="Arial"/>
          <w:sz w:val="22"/>
          <w:szCs w:val="22"/>
          <w:shd w:val="clear" w:color="auto" w:fill="FFFFFF"/>
        </w:rPr>
      </w:pPr>
      <w:r w:rsidRPr="00FE7770">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5651A2E3" w14:textId="77777777" w:rsidR="00FE7770" w:rsidRPr="00FE7770" w:rsidRDefault="00FE7770" w:rsidP="00FE7770">
      <w:pPr>
        <w:pStyle w:val="Akapitzlist"/>
        <w:numPr>
          <w:ilvl w:val="0"/>
          <w:numId w:val="67"/>
        </w:numPr>
        <w:ind w:left="851" w:hanging="425"/>
        <w:contextualSpacing/>
        <w:jc w:val="both"/>
        <w:rPr>
          <w:rFonts w:ascii="Arial" w:hAnsi="Arial" w:cs="Arial"/>
          <w:sz w:val="22"/>
          <w:szCs w:val="22"/>
        </w:rPr>
      </w:pPr>
      <w:r w:rsidRPr="00FE7770">
        <w:rPr>
          <w:rFonts w:ascii="Arial" w:hAnsi="Arial" w:cs="Arial"/>
          <w:sz w:val="22"/>
          <w:szCs w:val="22"/>
        </w:rPr>
        <w:t>zapisy na rysunkach wchodzących w skład dokumentacji projektowej,</w:t>
      </w:r>
    </w:p>
    <w:p w14:paraId="14E2D348" w14:textId="77777777" w:rsidR="00FE7770" w:rsidRPr="00FE7770" w:rsidRDefault="00FE7770" w:rsidP="00FE7770">
      <w:pPr>
        <w:pStyle w:val="Akapitzlist"/>
        <w:numPr>
          <w:ilvl w:val="0"/>
          <w:numId w:val="67"/>
        </w:numPr>
        <w:ind w:left="851" w:hanging="425"/>
        <w:contextualSpacing/>
        <w:jc w:val="both"/>
        <w:rPr>
          <w:rFonts w:ascii="Arial" w:hAnsi="Arial" w:cs="Arial"/>
          <w:sz w:val="22"/>
          <w:szCs w:val="22"/>
        </w:rPr>
      </w:pPr>
      <w:r w:rsidRPr="00FE7770">
        <w:rPr>
          <w:rFonts w:ascii="Arial" w:hAnsi="Arial" w:cs="Arial"/>
          <w:sz w:val="22"/>
          <w:szCs w:val="22"/>
        </w:rPr>
        <w:t>rysunki zamienne lub szkice,</w:t>
      </w:r>
    </w:p>
    <w:p w14:paraId="5CD02B73" w14:textId="77777777" w:rsidR="00FE7770" w:rsidRPr="00FE7770" w:rsidRDefault="00FE7770" w:rsidP="00FE7770">
      <w:pPr>
        <w:pStyle w:val="Akapitzlist"/>
        <w:numPr>
          <w:ilvl w:val="0"/>
          <w:numId w:val="67"/>
        </w:numPr>
        <w:ind w:left="851" w:hanging="425"/>
        <w:contextualSpacing/>
        <w:jc w:val="both"/>
        <w:rPr>
          <w:rFonts w:ascii="Arial" w:hAnsi="Arial" w:cs="Arial"/>
          <w:sz w:val="22"/>
          <w:szCs w:val="22"/>
        </w:rPr>
      </w:pPr>
      <w:r w:rsidRPr="00FE7770">
        <w:rPr>
          <w:rFonts w:ascii="Arial" w:hAnsi="Arial" w:cs="Arial"/>
          <w:sz w:val="22"/>
          <w:szCs w:val="22"/>
        </w:rPr>
        <w:t>wpisy do dziennika budowy.</w:t>
      </w:r>
    </w:p>
    <w:p w14:paraId="12328E1F" w14:textId="0621D180" w:rsidR="00FE7770" w:rsidRPr="00FE7770" w:rsidRDefault="00FE7770" w:rsidP="00FE7770">
      <w:pPr>
        <w:numPr>
          <w:ilvl w:val="3"/>
          <w:numId w:val="52"/>
        </w:numPr>
        <w:ind w:left="426" w:hanging="426"/>
        <w:jc w:val="both"/>
        <w:rPr>
          <w:rFonts w:ascii="Arial" w:hAnsi="Arial" w:cs="Arial"/>
          <w:sz w:val="22"/>
          <w:szCs w:val="22"/>
          <w:shd w:val="clear" w:color="auto" w:fill="FFFFFF"/>
        </w:rPr>
      </w:pPr>
      <w:r w:rsidRPr="00FE7770">
        <w:rPr>
          <w:rFonts w:ascii="Arial" w:hAnsi="Arial" w:cs="Arial"/>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38830537" w14:textId="77777777" w:rsidR="00FE7770" w:rsidRPr="00FE7770" w:rsidRDefault="00FE7770" w:rsidP="00FE7770">
      <w:pPr>
        <w:pStyle w:val="Zwykytekst"/>
        <w:tabs>
          <w:tab w:val="left" w:pos="708"/>
        </w:tabs>
        <w:jc w:val="center"/>
        <w:outlineLvl w:val="0"/>
        <w:rPr>
          <w:rFonts w:ascii="Arial" w:hAnsi="Arial" w:cs="Arial"/>
          <w:b/>
          <w:bCs/>
          <w:sz w:val="22"/>
          <w:szCs w:val="22"/>
        </w:rPr>
      </w:pPr>
    </w:p>
    <w:p w14:paraId="696A9F77" w14:textId="3E100BF8" w:rsidR="00FE7770" w:rsidRPr="00FE7770" w:rsidRDefault="00FE7770" w:rsidP="00FE7770">
      <w:pPr>
        <w:pStyle w:val="Zwykytekst"/>
        <w:tabs>
          <w:tab w:val="left" w:pos="708"/>
        </w:tabs>
        <w:jc w:val="center"/>
        <w:outlineLvl w:val="0"/>
        <w:rPr>
          <w:rFonts w:ascii="Arial" w:hAnsi="Arial" w:cs="Arial"/>
          <w:b/>
          <w:bCs/>
          <w:sz w:val="22"/>
          <w:szCs w:val="22"/>
        </w:rPr>
      </w:pPr>
      <w:r w:rsidRPr="00FE7770">
        <w:rPr>
          <w:rFonts w:ascii="Arial" w:hAnsi="Arial" w:cs="Arial"/>
          <w:b/>
          <w:bCs/>
          <w:sz w:val="22"/>
          <w:szCs w:val="22"/>
        </w:rPr>
        <w:t>II. TERMIN WYKONANIA</w:t>
      </w:r>
    </w:p>
    <w:p w14:paraId="3A748A1F" w14:textId="2511FC7D"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5</w:t>
      </w:r>
    </w:p>
    <w:p w14:paraId="23E3A4B3" w14:textId="77777777" w:rsidR="00FE7770" w:rsidRPr="00FE7770" w:rsidRDefault="00FE7770" w:rsidP="00FE7770">
      <w:pPr>
        <w:numPr>
          <w:ilvl w:val="0"/>
          <w:numId w:val="39"/>
        </w:numPr>
        <w:ind w:left="426" w:hanging="426"/>
        <w:jc w:val="both"/>
        <w:rPr>
          <w:rFonts w:ascii="Arial" w:hAnsi="Arial" w:cs="Arial"/>
          <w:b/>
          <w:bCs/>
          <w:sz w:val="22"/>
          <w:szCs w:val="22"/>
        </w:rPr>
      </w:pPr>
      <w:r w:rsidRPr="00FE7770">
        <w:rPr>
          <w:rFonts w:ascii="Arial" w:hAnsi="Arial" w:cs="Arial"/>
          <w:sz w:val="22"/>
          <w:szCs w:val="22"/>
        </w:rPr>
        <w:t xml:space="preserve">Kompletną dokumentację projektową wraz z uzyskaniem decyzji zmieniającej decyzję nr 34pz/2021 o zezwoleniu na realizację inwestycji drogowej, wydanej 24.08.2021 r. przez Starostę Wołomińskiego należy wykonać i oddać w terminie </w:t>
      </w:r>
      <w:r w:rsidRPr="00FE7770">
        <w:rPr>
          <w:rFonts w:ascii="Arial" w:hAnsi="Arial" w:cs="Arial"/>
          <w:b/>
          <w:bCs/>
          <w:sz w:val="22"/>
          <w:szCs w:val="22"/>
        </w:rPr>
        <w:t xml:space="preserve">17 tygodni od dnia podpisania umowy. </w:t>
      </w:r>
    </w:p>
    <w:p w14:paraId="6F322DE8" w14:textId="77777777" w:rsidR="00FE7770" w:rsidRPr="00FE7770" w:rsidRDefault="00FE7770" w:rsidP="00FE7770">
      <w:pPr>
        <w:numPr>
          <w:ilvl w:val="0"/>
          <w:numId w:val="39"/>
        </w:numPr>
        <w:ind w:left="426" w:hanging="426"/>
        <w:jc w:val="both"/>
        <w:rPr>
          <w:rFonts w:ascii="Arial" w:hAnsi="Arial" w:cs="Arial"/>
          <w:b/>
          <w:bCs/>
          <w:sz w:val="22"/>
          <w:szCs w:val="22"/>
        </w:rPr>
      </w:pPr>
      <w:r w:rsidRPr="00FE7770">
        <w:rPr>
          <w:rFonts w:ascii="Arial" w:hAnsi="Arial" w:cs="Arial"/>
          <w:b/>
          <w:bCs/>
          <w:sz w:val="22"/>
          <w:szCs w:val="22"/>
        </w:rPr>
        <w:t>Elementy wymienione w §2 ust. 6 pkt. 1) i 2) należy wykonać w terminie ………….. od dnia podpisania umowy – zgodnie z ofertą Jednostki Projektowej.</w:t>
      </w:r>
    </w:p>
    <w:p w14:paraId="73181709" w14:textId="77777777" w:rsidR="00FE7770" w:rsidRPr="00FE7770" w:rsidRDefault="00FE7770" w:rsidP="00FE7770">
      <w:pPr>
        <w:numPr>
          <w:ilvl w:val="0"/>
          <w:numId w:val="39"/>
        </w:numPr>
        <w:ind w:left="426" w:hanging="426"/>
        <w:jc w:val="both"/>
        <w:rPr>
          <w:rFonts w:ascii="Arial" w:hAnsi="Arial" w:cs="Arial"/>
          <w:b/>
          <w:bCs/>
          <w:sz w:val="22"/>
          <w:szCs w:val="22"/>
        </w:rPr>
      </w:pPr>
      <w:r w:rsidRPr="00FE7770">
        <w:rPr>
          <w:rFonts w:ascii="Arial" w:hAnsi="Arial" w:cs="Arial"/>
          <w:b/>
          <w:bCs/>
          <w:sz w:val="22"/>
          <w:szCs w:val="22"/>
        </w:rPr>
        <w:t>Terminy wykonania określone powyżej, z wyłączeniem elementu wymienionego w ust. 2, mogą ulec zmianie w przypadku:</w:t>
      </w:r>
    </w:p>
    <w:p w14:paraId="7E38BAEA" w14:textId="77777777" w:rsidR="00FE7770" w:rsidRPr="00FE7770" w:rsidRDefault="00FE7770" w:rsidP="00FE7770">
      <w:pPr>
        <w:numPr>
          <w:ilvl w:val="0"/>
          <w:numId w:val="49"/>
        </w:numPr>
        <w:ind w:left="709" w:hanging="283"/>
        <w:jc w:val="both"/>
        <w:rPr>
          <w:rFonts w:ascii="Arial" w:hAnsi="Arial" w:cs="Arial"/>
          <w:sz w:val="22"/>
          <w:szCs w:val="22"/>
        </w:rPr>
      </w:pPr>
      <w:r w:rsidRPr="00FE7770">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61678C94" w14:textId="77777777" w:rsidR="00FE7770" w:rsidRPr="00FE7770" w:rsidRDefault="00FE7770" w:rsidP="00FE7770">
      <w:pPr>
        <w:numPr>
          <w:ilvl w:val="0"/>
          <w:numId w:val="49"/>
        </w:numPr>
        <w:ind w:left="709" w:hanging="283"/>
        <w:jc w:val="both"/>
        <w:rPr>
          <w:rFonts w:ascii="Arial" w:hAnsi="Arial" w:cs="Arial"/>
          <w:sz w:val="22"/>
          <w:szCs w:val="22"/>
        </w:rPr>
      </w:pPr>
      <w:r w:rsidRPr="00FE7770">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5C89076B" w14:textId="77777777" w:rsidR="00FE7770" w:rsidRPr="00FE7770" w:rsidRDefault="00FE7770" w:rsidP="00FE7770">
      <w:pPr>
        <w:numPr>
          <w:ilvl w:val="0"/>
          <w:numId w:val="49"/>
        </w:numPr>
        <w:ind w:left="709" w:hanging="283"/>
        <w:jc w:val="both"/>
        <w:rPr>
          <w:rFonts w:ascii="Arial" w:hAnsi="Arial" w:cs="Arial"/>
          <w:sz w:val="22"/>
          <w:szCs w:val="22"/>
        </w:rPr>
      </w:pPr>
      <w:r w:rsidRPr="00FE7770">
        <w:rPr>
          <w:rFonts w:ascii="Arial" w:hAnsi="Arial" w:cs="Arial"/>
          <w:sz w:val="22"/>
          <w:szCs w:val="22"/>
        </w:rPr>
        <w:t>wystąpienia przyczyn, które wystąpiły niezależnie od woli Stron umowy i nie można ich było przewidzieć na etapie podpisywania umowy,</w:t>
      </w:r>
    </w:p>
    <w:p w14:paraId="0FEE852A" w14:textId="77777777" w:rsidR="00FE7770" w:rsidRPr="00FE7770" w:rsidRDefault="00FE7770" w:rsidP="00FE7770">
      <w:pPr>
        <w:pStyle w:val="Akapitzlist"/>
        <w:numPr>
          <w:ilvl w:val="0"/>
          <w:numId w:val="49"/>
        </w:numPr>
        <w:suppressAutoHyphens/>
        <w:ind w:left="709" w:hanging="283"/>
        <w:contextualSpacing/>
        <w:jc w:val="both"/>
        <w:rPr>
          <w:rFonts w:ascii="Arial" w:hAnsi="Arial" w:cs="Arial"/>
          <w:sz w:val="22"/>
          <w:szCs w:val="22"/>
        </w:rPr>
      </w:pPr>
      <w:r w:rsidRPr="00FE7770">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4C77684F" w14:textId="77777777" w:rsidR="00FE7770" w:rsidRPr="00FE7770" w:rsidRDefault="00FE7770" w:rsidP="00FE7770">
      <w:pPr>
        <w:pStyle w:val="Akapitzlist"/>
        <w:numPr>
          <w:ilvl w:val="0"/>
          <w:numId w:val="49"/>
        </w:numPr>
        <w:suppressAutoHyphens/>
        <w:ind w:left="709" w:hanging="283"/>
        <w:contextualSpacing/>
        <w:jc w:val="both"/>
        <w:rPr>
          <w:rFonts w:ascii="Arial" w:hAnsi="Arial" w:cs="Arial"/>
          <w:sz w:val="22"/>
          <w:szCs w:val="22"/>
        </w:rPr>
      </w:pPr>
      <w:r w:rsidRPr="00FE7770">
        <w:rPr>
          <w:rFonts w:ascii="Arial" w:hAnsi="Arial" w:cs="Arial"/>
          <w:sz w:val="22"/>
          <w:szCs w:val="22"/>
        </w:rPr>
        <w:t>zmiany zakresu projektowania  przez Zamawiającego lub konieczności wykonania innych prac dodatkowych (zamiennych) może spowodować przesunięcie terminu zakończenia umowy,</w:t>
      </w:r>
    </w:p>
    <w:p w14:paraId="1BE9868D" w14:textId="77777777" w:rsidR="00FE7770" w:rsidRPr="00FE7770" w:rsidRDefault="00FE7770" w:rsidP="00FE7770">
      <w:pPr>
        <w:pStyle w:val="Akapitzlist"/>
        <w:numPr>
          <w:ilvl w:val="0"/>
          <w:numId w:val="49"/>
        </w:numPr>
        <w:suppressAutoHyphens/>
        <w:ind w:left="709" w:hanging="283"/>
        <w:contextualSpacing/>
        <w:jc w:val="both"/>
        <w:rPr>
          <w:rFonts w:ascii="Arial" w:hAnsi="Arial" w:cs="Arial"/>
          <w:sz w:val="22"/>
          <w:szCs w:val="22"/>
        </w:rPr>
      </w:pPr>
      <w:r w:rsidRPr="00FE7770">
        <w:rPr>
          <w:rFonts w:ascii="Arial" w:eastAsia="StarSymbol" w:hAnsi="Arial" w:cs="Arial"/>
          <w:sz w:val="22"/>
          <w:szCs w:val="22"/>
        </w:rPr>
        <w:t>uzasadnionych przerw w realizacji prac i przedłużających się postępowań administracyjnych, powstałych z przyczyn niezależnych i niezawinionych przez Jednostkę Projektową.</w:t>
      </w:r>
    </w:p>
    <w:p w14:paraId="68DB9F9E" w14:textId="77777777" w:rsidR="00FE7770" w:rsidRPr="00FE7770" w:rsidRDefault="00FE7770" w:rsidP="00FE7770">
      <w:pPr>
        <w:numPr>
          <w:ilvl w:val="0"/>
          <w:numId w:val="39"/>
        </w:numPr>
        <w:ind w:left="426" w:hanging="426"/>
        <w:jc w:val="both"/>
        <w:rPr>
          <w:rFonts w:ascii="Arial" w:hAnsi="Arial" w:cs="Arial"/>
          <w:sz w:val="22"/>
          <w:szCs w:val="22"/>
        </w:rPr>
      </w:pPr>
      <w:r w:rsidRPr="00FE7770">
        <w:rPr>
          <w:rFonts w:ascii="Arial" w:hAnsi="Arial" w:cs="Arial"/>
          <w:sz w:val="22"/>
          <w:szCs w:val="22"/>
        </w:rPr>
        <w:t>Wszelkie zmiany terminu wykonania dokumentacji wymagają formy pisemnej w postaci aneksu do niniejszej Umowy.</w:t>
      </w:r>
    </w:p>
    <w:p w14:paraId="4C876CC7" w14:textId="77777777" w:rsidR="00FE7770" w:rsidRPr="00FE7770" w:rsidRDefault="00FE7770" w:rsidP="00FE7770">
      <w:pPr>
        <w:numPr>
          <w:ilvl w:val="0"/>
          <w:numId w:val="39"/>
        </w:numPr>
        <w:ind w:left="426" w:hanging="426"/>
        <w:jc w:val="both"/>
        <w:rPr>
          <w:rFonts w:ascii="Arial" w:hAnsi="Arial" w:cs="Arial"/>
          <w:sz w:val="22"/>
          <w:szCs w:val="22"/>
        </w:rPr>
      </w:pPr>
      <w:r w:rsidRPr="00FE7770">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0264FC38" w14:textId="77777777" w:rsidR="00FE7770" w:rsidRPr="00FE7770" w:rsidRDefault="00FE7770" w:rsidP="00FE7770">
      <w:pPr>
        <w:numPr>
          <w:ilvl w:val="0"/>
          <w:numId w:val="39"/>
        </w:numPr>
        <w:ind w:left="426" w:hanging="426"/>
        <w:jc w:val="both"/>
        <w:rPr>
          <w:rFonts w:ascii="Arial" w:hAnsi="Arial" w:cs="Arial"/>
          <w:sz w:val="22"/>
          <w:szCs w:val="22"/>
        </w:rPr>
      </w:pPr>
      <w:r w:rsidRPr="00FE7770">
        <w:rPr>
          <w:rFonts w:ascii="Arial" w:hAnsi="Arial" w:cs="Arial"/>
          <w:sz w:val="22"/>
          <w:szCs w:val="22"/>
        </w:rPr>
        <w:lastRenderedPageBreak/>
        <w:t>Wniosek złożony niezgodnie z postanowieniami ust. 5 Zamawiający może pozostawić bez rozpoznania lub nie uwzględnić bez podania przyczyny, na co niniejszym Jednostka Projektowa wyraża zgodę zrzekając się jakichkolwiek roszczeń w stosunku do Zamawiającego z tegoż tytułu.</w:t>
      </w:r>
    </w:p>
    <w:p w14:paraId="772C8F5C" w14:textId="77777777" w:rsidR="00FE7770" w:rsidRPr="00FE7770" w:rsidRDefault="00FE7770" w:rsidP="00FE7770">
      <w:pPr>
        <w:ind w:left="426"/>
        <w:jc w:val="both"/>
        <w:rPr>
          <w:rFonts w:ascii="Arial" w:hAnsi="Arial" w:cs="Arial"/>
          <w:sz w:val="22"/>
          <w:szCs w:val="22"/>
        </w:rPr>
      </w:pPr>
    </w:p>
    <w:p w14:paraId="176A619D" w14:textId="40E62B7F" w:rsidR="00FE7770" w:rsidRPr="00FE7770" w:rsidRDefault="00FE7770" w:rsidP="00FE7770">
      <w:pPr>
        <w:pStyle w:val="Zwykytekst"/>
        <w:tabs>
          <w:tab w:val="left" w:pos="708"/>
        </w:tabs>
        <w:jc w:val="center"/>
        <w:outlineLvl w:val="0"/>
        <w:rPr>
          <w:rFonts w:ascii="Arial" w:hAnsi="Arial" w:cs="Arial"/>
          <w:b/>
          <w:bCs/>
          <w:sz w:val="22"/>
          <w:szCs w:val="22"/>
        </w:rPr>
      </w:pPr>
      <w:r w:rsidRPr="00FE7770">
        <w:rPr>
          <w:rFonts w:ascii="Arial" w:hAnsi="Arial" w:cs="Arial"/>
          <w:b/>
          <w:bCs/>
          <w:sz w:val="22"/>
          <w:szCs w:val="22"/>
        </w:rPr>
        <w:t xml:space="preserve">III. ODBIÓR PRZEDMIOTU UMOWY </w:t>
      </w:r>
    </w:p>
    <w:p w14:paraId="672F6FA4" w14:textId="21D9F058"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6</w:t>
      </w:r>
    </w:p>
    <w:p w14:paraId="21DADBD8" w14:textId="77777777" w:rsidR="00FE7770" w:rsidRPr="00FE7770" w:rsidRDefault="00FE7770" w:rsidP="00FE7770">
      <w:pPr>
        <w:numPr>
          <w:ilvl w:val="0"/>
          <w:numId w:val="41"/>
        </w:numPr>
        <w:ind w:left="426" w:hanging="426"/>
        <w:jc w:val="both"/>
        <w:rPr>
          <w:rFonts w:ascii="Arial" w:hAnsi="Arial" w:cs="Arial"/>
          <w:sz w:val="22"/>
          <w:szCs w:val="22"/>
        </w:rPr>
      </w:pPr>
      <w:r w:rsidRPr="00FE7770">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6430AB35" w14:textId="77777777" w:rsidR="00FE7770" w:rsidRPr="00FE7770" w:rsidRDefault="00FE7770" w:rsidP="00FE7770">
      <w:pPr>
        <w:numPr>
          <w:ilvl w:val="0"/>
          <w:numId w:val="41"/>
        </w:numPr>
        <w:ind w:left="426" w:hanging="426"/>
        <w:jc w:val="both"/>
        <w:rPr>
          <w:rFonts w:ascii="Arial" w:hAnsi="Arial" w:cs="Arial"/>
          <w:sz w:val="22"/>
          <w:szCs w:val="22"/>
        </w:rPr>
      </w:pPr>
      <w:r w:rsidRPr="00FE7770">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3A2503DE" w14:textId="77777777" w:rsidR="00FE7770" w:rsidRPr="00FE7770" w:rsidRDefault="00FE7770" w:rsidP="00FE7770">
      <w:pPr>
        <w:numPr>
          <w:ilvl w:val="0"/>
          <w:numId w:val="41"/>
        </w:numPr>
        <w:ind w:left="426" w:hanging="426"/>
        <w:jc w:val="both"/>
        <w:rPr>
          <w:rFonts w:ascii="Arial" w:hAnsi="Arial" w:cs="Arial"/>
          <w:sz w:val="22"/>
          <w:szCs w:val="22"/>
        </w:rPr>
      </w:pPr>
      <w:r w:rsidRPr="00FE7770">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39123FE7" w14:textId="77777777" w:rsidR="00FE7770" w:rsidRPr="00FE7770" w:rsidRDefault="00FE7770" w:rsidP="00FE7770">
      <w:pPr>
        <w:numPr>
          <w:ilvl w:val="0"/>
          <w:numId w:val="41"/>
        </w:numPr>
        <w:ind w:left="426" w:hanging="426"/>
        <w:jc w:val="both"/>
        <w:rPr>
          <w:rFonts w:ascii="Arial" w:hAnsi="Arial" w:cs="Arial"/>
          <w:sz w:val="22"/>
          <w:szCs w:val="22"/>
        </w:rPr>
      </w:pPr>
      <w:r w:rsidRPr="00FE7770">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0C2A5C1C" w14:textId="77777777" w:rsidR="00FE7770" w:rsidRPr="00FE7770" w:rsidRDefault="00FE7770" w:rsidP="00FE7770">
      <w:pPr>
        <w:numPr>
          <w:ilvl w:val="0"/>
          <w:numId w:val="41"/>
        </w:numPr>
        <w:ind w:left="426" w:hanging="426"/>
        <w:jc w:val="both"/>
        <w:rPr>
          <w:rFonts w:ascii="Arial" w:hAnsi="Arial" w:cs="Arial"/>
          <w:sz w:val="22"/>
          <w:szCs w:val="22"/>
        </w:rPr>
      </w:pPr>
      <w:r w:rsidRPr="00FE7770">
        <w:rPr>
          <w:rFonts w:ascii="Arial" w:hAnsi="Arial" w:cs="Arial"/>
          <w:sz w:val="22"/>
          <w:szCs w:val="22"/>
        </w:rPr>
        <w:t>Protokół, o którym mowa w ust. 4 stanowi podstawę do wystawienia faktury obejmującej wynagrodzenie za wykonany i odebrany przedmiot Umowy lub jej część.</w:t>
      </w:r>
    </w:p>
    <w:p w14:paraId="501C53D2" w14:textId="77777777" w:rsidR="00FE7770" w:rsidRPr="00FE7770" w:rsidRDefault="00FE7770" w:rsidP="00FE7770">
      <w:pPr>
        <w:numPr>
          <w:ilvl w:val="0"/>
          <w:numId w:val="41"/>
        </w:numPr>
        <w:ind w:left="426" w:hanging="426"/>
        <w:jc w:val="both"/>
        <w:rPr>
          <w:rFonts w:ascii="Arial" w:hAnsi="Arial" w:cs="Arial"/>
          <w:sz w:val="22"/>
          <w:szCs w:val="22"/>
        </w:rPr>
      </w:pPr>
      <w:r w:rsidRPr="00FE7770">
        <w:rPr>
          <w:rFonts w:ascii="Arial" w:hAnsi="Arial" w:cs="Arial"/>
          <w:sz w:val="22"/>
          <w:szCs w:val="22"/>
        </w:rPr>
        <w:t>O zauważalnych wadach dokumentacji projektowej w każdym czasie Zamawiający powinien zawiadomić Jednostkę Projektową w terminie 14 dni roboczych od daty ich ujawnienia.</w:t>
      </w:r>
    </w:p>
    <w:p w14:paraId="4677C813" w14:textId="77777777" w:rsidR="00FE7770" w:rsidRDefault="00FE7770" w:rsidP="00FE7770">
      <w:pPr>
        <w:numPr>
          <w:ilvl w:val="0"/>
          <w:numId w:val="43"/>
        </w:numPr>
        <w:ind w:left="426" w:hanging="426"/>
        <w:jc w:val="both"/>
        <w:rPr>
          <w:rFonts w:ascii="Arial" w:hAnsi="Arial" w:cs="Arial"/>
          <w:sz w:val="22"/>
          <w:szCs w:val="22"/>
        </w:rPr>
      </w:pPr>
      <w:r w:rsidRPr="00FE7770">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w:t>
      </w:r>
      <w:r>
        <w:rPr>
          <w:rFonts w:ascii="Arial" w:hAnsi="Arial" w:cs="Arial"/>
          <w:sz w:val="22"/>
          <w:szCs w:val="22"/>
        </w:rPr>
        <w:t xml:space="preserve"> </w:t>
      </w:r>
      <w:r w:rsidRPr="00FE7770">
        <w:rPr>
          <w:rFonts w:ascii="Arial" w:hAnsi="Arial" w:cs="Arial"/>
          <w:sz w:val="22"/>
          <w:szCs w:val="22"/>
        </w:rPr>
        <w:t>w jednostronnie sporządzonym protokole wykonanie dokumentacji projektowej lub jej części.</w:t>
      </w:r>
    </w:p>
    <w:p w14:paraId="69C87B39" w14:textId="39567FF6" w:rsidR="00FE7770" w:rsidRPr="00FE7770" w:rsidRDefault="00FE7770" w:rsidP="00FE7770">
      <w:pPr>
        <w:numPr>
          <w:ilvl w:val="0"/>
          <w:numId w:val="43"/>
        </w:numPr>
        <w:ind w:left="426" w:hanging="426"/>
        <w:jc w:val="both"/>
        <w:rPr>
          <w:rFonts w:ascii="Arial" w:hAnsi="Arial" w:cs="Arial"/>
          <w:sz w:val="22"/>
          <w:szCs w:val="22"/>
        </w:rPr>
      </w:pPr>
      <w:r w:rsidRPr="00FE7770">
        <w:rPr>
          <w:rFonts w:ascii="Arial" w:hAnsi="Arial" w:cs="Arial"/>
          <w:sz w:val="22"/>
          <w:szCs w:val="22"/>
        </w:rPr>
        <w:t>W takim przypadku ostatni dzień, z którym upływa termin wyznaczonego przez Jednostkę Projektową – Strony Umowy będą traktować jako datę wykonania i odbioru przedmiotu Umowy.</w:t>
      </w:r>
    </w:p>
    <w:p w14:paraId="4B2C350A" w14:textId="77777777" w:rsidR="00FE7770" w:rsidRPr="00FE7770" w:rsidRDefault="00FE7770" w:rsidP="00FE7770">
      <w:pPr>
        <w:pStyle w:val="Zwykytekst"/>
        <w:tabs>
          <w:tab w:val="left" w:pos="708"/>
        </w:tabs>
        <w:jc w:val="center"/>
        <w:outlineLvl w:val="0"/>
        <w:rPr>
          <w:rFonts w:ascii="Arial" w:hAnsi="Arial" w:cs="Arial"/>
          <w:b/>
          <w:bCs/>
          <w:sz w:val="22"/>
          <w:szCs w:val="22"/>
        </w:rPr>
      </w:pPr>
    </w:p>
    <w:p w14:paraId="444526EC" w14:textId="76100F8A" w:rsidR="00FE7770" w:rsidRPr="00FE7770" w:rsidRDefault="00FE7770" w:rsidP="00FE7770">
      <w:pPr>
        <w:pStyle w:val="Zwykytekst"/>
        <w:tabs>
          <w:tab w:val="left" w:pos="708"/>
        </w:tabs>
        <w:jc w:val="center"/>
        <w:outlineLvl w:val="0"/>
        <w:rPr>
          <w:rFonts w:ascii="Arial" w:hAnsi="Arial" w:cs="Arial"/>
          <w:b/>
          <w:bCs/>
          <w:sz w:val="22"/>
          <w:szCs w:val="22"/>
        </w:rPr>
      </w:pPr>
      <w:r w:rsidRPr="00FE7770">
        <w:rPr>
          <w:rFonts w:ascii="Arial" w:hAnsi="Arial" w:cs="Arial"/>
          <w:b/>
          <w:bCs/>
          <w:sz w:val="22"/>
          <w:szCs w:val="22"/>
        </w:rPr>
        <w:t>IV. WYNAGRODZENIE I ROZLICZENIE UMOWY</w:t>
      </w:r>
    </w:p>
    <w:p w14:paraId="2BF307F9" w14:textId="108915A5"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7</w:t>
      </w:r>
    </w:p>
    <w:p w14:paraId="2585A5F0"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133BB0CC"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 xml:space="preserve">Wynagrodzenie (brutto) z podaniem VAT za poszczególne składniki przedmiotu Umowy określa  Załącznik Nr 1 do Umowy. </w:t>
      </w:r>
    </w:p>
    <w:p w14:paraId="73FA35F5" w14:textId="77777777" w:rsidR="00FE7770" w:rsidRPr="00FE7770" w:rsidRDefault="00FE7770" w:rsidP="00FE7770">
      <w:pPr>
        <w:pStyle w:val="Akapitzlist"/>
        <w:numPr>
          <w:ilvl w:val="0"/>
          <w:numId w:val="56"/>
        </w:numPr>
        <w:suppressAutoHyphens/>
        <w:ind w:left="426" w:hanging="426"/>
        <w:contextualSpacing/>
        <w:jc w:val="both"/>
        <w:rPr>
          <w:rFonts w:ascii="Arial" w:hAnsi="Arial" w:cs="Arial"/>
          <w:sz w:val="22"/>
          <w:szCs w:val="22"/>
        </w:rPr>
      </w:pPr>
      <w:r w:rsidRPr="00FE7770">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60F4EC84" w14:textId="77777777" w:rsidR="00FE7770" w:rsidRPr="00FE7770" w:rsidRDefault="00FE7770" w:rsidP="00FE7770">
      <w:pPr>
        <w:pStyle w:val="Akapitzlist"/>
        <w:numPr>
          <w:ilvl w:val="0"/>
          <w:numId w:val="56"/>
        </w:numPr>
        <w:suppressAutoHyphens/>
        <w:ind w:left="426" w:hanging="426"/>
        <w:contextualSpacing/>
        <w:jc w:val="both"/>
        <w:rPr>
          <w:rFonts w:ascii="Arial" w:hAnsi="Arial" w:cs="Arial"/>
          <w:sz w:val="22"/>
          <w:szCs w:val="22"/>
        </w:rPr>
      </w:pPr>
      <w:r w:rsidRPr="00FE7770">
        <w:rPr>
          <w:rFonts w:ascii="Arial" w:hAnsi="Arial" w:cs="Arial"/>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2F226F2D" w14:textId="77777777" w:rsidR="00FE7770" w:rsidRPr="00FE7770" w:rsidRDefault="00FE7770" w:rsidP="00FE7770">
      <w:pPr>
        <w:pStyle w:val="Akapitzlist"/>
        <w:numPr>
          <w:ilvl w:val="0"/>
          <w:numId w:val="56"/>
        </w:numPr>
        <w:suppressAutoHyphens/>
        <w:ind w:left="426" w:hanging="426"/>
        <w:contextualSpacing/>
        <w:jc w:val="both"/>
        <w:rPr>
          <w:rFonts w:ascii="Arial" w:hAnsi="Arial" w:cs="Arial"/>
          <w:sz w:val="22"/>
          <w:szCs w:val="22"/>
        </w:rPr>
      </w:pPr>
      <w:r w:rsidRPr="00FE7770">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570FE86A"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lastRenderedPageBreak/>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185406E6"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Za dzień zapłaty Strony uznają dzień przyjęcia przez bank Zamawiającego dyspozycji obciążenia rachunku.</w:t>
      </w:r>
    </w:p>
    <w:p w14:paraId="6A99579B" w14:textId="77777777" w:rsidR="00FE7770" w:rsidRPr="00FE7770" w:rsidRDefault="00FE7770" w:rsidP="00FE7770">
      <w:pPr>
        <w:pStyle w:val="Akapitzlist"/>
        <w:numPr>
          <w:ilvl w:val="0"/>
          <w:numId w:val="56"/>
        </w:numPr>
        <w:suppressAutoHyphens/>
        <w:ind w:left="426" w:hanging="426"/>
        <w:contextualSpacing/>
        <w:jc w:val="both"/>
        <w:rPr>
          <w:rFonts w:ascii="Arial" w:hAnsi="Arial" w:cs="Arial"/>
          <w:b/>
          <w:sz w:val="22"/>
          <w:szCs w:val="22"/>
        </w:rPr>
      </w:pPr>
      <w:r w:rsidRPr="00FE7770">
        <w:rPr>
          <w:rFonts w:ascii="Arial" w:hAnsi="Arial" w:cs="Arial"/>
          <w:sz w:val="22"/>
          <w:szCs w:val="22"/>
        </w:rPr>
        <w:t xml:space="preserve">Fakturę należy wystawić na: </w:t>
      </w:r>
    </w:p>
    <w:p w14:paraId="17C2BC0A" w14:textId="77777777" w:rsidR="00FE7770" w:rsidRPr="00FE7770" w:rsidRDefault="00FE7770" w:rsidP="00FE7770">
      <w:pPr>
        <w:pStyle w:val="Akapitzlist"/>
        <w:ind w:left="425"/>
        <w:jc w:val="both"/>
        <w:rPr>
          <w:rFonts w:ascii="Arial" w:hAnsi="Arial" w:cs="Arial"/>
          <w:b/>
          <w:sz w:val="22"/>
          <w:szCs w:val="22"/>
        </w:rPr>
      </w:pPr>
      <w:r w:rsidRPr="00FE7770">
        <w:rPr>
          <w:rFonts w:ascii="Arial" w:hAnsi="Arial" w:cs="Arial"/>
          <w:b/>
          <w:sz w:val="22"/>
          <w:szCs w:val="22"/>
        </w:rPr>
        <w:t>Powiat Wołomiński,</w:t>
      </w:r>
    </w:p>
    <w:p w14:paraId="24B4803C" w14:textId="77777777" w:rsidR="00FE7770" w:rsidRPr="00FE7770" w:rsidRDefault="00FE7770" w:rsidP="00FE7770">
      <w:pPr>
        <w:pStyle w:val="Akapitzlist"/>
        <w:ind w:left="425"/>
        <w:jc w:val="both"/>
        <w:rPr>
          <w:rFonts w:ascii="Arial" w:hAnsi="Arial" w:cs="Arial"/>
          <w:b/>
          <w:sz w:val="22"/>
          <w:szCs w:val="22"/>
        </w:rPr>
      </w:pPr>
      <w:r w:rsidRPr="00FE7770">
        <w:rPr>
          <w:rFonts w:ascii="Arial" w:hAnsi="Arial" w:cs="Arial"/>
          <w:b/>
          <w:sz w:val="22"/>
          <w:szCs w:val="22"/>
        </w:rPr>
        <w:t>adres: 05-200 Wołomin, ul. Prądzyńskiego 3,</w:t>
      </w:r>
    </w:p>
    <w:p w14:paraId="3BA844E8" w14:textId="77777777" w:rsidR="00FE7770" w:rsidRPr="00FE7770" w:rsidRDefault="00FE7770" w:rsidP="00FE7770">
      <w:pPr>
        <w:ind w:left="425"/>
        <w:jc w:val="both"/>
        <w:rPr>
          <w:rFonts w:ascii="Arial" w:hAnsi="Arial" w:cs="Arial"/>
          <w:b/>
          <w:sz w:val="22"/>
          <w:szCs w:val="22"/>
        </w:rPr>
      </w:pPr>
      <w:r w:rsidRPr="00FE7770">
        <w:rPr>
          <w:rFonts w:ascii="Arial" w:hAnsi="Arial" w:cs="Arial"/>
          <w:b/>
          <w:sz w:val="22"/>
          <w:szCs w:val="22"/>
        </w:rPr>
        <w:t>NIP: 125-094-06-09, Regon: 01-32-69-344.</w:t>
      </w:r>
    </w:p>
    <w:p w14:paraId="41683A38"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Faktury/ faktury korygujące mogą być dostarczane:</w:t>
      </w:r>
    </w:p>
    <w:p w14:paraId="568E4A30" w14:textId="77777777" w:rsidR="00FE7770" w:rsidRPr="00FE7770" w:rsidRDefault="00FE7770" w:rsidP="00FE7770">
      <w:pPr>
        <w:numPr>
          <w:ilvl w:val="0"/>
          <w:numId w:val="65"/>
        </w:numPr>
        <w:suppressAutoHyphens/>
        <w:contextualSpacing/>
        <w:jc w:val="both"/>
        <w:rPr>
          <w:rFonts w:ascii="Arial" w:hAnsi="Arial" w:cs="Arial"/>
          <w:sz w:val="22"/>
          <w:szCs w:val="22"/>
        </w:rPr>
      </w:pPr>
      <w:r w:rsidRPr="00FE7770">
        <w:rPr>
          <w:rFonts w:ascii="Arial" w:hAnsi="Arial" w:cs="Arial"/>
          <w:sz w:val="22"/>
          <w:szCs w:val="22"/>
        </w:rPr>
        <w:t xml:space="preserve">w sposób tradycyjny – w formie papierowej do kancelarii Starostwa Powiatowego w Wołominie lub </w:t>
      </w:r>
    </w:p>
    <w:p w14:paraId="2BC0F718" w14:textId="77777777" w:rsidR="00FE7770" w:rsidRPr="00FE7770" w:rsidRDefault="00FE7770" w:rsidP="00FE7770">
      <w:pPr>
        <w:numPr>
          <w:ilvl w:val="0"/>
          <w:numId w:val="65"/>
        </w:numPr>
        <w:suppressAutoHyphens/>
        <w:contextualSpacing/>
        <w:jc w:val="both"/>
        <w:rPr>
          <w:rFonts w:ascii="Arial" w:hAnsi="Arial" w:cs="Arial"/>
          <w:sz w:val="22"/>
          <w:szCs w:val="22"/>
        </w:rPr>
      </w:pPr>
      <w:r w:rsidRPr="00FE7770">
        <w:rPr>
          <w:rFonts w:ascii="Arial" w:hAnsi="Arial" w:cs="Arial"/>
          <w:sz w:val="22"/>
          <w:szCs w:val="22"/>
        </w:rPr>
        <w:t xml:space="preserve"> za pośrednictwem poczty elektronicznej -  w formacie PDF na adres e-mail kancelaria@powiat-wolominski.pl</w:t>
      </w:r>
    </w:p>
    <w:p w14:paraId="24D41D86" w14:textId="77777777" w:rsidR="00FE7770" w:rsidRPr="00FE7770" w:rsidRDefault="00FE7770" w:rsidP="00FE7770">
      <w:pPr>
        <w:numPr>
          <w:ilvl w:val="0"/>
          <w:numId w:val="65"/>
        </w:numPr>
        <w:suppressAutoHyphens/>
        <w:contextualSpacing/>
        <w:jc w:val="both"/>
        <w:rPr>
          <w:rFonts w:ascii="Arial" w:hAnsi="Arial" w:cs="Arial"/>
          <w:sz w:val="22"/>
          <w:szCs w:val="22"/>
        </w:rPr>
      </w:pPr>
      <w:r w:rsidRPr="00FE7770">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787D744B" w14:textId="77777777" w:rsidR="00FE7770" w:rsidRPr="00FE7770" w:rsidRDefault="00FE7770" w:rsidP="00FE7770">
      <w:pPr>
        <w:numPr>
          <w:ilvl w:val="0"/>
          <w:numId w:val="65"/>
        </w:numPr>
        <w:suppressAutoHyphens/>
        <w:contextualSpacing/>
        <w:jc w:val="both"/>
        <w:rPr>
          <w:rFonts w:ascii="Arial" w:hAnsi="Arial" w:cs="Arial"/>
          <w:sz w:val="22"/>
          <w:szCs w:val="22"/>
        </w:rPr>
      </w:pPr>
      <w:r w:rsidRPr="00FE7770">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7FE3608C" w14:textId="77777777" w:rsidR="00FE7770" w:rsidRPr="00FE7770" w:rsidRDefault="00FE7770" w:rsidP="00FE7770">
      <w:pPr>
        <w:numPr>
          <w:ilvl w:val="0"/>
          <w:numId w:val="65"/>
        </w:numPr>
        <w:suppressAutoHyphens/>
        <w:contextualSpacing/>
        <w:jc w:val="both"/>
        <w:rPr>
          <w:rFonts w:ascii="Arial" w:hAnsi="Arial" w:cs="Arial"/>
          <w:sz w:val="22"/>
          <w:szCs w:val="22"/>
        </w:rPr>
      </w:pPr>
      <w:r w:rsidRPr="00FE7770">
        <w:rPr>
          <w:rFonts w:ascii="Arial" w:hAnsi="Arial" w:cs="Arial"/>
          <w:sz w:val="22"/>
          <w:szCs w:val="22"/>
        </w:rPr>
        <w:t>za datę dostarczenia faktury w formie papierowej przyjmuje się datę wpływu faktury do kancelarii Starostwa Powiatowego w Wołominie;</w:t>
      </w:r>
    </w:p>
    <w:p w14:paraId="50FBCC13" w14:textId="77777777" w:rsidR="00FE7770" w:rsidRPr="00FE7770" w:rsidRDefault="00FE7770" w:rsidP="00FE7770">
      <w:pPr>
        <w:numPr>
          <w:ilvl w:val="0"/>
          <w:numId w:val="65"/>
        </w:numPr>
        <w:suppressAutoHyphens/>
        <w:contextualSpacing/>
        <w:jc w:val="both"/>
        <w:rPr>
          <w:rFonts w:ascii="Arial" w:hAnsi="Arial" w:cs="Arial"/>
          <w:sz w:val="22"/>
          <w:szCs w:val="22"/>
        </w:rPr>
      </w:pPr>
      <w:r w:rsidRPr="00FE7770">
        <w:rPr>
          <w:rFonts w:ascii="Arial" w:hAnsi="Arial" w:cs="Arial"/>
          <w:sz w:val="22"/>
          <w:szCs w:val="22"/>
        </w:rPr>
        <w:t>za moment dostarczenia faktury za pośrednictwem poczty elektronicznej uznaje się moment zarejestrowania wysyłki na serwerze Starostwa</w:t>
      </w:r>
    </w:p>
    <w:p w14:paraId="66D0E06C"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Zamawiający oświadcza, że będzie dokonywał płatności za przedmiot umowy z zastosowaniem mechanizmu podzielnej płatności.</w:t>
      </w:r>
    </w:p>
    <w:p w14:paraId="763E822C"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Jednostka Projektowa oświadcza, że wypłata wynagrodzenia za przedmiot umowy powinna zostać dokonana na następujący numer rachunku bankowego:</w:t>
      </w:r>
    </w:p>
    <w:p w14:paraId="5714C440" w14:textId="77777777" w:rsidR="00FE7770" w:rsidRPr="00FE7770" w:rsidRDefault="00FE7770" w:rsidP="00FE7770">
      <w:pPr>
        <w:ind w:left="426"/>
        <w:jc w:val="both"/>
        <w:rPr>
          <w:rFonts w:ascii="Arial" w:hAnsi="Arial" w:cs="Arial"/>
          <w:sz w:val="22"/>
          <w:szCs w:val="22"/>
        </w:rPr>
      </w:pPr>
      <w:r w:rsidRPr="00FE7770">
        <w:rPr>
          <w:rFonts w:ascii="Arial" w:hAnsi="Arial" w:cs="Arial"/>
          <w:sz w:val="22"/>
          <w:szCs w:val="22"/>
        </w:rPr>
        <w:t>………………………………………………………………………………………………………. ……………………………………………………………………………………………………….</w:t>
      </w:r>
    </w:p>
    <w:p w14:paraId="52B9A53D"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Jednostka Projektowa oświadcza, że rachunek bankowy wskazany w ust. 11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3704F4C5"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542EFAB6"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29550D75"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W przypadku, o którym mowa w ust. 14, wypłata zatrzymanego wynagrodzenia nastąpi na podstawie protokołu usunięcia wad.</w:t>
      </w:r>
    </w:p>
    <w:p w14:paraId="3EF20637"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Wypłata wynagrodzenia za dokonany w ramach odbiorów częściowych odbiór elementów dokumentacji nie może przekroczyć łącznie 50% wartości umowy określonej w ust. 1.</w:t>
      </w:r>
    </w:p>
    <w:p w14:paraId="65E5351C" w14:textId="77777777" w:rsidR="00FE7770" w:rsidRPr="00FE7770" w:rsidRDefault="00FE7770" w:rsidP="00FE7770">
      <w:pPr>
        <w:numPr>
          <w:ilvl w:val="0"/>
          <w:numId w:val="56"/>
        </w:numPr>
        <w:ind w:left="426" w:hanging="426"/>
        <w:jc w:val="both"/>
        <w:rPr>
          <w:rFonts w:ascii="Arial" w:hAnsi="Arial" w:cs="Arial"/>
          <w:sz w:val="22"/>
          <w:szCs w:val="22"/>
        </w:rPr>
      </w:pPr>
      <w:r w:rsidRPr="00FE7770">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253357CD" w14:textId="77777777" w:rsidR="00FE7770" w:rsidRPr="00FE7770" w:rsidRDefault="00FE7770" w:rsidP="00FE7770">
      <w:pPr>
        <w:pStyle w:val="Akapitzlist"/>
        <w:numPr>
          <w:ilvl w:val="0"/>
          <w:numId w:val="56"/>
        </w:numPr>
        <w:ind w:left="426" w:hanging="426"/>
        <w:contextualSpacing/>
        <w:jc w:val="both"/>
        <w:rPr>
          <w:rFonts w:ascii="Arial" w:hAnsi="Arial" w:cs="Arial"/>
          <w:sz w:val="22"/>
          <w:szCs w:val="22"/>
        </w:rPr>
      </w:pPr>
      <w:r w:rsidRPr="00FE7770">
        <w:rPr>
          <w:rFonts w:ascii="Arial" w:hAnsi="Arial" w:cs="Arial"/>
          <w:sz w:val="22"/>
          <w:szCs w:val="22"/>
        </w:rPr>
        <w:t>O zastosowaniu uprawnienia, o którym mowa w ust. 17 powyżej Zamawiający powiadomi Jednostkę Projektową w formie pisemnej.</w:t>
      </w:r>
    </w:p>
    <w:p w14:paraId="3DBC2B24" w14:textId="77777777" w:rsidR="00FE7770" w:rsidRPr="00FE7770" w:rsidRDefault="00FE7770" w:rsidP="00FE7770">
      <w:pPr>
        <w:jc w:val="both"/>
        <w:rPr>
          <w:rFonts w:ascii="Arial" w:hAnsi="Arial" w:cs="Arial"/>
          <w:sz w:val="22"/>
          <w:szCs w:val="22"/>
        </w:rPr>
      </w:pPr>
    </w:p>
    <w:p w14:paraId="320A1252" w14:textId="77777777" w:rsidR="00FE7770" w:rsidRDefault="00FE7770" w:rsidP="00FE7770">
      <w:pPr>
        <w:pStyle w:val="Zwykytekst"/>
        <w:tabs>
          <w:tab w:val="left" w:pos="708"/>
        </w:tabs>
        <w:jc w:val="center"/>
        <w:outlineLvl w:val="0"/>
        <w:rPr>
          <w:rFonts w:ascii="Arial" w:hAnsi="Arial" w:cs="Arial"/>
          <w:b/>
          <w:bCs/>
          <w:sz w:val="22"/>
          <w:szCs w:val="22"/>
        </w:rPr>
      </w:pPr>
    </w:p>
    <w:p w14:paraId="1CBE31DC" w14:textId="476DAE9A" w:rsidR="00FE7770" w:rsidRPr="00FE7770" w:rsidRDefault="00FE7770" w:rsidP="00FE7770">
      <w:pPr>
        <w:pStyle w:val="Zwykytekst"/>
        <w:tabs>
          <w:tab w:val="left" w:pos="708"/>
        </w:tabs>
        <w:jc w:val="center"/>
        <w:outlineLvl w:val="0"/>
        <w:rPr>
          <w:rFonts w:ascii="Arial" w:hAnsi="Arial" w:cs="Arial"/>
          <w:b/>
          <w:bCs/>
          <w:sz w:val="22"/>
          <w:szCs w:val="22"/>
        </w:rPr>
      </w:pPr>
      <w:r w:rsidRPr="00FE7770">
        <w:rPr>
          <w:rFonts w:ascii="Arial" w:hAnsi="Arial" w:cs="Arial"/>
          <w:b/>
          <w:bCs/>
          <w:sz w:val="22"/>
          <w:szCs w:val="22"/>
        </w:rPr>
        <w:lastRenderedPageBreak/>
        <w:t>V. PODWYKONAWCY</w:t>
      </w:r>
    </w:p>
    <w:p w14:paraId="478B8848" w14:textId="77777777" w:rsidR="00FE7770" w:rsidRPr="00FE7770" w:rsidRDefault="00FE7770" w:rsidP="00FE7770">
      <w:pPr>
        <w:autoSpaceDE w:val="0"/>
        <w:jc w:val="center"/>
        <w:rPr>
          <w:rFonts w:ascii="Arial" w:hAnsi="Arial" w:cs="Arial"/>
          <w:b/>
          <w:sz w:val="22"/>
          <w:szCs w:val="22"/>
        </w:rPr>
      </w:pPr>
      <w:r w:rsidRPr="00FE7770">
        <w:rPr>
          <w:rFonts w:ascii="Arial" w:hAnsi="Arial" w:cs="Arial"/>
          <w:b/>
          <w:sz w:val="22"/>
          <w:szCs w:val="22"/>
        </w:rPr>
        <w:t>§ 8</w:t>
      </w:r>
    </w:p>
    <w:p w14:paraId="4EF8174F" w14:textId="77777777" w:rsidR="00FE7770" w:rsidRPr="00FE7770" w:rsidRDefault="00FE7770" w:rsidP="00FE7770">
      <w:pPr>
        <w:numPr>
          <w:ilvl w:val="0"/>
          <w:numId w:val="87"/>
        </w:numPr>
        <w:autoSpaceDE w:val="0"/>
        <w:ind w:left="360"/>
        <w:rPr>
          <w:rFonts w:ascii="Arial" w:hAnsi="Arial" w:cs="Arial"/>
          <w:sz w:val="22"/>
          <w:szCs w:val="22"/>
        </w:rPr>
      </w:pPr>
      <w:r w:rsidRPr="00FE7770">
        <w:rPr>
          <w:rFonts w:ascii="Arial" w:hAnsi="Arial" w:cs="Arial"/>
          <w:sz w:val="22"/>
          <w:szCs w:val="22"/>
        </w:rPr>
        <w:t xml:space="preserve">Jednostka Projektowa może powierzyć wykonanie części zamówienia podwykonawcy. </w:t>
      </w:r>
    </w:p>
    <w:p w14:paraId="1EA313C8"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Zamawiający nie zastrzega obowiązku osobistego wykonania przez Jednostkę Projektową kluczowych części zamówienia. </w:t>
      </w:r>
    </w:p>
    <w:p w14:paraId="713AB093"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Jednostka Projektowa wykona z pomocą podwykonawców, na których zasoby powoływał się, na zasadach określonych w art. 462 </w:t>
      </w:r>
      <w:proofErr w:type="spellStart"/>
      <w:r w:rsidRPr="00FE7770">
        <w:rPr>
          <w:rFonts w:ascii="Arial" w:hAnsi="Arial" w:cs="Arial"/>
          <w:sz w:val="22"/>
          <w:szCs w:val="22"/>
        </w:rPr>
        <w:t>Pzp</w:t>
      </w:r>
      <w:proofErr w:type="spellEnd"/>
      <w:r w:rsidRPr="00FE7770">
        <w:rPr>
          <w:rFonts w:ascii="Arial" w:hAnsi="Arial" w:cs="Arial"/>
          <w:sz w:val="22"/>
          <w:szCs w:val="22"/>
        </w:rPr>
        <w:t>, następujący zakres przedmiotu umowy:</w:t>
      </w:r>
    </w:p>
    <w:p w14:paraId="7394FE32" w14:textId="77777777" w:rsidR="00FE7770" w:rsidRPr="00FE7770" w:rsidRDefault="00FE7770" w:rsidP="00FE7770">
      <w:pPr>
        <w:widowControl w:val="0"/>
        <w:numPr>
          <w:ilvl w:val="6"/>
          <w:numId w:val="86"/>
        </w:numPr>
        <w:tabs>
          <w:tab w:val="clear" w:pos="2880"/>
          <w:tab w:val="num" w:pos="709"/>
        </w:tabs>
        <w:autoSpaceDE w:val="0"/>
        <w:ind w:hanging="2520"/>
        <w:jc w:val="both"/>
        <w:rPr>
          <w:rFonts w:ascii="Arial" w:eastAsia="Book Antiqua" w:hAnsi="Arial" w:cs="Arial"/>
          <w:sz w:val="22"/>
          <w:szCs w:val="22"/>
        </w:rPr>
      </w:pPr>
      <w:r w:rsidRPr="00FE7770">
        <w:rPr>
          <w:rFonts w:ascii="Arial" w:hAnsi="Arial" w:cs="Arial"/>
          <w:sz w:val="22"/>
          <w:szCs w:val="22"/>
        </w:rPr>
        <w:t xml:space="preserve">.......................................................................................................................... </w:t>
      </w:r>
    </w:p>
    <w:p w14:paraId="35E8BBAD" w14:textId="77777777" w:rsidR="00FE7770" w:rsidRPr="00FE7770" w:rsidRDefault="00FE7770" w:rsidP="00FE7770">
      <w:pPr>
        <w:widowControl w:val="0"/>
        <w:tabs>
          <w:tab w:val="num" w:pos="709"/>
        </w:tabs>
        <w:autoSpaceDE w:val="0"/>
        <w:ind w:left="2531" w:firstLine="349"/>
        <w:jc w:val="both"/>
        <w:rPr>
          <w:rFonts w:ascii="Arial" w:eastAsia="Book Antiqua" w:hAnsi="Arial" w:cs="Arial"/>
          <w:sz w:val="22"/>
          <w:szCs w:val="22"/>
        </w:rPr>
      </w:pPr>
      <w:r w:rsidRPr="00FE7770">
        <w:rPr>
          <w:rFonts w:ascii="Arial" w:hAnsi="Arial" w:cs="Arial"/>
          <w:sz w:val="22"/>
          <w:szCs w:val="22"/>
        </w:rPr>
        <w:t>(podwykonawca, zakres, wartość)</w:t>
      </w:r>
    </w:p>
    <w:p w14:paraId="3C74AAE6" w14:textId="77777777" w:rsidR="00FE7770" w:rsidRPr="00FE7770" w:rsidRDefault="00FE7770" w:rsidP="00FE7770">
      <w:pPr>
        <w:widowControl w:val="0"/>
        <w:numPr>
          <w:ilvl w:val="6"/>
          <w:numId w:val="86"/>
        </w:numPr>
        <w:tabs>
          <w:tab w:val="clear" w:pos="2880"/>
          <w:tab w:val="num" w:pos="709"/>
        </w:tabs>
        <w:autoSpaceDE w:val="0"/>
        <w:ind w:hanging="2520"/>
        <w:jc w:val="both"/>
        <w:rPr>
          <w:rFonts w:ascii="Arial" w:hAnsi="Arial" w:cs="Arial"/>
          <w:sz w:val="22"/>
          <w:szCs w:val="22"/>
        </w:rPr>
      </w:pPr>
      <w:r w:rsidRPr="00FE7770">
        <w:rPr>
          <w:rFonts w:ascii="Arial" w:eastAsia="Book Antiqua" w:hAnsi="Arial" w:cs="Arial"/>
          <w:sz w:val="22"/>
          <w:szCs w:val="22"/>
        </w:rPr>
        <w:t>………………………………………………………………………</w:t>
      </w:r>
      <w:r w:rsidRPr="00FE7770">
        <w:rPr>
          <w:rFonts w:ascii="Arial" w:hAnsi="Arial" w:cs="Arial"/>
          <w:sz w:val="22"/>
          <w:szCs w:val="22"/>
        </w:rPr>
        <w:t>.………</w:t>
      </w:r>
    </w:p>
    <w:p w14:paraId="62CD053B" w14:textId="77777777" w:rsidR="00FE7770" w:rsidRPr="00FE7770" w:rsidRDefault="00FE7770" w:rsidP="00FE7770">
      <w:pPr>
        <w:tabs>
          <w:tab w:val="num" w:pos="709"/>
        </w:tabs>
        <w:autoSpaceDE w:val="0"/>
        <w:ind w:left="2520" w:hanging="2520"/>
        <w:jc w:val="center"/>
        <w:rPr>
          <w:rFonts w:ascii="Arial" w:hAnsi="Arial" w:cs="Arial"/>
          <w:sz w:val="22"/>
          <w:szCs w:val="22"/>
        </w:rPr>
      </w:pPr>
      <w:r w:rsidRPr="00FE7770">
        <w:rPr>
          <w:rFonts w:ascii="Arial" w:hAnsi="Arial" w:cs="Arial"/>
          <w:sz w:val="22"/>
          <w:szCs w:val="22"/>
        </w:rPr>
        <w:t>(podwykonawca, zakres, wartość)</w:t>
      </w:r>
    </w:p>
    <w:p w14:paraId="6E4E93CE" w14:textId="77777777" w:rsidR="00FE7770" w:rsidRPr="00FE7770" w:rsidRDefault="00FE7770" w:rsidP="00FE7770">
      <w:pPr>
        <w:autoSpaceDE w:val="0"/>
        <w:ind w:left="360"/>
        <w:jc w:val="both"/>
        <w:rPr>
          <w:rFonts w:ascii="Arial" w:hAnsi="Arial" w:cs="Arial"/>
          <w:sz w:val="22"/>
          <w:szCs w:val="22"/>
        </w:rPr>
      </w:pPr>
      <w:r w:rsidRPr="00FE7770">
        <w:rPr>
          <w:rFonts w:ascii="Arial" w:hAnsi="Arial" w:cs="Arial"/>
          <w:sz w:val="22"/>
          <w:szCs w:val="22"/>
        </w:rPr>
        <w:t>..............................................................................................................................................      wartość razem brutto (łącznie z VAT) ..................................................................... zł</w:t>
      </w:r>
    </w:p>
    <w:p w14:paraId="57892AD7" w14:textId="77777777" w:rsidR="00FE7770" w:rsidRPr="00FE7770" w:rsidRDefault="00FE7770" w:rsidP="00FE7770">
      <w:pPr>
        <w:autoSpaceDE w:val="0"/>
        <w:ind w:left="360"/>
        <w:jc w:val="both"/>
        <w:rPr>
          <w:rFonts w:ascii="Arial" w:hAnsi="Arial" w:cs="Arial"/>
          <w:sz w:val="22"/>
          <w:szCs w:val="22"/>
        </w:rPr>
      </w:pPr>
      <w:r w:rsidRPr="00FE7770">
        <w:rPr>
          <w:rFonts w:ascii="Arial" w:hAnsi="Arial" w:cs="Arial"/>
          <w:sz w:val="22"/>
          <w:szCs w:val="22"/>
        </w:rPr>
        <w:t>(słownie: .......................................................................................................................... zł)</w:t>
      </w:r>
    </w:p>
    <w:p w14:paraId="443D4E40"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7EEFC669"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FE7770">
        <w:rPr>
          <w:rFonts w:ascii="Arial" w:hAnsi="Arial" w:cs="Arial"/>
          <w:sz w:val="22"/>
          <w:szCs w:val="22"/>
        </w:rPr>
        <w:t>Pzp</w:t>
      </w:r>
      <w:proofErr w:type="spellEnd"/>
      <w:r w:rsidRPr="00FE7770">
        <w:rPr>
          <w:rFonts w:ascii="Arial" w:hAnsi="Arial" w:cs="Arial"/>
          <w:sz w:val="22"/>
          <w:szCs w:val="22"/>
        </w:rPr>
        <w:t>.</w:t>
      </w:r>
    </w:p>
    <w:p w14:paraId="4F9BB031"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22C31FFE"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32AF2519"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042EF10D"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17E21F58"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Uregulowania niniejszego paragrafu obowiązują także przy zmianach projektów umów o podwykonawstwo jak i zmianach umów o podwykonawstwo. </w:t>
      </w:r>
    </w:p>
    <w:p w14:paraId="58D93F78"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2164C9E5"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32A20DDD"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lastRenderedPageBreak/>
        <w:t xml:space="preserve">W przypadku, o którym mowa w ust. 12, jeżeli termin zapłaty wynagrodzenia jest dłuższy niż 30 dni, Zamawiający informuje o tym Jednostkę Projektową i wzywa ją do zmiany tej umowy pod rygorem wystąpienia o zapłatę kary umownej. </w:t>
      </w:r>
    </w:p>
    <w:p w14:paraId="0DFAAF8E"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Procedurę, o której mowa w ust. 12 i 13 umowy, stosuje się również do wszystkich zmian umów o podwykonawstwo, których przedmiotem są usługi. </w:t>
      </w:r>
    </w:p>
    <w:p w14:paraId="652D8D03" w14:textId="77777777" w:rsidR="00FE7770" w:rsidRPr="00FE7770" w:rsidRDefault="00FE7770" w:rsidP="00FE7770">
      <w:pPr>
        <w:numPr>
          <w:ilvl w:val="0"/>
          <w:numId w:val="87"/>
        </w:numPr>
        <w:autoSpaceDE w:val="0"/>
        <w:ind w:left="360"/>
        <w:jc w:val="both"/>
        <w:rPr>
          <w:rFonts w:ascii="Arial" w:hAnsi="Arial" w:cs="Arial"/>
          <w:sz w:val="22"/>
          <w:szCs w:val="22"/>
        </w:rPr>
      </w:pPr>
      <w:r w:rsidRPr="00FE7770">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1F878F4C" w14:textId="77777777" w:rsidR="00FE7770" w:rsidRPr="00FE7770" w:rsidRDefault="00FE7770" w:rsidP="00FE7770">
      <w:pPr>
        <w:widowControl w:val="0"/>
        <w:numPr>
          <w:ilvl w:val="0"/>
          <w:numId w:val="87"/>
        </w:numPr>
        <w:autoSpaceDE w:val="0"/>
        <w:ind w:left="360"/>
        <w:jc w:val="both"/>
        <w:rPr>
          <w:rFonts w:ascii="Arial" w:hAnsi="Arial" w:cs="Arial"/>
          <w:b/>
          <w:sz w:val="22"/>
          <w:szCs w:val="22"/>
        </w:rPr>
      </w:pPr>
      <w:r w:rsidRPr="00FE7770">
        <w:rPr>
          <w:rFonts w:ascii="Arial" w:hAnsi="Arial" w:cs="Arial"/>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2E911CF8" w14:textId="77777777" w:rsidR="00FE7770" w:rsidRPr="00FE7770" w:rsidRDefault="00FE7770" w:rsidP="00FE7770">
      <w:pPr>
        <w:widowControl w:val="0"/>
        <w:numPr>
          <w:ilvl w:val="0"/>
          <w:numId w:val="87"/>
        </w:numPr>
        <w:autoSpaceDE w:val="0"/>
        <w:ind w:left="360"/>
        <w:jc w:val="both"/>
        <w:rPr>
          <w:rFonts w:ascii="Arial" w:hAnsi="Arial" w:cs="Arial"/>
          <w:sz w:val="22"/>
          <w:szCs w:val="22"/>
        </w:rPr>
      </w:pPr>
      <w:r w:rsidRPr="00FE7770">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10111F14" w14:textId="77777777" w:rsidR="00FE7770" w:rsidRPr="00FE7770" w:rsidRDefault="00FE7770" w:rsidP="00FE7770">
      <w:pPr>
        <w:widowControl w:val="0"/>
        <w:numPr>
          <w:ilvl w:val="0"/>
          <w:numId w:val="87"/>
        </w:numPr>
        <w:autoSpaceDE w:val="0"/>
        <w:ind w:left="360"/>
        <w:jc w:val="both"/>
        <w:rPr>
          <w:rFonts w:ascii="Arial" w:hAnsi="Arial" w:cs="Arial"/>
          <w:sz w:val="22"/>
          <w:szCs w:val="22"/>
        </w:rPr>
      </w:pPr>
      <w:r w:rsidRPr="00FE7770">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7BE1F297" w14:textId="77777777" w:rsidR="00FE7770" w:rsidRPr="00FE7770" w:rsidRDefault="00FE7770" w:rsidP="00FE7770">
      <w:pPr>
        <w:jc w:val="center"/>
        <w:rPr>
          <w:rFonts w:ascii="Arial" w:hAnsi="Arial" w:cs="Arial"/>
          <w:b/>
          <w:sz w:val="22"/>
          <w:szCs w:val="22"/>
        </w:rPr>
      </w:pPr>
    </w:p>
    <w:p w14:paraId="63E065A5" w14:textId="2DD41DDD" w:rsidR="00FE7770" w:rsidRPr="00FE7770" w:rsidRDefault="00FE7770" w:rsidP="00FE7770">
      <w:pPr>
        <w:pStyle w:val="Zwykytekst"/>
        <w:tabs>
          <w:tab w:val="left" w:pos="708"/>
        </w:tabs>
        <w:jc w:val="center"/>
        <w:outlineLvl w:val="0"/>
        <w:rPr>
          <w:rFonts w:ascii="Arial" w:hAnsi="Arial" w:cs="Arial"/>
          <w:b/>
          <w:bCs/>
          <w:sz w:val="22"/>
          <w:szCs w:val="22"/>
        </w:rPr>
      </w:pPr>
      <w:r w:rsidRPr="00FE7770">
        <w:rPr>
          <w:rFonts w:ascii="Arial" w:hAnsi="Arial" w:cs="Arial"/>
          <w:b/>
          <w:bCs/>
          <w:sz w:val="22"/>
          <w:szCs w:val="22"/>
        </w:rPr>
        <w:t>VI. KARY UMOWNE, ODSTĄPIENIE OD UMOWY</w:t>
      </w:r>
    </w:p>
    <w:p w14:paraId="32A84FCC" w14:textId="55D0297A"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9</w:t>
      </w:r>
    </w:p>
    <w:p w14:paraId="7E0A0B50" w14:textId="77777777" w:rsidR="00FE7770" w:rsidRPr="00FE7770" w:rsidRDefault="00FE7770" w:rsidP="00FE7770">
      <w:pPr>
        <w:numPr>
          <w:ilvl w:val="0"/>
          <w:numId w:val="45"/>
        </w:numPr>
        <w:ind w:left="426" w:hanging="426"/>
        <w:jc w:val="both"/>
        <w:rPr>
          <w:rFonts w:ascii="Arial" w:hAnsi="Arial" w:cs="Arial"/>
          <w:sz w:val="22"/>
          <w:szCs w:val="22"/>
        </w:rPr>
      </w:pPr>
      <w:r w:rsidRPr="00FE7770">
        <w:rPr>
          <w:rFonts w:ascii="Arial" w:hAnsi="Arial" w:cs="Arial"/>
          <w:sz w:val="22"/>
          <w:szCs w:val="22"/>
        </w:rPr>
        <w:t>Jednostka Projektowa zapłaci Zamawiającemu następujące kary umowne:</w:t>
      </w:r>
    </w:p>
    <w:p w14:paraId="626103D5" w14:textId="77777777" w:rsidR="00FE7770" w:rsidRPr="00FE7770" w:rsidRDefault="00FE7770" w:rsidP="00FE7770">
      <w:pPr>
        <w:numPr>
          <w:ilvl w:val="0"/>
          <w:numId w:val="58"/>
        </w:numPr>
        <w:ind w:left="709" w:hanging="283"/>
        <w:jc w:val="both"/>
        <w:rPr>
          <w:rFonts w:ascii="Arial" w:hAnsi="Arial" w:cs="Arial"/>
          <w:sz w:val="22"/>
          <w:szCs w:val="22"/>
        </w:rPr>
      </w:pPr>
      <w:r w:rsidRPr="00FE7770">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3EDCE150" w14:textId="77777777" w:rsidR="00FE7770" w:rsidRPr="00FE7770" w:rsidRDefault="00FE7770" w:rsidP="00FE7770">
      <w:pPr>
        <w:numPr>
          <w:ilvl w:val="0"/>
          <w:numId w:val="58"/>
        </w:numPr>
        <w:ind w:left="709" w:hanging="283"/>
        <w:jc w:val="both"/>
        <w:rPr>
          <w:rFonts w:ascii="Arial" w:hAnsi="Arial" w:cs="Arial"/>
          <w:sz w:val="22"/>
          <w:szCs w:val="22"/>
        </w:rPr>
      </w:pPr>
      <w:r w:rsidRPr="00FE7770">
        <w:rPr>
          <w:rFonts w:ascii="Arial" w:hAnsi="Arial" w:cs="Arial"/>
          <w:sz w:val="22"/>
          <w:szCs w:val="22"/>
        </w:rPr>
        <w:t>za zwłokę w dostarczeniu „Harmonogramu” wskazanego w §2 ust.6 pkt 3) w terminie wskazanym w §3 ust. 5 w wysokości 100,- zł za każdy rozpoczęty dzień zwłoki;</w:t>
      </w:r>
    </w:p>
    <w:p w14:paraId="3ABC9939" w14:textId="77777777" w:rsidR="00FE7770" w:rsidRPr="00FE7770" w:rsidRDefault="00FE7770" w:rsidP="00FE7770">
      <w:pPr>
        <w:numPr>
          <w:ilvl w:val="0"/>
          <w:numId w:val="58"/>
        </w:numPr>
        <w:ind w:left="709" w:hanging="283"/>
        <w:jc w:val="both"/>
        <w:rPr>
          <w:rFonts w:ascii="Arial" w:hAnsi="Arial" w:cs="Arial"/>
          <w:sz w:val="22"/>
          <w:szCs w:val="22"/>
        </w:rPr>
      </w:pPr>
      <w:r w:rsidRPr="00FE7770">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704EED68" w14:textId="77777777" w:rsidR="00FE7770" w:rsidRPr="00FE7770" w:rsidRDefault="00FE7770" w:rsidP="00FE7770">
      <w:pPr>
        <w:numPr>
          <w:ilvl w:val="0"/>
          <w:numId w:val="58"/>
        </w:numPr>
        <w:ind w:left="709" w:hanging="283"/>
        <w:jc w:val="both"/>
        <w:rPr>
          <w:rFonts w:ascii="Arial" w:hAnsi="Arial" w:cs="Arial"/>
          <w:sz w:val="22"/>
          <w:szCs w:val="22"/>
        </w:rPr>
      </w:pPr>
      <w:r w:rsidRPr="00FE7770">
        <w:rPr>
          <w:rFonts w:ascii="Arial" w:hAnsi="Arial" w:cs="Arial"/>
          <w:sz w:val="22"/>
          <w:szCs w:val="22"/>
        </w:rPr>
        <w:t>za zwłokę w usunięciu wad stwierdzonych przy odbiorze lub w okresie rękojmi lub gwarancji – w wysokości 100,- zł za każdy rozpoczęty dzień zwłoki.</w:t>
      </w:r>
    </w:p>
    <w:p w14:paraId="1EF6967C" w14:textId="77777777" w:rsidR="00FE7770" w:rsidRPr="00FE7770" w:rsidRDefault="00FE7770" w:rsidP="00FE7770">
      <w:pPr>
        <w:numPr>
          <w:ilvl w:val="0"/>
          <w:numId w:val="58"/>
        </w:numPr>
        <w:ind w:left="709" w:hanging="283"/>
        <w:jc w:val="both"/>
        <w:rPr>
          <w:rFonts w:ascii="Arial" w:hAnsi="Arial" w:cs="Arial"/>
          <w:sz w:val="22"/>
          <w:szCs w:val="22"/>
        </w:rPr>
      </w:pPr>
      <w:r w:rsidRPr="00FE7770">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74F7D581" w14:textId="77777777" w:rsidR="00FE7770" w:rsidRPr="00FE7770" w:rsidRDefault="00FE7770" w:rsidP="00FE7770">
      <w:pPr>
        <w:pStyle w:val="Akapitzlist"/>
        <w:numPr>
          <w:ilvl w:val="0"/>
          <w:numId w:val="45"/>
        </w:numPr>
        <w:ind w:left="426" w:hanging="426"/>
        <w:contextualSpacing/>
        <w:jc w:val="both"/>
        <w:rPr>
          <w:rFonts w:ascii="Arial" w:hAnsi="Arial" w:cs="Arial"/>
          <w:sz w:val="22"/>
          <w:szCs w:val="22"/>
        </w:rPr>
      </w:pPr>
      <w:r w:rsidRPr="00FE7770">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62C6BA7C" w14:textId="77777777" w:rsidR="00FE7770" w:rsidRPr="00FE7770" w:rsidRDefault="00FE7770" w:rsidP="00FE7770">
      <w:pPr>
        <w:pStyle w:val="Akapitzlist"/>
        <w:numPr>
          <w:ilvl w:val="0"/>
          <w:numId w:val="45"/>
        </w:numPr>
        <w:suppressAutoHyphens/>
        <w:ind w:left="426" w:hanging="426"/>
        <w:contextualSpacing/>
        <w:jc w:val="both"/>
        <w:rPr>
          <w:rFonts w:ascii="Arial" w:hAnsi="Arial" w:cs="Arial"/>
          <w:sz w:val="22"/>
          <w:szCs w:val="22"/>
        </w:rPr>
      </w:pPr>
      <w:r w:rsidRPr="00FE7770">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7CED145D" w14:textId="77777777" w:rsidR="00FE7770" w:rsidRPr="00FE7770" w:rsidRDefault="00FE7770" w:rsidP="00FE7770">
      <w:pPr>
        <w:numPr>
          <w:ilvl w:val="0"/>
          <w:numId w:val="45"/>
        </w:numPr>
        <w:ind w:left="426" w:hanging="426"/>
        <w:jc w:val="both"/>
        <w:rPr>
          <w:rFonts w:ascii="Arial" w:hAnsi="Arial" w:cs="Arial"/>
          <w:sz w:val="22"/>
          <w:szCs w:val="22"/>
        </w:rPr>
      </w:pPr>
      <w:r w:rsidRPr="00FE7770">
        <w:rPr>
          <w:rFonts w:ascii="Arial" w:hAnsi="Arial" w:cs="Arial"/>
          <w:sz w:val="22"/>
          <w:szCs w:val="22"/>
        </w:rPr>
        <w:t>Zamawiający zastrzega sobie prawo łączenia poszczególnych kar umownych, naliczonych z różnych tytułów i ich łącznego dochodzenia od Jednostki Projektowej.</w:t>
      </w:r>
    </w:p>
    <w:p w14:paraId="2E333483" w14:textId="77777777" w:rsidR="00FE7770" w:rsidRPr="00FE7770" w:rsidRDefault="00FE7770" w:rsidP="00FE7770">
      <w:pPr>
        <w:numPr>
          <w:ilvl w:val="0"/>
          <w:numId w:val="45"/>
        </w:numPr>
        <w:ind w:left="426" w:hanging="426"/>
        <w:jc w:val="both"/>
        <w:rPr>
          <w:rFonts w:ascii="Arial" w:hAnsi="Arial" w:cs="Arial"/>
          <w:sz w:val="22"/>
          <w:szCs w:val="22"/>
        </w:rPr>
      </w:pPr>
      <w:r w:rsidRPr="00FE7770">
        <w:rPr>
          <w:rFonts w:ascii="Arial" w:hAnsi="Arial" w:cs="Arial"/>
          <w:sz w:val="22"/>
          <w:szCs w:val="22"/>
        </w:rPr>
        <w:t>Zamawiający zastrzega sobie prawo dochodzenia odszkodowania uzupełniającego przenoszącego wysokość zastrzeżonych kar umownych do wysokości faktycznie poniesionej szkody.</w:t>
      </w:r>
    </w:p>
    <w:p w14:paraId="7D7261D3" w14:textId="77777777" w:rsidR="00FE7770" w:rsidRPr="00FE7770" w:rsidRDefault="00FE7770" w:rsidP="00FE7770">
      <w:pPr>
        <w:numPr>
          <w:ilvl w:val="0"/>
          <w:numId w:val="45"/>
        </w:numPr>
        <w:ind w:left="426" w:hanging="426"/>
        <w:jc w:val="both"/>
        <w:rPr>
          <w:rFonts w:ascii="Arial" w:hAnsi="Arial" w:cs="Arial"/>
          <w:sz w:val="22"/>
          <w:szCs w:val="22"/>
        </w:rPr>
      </w:pPr>
      <w:r w:rsidRPr="00FE7770">
        <w:rPr>
          <w:rFonts w:ascii="Arial" w:hAnsi="Arial" w:cs="Arial"/>
          <w:sz w:val="22"/>
          <w:szCs w:val="22"/>
        </w:rPr>
        <w:t>Maksymalna wysokość kar umownych, której może dochodzić każda ze Stron nie może przekroczyć 30% łącznego wynagrodzenia brutto określonego w §7 ust.1.</w:t>
      </w:r>
    </w:p>
    <w:p w14:paraId="281FCC7F" w14:textId="77777777" w:rsidR="00FE7770" w:rsidRPr="00FE7770" w:rsidRDefault="00FE7770" w:rsidP="00FE7770">
      <w:pPr>
        <w:jc w:val="center"/>
        <w:rPr>
          <w:rFonts w:ascii="Arial" w:hAnsi="Arial" w:cs="Arial"/>
          <w:b/>
          <w:sz w:val="22"/>
          <w:szCs w:val="22"/>
        </w:rPr>
      </w:pPr>
    </w:p>
    <w:p w14:paraId="66F4ECE4" w14:textId="3D8A7A62"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10</w:t>
      </w:r>
    </w:p>
    <w:p w14:paraId="5D30CEFA" w14:textId="77777777" w:rsidR="00FE7770" w:rsidRPr="00FE7770" w:rsidRDefault="00FE7770" w:rsidP="00FE7770">
      <w:pPr>
        <w:numPr>
          <w:ilvl w:val="0"/>
          <w:numId w:val="42"/>
        </w:numPr>
        <w:ind w:left="426" w:hanging="426"/>
        <w:jc w:val="both"/>
        <w:rPr>
          <w:rFonts w:ascii="Arial" w:hAnsi="Arial" w:cs="Arial"/>
          <w:sz w:val="22"/>
          <w:szCs w:val="22"/>
        </w:rPr>
      </w:pPr>
      <w:r w:rsidRPr="00FE7770">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34813918" w14:textId="77777777" w:rsidR="00FE7770" w:rsidRPr="00FE7770" w:rsidRDefault="00FE7770" w:rsidP="00FE7770">
      <w:pPr>
        <w:numPr>
          <w:ilvl w:val="0"/>
          <w:numId w:val="42"/>
        </w:numPr>
        <w:ind w:left="426" w:hanging="426"/>
        <w:jc w:val="both"/>
        <w:rPr>
          <w:rFonts w:ascii="Arial" w:hAnsi="Arial" w:cs="Arial"/>
          <w:sz w:val="22"/>
          <w:szCs w:val="22"/>
        </w:rPr>
      </w:pPr>
      <w:r w:rsidRPr="00FE7770">
        <w:rPr>
          <w:rFonts w:ascii="Arial" w:hAnsi="Arial" w:cs="Arial"/>
          <w:sz w:val="22"/>
          <w:szCs w:val="22"/>
        </w:rPr>
        <w:lastRenderedPageBreak/>
        <w:t>W razie zaistnienia istotnej zmiany okoliczności powodującej, że wykonanie umowy nie leży w interesie publicznym, czego nie można było przewidzieć w chwili zawarcia umowy, Zamawiający może odstąpić od umowy w całości lub w części.</w:t>
      </w:r>
    </w:p>
    <w:p w14:paraId="5C781340" w14:textId="77777777" w:rsidR="00FE7770" w:rsidRPr="00FE7770" w:rsidRDefault="00FE7770" w:rsidP="00FE7770">
      <w:pPr>
        <w:numPr>
          <w:ilvl w:val="0"/>
          <w:numId w:val="42"/>
        </w:numPr>
        <w:ind w:left="426" w:hanging="426"/>
        <w:jc w:val="both"/>
        <w:rPr>
          <w:rFonts w:ascii="Arial" w:hAnsi="Arial" w:cs="Arial"/>
          <w:sz w:val="22"/>
          <w:szCs w:val="22"/>
        </w:rPr>
      </w:pPr>
      <w:r w:rsidRPr="00FE7770">
        <w:rPr>
          <w:rFonts w:ascii="Arial" w:hAnsi="Arial" w:cs="Arial"/>
          <w:sz w:val="22"/>
          <w:szCs w:val="22"/>
        </w:rPr>
        <w:t>Zamawiającemu ponadto przysługuje prawo odstąpienia od umowy w całości lub w części w przypadku zaistnienia którekolwiek z poniższych zdarzeń:</w:t>
      </w:r>
    </w:p>
    <w:p w14:paraId="05876DAC" w14:textId="77777777" w:rsidR="00FE7770" w:rsidRPr="00FE7770" w:rsidRDefault="00FE7770" w:rsidP="00FE7770">
      <w:pPr>
        <w:pStyle w:val="Akapitzlist"/>
        <w:widowControl w:val="0"/>
        <w:numPr>
          <w:ilvl w:val="0"/>
          <w:numId w:val="53"/>
        </w:numPr>
        <w:suppressAutoHyphens/>
        <w:autoSpaceDE w:val="0"/>
        <w:ind w:left="426" w:firstLine="0"/>
        <w:contextualSpacing/>
        <w:jc w:val="both"/>
        <w:rPr>
          <w:rFonts w:ascii="Arial" w:hAnsi="Arial" w:cs="Arial"/>
          <w:sz w:val="22"/>
          <w:szCs w:val="22"/>
        </w:rPr>
      </w:pPr>
      <w:r w:rsidRPr="00FE7770">
        <w:rPr>
          <w:rFonts w:ascii="Arial" w:hAnsi="Arial" w:cs="Arial"/>
          <w:sz w:val="22"/>
          <w:szCs w:val="22"/>
        </w:rPr>
        <w:t>podjęcia decyzji o rozwiązaniu lub likwidacji Jednostki Projektowej,</w:t>
      </w:r>
    </w:p>
    <w:p w14:paraId="378716C8" w14:textId="77777777" w:rsidR="00FE7770" w:rsidRPr="00FE7770" w:rsidRDefault="00FE7770" w:rsidP="00FE7770">
      <w:pPr>
        <w:pStyle w:val="Akapitzlist"/>
        <w:widowControl w:val="0"/>
        <w:numPr>
          <w:ilvl w:val="0"/>
          <w:numId w:val="44"/>
        </w:numPr>
        <w:suppressAutoHyphens/>
        <w:autoSpaceDE w:val="0"/>
        <w:ind w:left="426" w:firstLine="0"/>
        <w:contextualSpacing/>
        <w:jc w:val="both"/>
        <w:rPr>
          <w:rFonts w:ascii="Arial" w:hAnsi="Arial" w:cs="Arial"/>
          <w:sz w:val="22"/>
          <w:szCs w:val="22"/>
        </w:rPr>
      </w:pPr>
      <w:r w:rsidRPr="00FE7770">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5481D271" w14:textId="77777777" w:rsidR="00FE7770" w:rsidRPr="00FE7770" w:rsidRDefault="00FE7770" w:rsidP="00FE7770">
      <w:pPr>
        <w:pStyle w:val="Akapitzlist"/>
        <w:widowControl w:val="0"/>
        <w:numPr>
          <w:ilvl w:val="0"/>
          <w:numId w:val="53"/>
        </w:numPr>
        <w:suppressAutoHyphens/>
        <w:autoSpaceDE w:val="0"/>
        <w:ind w:left="426" w:firstLine="0"/>
        <w:contextualSpacing/>
        <w:jc w:val="both"/>
        <w:rPr>
          <w:rFonts w:ascii="Arial" w:hAnsi="Arial" w:cs="Arial"/>
          <w:sz w:val="22"/>
          <w:szCs w:val="22"/>
        </w:rPr>
      </w:pPr>
      <w:r w:rsidRPr="00FE7770">
        <w:rPr>
          <w:rFonts w:ascii="Arial" w:hAnsi="Arial" w:cs="Arial"/>
          <w:sz w:val="22"/>
          <w:szCs w:val="22"/>
        </w:rPr>
        <w:t>opóźnienia w usunięciu wad stwierdzonych przy odbiorze wynoszącego co najmniej 14 dni.</w:t>
      </w:r>
    </w:p>
    <w:p w14:paraId="13732673" w14:textId="77777777" w:rsidR="00FE7770" w:rsidRPr="00FE7770" w:rsidRDefault="00FE7770" w:rsidP="00FE7770">
      <w:pPr>
        <w:numPr>
          <w:ilvl w:val="0"/>
          <w:numId w:val="42"/>
        </w:numPr>
        <w:ind w:left="426" w:hanging="426"/>
        <w:jc w:val="both"/>
        <w:rPr>
          <w:rFonts w:ascii="Arial" w:hAnsi="Arial" w:cs="Arial"/>
          <w:sz w:val="22"/>
          <w:szCs w:val="22"/>
        </w:rPr>
      </w:pPr>
      <w:r w:rsidRPr="00FE7770">
        <w:rPr>
          <w:rFonts w:ascii="Arial" w:hAnsi="Arial" w:cs="Arial"/>
          <w:sz w:val="22"/>
          <w:szCs w:val="22"/>
        </w:rPr>
        <w:t>W przypadkach, o których mowa w ust. 2 i 3 Zamawiający może odstąpić od umowy w terminie 30 dni od powzięcia wiadomości o danej okoliczności uzasadniającej odstąpienie.</w:t>
      </w:r>
    </w:p>
    <w:p w14:paraId="4396C4BF" w14:textId="77777777" w:rsidR="00FE7770" w:rsidRPr="00FE7770" w:rsidRDefault="00FE7770" w:rsidP="00FE7770">
      <w:pPr>
        <w:numPr>
          <w:ilvl w:val="0"/>
          <w:numId w:val="42"/>
        </w:numPr>
        <w:ind w:left="426" w:hanging="426"/>
        <w:jc w:val="both"/>
        <w:rPr>
          <w:rFonts w:ascii="Arial" w:hAnsi="Arial" w:cs="Arial"/>
          <w:sz w:val="22"/>
          <w:szCs w:val="22"/>
        </w:rPr>
      </w:pPr>
      <w:r w:rsidRPr="00FE7770">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0A06AB5B" w14:textId="77777777" w:rsidR="00FE7770" w:rsidRPr="00FE7770" w:rsidRDefault="00FE7770" w:rsidP="00FE7770">
      <w:pPr>
        <w:numPr>
          <w:ilvl w:val="0"/>
          <w:numId w:val="42"/>
        </w:numPr>
        <w:ind w:left="426" w:hanging="426"/>
        <w:jc w:val="both"/>
        <w:rPr>
          <w:rFonts w:ascii="Arial" w:hAnsi="Arial" w:cs="Arial"/>
          <w:sz w:val="22"/>
          <w:szCs w:val="22"/>
        </w:rPr>
      </w:pPr>
      <w:r w:rsidRPr="00FE7770">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3CE87EFA" w14:textId="77777777" w:rsidR="00FE7770" w:rsidRPr="00FE7770" w:rsidRDefault="00FE7770" w:rsidP="00FE7770">
      <w:pPr>
        <w:numPr>
          <w:ilvl w:val="0"/>
          <w:numId w:val="42"/>
        </w:numPr>
        <w:ind w:left="426" w:hanging="426"/>
        <w:jc w:val="both"/>
        <w:rPr>
          <w:rFonts w:ascii="Arial" w:hAnsi="Arial" w:cs="Arial"/>
          <w:sz w:val="22"/>
          <w:szCs w:val="22"/>
        </w:rPr>
      </w:pPr>
      <w:r w:rsidRPr="00FE7770">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3E5C0A26" w14:textId="77777777" w:rsidR="00FE7770" w:rsidRPr="00FE7770" w:rsidRDefault="00FE7770" w:rsidP="00FE7770">
      <w:pPr>
        <w:rPr>
          <w:rFonts w:ascii="Arial" w:hAnsi="Arial" w:cs="Arial"/>
          <w:b/>
          <w:sz w:val="22"/>
          <w:szCs w:val="22"/>
        </w:rPr>
      </w:pPr>
    </w:p>
    <w:p w14:paraId="0E0508D4" w14:textId="0485C5F1" w:rsidR="00FE7770" w:rsidRPr="00FE7770" w:rsidRDefault="00FE7770" w:rsidP="00FE7770">
      <w:pPr>
        <w:pStyle w:val="Zwykytekst"/>
        <w:tabs>
          <w:tab w:val="left" w:pos="708"/>
        </w:tabs>
        <w:jc w:val="center"/>
        <w:outlineLvl w:val="0"/>
        <w:rPr>
          <w:rFonts w:ascii="Arial" w:hAnsi="Arial" w:cs="Arial"/>
          <w:b/>
          <w:bCs/>
          <w:sz w:val="22"/>
          <w:szCs w:val="22"/>
        </w:rPr>
      </w:pPr>
      <w:r w:rsidRPr="00FE7770">
        <w:rPr>
          <w:rFonts w:ascii="Arial" w:hAnsi="Arial" w:cs="Arial"/>
          <w:b/>
          <w:bCs/>
          <w:sz w:val="22"/>
          <w:szCs w:val="22"/>
        </w:rPr>
        <w:t>VII. GWARANCJA I RĘJKOJMA</w:t>
      </w:r>
    </w:p>
    <w:p w14:paraId="72306330" w14:textId="1B0754D7"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11</w:t>
      </w:r>
    </w:p>
    <w:p w14:paraId="455A0ECA" w14:textId="07982D8D" w:rsidR="00FE7770" w:rsidRPr="00FE7770" w:rsidRDefault="00FE7770" w:rsidP="00FE7770">
      <w:pPr>
        <w:numPr>
          <w:ilvl w:val="0"/>
          <w:numId w:val="54"/>
        </w:numPr>
        <w:ind w:left="426" w:hanging="426"/>
        <w:jc w:val="both"/>
        <w:rPr>
          <w:rFonts w:ascii="Arial" w:hAnsi="Arial" w:cs="Arial"/>
          <w:sz w:val="22"/>
          <w:szCs w:val="22"/>
        </w:rPr>
      </w:pPr>
      <w:r w:rsidRPr="00FE7770">
        <w:rPr>
          <w:rFonts w:ascii="Arial" w:hAnsi="Arial" w:cs="Arial"/>
          <w:sz w:val="22"/>
          <w:szCs w:val="22"/>
        </w:rPr>
        <w:t>Jednostka Projektowa udzieli na piśmie gwarancji i wystawi dokument gwarancyjny na wykonany i przekazany przedmiot Umowy, dołączając go do protokołu odbioru dokumentacji projektowej,</w:t>
      </w:r>
      <w:r>
        <w:rPr>
          <w:rFonts w:ascii="Arial" w:hAnsi="Arial" w:cs="Arial"/>
          <w:sz w:val="22"/>
          <w:szCs w:val="22"/>
        </w:rPr>
        <w:t xml:space="preserve"> </w:t>
      </w:r>
      <w:r w:rsidRPr="00FE7770">
        <w:rPr>
          <w:rFonts w:ascii="Arial" w:hAnsi="Arial" w:cs="Arial"/>
          <w:sz w:val="22"/>
          <w:szCs w:val="22"/>
        </w:rPr>
        <w:t>o którym mowa w §</w:t>
      </w:r>
      <w:r>
        <w:rPr>
          <w:rFonts w:ascii="Arial" w:hAnsi="Arial" w:cs="Arial"/>
          <w:sz w:val="22"/>
          <w:szCs w:val="22"/>
        </w:rPr>
        <w:t xml:space="preserve"> </w:t>
      </w:r>
      <w:r w:rsidRPr="00FE7770">
        <w:rPr>
          <w:rFonts w:ascii="Arial" w:hAnsi="Arial" w:cs="Arial"/>
          <w:sz w:val="22"/>
          <w:szCs w:val="22"/>
        </w:rPr>
        <w:t>6 ust. 4.</w:t>
      </w:r>
    </w:p>
    <w:p w14:paraId="2AF63A05" w14:textId="77777777" w:rsidR="00FE7770" w:rsidRPr="00FE7770" w:rsidRDefault="00FE7770" w:rsidP="00FE7770">
      <w:pPr>
        <w:numPr>
          <w:ilvl w:val="0"/>
          <w:numId w:val="54"/>
        </w:numPr>
        <w:ind w:left="426" w:hanging="426"/>
        <w:jc w:val="both"/>
        <w:rPr>
          <w:rFonts w:ascii="Arial" w:hAnsi="Arial" w:cs="Arial"/>
          <w:sz w:val="22"/>
          <w:szCs w:val="22"/>
        </w:rPr>
      </w:pPr>
      <w:r w:rsidRPr="00FE7770">
        <w:rPr>
          <w:rFonts w:ascii="Arial" w:hAnsi="Arial" w:cs="Arial"/>
          <w:sz w:val="22"/>
          <w:szCs w:val="22"/>
        </w:rPr>
        <w:t>Uzgodniony okres gwarancji wynosi 2 lata, termin gwarancji liczy się od następnego dnia po dacie bezusterkowego odbioru całości dokumentacji.</w:t>
      </w:r>
    </w:p>
    <w:p w14:paraId="431C951A" w14:textId="77777777" w:rsidR="00FE7770" w:rsidRPr="00FE7770" w:rsidRDefault="00FE7770" w:rsidP="00FE7770">
      <w:pPr>
        <w:numPr>
          <w:ilvl w:val="0"/>
          <w:numId w:val="54"/>
        </w:numPr>
        <w:ind w:left="426" w:hanging="426"/>
        <w:jc w:val="both"/>
        <w:rPr>
          <w:rFonts w:ascii="Arial" w:hAnsi="Arial" w:cs="Arial"/>
          <w:sz w:val="22"/>
          <w:szCs w:val="22"/>
        </w:rPr>
      </w:pPr>
      <w:r w:rsidRPr="00FE7770">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3A90E4A1" w14:textId="77777777" w:rsidR="00FE7770" w:rsidRPr="00FE7770" w:rsidRDefault="00FE7770" w:rsidP="00FE7770">
      <w:pPr>
        <w:numPr>
          <w:ilvl w:val="0"/>
          <w:numId w:val="54"/>
        </w:numPr>
        <w:ind w:left="426" w:hanging="426"/>
        <w:jc w:val="both"/>
        <w:rPr>
          <w:rFonts w:ascii="Arial" w:hAnsi="Arial" w:cs="Arial"/>
          <w:sz w:val="22"/>
          <w:szCs w:val="22"/>
        </w:rPr>
      </w:pPr>
      <w:r w:rsidRPr="00FE7770">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639FDAB0" w14:textId="77777777" w:rsidR="00FE7770" w:rsidRPr="00FE7770" w:rsidRDefault="00FE7770" w:rsidP="00FE7770">
      <w:pPr>
        <w:numPr>
          <w:ilvl w:val="0"/>
          <w:numId w:val="54"/>
        </w:numPr>
        <w:ind w:left="426" w:hanging="426"/>
        <w:jc w:val="both"/>
        <w:rPr>
          <w:rFonts w:ascii="Arial" w:hAnsi="Arial" w:cs="Arial"/>
          <w:sz w:val="22"/>
          <w:szCs w:val="22"/>
        </w:rPr>
      </w:pPr>
      <w:r w:rsidRPr="00FE7770">
        <w:rPr>
          <w:rFonts w:ascii="Arial" w:hAnsi="Arial" w:cs="Arial"/>
          <w:sz w:val="22"/>
          <w:szCs w:val="22"/>
        </w:rPr>
        <w:t xml:space="preserve">Jednostka Projektowa zobowiązana jest do usunięcia stwierdzonych przez Zamawiającego wad w terminie wyznaczonym przez Zamawiającego. </w:t>
      </w:r>
    </w:p>
    <w:p w14:paraId="069588DA" w14:textId="77777777" w:rsidR="00FE7770" w:rsidRPr="00FE7770" w:rsidRDefault="00FE7770" w:rsidP="00FE7770">
      <w:pPr>
        <w:tabs>
          <w:tab w:val="left" w:pos="284"/>
        </w:tabs>
        <w:jc w:val="both"/>
        <w:rPr>
          <w:rFonts w:ascii="Arial" w:hAnsi="Arial" w:cs="Arial"/>
          <w:sz w:val="22"/>
          <w:szCs w:val="22"/>
        </w:rPr>
      </w:pPr>
    </w:p>
    <w:p w14:paraId="40E994B3" w14:textId="5F4A75F0" w:rsidR="00FE7770" w:rsidRPr="00FE7770" w:rsidRDefault="00FE7770" w:rsidP="00FE7770">
      <w:pPr>
        <w:pStyle w:val="Zwykytekst"/>
        <w:tabs>
          <w:tab w:val="left" w:pos="708"/>
        </w:tabs>
        <w:jc w:val="center"/>
        <w:outlineLvl w:val="0"/>
        <w:rPr>
          <w:rFonts w:ascii="Arial" w:hAnsi="Arial" w:cs="Arial"/>
          <w:b/>
          <w:bCs/>
          <w:sz w:val="22"/>
          <w:szCs w:val="22"/>
        </w:rPr>
      </w:pPr>
      <w:r w:rsidRPr="00FE7770">
        <w:rPr>
          <w:rFonts w:ascii="Arial" w:hAnsi="Arial" w:cs="Arial"/>
          <w:b/>
          <w:bCs/>
          <w:sz w:val="22"/>
          <w:szCs w:val="22"/>
        </w:rPr>
        <w:t>VIII. AUTORSKIE PRAWA MAJĄTKOWE</w:t>
      </w:r>
    </w:p>
    <w:p w14:paraId="5BFA5D29" w14:textId="74183231"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12</w:t>
      </w:r>
    </w:p>
    <w:p w14:paraId="2ED4C856" w14:textId="77777777" w:rsidR="00FE7770" w:rsidRPr="00FE7770" w:rsidRDefault="00FE7770" w:rsidP="00FE7770">
      <w:pPr>
        <w:pStyle w:val="Akapitzlist"/>
        <w:numPr>
          <w:ilvl w:val="0"/>
          <w:numId w:val="63"/>
        </w:numPr>
        <w:ind w:left="426"/>
        <w:contextualSpacing/>
        <w:jc w:val="both"/>
        <w:rPr>
          <w:rFonts w:ascii="Arial" w:hAnsi="Arial" w:cs="Arial"/>
          <w:sz w:val="22"/>
          <w:szCs w:val="22"/>
        </w:rPr>
      </w:pPr>
      <w:r w:rsidRPr="00FE7770">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341647EF" w14:textId="77777777" w:rsidR="00FE7770" w:rsidRPr="00FE7770" w:rsidRDefault="00FE7770" w:rsidP="00FE7770">
      <w:pPr>
        <w:pStyle w:val="Akapitzlist"/>
        <w:numPr>
          <w:ilvl w:val="0"/>
          <w:numId w:val="63"/>
        </w:numPr>
        <w:ind w:left="426"/>
        <w:contextualSpacing/>
        <w:jc w:val="both"/>
        <w:rPr>
          <w:rFonts w:ascii="Arial" w:hAnsi="Arial" w:cs="Arial"/>
          <w:sz w:val="22"/>
          <w:szCs w:val="22"/>
        </w:rPr>
      </w:pPr>
      <w:r w:rsidRPr="00FE7770">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55D27A9C" w14:textId="77777777" w:rsidR="00FE7770" w:rsidRPr="00FE7770" w:rsidRDefault="00FE7770" w:rsidP="00FE7770">
      <w:pPr>
        <w:pStyle w:val="Akapitzlist"/>
        <w:numPr>
          <w:ilvl w:val="0"/>
          <w:numId w:val="59"/>
        </w:numPr>
        <w:ind w:left="426"/>
        <w:contextualSpacing/>
        <w:jc w:val="both"/>
        <w:rPr>
          <w:rFonts w:ascii="Arial" w:hAnsi="Arial" w:cs="Arial"/>
          <w:sz w:val="22"/>
          <w:szCs w:val="22"/>
        </w:rPr>
      </w:pPr>
      <w:r w:rsidRPr="00FE7770">
        <w:rPr>
          <w:rFonts w:ascii="Arial" w:hAnsi="Arial" w:cs="Arial"/>
          <w:sz w:val="22"/>
          <w:szCs w:val="22"/>
        </w:rPr>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w:t>
      </w:r>
      <w:r w:rsidRPr="00FE7770">
        <w:rPr>
          <w:rFonts w:ascii="Arial" w:hAnsi="Arial" w:cs="Arial"/>
          <w:sz w:val="22"/>
          <w:szCs w:val="22"/>
        </w:rPr>
        <w:lastRenderedPageBreak/>
        <w:t>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06B683E6" w14:textId="77777777" w:rsidR="00FE7770" w:rsidRPr="00FE7770" w:rsidRDefault="00FE7770" w:rsidP="00FE7770">
      <w:pPr>
        <w:pStyle w:val="Akapitzlist"/>
        <w:numPr>
          <w:ilvl w:val="0"/>
          <w:numId w:val="59"/>
        </w:numPr>
        <w:ind w:left="426"/>
        <w:contextualSpacing/>
        <w:jc w:val="both"/>
        <w:rPr>
          <w:rFonts w:ascii="Arial" w:hAnsi="Arial" w:cs="Arial"/>
          <w:sz w:val="22"/>
          <w:szCs w:val="22"/>
        </w:rPr>
      </w:pPr>
      <w:r w:rsidRPr="00FE7770">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22EEBE23" w14:textId="77777777" w:rsidR="00FE7770" w:rsidRPr="00FE7770" w:rsidRDefault="00FE7770" w:rsidP="00FE7770">
      <w:pPr>
        <w:pStyle w:val="Akapitzlist"/>
        <w:numPr>
          <w:ilvl w:val="0"/>
          <w:numId w:val="61"/>
        </w:numPr>
        <w:contextualSpacing/>
        <w:jc w:val="both"/>
        <w:rPr>
          <w:rFonts w:ascii="Arial" w:hAnsi="Arial" w:cs="Arial"/>
          <w:sz w:val="22"/>
          <w:szCs w:val="22"/>
        </w:rPr>
      </w:pPr>
      <w:r w:rsidRPr="00FE7770">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3C01054E" w14:textId="77777777" w:rsidR="00FE7770" w:rsidRPr="00FE7770" w:rsidRDefault="00FE7770" w:rsidP="00FE7770">
      <w:pPr>
        <w:pStyle w:val="Akapitzlist"/>
        <w:numPr>
          <w:ilvl w:val="0"/>
          <w:numId w:val="61"/>
        </w:numPr>
        <w:contextualSpacing/>
        <w:jc w:val="both"/>
        <w:rPr>
          <w:rFonts w:ascii="Arial" w:hAnsi="Arial" w:cs="Arial"/>
          <w:sz w:val="22"/>
          <w:szCs w:val="22"/>
        </w:rPr>
      </w:pPr>
      <w:r w:rsidRPr="00FE7770">
        <w:rPr>
          <w:rFonts w:ascii="Arial" w:hAnsi="Arial" w:cs="Arial"/>
          <w:sz w:val="22"/>
          <w:szCs w:val="22"/>
        </w:rPr>
        <w:t>w zakresie obrotu oryginałem albo egzemplarzami, na których utwór utrwalono - wprowadzanie do obrotu, użyczenie lub najem oryginału albo egzemplarzy;</w:t>
      </w:r>
    </w:p>
    <w:p w14:paraId="0E354AD8" w14:textId="77777777" w:rsidR="00FE7770" w:rsidRPr="00FE7770" w:rsidRDefault="00FE7770" w:rsidP="00FE7770">
      <w:pPr>
        <w:pStyle w:val="Akapitzlist"/>
        <w:numPr>
          <w:ilvl w:val="0"/>
          <w:numId w:val="61"/>
        </w:numPr>
        <w:contextualSpacing/>
        <w:jc w:val="both"/>
        <w:rPr>
          <w:rFonts w:ascii="Arial" w:hAnsi="Arial" w:cs="Arial"/>
          <w:sz w:val="22"/>
          <w:szCs w:val="22"/>
        </w:rPr>
      </w:pPr>
      <w:r w:rsidRPr="00FE7770">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D84FB37" w14:textId="77777777" w:rsidR="00FE7770" w:rsidRPr="00FE7770" w:rsidRDefault="00FE7770" w:rsidP="00FE7770">
      <w:pPr>
        <w:pStyle w:val="Akapitzlist"/>
        <w:numPr>
          <w:ilvl w:val="0"/>
          <w:numId w:val="61"/>
        </w:numPr>
        <w:contextualSpacing/>
        <w:jc w:val="both"/>
        <w:rPr>
          <w:rFonts w:ascii="Arial" w:hAnsi="Arial" w:cs="Arial"/>
          <w:sz w:val="22"/>
          <w:szCs w:val="22"/>
        </w:rPr>
      </w:pPr>
      <w:r w:rsidRPr="00FE7770">
        <w:rPr>
          <w:rFonts w:ascii="Arial" w:hAnsi="Arial" w:cs="Arial"/>
          <w:sz w:val="22"/>
          <w:szCs w:val="22"/>
        </w:rPr>
        <w:t>udostępnianie utworu osobom trzecim w celu wykonywania przez nie czynności związanych z przygotowaniem i realizacją projektowanego obiektu;</w:t>
      </w:r>
    </w:p>
    <w:p w14:paraId="61A6300A" w14:textId="77777777" w:rsidR="00FE7770" w:rsidRPr="00FE7770" w:rsidRDefault="00FE7770" w:rsidP="00FE7770">
      <w:pPr>
        <w:pStyle w:val="Akapitzlist"/>
        <w:numPr>
          <w:ilvl w:val="0"/>
          <w:numId w:val="61"/>
        </w:numPr>
        <w:contextualSpacing/>
        <w:jc w:val="both"/>
        <w:rPr>
          <w:rFonts w:ascii="Arial" w:hAnsi="Arial" w:cs="Arial"/>
          <w:sz w:val="22"/>
          <w:szCs w:val="22"/>
        </w:rPr>
      </w:pPr>
      <w:r w:rsidRPr="00FE7770">
        <w:rPr>
          <w:rFonts w:ascii="Arial" w:hAnsi="Arial" w:cs="Arial"/>
          <w:sz w:val="22"/>
          <w:szCs w:val="22"/>
        </w:rPr>
        <w:t>udostępnianie utworu osobom trzecim w celu wykonywania przez nie nadzoru nad realizowanymi robotami budowlanymi na podstawie projektu, będącego przedmiotem umowy.</w:t>
      </w:r>
    </w:p>
    <w:p w14:paraId="3F8DDF47" w14:textId="77777777" w:rsidR="00FE7770" w:rsidRPr="00FE7770" w:rsidRDefault="00FE7770" w:rsidP="00FE7770">
      <w:pPr>
        <w:pStyle w:val="Akapitzlist"/>
        <w:numPr>
          <w:ilvl w:val="0"/>
          <w:numId w:val="60"/>
        </w:numPr>
        <w:ind w:left="426"/>
        <w:contextualSpacing/>
        <w:jc w:val="both"/>
        <w:rPr>
          <w:rFonts w:ascii="Arial" w:hAnsi="Arial" w:cs="Arial"/>
          <w:sz w:val="22"/>
          <w:szCs w:val="22"/>
        </w:rPr>
      </w:pPr>
      <w:r w:rsidRPr="00FE7770">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40BB72FF" w14:textId="77777777" w:rsidR="00FE7770" w:rsidRPr="00FE7770" w:rsidRDefault="00FE7770" w:rsidP="00FE7770">
      <w:pPr>
        <w:pStyle w:val="Akapitzlist"/>
        <w:numPr>
          <w:ilvl w:val="0"/>
          <w:numId w:val="60"/>
        </w:numPr>
        <w:ind w:left="426"/>
        <w:contextualSpacing/>
        <w:jc w:val="both"/>
        <w:rPr>
          <w:rFonts w:ascii="Arial" w:hAnsi="Arial" w:cs="Arial"/>
          <w:sz w:val="22"/>
          <w:szCs w:val="22"/>
        </w:rPr>
      </w:pPr>
      <w:r w:rsidRPr="00FE7770">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7237700F" w14:textId="77777777" w:rsidR="00FE7770" w:rsidRPr="00FE7770" w:rsidRDefault="00FE7770" w:rsidP="00FE7770">
      <w:pPr>
        <w:pStyle w:val="Akapitzlist"/>
        <w:numPr>
          <w:ilvl w:val="0"/>
          <w:numId w:val="60"/>
        </w:numPr>
        <w:ind w:left="426"/>
        <w:contextualSpacing/>
        <w:jc w:val="both"/>
        <w:rPr>
          <w:rFonts w:ascii="Arial" w:hAnsi="Arial" w:cs="Arial"/>
          <w:sz w:val="22"/>
          <w:szCs w:val="22"/>
        </w:rPr>
      </w:pPr>
      <w:r w:rsidRPr="00FE7770">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53D2DDF8" w14:textId="77777777" w:rsidR="00FE7770" w:rsidRPr="00FE7770" w:rsidRDefault="00FE7770" w:rsidP="00FE7770">
      <w:pPr>
        <w:pStyle w:val="Akapitzlist"/>
        <w:numPr>
          <w:ilvl w:val="0"/>
          <w:numId w:val="60"/>
        </w:numPr>
        <w:ind w:left="426"/>
        <w:contextualSpacing/>
        <w:jc w:val="both"/>
        <w:rPr>
          <w:rFonts w:ascii="Arial" w:hAnsi="Arial" w:cs="Arial"/>
          <w:sz w:val="22"/>
          <w:szCs w:val="22"/>
        </w:rPr>
      </w:pPr>
      <w:r w:rsidRPr="00FE7770">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5B9A49EF" w14:textId="77777777" w:rsidR="00FE7770" w:rsidRPr="00FE7770" w:rsidRDefault="00FE7770" w:rsidP="00FE7770">
      <w:pPr>
        <w:pStyle w:val="Akapitzlist"/>
        <w:numPr>
          <w:ilvl w:val="0"/>
          <w:numId w:val="62"/>
        </w:numPr>
        <w:contextualSpacing/>
        <w:jc w:val="both"/>
        <w:rPr>
          <w:rFonts w:ascii="Arial" w:hAnsi="Arial" w:cs="Arial"/>
          <w:sz w:val="22"/>
          <w:szCs w:val="22"/>
        </w:rPr>
      </w:pPr>
      <w:r w:rsidRPr="00FE7770">
        <w:rPr>
          <w:rFonts w:ascii="Arial" w:hAnsi="Arial" w:cs="Arial"/>
          <w:sz w:val="22"/>
          <w:szCs w:val="22"/>
        </w:rPr>
        <w:t>przyjmie na siebie pełną odpowiedzialność za powstanie oraz wszelkie skutki powyższych zdarzeń;</w:t>
      </w:r>
    </w:p>
    <w:p w14:paraId="491343AB" w14:textId="77777777" w:rsidR="00FE7770" w:rsidRPr="00FE7770" w:rsidRDefault="00FE7770" w:rsidP="00FE7770">
      <w:pPr>
        <w:pStyle w:val="Akapitzlist"/>
        <w:numPr>
          <w:ilvl w:val="0"/>
          <w:numId w:val="62"/>
        </w:numPr>
        <w:contextualSpacing/>
        <w:jc w:val="both"/>
        <w:rPr>
          <w:rFonts w:ascii="Arial" w:hAnsi="Arial" w:cs="Arial"/>
          <w:sz w:val="22"/>
          <w:szCs w:val="22"/>
        </w:rPr>
      </w:pPr>
      <w:r w:rsidRPr="00FE7770">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0317DBE7" w14:textId="77777777" w:rsidR="00FE7770" w:rsidRPr="00FE7770" w:rsidRDefault="00FE7770" w:rsidP="00FE7770">
      <w:pPr>
        <w:pStyle w:val="Akapitzlist"/>
        <w:numPr>
          <w:ilvl w:val="0"/>
          <w:numId w:val="62"/>
        </w:numPr>
        <w:contextualSpacing/>
        <w:jc w:val="both"/>
        <w:rPr>
          <w:rFonts w:ascii="Arial" w:hAnsi="Arial" w:cs="Arial"/>
          <w:bCs/>
          <w:sz w:val="22"/>
          <w:szCs w:val="22"/>
        </w:rPr>
      </w:pPr>
      <w:r w:rsidRPr="00FE7770">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455BEC28" w14:textId="77777777" w:rsidR="00FE7770" w:rsidRPr="00FE7770" w:rsidRDefault="00FE7770" w:rsidP="00FE7770">
      <w:pPr>
        <w:pStyle w:val="Akapitzlist"/>
        <w:ind w:left="644"/>
        <w:jc w:val="both"/>
        <w:rPr>
          <w:rFonts w:ascii="Arial" w:eastAsia="SimSun" w:hAnsi="Arial" w:cs="Arial"/>
          <w:sz w:val="22"/>
          <w:szCs w:val="22"/>
        </w:rPr>
      </w:pPr>
    </w:p>
    <w:p w14:paraId="252C5504" w14:textId="469B6702" w:rsidR="00FE7770" w:rsidRPr="00FE7770" w:rsidRDefault="00FE7770" w:rsidP="00FE7770">
      <w:pPr>
        <w:pStyle w:val="Zwykytekst"/>
        <w:tabs>
          <w:tab w:val="left" w:pos="708"/>
        </w:tabs>
        <w:jc w:val="center"/>
        <w:outlineLvl w:val="0"/>
        <w:rPr>
          <w:rFonts w:ascii="Arial" w:hAnsi="Arial" w:cs="Arial"/>
          <w:b/>
          <w:bCs/>
          <w:sz w:val="22"/>
          <w:szCs w:val="22"/>
        </w:rPr>
      </w:pPr>
      <w:r w:rsidRPr="00FE7770">
        <w:rPr>
          <w:rFonts w:ascii="Arial" w:hAnsi="Arial" w:cs="Arial"/>
          <w:b/>
          <w:bCs/>
          <w:sz w:val="22"/>
          <w:szCs w:val="22"/>
        </w:rPr>
        <w:t>IX. ZABEZPIECZENIE NALEŻYTEGO WYKONANIA UMOWY</w:t>
      </w:r>
    </w:p>
    <w:p w14:paraId="30C62DC8" w14:textId="77777777" w:rsidR="00FE7770" w:rsidRPr="00FE7770" w:rsidRDefault="00FE7770" w:rsidP="00FE7770">
      <w:pPr>
        <w:jc w:val="center"/>
        <w:rPr>
          <w:rFonts w:ascii="Arial" w:hAnsi="Arial" w:cs="Arial"/>
          <w:b/>
          <w:sz w:val="22"/>
          <w:szCs w:val="22"/>
        </w:rPr>
      </w:pPr>
      <w:r w:rsidRPr="00FE7770">
        <w:rPr>
          <w:rFonts w:ascii="Arial" w:hAnsi="Arial" w:cs="Arial"/>
          <w:b/>
          <w:sz w:val="22"/>
          <w:szCs w:val="22"/>
        </w:rPr>
        <w:t>§ 13</w:t>
      </w:r>
    </w:p>
    <w:p w14:paraId="3DD71564" w14:textId="77777777" w:rsidR="00FE7770" w:rsidRPr="00FE7770" w:rsidRDefault="00FE7770" w:rsidP="00FE7770">
      <w:pPr>
        <w:numPr>
          <w:ilvl w:val="0"/>
          <w:numId w:val="50"/>
        </w:numPr>
        <w:ind w:left="284" w:hanging="284"/>
        <w:jc w:val="both"/>
        <w:rPr>
          <w:rFonts w:ascii="Arial" w:hAnsi="Arial" w:cs="Arial"/>
          <w:sz w:val="22"/>
          <w:szCs w:val="22"/>
        </w:rPr>
      </w:pPr>
      <w:r w:rsidRPr="00FE7770">
        <w:rPr>
          <w:rFonts w:ascii="Arial" w:hAnsi="Arial" w:cs="Arial"/>
          <w:sz w:val="22"/>
          <w:szCs w:val="22"/>
        </w:rPr>
        <w:t xml:space="preserve">Jednostka Projektowa wniesie najpóźniej w dniu podpisania umowy zabezpieczenie należytego wykonania umowy w kwocie ……………….  co stanowi 5% ceny brutto </w:t>
      </w:r>
      <w:r w:rsidRPr="00FE7770">
        <w:rPr>
          <w:rFonts w:ascii="Arial" w:hAnsi="Arial" w:cs="Arial"/>
          <w:sz w:val="22"/>
          <w:szCs w:val="22"/>
        </w:rPr>
        <w:lastRenderedPageBreak/>
        <w:t xml:space="preserve">określonej w </w:t>
      </w:r>
      <w:r w:rsidRPr="00FE7770">
        <w:rPr>
          <w:rStyle w:val="FontStyle13"/>
          <w:rFonts w:ascii="Arial" w:eastAsia="StarSymbol" w:hAnsi="Arial" w:cs="Arial"/>
          <w:sz w:val="22"/>
          <w:szCs w:val="22"/>
        </w:rPr>
        <w:t>§ 7 ust. 1</w:t>
      </w:r>
      <w:r w:rsidRPr="00FE7770">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7F5C7EF5" w14:textId="77777777" w:rsidR="00FE7770" w:rsidRPr="00FE7770" w:rsidRDefault="00FE7770" w:rsidP="00FE7770">
      <w:pPr>
        <w:numPr>
          <w:ilvl w:val="0"/>
          <w:numId w:val="50"/>
        </w:numPr>
        <w:ind w:left="284" w:hanging="284"/>
        <w:jc w:val="both"/>
        <w:rPr>
          <w:rFonts w:ascii="Arial" w:hAnsi="Arial" w:cs="Arial"/>
          <w:b/>
          <w:sz w:val="22"/>
          <w:szCs w:val="22"/>
        </w:rPr>
      </w:pPr>
      <w:r w:rsidRPr="00FE7770">
        <w:rPr>
          <w:rFonts w:ascii="Arial" w:hAnsi="Arial" w:cs="Arial"/>
          <w:sz w:val="22"/>
          <w:szCs w:val="22"/>
        </w:rPr>
        <w:t xml:space="preserve">Zwrot zabezpieczenia określonego w </w:t>
      </w:r>
      <w:r w:rsidRPr="00FE7770">
        <w:rPr>
          <w:rStyle w:val="FontStyle13"/>
          <w:rFonts w:ascii="Arial" w:eastAsia="StarSymbol" w:hAnsi="Arial" w:cs="Arial"/>
          <w:sz w:val="22"/>
          <w:szCs w:val="22"/>
        </w:rPr>
        <w:t>§ 13 ust. 1</w:t>
      </w:r>
      <w:r w:rsidRPr="00FE7770">
        <w:rPr>
          <w:rFonts w:ascii="Arial" w:hAnsi="Arial" w:cs="Arial"/>
          <w:sz w:val="22"/>
          <w:szCs w:val="22"/>
        </w:rPr>
        <w:t xml:space="preserve"> nastąpi nie później niż 30 dni po podpisaniu bezusterkowego protokołu odbioru dokumentacji projektowej przez strony umowy.</w:t>
      </w:r>
      <w:r w:rsidRPr="00FE7770">
        <w:rPr>
          <w:rFonts w:ascii="Arial" w:hAnsi="Arial" w:cs="Arial"/>
          <w:b/>
          <w:sz w:val="22"/>
          <w:szCs w:val="22"/>
        </w:rPr>
        <w:t xml:space="preserve"> </w:t>
      </w:r>
    </w:p>
    <w:p w14:paraId="1A7F70D8" w14:textId="77777777" w:rsidR="00FE7770" w:rsidRPr="00FE7770" w:rsidRDefault="00FE7770" w:rsidP="00FE7770">
      <w:pPr>
        <w:numPr>
          <w:ilvl w:val="0"/>
          <w:numId w:val="50"/>
        </w:numPr>
        <w:ind w:left="284" w:hanging="284"/>
        <w:jc w:val="both"/>
        <w:rPr>
          <w:rFonts w:ascii="Arial" w:hAnsi="Arial" w:cs="Arial"/>
          <w:sz w:val="22"/>
          <w:szCs w:val="22"/>
        </w:rPr>
      </w:pPr>
      <w:r w:rsidRPr="00FE7770">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2618E16B" w14:textId="77777777" w:rsidR="00FE7770" w:rsidRPr="00FE7770" w:rsidRDefault="00FE7770" w:rsidP="00FE7770">
      <w:pPr>
        <w:ind w:left="284"/>
        <w:jc w:val="both"/>
        <w:rPr>
          <w:rFonts w:ascii="Arial" w:hAnsi="Arial" w:cs="Arial"/>
          <w:b/>
          <w:sz w:val="22"/>
          <w:szCs w:val="22"/>
        </w:rPr>
      </w:pPr>
    </w:p>
    <w:p w14:paraId="5F8837F5" w14:textId="52CB8401" w:rsidR="00FE7770" w:rsidRPr="00FE7770" w:rsidRDefault="00FE7770" w:rsidP="00FE7770">
      <w:pPr>
        <w:jc w:val="center"/>
        <w:outlineLvl w:val="0"/>
        <w:rPr>
          <w:rFonts w:ascii="Arial" w:hAnsi="Arial" w:cs="Arial"/>
          <w:b/>
          <w:sz w:val="22"/>
          <w:szCs w:val="22"/>
        </w:rPr>
      </w:pPr>
      <w:r w:rsidRPr="00FE7770">
        <w:rPr>
          <w:rFonts w:ascii="Arial" w:hAnsi="Arial" w:cs="Arial"/>
          <w:b/>
          <w:sz w:val="22"/>
          <w:szCs w:val="22"/>
        </w:rPr>
        <w:t>X. ZMIANY UMOWY</w:t>
      </w:r>
    </w:p>
    <w:p w14:paraId="07D7AA7E" w14:textId="389CB5D6"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14</w:t>
      </w:r>
    </w:p>
    <w:p w14:paraId="77B45A3E" w14:textId="77777777" w:rsidR="00FE7770" w:rsidRPr="00FE7770" w:rsidRDefault="00FE7770" w:rsidP="00FE7770">
      <w:pPr>
        <w:pStyle w:val="Akapitzlist"/>
        <w:numPr>
          <w:ilvl w:val="0"/>
          <w:numId w:val="88"/>
        </w:numPr>
        <w:suppressAutoHyphens/>
        <w:ind w:left="284" w:hanging="284"/>
        <w:contextualSpacing/>
        <w:jc w:val="both"/>
        <w:rPr>
          <w:rStyle w:val="FontStyle14"/>
          <w:rFonts w:ascii="Arial" w:eastAsia="StarSymbol" w:hAnsi="Arial" w:cs="Arial"/>
          <w:i w:val="0"/>
          <w:iCs w:val="0"/>
          <w:sz w:val="22"/>
          <w:szCs w:val="22"/>
        </w:rPr>
      </w:pPr>
      <w:r w:rsidRPr="00FE7770">
        <w:rPr>
          <w:rStyle w:val="FontStyle14"/>
          <w:rFonts w:ascii="Arial" w:eastAsia="StarSymbol" w:hAnsi="Arial" w:cs="Arial"/>
          <w:i w:val="0"/>
          <w:iCs w:val="0"/>
          <w:sz w:val="22"/>
          <w:szCs w:val="22"/>
        </w:rPr>
        <w:t xml:space="preserve">Zamawiający przewiduje, na podstawie art. 455 ust. 1 pkt 1 ustawy </w:t>
      </w:r>
      <w:proofErr w:type="spellStart"/>
      <w:r w:rsidRPr="00FE7770">
        <w:rPr>
          <w:rStyle w:val="FontStyle14"/>
          <w:rFonts w:ascii="Arial" w:eastAsia="StarSymbol" w:hAnsi="Arial" w:cs="Arial"/>
          <w:i w:val="0"/>
          <w:iCs w:val="0"/>
          <w:sz w:val="22"/>
          <w:szCs w:val="22"/>
        </w:rPr>
        <w:t>Pzp</w:t>
      </w:r>
      <w:proofErr w:type="spellEnd"/>
      <w:r w:rsidRPr="00FE7770">
        <w:rPr>
          <w:rStyle w:val="FontStyle14"/>
          <w:rFonts w:ascii="Arial" w:eastAsia="StarSymbol" w:hAnsi="Arial" w:cs="Arial"/>
          <w:i w:val="0"/>
          <w:iCs w:val="0"/>
          <w:sz w:val="22"/>
          <w:szCs w:val="22"/>
        </w:rPr>
        <w:t>, możliwość dokonywania zmian postanowień niniejszej umowy.</w:t>
      </w:r>
    </w:p>
    <w:p w14:paraId="5CF6FEBF" w14:textId="77777777" w:rsidR="00FE7770" w:rsidRPr="00FE7770" w:rsidRDefault="00FE7770" w:rsidP="00FE7770">
      <w:pPr>
        <w:pStyle w:val="Akapitzlist"/>
        <w:numPr>
          <w:ilvl w:val="0"/>
          <w:numId w:val="88"/>
        </w:numPr>
        <w:suppressAutoHyphens/>
        <w:ind w:left="284" w:hanging="284"/>
        <w:contextualSpacing/>
        <w:jc w:val="both"/>
        <w:rPr>
          <w:rStyle w:val="FontStyle13"/>
          <w:rFonts w:ascii="Arial" w:eastAsia="StarSymbol" w:hAnsi="Arial" w:cs="Arial"/>
          <w:sz w:val="22"/>
          <w:szCs w:val="22"/>
        </w:rPr>
      </w:pPr>
      <w:r w:rsidRPr="00FE7770">
        <w:rPr>
          <w:rStyle w:val="FontStyle13"/>
          <w:rFonts w:ascii="Arial" w:eastAsia="StarSymbol" w:hAnsi="Arial" w:cs="Arial"/>
          <w:sz w:val="22"/>
          <w:szCs w:val="22"/>
        </w:rPr>
        <w:t>Zmianie może ulec wynagrodzenie Jednostki Projektowej w przypadku:</w:t>
      </w:r>
    </w:p>
    <w:p w14:paraId="0A97D9E7" w14:textId="77777777" w:rsidR="00FE7770" w:rsidRPr="00FE7770" w:rsidRDefault="00FE7770" w:rsidP="00FE7770">
      <w:pPr>
        <w:pStyle w:val="Akapitzlist"/>
        <w:numPr>
          <w:ilvl w:val="0"/>
          <w:numId w:val="89"/>
        </w:numPr>
        <w:ind w:left="709" w:hanging="425"/>
        <w:contextualSpacing/>
        <w:jc w:val="both"/>
        <w:rPr>
          <w:rFonts w:ascii="Arial" w:hAnsi="Arial" w:cs="Arial"/>
          <w:sz w:val="22"/>
          <w:szCs w:val="22"/>
        </w:rPr>
      </w:pPr>
      <w:r w:rsidRPr="00FE7770">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7E8F37B3" w14:textId="77777777" w:rsidR="00FE7770" w:rsidRPr="00FE7770" w:rsidRDefault="00FE7770" w:rsidP="00FE7770">
      <w:pPr>
        <w:pStyle w:val="Akapitzlist"/>
        <w:numPr>
          <w:ilvl w:val="0"/>
          <w:numId w:val="89"/>
        </w:numPr>
        <w:ind w:left="709" w:hanging="447"/>
        <w:contextualSpacing/>
        <w:jc w:val="both"/>
        <w:rPr>
          <w:rFonts w:ascii="Arial" w:hAnsi="Arial" w:cs="Arial"/>
          <w:sz w:val="22"/>
          <w:szCs w:val="22"/>
        </w:rPr>
      </w:pPr>
      <w:r w:rsidRPr="00FE7770">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5758C47D" w14:textId="77777777" w:rsidR="00FE7770" w:rsidRPr="00FE7770" w:rsidRDefault="00FE7770" w:rsidP="00FE7770">
      <w:pPr>
        <w:pStyle w:val="Akapitzlist"/>
        <w:numPr>
          <w:ilvl w:val="0"/>
          <w:numId w:val="89"/>
        </w:numPr>
        <w:ind w:left="709" w:hanging="447"/>
        <w:contextualSpacing/>
        <w:jc w:val="both"/>
        <w:rPr>
          <w:rFonts w:ascii="Arial" w:hAnsi="Arial" w:cs="Arial"/>
          <w:sz w:val="22"/>
          <w:szCs w:val="22"/>
        </w:rPr>
      </w:pPr>
      <w:r w:rsidRPr="00FE7770">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0376CFFF" w14:textId="77777777" w:rsidR="00FE7770" w:rsidRPr="00FE7770" w:rsidRDefault="00FE7770" w:rsidP="00FE7770">
      <w:pPr>
        <w:pStyle w:val="Akapitzlist"/>
        <w:numPr>
          <w:ilvl w:val="0"/>
          <w:numId w:val="89"/>
        </w:numPr>
        <w:ind w:left="709" w:hanging="447"/>
        <w:contextualSpacing/>
        <w:jc w:val="both"/>
        <w:rPr>
          <w:rFonts w:ascii="Arial" w:hAnsi="Arial" w:cs="Arial"/>
          <w:sz w:val="22"/>
          <w:szCs w:val="22"/>
        </w:rPr>
      </w:pPr>
      <w:r w:rsidRPr="00FE7770">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0162249" w14:textId="77777777" w:rsidR="00FE7770" w:rsidRPr="00FE7770" w:rsidRDefault="00FE7770" w:rsidP="00FE7770">
      <w:pPr>
        <w:ind w:left="262"/>
        <w:jc w:val="both"/>
        <w:rPr>
          <w:rFonts w:ascii="Arial" w:hAnsi="Arial" w:cs="Arial"/>
          <w:sz w:val="22"/>
          <w:szCs w:val="22"/>
        </w:rPr>
      </w:pPr>
      <w:r w:rsidRPr="00FE7770">
        <w:rPr>
          <w:rFonts w:ascii="Arial" w:hAnsi="Arial" w:cs="Arial"/>
          <w:sz w:val="22"/>
          <w:szCs w:val="22"/>
        </w:rPr>
        <w:t>- jeżeli zmiany te będą miały wpływ na koszt wykonania zamówienia.</w:t>
      </w:r>
    </w:p>
    <w:p w14:paraId="6C2E0A48" w14:textId="77777777" w:rsidR="00FE7770" w:rsidRPr="00FE7770" w:rsidRDefault="00FE7770" w:rsidP="00FE7770">
      <w:pPr>
        <w:pStyle w:val="Akapitzlist"/>
        <w:numPr>
          <w:ilvl w:val="0"/>
          <w:numId w:val="88"/>
        </w:numPr>
        <w:ind w:left="284" w:hanging="284"/>
        <w:contextualSpacing/>
        <w:jc w:val="both"/>
        <w:rPr>
          <w:rFonts w:ascii="Arial" w:hAnsi="Arial" w:cs="Arial"/>
          <w:sz w:val="22"/>
          <w:szCs w:val="22"/>
        </w:rPr>
      </w:pPr>
      <w:r w:rsidRPr="00FE7770">
        <w:rPr>
          <w:rFonts w:ascii="Arial" w:hAnsi="Arial" w:cs="Arial"/>
          <w:sz w:val="22"/>
          <w:szCs w:val="22"/>
        </w:rPr>
        <w:t xml:space="preserve">Ponadto zmianie mogą ulec terminy wykonania poszczególnych części dokumentacji projektowej na zasadach określonych w §5. </w:t>
      </w:r>
    </w:p>
    <w:p w14:paraId="3D4D5C1A"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5BD320F1"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9" w:name="_Hlk47096409"/>
      <w:r w:rsidRPr="00FE7770">
        <w:rPr>
          <w:rFonts w:ascii="Arial" w:hAnsi="Arial" w:cs="Arial"/>
          <w:bCs/>
          <w:sz w:val="22"/>
          <w:szCs w:val="22"/>
        </w:rPr>
        <w:t>zawierający dokładny opis proponowanej zmiany wraz z uzasadnieniem i szczegółową kalkulacją kosztów oraz zasadami sporządzenia takiej kalkulacji</w:t>
      </w:r>
      <w:bookmarkEnd w:id="9"/>
      <w:r w:rsidRPr="00FE7770">
        <w:rPr>
          <w:rFonts w:ascii="Arial" w:hAnsi="Arial" w:cs="Arial"/>
          <w:bCs/>
          <w:sz w:val="22"/>
          <w:szCs w:val="22"/>
        </w:rPr>
        <w:t xml:space="preserve">. </w:t>
      </w:r>
    </w:p>
    <w:p w14:paraId="4DA3B30A"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1C185948"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lastRenderedPageBreak/>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FE7770">
        <w:rPr>
          <w:rFonts w:ascii="Arial" w:hAnsi="Arial" w:cs="Arial"/>
          <w:bCs/>
          <w:sz w:val="22"/>
          <w:szCs w:val="22"/>
        </w:rPr>
        <w:softHyphen/>
        <w:t>jąco i zgodnie ze stanem faktycznym, w terminie 7 dni od dnia otrzymania wezwania.</w:t>
      </w:r>
    </w:p>
    <w:p w14:paraId="6D25E00B"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 xml:space="preserve">Zamawiający w terminie 30 dni od otrzymania kompletnego wniosku, </w:t>
      </w:r>
      <w:bookmarkStart w:id="10" w:name="_Hlk47096584"/>
      <w:r w:rsidRPr="00FE7770">
        <w:rPr>
          <w:rFonts w:ascii="Arial" w:hAnsi="Arial" w:cs="Arial"/>
          <w:bCs/>
          <w:sz w:val="22"/>
          <w:szCs w:val="22"/>
        </w:rPr>
        <w:t>informacji i wyjaśnień zajmie pisemne stanowisko w sprawie</w:t>
      </w:r>
      <w:bookmarkEnd w:id="10"/>
      <w:r w:rsidRPr="00FE7770">
        <w:rPr>
          <w:rFonts w:ascii="Arial" w:hAnsi="Arial" w:cs="Arial"/>
          <w:bCs/>
          <w:sz w:val="22"/>
          <w:szCs w:val="22"/>
        </w:rPr>
        <w:t>; za dzień przekazania stanowiska, uznaje się dzień jego wysłania na adres właściwy dla doręczeń pism dla Jednostki Projektowej.</w:t>
      </w:r>
    </w:p>
    <w:p w14:paraId="6110EB5F"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61229292"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065DDCEF"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59F173E5"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1EF80570"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2BF56D16" w14:textId="77777777" w:rsidR="00FE7770" w:rsidRPr="00FE7770" w:rsidRDefault="00FE7770" w:rsidP="00FE7770">
      <w:pPr>
        <w:pStyle w:val="Akapitzlist"/>
        <w:numPr>
          <w:ilvl w:val="0"/>
          <w:numId w:val="88"/>
        </w:numPr>
        <w:ind w:left="284" w:hanging="284"/>
        <w:contextualSpacing/>
        <w:jc w:val="both"/>
        <w:rPr>
          <w:rFonts w:ascii="Arial" w:hAnsi="Arial" w:cs="Arial"/>
          <w:bCs/>
          <w:sz w:val="22"/>
          <w:szCs w:val="22"/>
        </w:rPr>
      </w:pPr>
      <w:r w:rsidRPr="00FE7770">
        <w:rPr>
          <w:rFonts w:ascii="Arial" w:hAnsi="Arial" w:cs="Arial"/>
          <w:bCs/>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01669ED7" w14:textId="77777777" w:rsidR="00FE7770" w:rsidRPr="00FE7770" w:rsidRDefault="00FE7770" w:rsidP="00FE7770">
      <w:pPr>
        <w:ind w:left="284"/>
        <w:jc w:val="both"/>
        <w:rPr>
          <w:rFonts w:ascii="Arial" w:hAnsi="Arial" w:cs="Arial"/>
          <w:b/>
          <w:sz w:val="22"/>
          <w:szCs w:val="22"/>
        </w:rPr>
      </w:pPr>
    </w:p>
    <w:p w14:paraId="64DC03CC" w14:textId="6EF8B006" w:rsidR="00FE7770" w:rsidRPr="00FE7770" w:rsidRDefault="00FE7770" w:rsidP="00FE7770">
      <w:pPr>
        <w:jc w:val="center"/>
        <w:outlineLvl w:val="0"/>
        <w:rPr>
          <w:rFonts w:ascii="Arial" w:hAnsi="Arial" w:cs="Arial"/>
          <w:b/>
          <w:sz w:val="22"/>
          <w:szCs w:val="22"/>
        </w:rPr>
      </w:pPr>
      <w:r w:rsidRPr="00FE7770">
        <w:rPr>
          <w:rFonts w:ascii="Arial" w:hAnsi="Arial" w:cs="Arial"/>
          <w:b/>
          <w:sz w:val="22"/>
          <w:szCs w:val="22"/>
        </w:rPr>
        <w:t>XII. POSTANOWIENIA KOŃCOWE</w:t>
      </w:r>
    </w:p>
    <w:p w14:paraId="678AA2A4" w14:textId="5585DBDA"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15</w:t>
      </w:r>
    </w:p>
    <w:p w14:paraId="4C8E5F3E" w14:textId="77777777" w:rsidR="00FE7770" w:rsidRPr="00FE7770" w:rsidRDefault="00FE7770" w:rsidP="00FE7770">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FE7770">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FE7770">
        <w:rPr>
          <w:rStyle w:val="FontStyle14"/>
          <w:rFonts w:ascii="Arial" w:hAnsi="Arial" w:cs="Arial"/>
          <w:sz w:val="22"/>
          <w:szCs w:val="22"/>
        </w:rPr>
        <w:t>.</w:t>
      </w:r>
      <w:r w:rsidRPr="00FE7770">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0CE8BC6C" w14:textId="77777777" w:rsidR="00FE7770" w:rsidRPr="00FE7770" w:rsidRDefault="00FE7770" w:rsidP="00FE7770">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FE7770">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5791281E" w14:textId="77777777" w:rsidR="00FE7770" w:rsidRPr="00FE7770" w:rsidRDefault="00FE7770" w:rsidP="00FE7770">
      <w:pPr>
        <w:numPr>
          <w:ilvl w:val="0"/>
          <w:numId w:val="51"/>
        </w:numPr>
        <w:ind w:left="284" w:hanging="284"/>
        <w:jc w:val="both"/>
        <w:rPr>
          <w:rFonts w:ascii="Arial" w:hAnsi="Arial" w:cs="Arial"/>
          <w:sz w:val="22"/>
          <w:szCs w:val="22"/>
        </w:rPr>
      </w:pPr>
      <w:r w:rsidRPr="00FE7770">
        <w:rPr>
          <w:rFonts w:ascii="Arial" w:hAnsi="Arial" w:cs="Arial"/>
          <w:sz w:val="22"/>
          <w:szCs w:val="22"/>
        </w:rPr>
        <w:t>Jednostka Projektowa</w:t>
      </w:r>
      <w:r w:rsidRPr="00FE7770">
        <w:rPr>
          <w:rFonts w:ascii="Arial" w:eastAsia="Calibri" w:hAnsi="Arial" w:cs="Arial"/>
          <w:b/>
          <w:sz w:val="22"/>
          <w:szCs w:val="22"/>
        </w:rPr>
        <w:t xml:space="preserve"> </w:t>
      </w:r>
      <w:r w:rsidRPr="00FE7770">
        <w:rPr>
          <w:rFonts w:ascii="Arial" w:eastAsia="Calibri" w:hAnsi="Arial" w:cs="Arial"/>
          <w:sz w:val="22"/>
          <w:szCs w:val="22"/>
        </w:rPr>
        <w:t xml:space="preserve">nie może przenosić wierzytelności przysługujących mu wobec </w:t>
      </w:r>
      <w:r w:rsidRPr="00FE7770">
        <w:rPr>
          <w:rFonts w:ascii="Arial" w:hAnsi="Arial" w:cs="Arial"/>
          <w:sz w:val="22"/>
          <w:szCs w:val="22"/>
        </w:rPr>
        <w:t xml:space="preserve">Zamawiającego </w:t>
      </w:r>
      <w:r w:rsidRPr="00FE7770">
        <w:rPr>
          <w:rFonts w:ascii="Arial" w:eastAsia="Calibri" w:hAnsi="Arial" w:cs="Arial"/>
          <w:sz w:val="22"/>
          <w:szCs w:val="22"/>
        </w:rPr>
        <w:t xml:space="preserve">na osoby trzecie bez uzyskania uprzedniej, pisemnej zgody </w:t>
      </w:r>
      <w:r w:rsidRPr="00FE7770">
        <w:rPr>
          <w:rFonts w:ascii="Arial" w:hAnsi="Arial" w:cs="Arial"/>
          <w:sz w:val="22"/>
          <w:szCs w:val="22"/>
        </w:rPr>
        <w:t>Zamawiającego.</w:t>
      </w:r>
    </w:p>
    <w:p w14:paraId="76BCD92B" w14:textId="77777777" w:rsidR="00FE7770" w:rsidRPr="00FE7770" w:rsidRDefault="00FE7770" w:rsidP="00FE7770">
      <w:pPr>
        <w:pStyle w:val="Akapitzlist"/>
        <w:numPr>
          <w:ilvl w:val="0"/>
          <w:numId w:val="51"/>
        </w:numPr>
        <w:suppressAutoHyphens/>
        <w:ind w:left="284" w:hanging="284"/>
        <w:contextualSpacing/>
        <w:jc w:val="both"/>
        <w:rPr>
          <w:rStyle w:val="FontStyle14"/>
          <w:rFonts w:ascii="Arial" w:hAnsi="Arial" w:cs="Arial"/>
          <w:i w:val="0"/>
          <w:iCs w:val="0"/>
          <w:sz w:val="22"/>
          <w:szCs w:val="22"/>
        </w:rPr>
      </w:pPr>
      <w:r w:rsidRPr="00FE7770">
        <w:rPr>
          <w:rStyle w:val="FontStyle14"/>
          <w:rFonts w:ascii="Arial" w:hAnsi="Arial" w:cs="Arial"/>
          <w:i w:val="0"/>
          <w:iCs w:val="0"/>
          <w:sz w:val="22"/>
          <w:szCs w:val="22"/>
        </w:rPr>
        <w:t>W sprawach nieuregulowanych w niniejszej umowie mają zastosowanie właściwe przepisy prawa.</w:t>
      </w:r>
    </w:p>
    <w:p w14:paraId="45E43165" w14:textId="77777777" w:rsidR="00FE7770" w:rsidRPr="00FE7770" w:rsidRDefault="00FE7770" w:rsidP="00FE7770">
      <w:pPr>
        <w:pStyle w:val="Akapitzlist"/>
        <w:numPr>
          <w:ilvl w:val="0"/>
          <w:numId w:val="51"/>
        </w:numPr>
        <w:suppressAutoHyphens/>
        <w:ind w:left="284" w:hanging="284"/>
        <w:contextualSpacing/>
        <w:jc w:val="both"/>
        <w:rPr>
          <w:rFonts w:ascii="Arial" w:eastAsia="StarSymbol" w:hAnsi="Arial" w:cs="Arial"/>
          <w:sz w:val="22"/>
          <w:szCs w:val="22"/>
        </w:rPr>
      </w:pPr>
      <w:r w:rsidRPr="00FE7770">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5E47C363" w14:textId="77777777" w:rsidR="00FE7770" w:rsidRPr="00FE7770" w:rsidRDefault="00FE7770" w:rsidP="00FE7770">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FE7770">
        <w:rPr>
          <w:rStyle w:val="FontStyle13"/>
          <w:rFonts w:ascii="Arial" w:eastAsia="StarSymbol" w:hAnsi="Arial" w:cs="Arial"/>
          <w:sz w:val="22"/>
          <w:szCs w:val="22"/>
        </w:rPr>
        <w:lastRenderedPageBreak/>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021F82B0" w14:textId="77777777" w:rsidR="00FE7770" w:rsidRPr="00FE7770" w:rsidRDefault="00FE7770" w:rsidP="00FE7770">
      <w:pPr>
        <w:pStyle w:val="Akapitzlist"/>
        <w:numPr>
          <w:ilvl w:val="0"/>
          <w:numId w:val="51"/>
        </w:numPr>
        <w:suppressAutoHyphens/>
        <w:ind w:left="284" w:hanging="284"/>
        <w:contextualSpacing/>
        <w:jc w:val="both"/>
        <w:rPr>
          <w:rStyle w:val="FontStyle13"/>
          <w:rFonts w:ascii="Arial" w:eastAsia="StarSymbol" w:hAnsi="Arial" w:cs="Arial"/>
          <w:sz w:val="22"/>
          <w:szCs w:val="22"/>
        </w:rPr>
      </w:pPr>
      <w:r w:rsidRPr="00FE7770">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0DE545A0" w14:textId="77777777" w:rsidR="00FE7770" w:rsidRPr="00FE7770" w:rsidRDefault="00FE7770" w:rsidP="00FE7770">
      <w:pPr>
        <w:jc w:val="center"/>
        <w:rPr>
          <w:rFonts w:ascii="Arial" w:hAnsi="Arial" w:cs="Arial"/>
          <w:b/>
          <w:sz w:val="22"/>
          <w:szCs w:val="22"/>
        </w:rPr>
      </w:pPr>
    </w:p>
    <w:p w14:paraId="1080A97A" w14:textId="1A626BD7"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16</w:t>
      </w:r>
    </w:p>
    <w:p w14:paraId="32F271E1" w14:textId="77777777" w:rsidR="00FE7770" w:rsidRPr="00FE7770" w:rsidRDefault="00FE7770" w:rsidP="00FE7770">
      <w:pPr>
        <w:pStyle w:val="Akapitzlist"/>
        <w:numPr>
          <w:ilvl w:val="1"/>
          <w:numId w:val="55"/>
        </w:numPr>
        <w:tabs>
          <w:tab w:val="clear" w:pos="1440"/>
          <w:tab w:val="num" w:pos="284"/>
        </w:tabs>
        <w:suppressAutoHyphens/>
        <w:ind w:left="284" w:hanging="284"/>
        <w:contextualSpacing/>
        <w:jc w:val="both"/>
        <w:rPr>
          <w:rFonts w:ascii="Arial" w:hAnsi="Arial" w:cs="Arial"/>
          <w:sz w:val="22"/>
          <w:szCs w:val="22"/>
        </w:rPr>
      </w:pPr>
      <w:r w:rsidRPr="00FE7770">
        <w:rPr>
          <w:rFonts w:ascii="Arial" w:hAnsi="Arial" w:cs="Arial"/>
          <w:sz w:val="22"/>
          <w:szCs w:val="22"/>
        </w:rPr>
        <w:t>Integralną część niniejszej umowy stanowi:</w:t>
      </w:r>
    </w:p>
    <w:p w14:paraId="1A07A64C" w14:textId="77777777" w:rsidR="00FE7770" w:rsidRPr="00FE7770" w:rsidRDefault="00FE7770" w:rsidP="00FE7770">
      <w:pPr>
        <w:numPr>
          <w:ilvl w:val="0"/>
          <w:numId w:val="57"/>
        </w:numPr>
        <w:jc w:val="both"/>
        <w:rPr>
          <w:rFonts w:ascii="Arial" w:hAnsi="Arial" w:cs="Arial"/>
          <w:sz w:val="22"/>
          <w:szCs w:val="22"/>
        </w:rPr>
      </w:pPr>
      <w:r w:rsidRPr="00FE7770">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3283781E" w14:textId="77777777" w:rsidR="00FE7770" w:rsidRPr="00FE7770" w:rsidRDefault="00FE7770" w:rsidP="00FE7770">
      <w:pPr>
        <w:numPr>
          <w:ilvl w:val="0"/>
          <w:numId w:val="57"/>
        </w:numPr>
        <w:jc w:val="both"/>
        <w:rPr>
          <w:rFonts w:ascii="Arial" w:hAnsi="Arial" w:cs="Arial"/>
          <w:sz w:val="22"/>
          <w:szCs w:val="22"/>
        </w:rPr>
      </w:pPr>
      <w:r w:rsidRPr="00FE7770">
        <w:rPr>
          <w:rFonts w:ascii="Arial" w:hAnsi="Arial" w:cs="Arial"/>
          <w:sz w:val="22"/>
          <w:szCs w:val="22"/>
        </w:rPr>
        <w:t>Oferta z dnia ……………….</w:t>
      </w:r>
    </w:p>
    <w:p w14:paraId="78A3EDD0" w14:textId="77777777" w:rsidR="00FE7770" w:rsidRPr="00FE7770" w:rsidRDefault="00FE7770" w:rsidP="00FE7770">
      <w:pPr>
        <w:ind w:left="284" w:hanging="284"/>
        <w:jc w:val="both"/>
        <w:rPr>
          <w:rFonts w:ascii="Arial" w:hAnsi="Arial" w:cs="Arial"/>
          <w:sz w:val="22"/>
          <w:szCs w:val="22"/>
        </w:rPr>
      </w:pPr>
      <w:r w:rsidRPr="00FE7770">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43E73960" w14:textId="77777777" w:rsidR="00FE7770" w:rsidRPr="00FE7770" w:rsidRDefault="00FE7770" w:rsidP="00FE7770">
      <w:pPr>
        <w:jc w:val="center"/>
        <w:rPr>
          <w:rFonts w:ascii="Arial" w:hAnsi="Arial" w:cs="Arial"/>
          <w:sz w:val="22"/>
          <w:szCs w:val="22"/>
        </w:rPr>
      </w:pPr>
    </w:p>
    <w:p w14:paraId="0C9E3F42" w14:textId="5CF72CA4" w:rsidR="00FE7770" w:rsidRPr="00FE7770" w:rsidRDefault="00FE7770" w:rsidP="00FE7770">
      <w:pPr>
        <w:jc w:val="center"/>
        <w:rPr>
          <w:rFonts w:ascii="Arial" w:hAnsi="Arial" w:cs="Arial"/>
          <w:b/>
          <w:sz w:val="22"/>
          <w:szCs w:val="22"/>
        </w:rPr>
      </w:pPr>
      <w:r w:rsidRPr="00FE7770">
        <w:rPr>
          <w:rFonts w:ascii="Arial" w:hAnsi="Arial" w:cs="Arial"/>
          <w:b/>
          <w:sz w:val="22"/>
          <w:szCs w:val="22"/>
        </w:rPr>
        <w:t>§</w:t>
      </w:r>
      <w:r>
        <w:rPr>
          <w:rFonts w:ascii="Arial" w:hAnsi="Arial" w:cs="Arial"/>
          <w:b/>
          <w:sz w:val="22"/>
          <w:szCs w:val="22"/>
        </w:rPr>
        <w:t xml:space="preserve"> </w:t>
      </w:r>
      <w:r w:rsidRPr="00FE7770">
        <w:rPr>
          <w:rFonts w:ascii="Arial" w:hAnsi="Arial" w:cs="Arial"/>
          <w:b/>
          <w:sz w:val="22"/>
          <w:szCs w:val="22"/>
        </w:rPr>
        <w:t>17</w:t>
      </w:r>
    </w:p>
    <w:p w14:paraId="2DED7E80"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Niniejsza umowa została sporządzona w dwóch jednobrzmiących egzemplarzach, z czego jeden egzemplarz dla Zamawiającego, a jeden egzemplarz dla Jednostki Projektowej.</w:t>
      </w:r>
    </w:p>
    <w:p w14:paraId="0B1ABED5" w14:textId="77777777" w:rsidR="00FE7770" w:rsidRPr="00FE7770" w:rsidRDefault="00FE7770" w:rsidP="00FE7770">
      <w:pPr>
        <w:jc w:val="both"/>
        <w:rPr>
          <w:rFonts w:ascii="Arial" w:hAnsi="Arial" w:cs="Arial"/>
          <w:sz w:val="22"/>
          <w:szCs w:val="22"/>
        </w:rPr>
      </w:pPr>
    </w:p>
    <w:p w14:paraId="1C17AC0D" w14:textId="77777777" w:rsidR="00FE7770" w:rsidRPr="00FE7770" w:rsidRDefault="00FE7770" w:rsidP="00FE7770">
      <w:pPr>
        <w:rPr>
          <w:rFonts w:ascii="Arial" w:hAnsi="Arial" w:cs="Arial"/>
          <w:i/>
          <w:sz w:val="22"/>
          <w:szCs w:val="22"/>
        </w:rPr>
      </w:pPr>
      <w:r w:rsidRPr="00FE7770">
        <w:rPr>
          <w:rFonts w:ascii="Arial" w:hAnsi="Arial" w:cs="Arial"/>
          <w:i/>
          <w:sz w:val="22"/>
          <w:szCs w:val="22"/>
        </w:rPr>
        <w:br w:type="page"/>
      </w:r>
    </w:p>
    <w:p w14:paraId="53302AD0" w14:textId="77777777" w:rsidR="00FE7770" w:rsidRPr="00FE7770" w:rsidRDefault="00FE7770" w:rsidP="00FE7770">
      <w:pPr>
        <w:tabs>
          <w:tab w:val="left" w:pos="708"/>
        </w:tabs>
        <w:jc w:val="right"/>
        <w:rPr>
          <w:rFonts w:ascii="Arial" w:hAnsi="Arial" w:cs="Arial"/>
          <w:i/>
          <w:sz w:val="22"/>
          <w:szCs w:val="22"/>
        </w:rPr>
      </w:pPr>
      <w:r w:rsidRPr="00FE7770">
        <w:rPr>
          <w:rFonts w:ascii="Arial" w:hAnsi="Arial" w:cs="Arial"/>
          <w:i/>
          <w:sz w:val="22"/>
          <w:szCs w:val="22"/>
        </w:rPr>
        <w:lastRenderedPageBreak/>
        <w:t>Załącznik nr 1 do umowy nr........ z dnia..........</w:t>
      </w:r>
    </w:p>
    <w:p w14:paraId="79E76153" w14:textId="77777777" w:rsidR="00FE7770" w:rsidRPr="00FE7770" w:rsidRDefault="00FE7770" w:rsidP="00FE7770">
      <w:pPr>
        <w:tabs>
          <w:tab w:val="left" w:pos="708"/>
        </w:tabs>
        <w:jc w:val="right"/>
        <w:rPr>
          <w:rFonts w:ascii="Arial" w:hAnsi="Arial" w:cs="Arial"/>
          <w:i/>
          <w:sz w:val="22"/>
          <w:szCs w:val="22"/>
        </w:rPr>
      </w:pPr>
    </w:p>
    <w:p w14:paraId="3C8D9F58" w14:textId="77777777" w:rsidR="00FE7770" w:rsidRPr="00FE7770" w:rsidRDefault="00FE7770" w:rsidP="00FE7770">
      <w:pPr>
        <w:tabs>
          <w:tab w:val="left" w:pos="708"/>
        </w:tabs>
        <w:jc w:val="right"/>
        <w:rPr>
          <w:rFonts w:ascii="Arial" w:hAnsi="Arial" w:cs="Arial"/>
          <w:i/>
          <w:sz w:val="22"/>
          <w:szCs w:val="22"/>
        </w:rPr>
      </w:pPr>
    </w:p>
    <w:p w14:paraId="2026C5EB" w14:textId="77777777" w:rsidR="00FE7770" w:rsidRPr="00FE7770" w:rsidRDefault="00FE7770" w:rsidP="00FE7770">
      <w:pPr>
        <w:tabs>
          <w:tab w:val="left" w:pos="708"/>
        </w:tabs>
        <w:jc w:val="center"/>
        <w:rPr>
          <w:rFonts w:ascii="Arial" w:hAnsi="Arial" w:cs="Arial"/>
          <w:sz w:val="22"/>
          <w:szCs w:val="22"/>
        </w:rPr>
      </w:pPr>
      <w:r w:rsidRPr="00FE7770">
        <w:rPr>
          <w:rFonts w:ascii="Arial" w:hAnsi="Arial" w:cs="Arial"/>
          <w:sz w:val="22"/>
          <w:szCs w:val="22"/>
        </w:rPr>
        <w:t>Zestawienie prac projektowych stanowiących przedmiot Umowy na:</w:t>
      </w:r>
    </w:p>
    <w:p w14:paraId="0A837EC6" w14:textId="77777777" w:rsidR="00FE7770" w:rsidRPr="00FE7770" w:rsidRDefault="00FE7770" w:rsidP="00FE7770">
      <w:pPr>
        <w:pStyle w:val="Tekstpodstawowy"/>
        <w:jc w:val="center"/>
        <w:rPr>
          <w:rFonts w:ascii="Arial" w:hAnsi="Arial" w:cs="Arial"/>
          <w:b/>
          <w:sz w:val="22"/>
          <w:szCs w:val="22"/>
        </w:rPr>
      </w:pPr>
      <w:r w:rsidRPr="00FE7770">
        <w:rPr>
          <w:rFonts w:ascii="Arial" w:hAnsi="Arial" w:cs="Arial"/>
          <w:b/>
          <w:bCs/>
          <w:iCs/>
          <w:sz w:val="22"/>
          <w:szCs w:val="22"/>
        </w:rPr>
        <w:t>Dokumentacja projektowa budowy sygnalizacji świetlnej na skrzyżowaniu ulic Batorego, Nowej i Tetmajera w Ząbkach</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2805"/>
        <w:gridCol w:w="3130"/>
        <w:gridCol w:w="1913"/>
      </w:tblGrid>
      <w:tr w:rsidR="00FE7770" w:rsidRPr="00FE7770" w14:paraId="5EA1893F" w14:textId="77777777" w:rsidTr="00514DD1">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1A32075" w14:textId="77777777" w:rsidR="00FE7770" w:rsidRPr="00FE7770" w:rsidRDefault="00FE7770" w:rsidP="00514DD1">
            <w:pPr>
              <w:jc w:val="center"/>
              <w:rPr>
                <w:rFonts w:ascii="Arial" w:hAnsi="Arial" w:cs="Arial"/>
                <w:b/>
                <w:bCs/>
                <w:sz w:val="22"/>
                <w:szCs w:val="22"/>
              </w:rPr>
            </w:pPr>
            <w:r w:rsidRPr="00FE7770">
              <w:rPr>
                <w:rFonts w:ascii="Arial" w:hAnsi="Arial" w:cs="Arial"/>
                <w:b/>
                <w:bCs/>
                <w:sz w:val="22"/>
                <w:szCs w:val="22"/>
              </w:rPr>
              <w:t>Lp.</w:t>
            </w:r>
          </w:p>
        </w:tc>
        <w:tc>
          <w:tcPr>
            <w:tcW w:w="5935" w:type="dxa"/>
            <w:gridSpan w:val="2"/>
            <w:tcBorders>
              <w:top w:val="single" w:sz="4" w:space="0" w:color="auto"/>
              <w:left w:val="single" w:sz="4" w:space="0" w:color="auto"/>
              <w:bottom w:val="single" w:sz="4" w:space="0" w:color="auto"/>
              <w:right w:val="single" w:sz="4" w:space="0" w:color="auto"/>
            </w:tcBorders>
            <w:vAlign w:val="center"/>
            <w:hideMark/>
          </w:tcPr>
          <w:p w14:paraId="1A2120FE" w14:textId="77777777" w:rsidR="00FE7770" w:rsidRPr="00FE7770" w:rsidRDefault="00FE7770" w:rsidP="00514DD1">
            <w:pPr>
              <w:jc w:val="center"/>
              <w:rPr>
                <w:rFonts w:ascii="Arial" w:hAnsi="Arial" w:cs="Arial"/>
                <w:b/>
                <w:bCs/>
                <w:sz w:val="22"/>
                <w:szCs w:val="22"/>
              </w:rPr>
            </w:pPr>
            <w:r w:rsidRPr="00FE7770">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3FB66C0" w14:textId="77777777" w:rsidR="00FE7770" w:rsidRPr="00FE7770" w:rsidRDefault="00FE7770" w:rsidP="00514DD1">
            <w:pPr>
              <w:jc w:val="center"/>
              <w:rPr>
                <w:rFonts w:ascii="Arial" w:hAnsi="Arial" w:cs="Arial"/>
                <w:b/>
                <w:bCs/>
                <w:sz w:val="22"/>
                <w:szCs w:val="22"/>
              </w:rPr>
            </w:pPr>
            <w:r w:rsidRPr="00FE7770">
              <w:rPr>
                <w:rFonts w:ascii="Arial" w:hAnsi="Arial" w:cs="Arial"/>
                <w:b/>
                <w:bCs/>
                <w:sz w:val="22"/>
                <w:szCs w:val="22"/>
              </w:rPr>
              <w:t>Wartość wykonanej usługi (brutto) *</w:t>
            </w:r>
          </w:p>
        </w:tc>
      </w:tr>
      <w:tr w:rsidR="00FE7770" w:rsidRPr="00FE7770" w14:paraId="5E69CC2C"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61B2A3F"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1</w:t>
            </w:r>
          </w:p>
        </w:tc>
        <w:tc>
          <w:tcPr>
            <w:tcW w:w="5935" w:type="dxa"/>
            <w:gridSpan w:val="2"/>
            <w:tcBorders>
              <w:top w:val="single" w:sz="4" w:space="0" w:color="auto"/>
              <w:left w:val="single" w:sz="4" w:space="0" w:color="auto"/>
              <w:bottom w:val="single" w:sz="4" w:space="0" w:color="auto"/>
              <w:right w:val="single" w:sz="4" w:space="0" w:color="auto"/>
            </w:tcBorders>
            <w:hideMark/>
          </w:tcPr>
          <w:p w14:paraId="0B30B677"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opracowanie koncepcji zagospodarowania terenu zgodnie z §2 ust. 7 pkt. 1) i 2) umowy.</w:t>
            </w:r>
          </w:p>
          <w:p w14:paraId="66D4A535" w14:textId="77777777" w:rsidR="00FE7770" w:rsidRPr="00FE7770" w:rsidRDefault="00FE7770" w:rsidP="00FE7770">
            <w:pPr>
              <w:jc w:val="both"/>
              <w:rPr>
                <w:rFonts w:ascii="Arial" w:hAnsi="Arial" w:cs="Arial"/>
                <w:sz w:val="22"/>
                <w:szCs w:val="22"/>
              </w:rPr>
            </w:pPr>
            <w:r w:rsidRPr="00FE7770">
              <w:rPr>
                <w:rFonts w:ascii="Arial" w:hAnsi="Arial" w:cs="Arial"/>
                <w:b/>
                <w:sz w:val="22"/>
                <w:szCs w:val="22"/>
              </w:rPr>
              <w:t xml:space="preserve">w wersji papierowej drukowanej </w:t>
            </w:r>
            <w:r w:rsidRPr="00FE7770">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06D2C204" w14:textId="77777777" w:rsidR="00FE7770" w:rsidRPr="00FE7770" w:rsidRDefault="00FE7770" w:rsidP="00514DD1">
            <w:pPr>
              <w:jc w:val="both"/>
              <w:rPr>
                <w:rFonts w:ascii="Arial" w:hAnsi="Arial" w:cs="Arial"/>
                <w:sz w:val="22"/>
                <w:szCs w:val="22"/>
              </w:rPr>
            </w:pPr>
          </w:p>
        </w:tc>
      </w:tr>
      <w:tr w:rsidR="00FE7770" w:rsidRPr="00FE7770" w14:paraId="38745CD5"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BCAA115"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2</w:t>
            </w:r>
          </w:p>
        </w:tc>
        <w:tc>
          <w:tcPr>
            <w:tcW w:w="5935" w:type="dxa"/>
            <w:gridSpan w:val="2"/>
            <w:tcBorders>
              <w:top w:val="single" w:sz="4" w:space="0" w:color="auto"/>
              <w:left w:val="single" w:sz="4" w:space="0" w:color="auto"/>
              <w:bottom w:val="single" w:sz="4" w:space="0" w:color="auto"/>
              <w:right w:val="single" w:sz="4" w:space="0" w:color="auto"/>
            </w:tcBorders>
            <w:hideMark/>
          </w:tcPr>
          <w:p w14:paraId="47926816"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56AFFC71" w14:textId="77777777" w:rsidR="00FE7770" w:rsidRPr="00FE7770" w:rsidRDefault="00FE7770" w:rsidP="00514DD1">
            <w:pPr>
              <w:jc w:val="both"/>
              <w:rPr>
                <w:rFonts w:ascii="Arial" w:hAnsi="Arial" w:cs="Arial"/>
                <w:sz w:val="22"/>
                <w:szCs w:val="22"/>
              </w:rPr>
            </w:pPr>
          </w:p>
        </w:tc>
      </w:tr>
      <w:tr w:rsidR="00FE7770" w:rsidRPr="00FE7770" w14:paraId="328E861A" w14:textId="77777777" w:rsidTr="00514DD1">
        <w:trPr>
          <w:cantSplit/>
          <w:trHeight w:val="394"/>
          <w:jc w:val="center"/>
        </w:trPr>
        <w:tc>
          <w:tcPr>
            <w:tcW w:w="762" w:type="dxa"/>
            <w:vMerge w:val="restart"/>
            <w:tcBorders>
              <w:top w:val="single" w:sz="4" w:space="0" w:color="auto"/>
              <w:left w:val="single" w:sz="4" w:space="0" w:color="auto"/>
              <w:right w:val="single" w:sz="4" w:space="0" w:color="auto"/>
            </w:tcBorders>
            <w:hideMark/>
          </w:tcPr>
          <w:p w14:paraId="631A32CA"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3</w:t>
            </w:r>
          </w:p>
        </w:tc>
        <w:tc>
          <w:tcPr>
            <w:tcW w:w="5935" w:type="dxa"/>
            <w:gridSpan w:val="2"/>
            <w:tcBorders>
              <w:top w:val="single" w:sz="4" w:space="0" w:color="auto"/>
              <w:left w:val="single" w:sz="4" w:space="0" w:color="auto"/>
              <w:bottom w:val="single" w:sz="4" w:space="0" w:color="auto"/>
              <w:right w:val="single" w:sz="4" w:space="0" w:color="auto"/>
            </w:tcBorders>
            <w:hideMark/>
          </w:tcPr>
          <w:p w14:paraId="7F1B604C"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Podziały nieruchomości</w:t>
            </w:r>
          </w:p>
        </w:tc>
        <w:tc>
          <w:tcPr>
            <w:tcW w:w="1913" w:type="dxa"/>
            <w:vMerge w:val="restart"/>
            <w:tcBorders>
              <w:top w:val="single" w:sz="4" w:space="0" w:color="auto"/>
              <w:left w:val="single" w:sz="4" w:space="0" w:color="auto"/>
              <w:right w:val="single" w:sz="4" w:space="0" w:color="auto"/>
            </w:tcBorders>
          </w:tcPr>
          <w:p w14:paraId="584A398C" w14:textId="77777777" w:rsidR="00FE7770" w:rsidRPr="00FE7770" w:rsidRDefault="00FE7770" w:rsidP="00514DD1">
            <w:pPr>
              <w:jc w:val="both"/>
              <w:rPr>
                <w:rFonts w:ascii="Arial" w:hAnsi="Arial" w:cs="Arial"/>
                <w:sz w:val="22"/>
                <w:szCs w:val="22"/>
              </w:rPr>
            </w:pPr>
          </w:p>
        </w:tc>
      </w:tr>
      <w:tr w:rsidR="00FE7770" w:rsidRPr="00FE7770" w14:paraId="4FEE5849" w14:textId="77777777" w:rsidTr="00514DD1">
        <w:trPr>
          <w:cantSplit/>
          <w:trHeight w:val="536"/>
          <w:jc w:val="center"/>
        </w:trPr>
        <w:tc>
          <w:tcPr>
            <w:tcW w:w="762" w:type="dxa"/>
            <w:vMerge/>
            <w:tcBorders>
              <w:left w:val="single" w:sz="4" w:space="0" w:color="auto"/>
              <w:right w:val="single" w:sz="4" w:space="0" w:color="auto"/>
            </w:tcBorders>
          </w:tcPr>
          <w:p w14:paraId="20BB6FE9" w14:textId="77777777" w:rsidR="00FE7770" w:rsidRPr="00FE7770" w:rsidRDefault="00FE7770" w:rsidP="00514DD1">
            <w:pPr>
              <w:jc w:val="center"/>
              <w:rPr>
                <w:rFonts w:ascii="Arial" w:hAnsi="Arial" w:cs="Arial"/>
                <w:sz w:val="22"/>
                <w:szCs w:val="22"/>
              </w:rPr>
            </w:pPr>
          </w:p>
        </w:tc>
        <w:tc>
          <w:tcPr>
            <w:tcW w:w="2805" w:type="dxa"/>
            <w:tcBorders>
              <w:top w:val="single" w:sz="4" w:space="0" w:color="auto"/>
              <w:left w:val="single" w:sz="4" w:space="0" w:color="auto"/>
              <w:bottom w:val="single" w:sz="4" w:space="0" w:color="auto"/>
              <w:right w:val="single" w:sz="4" w:space="0" w:color="auto"/>
            </w:tcBorders>
            <w:vAlign w:val="center"/>
          </w:tcPr>
          <w:p w14:paraId="51C0F6AA" w14:textId="77777777" w:rsidR="00FE7770" w:rsidRPr="00FE7770" w:rsidRDefault="00FE7770" w:rsidP="00514DD1">
            <w:pPr>
              <w:rPr>
                <w:rFonts w:ascii="Arial" w:hAnsi="Arial" w:cs="Arial"/>
                <w:sz w:val="22"/>
                <w:szCs w:val="22"/>
              </w:rPr>
            </w:pPr>
            <w:r w:rsidRPr="00FE7770">
              <w:rPr>
                <w:rFonts w:ascii="Arial" w:hAnsi="Arial" w:cs="Arial"/>
                <w:sz w:val="22"/>
                <w:szCs w:val="22"/>
              </w:rPr>
              <w:t>Liczba działek do podziału</w:t>
            </w:r>
          </w:p>
        </w:tc>
        <w:tc>
          <w:tcPr>
            <w:tcW w:w="3130" w:type="dxa"/>
            <w:tcBorders>
              <w:top w:val="single" w:sz="4" w:space="0" w:color="auto"/>
              <w:left w:val="single" w:sz="4" w:space="0" w:color="auto"/>
              <w:bottom w:val="single" w:sz="4" w:space="0" w:color="auto"/>
              <w:right w:val="single" w:sz="4" w:space="0" w:color="auto"/>
            </w:tcBorders>
            <w:vAlign w:val="center"/>
          </w:tcPr>
          <w:p w14:paraId="72C3BA5C"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Jednostkowa cena brutto za podział 1 działki</w:t>
            </w:r>
          </w:p>
        </w:tc>
        <w:tc>
          <w:tcPr>
            <w:tcW w:w="1913" w:type="dxa"/>
            <w:vMerge/>
            <w:tcBorders>
              <w:left w:val="single" w:sz="4" w:space="0" w:color="auto"/>
              <w:right w:val="single" w:sz="4" w:space="0" w:color="auto"/>
            </w:tcBorders>
          </w:tcPr>
          <w:p w14:paraId="59D15D1F" w14:textId="77777777" w:rsidR="00FE7770" w:rsidRPr="00FE7770" w:rsidRDefault="00FE7770" w:rsidP="00514DD1">
            <w:pPr>
              <w:jc w:val="both"/>
              <w:rPr>
                <w:rFonts w:ascii="Arial" w:hAnsi="Arial" w:cs="Arial"/>
                <w:sz w:val="22"/>
                <w:szCs w:val="22"/>
              </w:rPr>
            </w:pPr>
          </w:p>
        </w:tc>
      </w:tr>
      <w:tr w:rsidR="00FE7770" w:rsidRPr="00FE7770" w14:paraId="0BDC40F2" w14:textId="77777777" w:rsidTr="00514DD1">
        <w:trPr>
          <w:cantSplit/>
          <w:trHeight w:val="480"/>
          <w:jc w:val="center"/>
        </w:trPr>
        <w:tc>
          <w:tcPr>
            <w:tcW w:w="762" w:type="dxa"/>
            <w:vMerge/>
            <w:tcBorders>
              <w:left w:val="single" w:sz="4" w:space="0" w:color="auto"/>
              <w:bottom w:val="single" w:sz="4" w:space="0" w:color="auto"/>
              <w:right w:val="single" w:sz="4" w:space="0" w:color="auto"/>
            </w:tcBorders>
          </w:tcPr>
          <w:p w14:paraId="05BDC330" w14:textId="77777777" w:rsidR="00FE7770" w:rsidRPr="00FE7770" w:rsidRDefault="00FE7770" w:rsidP="00514DD1">
            <w:pPr>
              <w:jc w:val="center"/>
              <w:rPr>
                <w:rFonts w:ascii="Arial" w:hAnsi="Arial" w:cs="Arial"/>
                <w:sz w:val="22"/>
                <w:szCs w:val="22"/>
              </w:rPr>
            </w:pPr>
          </w:p>
        </w:tc>
        <w:tc>
          <w:tcPr>
            <w:tcW w:w="2805" w:type="dxa"/>
            <w:tcBorders>
              <w:top w:val="single" w:sz="4" w:space="0" w:color="auto"/>
              <w:left w:val="single" w:sz="4" w:space="0" w:color="auto"/>
              <w:bottom w:val="single" w:sz="4" w:space="0" w:color="auto"/>
              <w:right w:val="single" w:sz="4" w:space="0" w:color="auto"/>
            </w:tcBorders>
            <w:vAlign w:val="center"/>
          </w:tcPr>
          <w:p w14:paraId="5BF5B3AB"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4</w:t>
            </w:r>
          </w:p>
        </w:tc>
        <w:tc>
          <w:tcPr>
            <w:tcW w:w="3130" w:type="dxa"/>
            <w:tcBorders>
              <w:top w:val="single" w:sz="4" w:space="0" w:color="auto"/>
              <w:left w:val="single" w:sz="4" w:space="0" w:color="auto"/>
              <w:bottom w:val="single" w:sz="4" w:space="0" w:color="auto"/>
              <w:right w:val="single" w:sz="4" w:space="0" w:color="auto"/>
            </w:tcBorders>
          </w:tcPr>
          <w:p w14:paraId="7BFA9FE7" w14:textId="77777777" w:rsidR="00FE7770" w:rsidRPr="00FE7770" w:rsidRDefault="00FE7770" w:rsidP="00FE7770">
            <w:pPr>
              <w:jc w:val="both"/>
              <w:rPr>
                <w:rFonts w:ascii="Arial" w:hAnsi="Arial" w:cs="Arial"/>
                <w:sz w:val="22"/>
                <w:szCs w:val="22"/>
              </w:rPr>
            </w:pPr>
          </w:p>
        </w:tc>
        <w:tc>
          <w:tcPr>
            <w:tcW w:w="1913" w:type="dxa"/>
            <w:vMerge/>
            <w:tcBorders>
              <w:left w:val="single" w:sz="4" w:space="0" w:color="auto"/>
              <w:bottom w:val="single" w:sz="4" w:space="0" w:color="auto"/>
              <w:right w:val="single" w:sz="4" w:space="0" w:color="auto"/>
            </w:tcBorders>
          </w:tcPr>
          <w:p w14:paraId="58D559A0" w14:textId="77777777" w:rsidR="00FE7770" w:rsidRPr="00FE7770" w:rsidRDefault="00FE7770" w:rsidP="00514DD1">
            <w:pPr>
              <w:jc w:val="both"/>
              <w:rPr>
                <w:rFonts w:ascii="Arial" w:hAnsi="Arial" w:cs="Arial"/>
                <w:sz w:val="22"/>
                <w:szCs w:val="22"/>
              </w:rPr>
            </w:pPr>
          </w:p>
        </w:tc>
      </w:tr>
      <w:tr w:rsidR="00FE7770" w:rsidRPr="00FE7770" w14:paraId="6EFA576D"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BB43405"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4</w:t>
            </w:r>
          </w:p>
        </w:tc>
        <w:tc>
          <w:tcPr>
            <w:tcW w:w="5935" w:type="dxa"/>
            <w:gridSpan w:val="2"/>
            <w:tcBorders>
              <w:top w:val="single" w:sz="4" w:space="0" w:color="auto"/>
              <w:left w:val="single" w:sz="4" w:space="0" w:color="auto"/>
              <w:bottom w:val="single" w:sz="4" w:space="0" w:color="auto"/>
              <w:right w:val="single" w:sz="4" w:space="0" w:color="auto"/>
            </w:tcBorders>
            <w:hideMark/>
          </w:tcPr>
          <w:p w14:paraId="6B3C6ED1"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08744150" w14:textId="77777777" w:rsidR="00FE7770" w:rsidRPr="00FE7770" w:rsidRDefault="00FE7770" w:rsidP="00514DD1">
            <w:pPr>
              <w:jc w:val="both"/>
              <w:rPr>
                <w:rFonts w:ascii="Arial" w:hAnsi="Arial" w:cs="Arial"/>
                <w:sz w:val="22"/>
                <w:szCs w:val="22"/>
              </w:rPr>
            </w:pPr>
          </w:p>
        </w:tc>
      </w:tr>
      <w:tr w:rsidR="00FE7770" w:rsidRPr="00FE7770" w14:paraId="1D9C02DA"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4F8E7BD"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5</w:t>
            </w:r>
          </w:p>
        </w:tc>
        <w:tc>
          <w:tcPr>
            <w:tcW w:w="5935" w:type="dxa"/>
            <w:gridSpan w:val="2"/>
            <w:tcBorders>
              <w:top w:val="single" w:sz="4" w:space="0" w:color="auto"/>
              <w:left w:val="single" w:sz="4" w:space="0" w:color="auto"/>
              <w:bottom w:val="single" w:sz="4" w:space="0" w:color="auto"/>
              <w:right w:val="single" w:sz="4" w:space="0" w:color="auto"/>
            </w:tcBorders>
            <w:hideMark/>
          </w:tcPr>
          <w:p w14:paraId="2BDEE9F2"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21C1A9CE" w14:textId="77777777" w:rsidR="00FE7770" w:rsidRPr="00FE7770" w:rsidRDefault="00FE7770" w:rsidP="00514DD1">
            <w:pPr>
              <w:jc w:val="both"/>
              <w:rPr>
                <w:rFonts w:ascii="Arial" w:hAnsi="Arial" w:cs="Arial"/>
                <w:sz w:val="22"/>
                <w:szCs w:val="22"/>
              </w:rPr>
            </w:pPr>
          </w:p>
        </w:tc>
      </w:tr>
      <w:tr w:rsidR="00FE7770" w:rsidRPr="00FE7770" w14:paraId="1BEBF5D7"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52635D2"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6</w:t>
            </w:r>
          </w:p>
        </w:tc>
        <w:tc>
          <w:tcPr>
            <w:tcW w:w="5935" w:type="dxa"/>
            <w:gridSpan w:val="2"/>
            <w:tcBorders>
              <w:top w:val="single" w:sz="4" w:space="0" w:color="auto"/>
              <w:left w:val="single" w:sz="4" w:space="0" w:color="auto"/>
              <w:bottom w:val="single" w:sz="4" w:space="0" w:color="auto"/>
              <w:right w:val="single" w:sz="4" w:space="0" w:color="auto"/>
            </w:tcBorders>
            <w:hideMark/>
          </w:tcPr>
          <w:p w14:paraId="25EB7DDA"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647CF63" w14:textId="77777777" w:rsidR="00FE7770" w:rsidRPr="00FE7770" w:rsidRDefault="00FE7770" w:rsidP="00514DD1">
            <w:pPr>
              <w:jc w:val="both"/>
              <w:rPr>
                <w:rFonts w:ascii="Arial" w:hAnsi="Arial" w:cs="Arial"/>
                <w:sz w:val="22"/>
                <w:szCs w:val="22"/>
              </w:rPr>
            </w:pPr>
          </w:p>
        </w:tc>
      </w:tr>
      <w:tr w:rsidR="00FE7770" w:rsidRPr="00FE7770" w14:paraId="787F0A99"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642E9A9"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7</w:t>
            </w:r>
          </w:p>
        </w:tc>
        <w:tc>
          <w:tcPr>
            <w:tcW w:w="5935" w:type="dxa"/>
            <w:gridSpan w:val="2"/>
            <w:tcBorders>
              <w:top w:val="single" w:sz="4" w:space="0" w:color="auto"/>
              <w:left w:val="single" w:sz="4" w:space="0" w:color="auto"/>
              <w:bottom w:val="single" w:sz="4" w:space="0" w:color="auto"/>
              <w:right w:val="single" w:sz="4" w:space="0" w:color="auto"/>
            </w:tcBorders>
            <w:hideMark/>
          </w:tcPr>
          <w:p w14:paraId="100AC6D9"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087B2D21" w14:textId="77777777" w:rsidR="00FE7770" w:rsidRPr="00FE7770" w:rsidRDefault="00FE7770" w:rsidP="00514DD1">
            <w:pPr>
              <w:jc w:val="both"/>
              <w:rPr>
                <w:rFonts w:ascii="Arial" w:hAnsi="Arial" w:cs="Arial"/>
                <w:sz w:val="22"/>
                <w:szCs w:val="22"/>
              </w:rPr>
            </w:pPr>
          </w:p>
        </w:tc>
      </w:tr>
      <w:tr w:rsidR="00FE7770" w:rsidRPr="00FE7770" w14:paraId="7C8C38A0"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CC697F4"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8</w:t>
            </w:r>
          </w:p>
        </w:tc>
        <w:tc>
          <w:tcPr>
            <w:tcW w:w="5935" w:type="dxa"/>
            <w:gridSpan w:val="2"/>
            <w:tcBorders>
              <w:top w:val="single" w:sz="4" w:space="0" w:color="auto"/>
              <w:left w:val="single" w:sz="4" w:space="0" w:color="auto"/>
              <w:bottom w:val="single" w:sz="4" w:space="0" w:color="auto"/>
              <w:right w:val="single" w:sz="4" w:space="0" w:color="auto"/>
            </w:tcBorders>
            <w:hideMark/>
          </w:tcPr>
          <w:p w14:paraId="29C03599"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4DD4ECC6" w14:textId="77777777" w:rsidR="00FE7770" w:rsidRPr="00FE7770" w:rsidRDefault="00FE7770" w:rsidP="00514DD1">
            <w:pPr>
              <w:jc w:val="both"/>
              <w:rPr>
                <w:rFonts w:ascii="Arial" w:hAnsi="Arial" w:cs="Arial"/>
                <w:sz w:val="22"/>
                <w:szCs w:val="22"/>
              </w:rPr>
            </w:pPr>
          </w:p>
        </w:tc>
      </w:tr>
      <w:tr w:rsidR="00FE7770" w:rsidRPr="00FE7770" w14:paraId="27C5A084"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A654405"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9</w:t>
            </w:r>
          </w:p>
        </w:tc>
        <w:tc>
          <w:tcPr>
            <w:tcW w:w="5935" w:type="dxa"/>
            <w:gridSpan w:val="2"/>
            <w:tcBorders>
              <w:top w:val="single" w:sz="4" w:space="0" w:color="auto"/>
              <w:left w:val="single" w:sz="4" w:space="0" w:color="auto"/>
              <w:bottom w:val="single" w:sz="4" w:space="0" w:color="auto"/>
              <w:right w:val="single" w:sz="4" w:space="0" w:color="auto"/>
            </w:tcBorders>
            <w:hideMark/>
          </w:tcPr>
          <w:p w14:paraId="09EF2AE4"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 xml:space="preserve">Uzyskanie zmiany decyzji ZRID </w:t>
            </w:r>
          </w:p>
        </w:tc>
        <w:tc>
          <w:tcPr>
            <w:tcW w:w="1913" w:type="dxa"/>
            <w:tcBorders>
              <w:top w:val="single" w:sz="4" w:space="0" w:color="auto"/>
              <w:left w:val="single" w:sz="4" w:space="0" w:color="auto"/>
              <w:bottom w:val="single" w:sz="4" w:space="0" w:color="auto"/>
              <w:right w:val="single" w:sz="4" w:space="0" w:color="auto"/>
            </w:tcBorders>
          </w:tcPr>
          <w:p w14:paraId="374D33B6" w14:textId="77777777" w:rsidR="00FE7770" w:rsidRPr="00FE7770" w:rsidRDefault="00FE7770" w:rsidP="00514DD1">
            <w:pPr>
              <w:jc w:val="both"/>
              <w:rPr>
                <w:rFonts w:ascii="Arial" w:hAnsi="Arial" w:cs="Arial"/>
                <w:sz w:val="22"/>
                <w:szCs w:val="22"/>
              </w:rPr>
            </w:pPr>
          </w:p>
        </w:tc>
      </w:tr>
      <w:tr w:rsidR="00FE7770" w:rsidRPr="00FE7770" w14:paraId="35F5D5FC" w14:textId="77777777" w:rsidTr="00514DD1">
        <w:trPr>
          <w:cantSplit/>
          <w:jc w:val="center"/>
        </w:trPr>
        <w:tc>
          <w:tcPr>
            <w:tcW w:w="762" w:type="dxa"/>
            <w:tcBorders>
              <w:top w:val="single" w:sz="4" w:space="0" w:color="auto"/>
              <w:left w:val="single" w:sz="4" w:space="0" w:color="auto"/>
              <w:bottom w:val="single" w:sz="4" w:space="0" w:color="auto"/>
              <w:right w:val="single" w:sz="4" w:space="0" w:color="auto"/>
            </w:tcBorders>
          </w:tcPr>
          <w:p w14:paraId="63ABA1CC" w14:textId="77777777" w:rsidR="00FE7770" w:rsidRPr="00FE7770" w:rsidRDefault="00FE7770" w:rsidP="00514DD1">
            <w:pPr>
              <w:jc w:val="center"/>
              <w:rPr>
                <w:rFonts w:ascii="Arial" w:hAnsi="Arial" w:cs="Arial"/>
                <w:sz w:val="22"/>
                <w:szCs w:val="22"/>
              </w:rPr>
            </w:pPr>
            <w:r w:rsidRPr="00FE7770">
              <w:rPr>
                <w:rFonts w:ascii="Arial" w:hAnsi="Arial" w:cs="Arial"/>
                <w:sz w:val="22"/>
                <w:szCs w:val="22"/>
              </w:rPr>
              <w:t>10</w:t>
            </w:r>
          </w:p>
        </w:tc>
        <w:tc>
          <w:tcPr>
            <w:tcW w:w="5935" w:type="dxa"/>
            <w:gridSpan w:val="2"/>
            <w:tcBorders>
              <w:top w:val="single" w:sz="4" w:space="0" w:color="auto"/>
              <w:left w:val="single" w:sz="4" w:space="0" w:color="auto"/>
              <w:bottom w:val="single" w:sz="4" w:space="0" w:color="auto"/>
              <w:right w:val="single" w:sz="4" w:space="0" w:color="auto"/>
            </w:tcBorders>
          </w:tcPr>
          <w:p w14:paraId="4A6AF1A4"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03C4F4F4" w14:textId="77777777" w:rsidR="00FE7770" w:rsidRPr="00FE7770" w:rsidRDefault="00FE7770" w:rsidP="00514DD1">
            <w:pPr>
              <w:jc w:val="both"/>
              <w:rPr>
                <w:rFonts w:ascii="Arial" w:hAnsi="Arial" w:cs="Arial"/>
                <w:sz w:val="22"/>
                <w:szCs w:val="22"/>
              </w:rPr>
            </w:pPr>
          </w:p>
        </w:tc>
      </w:tr>
      <w:tr w:rsidR="00FE7770" w:rsidRPr="00FE7770" w14:paraId="1BE8631E" w14:textId="77777777" w:rsidTr="00514DD1">
        <w:trPr>
          <w:cantSplit/>
          <w:jc w:val="center"/>
        </w:trPr>
        <w:tc>
          <w:tcPr>
            <w:tcW w:w="6697" w:type="dxa"/>
            <w:gridSpan w:val="3"/>
            <w:tcBorders>
              <w:top w:val="single" w:sz="4" w:space="0" w:color="auto"/>
              <w:left w:val="single" w:sz="4" w:space="0" w:color="auto"/>
              <w:bottom w:val="single" w:sz="4" w:space="0" w:color="auto"/>
              <w:right w:val="single" w:sz="4" w:space="0" w:color="auto"/>
            </w:tcBorders>
            <w:hideMark/>
          </w:tcPr>
          <w:p w14:paraId="331EF7DE" w14:textId="77777777" w:rsidR="00FE7770" w:rsidRPr="00FE7770" w:rsidRDefault="00FE7770" w:rsidP="00514DD1">
            <w:pPr>
              <w:jc w:val="right"/>
              <w:rPr>
                <w:rFonts w:ascii="Arial" w:hAnsi="Arial" w:cs="Arial"/>
                <w:sz w:val="22"/>
                <w:szCs w:val="22"/>
              </w:rPr>
            </w:pPr>
            <w:r w:rsidRPr="00FE7770">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4617D8E3" w14:textId="77777777" w:rsidR="00FE7770" w:rsidRPr="00FE7770" w:rsidRDefault="00FE7770" w:rsidP="00514DD1">
            <w:pPr>
              <w:jc w:val="both"/>
              <w:rPr>
                <w:rFonts w:ascii="Arial" w:hAnsi="Arial" w:cs="Arial"/>
                <w:sz w:val="22"/>
                <w:szCs w:val="22"/>
              </w:rPr>
            </w:pPr>
          </w:p>
        </w:tc>
      </w:tr>
    </w:tbl>
    <w:p w14:paraId="3D2F49E5" w14:textId="77777777" w:rsidR="00FE7770" w:rsidRPr="00FE7770" w:rsidRDefault="00FE7770" w:rsidP="00FE7770">
      <w:pPr>
        <w:pStyle w:val="Zwykytekst1"/>
        <w:jc w:val="both"/>
        <w:rPr>
          <w:rFonts w:ascii="Arial" w:hAnsi="Arial" w:cs="Arial"/>
          <w:b/>
          <w:sz w:val="22"/>
          <w:szCs w:val="22"/>
        </w:rPr>
      </w:pPr>
    </w:p>
    <w:p w14:paraId="5A32A16B" w14:textId="77777777" w:rsidR="00FE7770" w:rsidRPr="00FE7770" w:rsidRDefault="00FE7770" w:rsidP="00FE7770">
      <w:pPr>
        <w:pStyle w:val="Zwykytekst1"/>
        <w:jc w:val="both"/>
        <w:rPr>
          <w:rFonts w:ascii="Arial" w:hAnsi="Arial" w:cs="Arial"/>
          <w:b/>
          <w:sz w:val="22"/>
          <w:szCs w:val="22"/>
        </w:rPr>
      </w:pPr>
      <w:r w:rsidRPr="00FE7770">
        <w:rPr>
          <w:rFonts w:ascii="Arial" w:hAnsi="Arial" w:cs="Arial"/>
          <w:b/>
          <w:sz w:val="22"/>
          <w:szCs w:val="22"/>
        </w:rPr>
        <w:t>UWAGA:</w:t>
      </w:r>
    </w:p>
    <w:p w14:paraId="63676DCB" w14:textId="77777777" w:rsidR="00FE7770" w:rsidRPr="00FE7770" w:rsidRDefault="00FE7770" w:rsidP="00FE7770">
      <w:pPr>
        <w:pStyle w:val="Zwykytekst1"/>
        <w:jc w:val="both"/>
        <w:rPr>
          <w:rFonts w:ascii="Arial" w:hAnsi="Arial" w:cs="Arial"/>
          <w:sz w:val="22"/>
          <w:szCs w:val="22"/>
        </w:rPr>
      </w:pPr>
      <w:r w:rsidRPr="00FE7770">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11EC027B" w14:textId="77777777" w:rsidR="00FE7770" w:rsidRPr="00FE7770" w:rsidRDefault="00FE7770" w:rsidP="00FE7770">
      <w:pPr>
        <w:jc w:val="both"/>
        <w:rPr>
          <w:rFonts w:ascii="Arial" w:hAnsi="Arial" w:cs="Arial"/>
          <w:sz w:val="22"/>
          <w:szCs w:val="22"/>
        </w:rPr>
      </w:pPr>
      <w:r w:rsidRPr="00FE7770">
        <w:rPr>
          <w:rFonts w:ascii="Arial" w:hAnsi="Arial" w:cs="Arial"/>
          <w:sz w:val="22"/>
          <w:szCs w:val="22"/>
        </w:rPr>
        <w:t>Cena pojedynczej pozycji składowej dokumentacji nie może przekroczyć 25% wynagrodzenia umownego brutto, przy czym wartość koncepcji nie może przekroczyć 10% wartości całości zadania.</w:t>
      </w:r>
    </w:p>
    <w:p w14:paraId="2627D438" w14:textId="77777777" w:rsidR="00FE7770" w:rsidRPr="00FE7770" w:rsidRDefault="00FE7770" w:rsidP="00FE7770">
      <w:pPr>
        <w:jc w:val="both"/>
        <w:rPr>
          <w:rFonts w:ascii="Arial" w:hAnsi="Arial" w:cs="Arial"/>
          <w:sz w:val="22"/>
          <w:szCs w:val="22"/>
        </w:rPr>
      </w:pPr>
    </w:p>
    <w:p w14:paraId="41E2F479" w14:textId="77777777" w:rsidR="0009415A" w:rsidRPr="00FE7770" w:rsidRDefault="0009415A" w:rsidP="009B4521">
      <w:pPr>
        <w:tabs>
          <w:tab w:val="left" w:pos="708"/>
        </w:tabs>
        <w:spacing w:line="271" w:lineRule="auto"/>
        <w:jc w:val="right"/>
        <w:rPr>
          <w:rFonts w:ascii="Arial" w:hAnsi="Arial" w:cs="Arial"/>
          <w:sz w:val="22"/>
          <w:szCs w:val="22"/>
        </w:rPr>
      </w:pPr>
    </w:p>
    <w:p w14:paraId="63D628D9" w14:textId="77777777" w:rsidR="0009415A" w:rsidRPr="00FE7770" w:rsidRDefault="0009415A" w:rsidP="009B4521">
      <w:pPr>
        <w:tabs>
          <w:tab w:val="left" w:pos="708"/>
        </w:tabs>
        <w:spacing w:line="271" w:lineRule="auto"/>
        <w:jc w:val="right"/>
        <w:rPr>
          <w:rFonts w:ascii="Arial" w:hAnsi="Arial" w:cs="Arial"/>
          <w:sz w:val="22"/>
          <w:szCs w:val="22"/>
        </w:rPr>
      </w:pPr>
    </w:p>
    <w:p w14:paraId="5F405897" w14:textId="77777777" w:rsidR="006E1A91" w:rsidRDefault="006E1A91" w:rsidP="009B4521">
      <w:pPr>
        <w:tabs>
          <w:tab w:val="left" w:pos="708"/>
        </w:tabs>
        <w:spacing w:line="271" w:lineRule="auto"/>
        <w:jc w:val="right"/>
        <w:rPr>
          <w:rFonts w:ascii="Arial" w:hAnsi="Arial" w:cs="Arial"/>
          <w:sz w:val="22"/>
          <w:szCs w:val="22"/>
        </w:rPr>
      </w:pPr>
    </w:p>
    <w:p w14:paraId="31052169" w14:textId="77777777" w:rsidR="006E1A91" w:rsidRDefault="006E1A91" w:rsidP="009B4521">
      <w:pPr>
        <w:tabs>
          <w:tab w:val="left" w:pos="708"/>
        </w:tabs>
        <w:spacing w:line="271" w:lineRule="auto"/>
        <w:jc w:val="right"/>
        <w:rPr>
          <w:rFonts w:ascii="Arial" w:hAnsi="Arial" w:cs="Arial"/>
          <w:sz w:val="22"/>
          <w:szCs w:val="22"/>
        </w:rPr>
      </w:pPr>
    </w:p>
    <w:p w14:paraId="1619D61D" w14:textId="77777777" w:rsidR="006E1A91" w:rsidRDefault="006E1A91" w:rsidP="009B4521">
      <w:pPr>
        <w:tabs>
          <w:tab w:val="left" w:pos="708"/>
        </w:tabs>
        <w:spacing w:line="271" w:lineRule="auto"/>
        <w:jc w:val="right"/>
        <w:rPr>
          <w:rFonts w:ascii="Arial" w:hAnsi="Arial" w:cs="Arial"/>
          <w:sz w:val="22"/>
          <w:szCs w:val="22"/>
        </w:rPr>
      </w:pPr>
    </w:p>
    <w:p w14:paraId="0F5086A3" w14:textId="77777777" w:rsidR="006E1A91" w:rsidRDefault="006E1A91" w:rsidP="009B4521">
      <w:pPr>
        <w:tabs>
          <w:tab w:val="left" w:pos="708"/>
        </w:tabs>
        <w:spacing w:line="271" w:lineRule="auto"/>
        <w:jc w:val="right"/>
        <w:rPr>
          <w:rFonts w:ascii="Arial" w:hAnsi="Arial" w:cs="Arial"/>
          <w:sz w:val="22"/>
          <w:szCs w:val="22"/>
        </w:rPr>
      </w:pPr>
    </w:p>
    <w:p w14:paraId="6CDEB5BB" w14:textId="77777777" w:rsidR="006E1A91" w:rsidRDefault="006E1A91" w:rsidP="009B4521">
      <w:pPr>
        <w:tabs>
          <w:tab w:val="left" w:pos="708"/>
        </w:tabs>
        <w:spacing w:line="271" w:lineRule="auto"/>
        <w:jc w:val="right"/>
        <w:rPr>
          <w:rFonts w:ascii="Arial" w:hAnsi="Arial" w:cs="Arial"/>
          <w:sz w:val="22"/>
          <w:szCs w:val="22"/>
        </w:rPr>
      </w:pPr>
    </w:p>
    <w:p w14:paraId="7E18C0F6" w14:textId="77777777" w:rsidR="006E1A91" w:rsidRDefault="006E1A91" w:rsidP="009B4521">
      <w:pPr>
        <w:tabs>
          <w:tab w:val="left" w:pos="708"/>
        </w:tabs>
        <w:spacing w:line="271" w:lineRule="auto"/>
        <w:jc w:val="right"/>
        <w:rPr>
          <w:rFonts w:ascii="Arial" w:hAnsi="Arial" w:cs="Arial"/>
          <w:sz w:val="22"/>
          <w:szCs w:val="22"/>
        </w:rPr>
      </w:pPr>
    </w:p>
    <w:p w14:paraId="6C17065F" w14:textId="77777777" w:rsidR="006E1A91" w:rsidRDefault="006E1A91" w:rsidP="009B4521">
      <w:pPr>
        <w:tabs>
          <w:tab w:val="left" w:pos="708"/>
        </w:tabs>
        <w:spacing w:line="271" w:lineRule="auto"/>
        <w:jc w:val="right"/>
        <w:rPr>
          <w:rFonts w:ascii="Arial" w:hAnsi="Arial" w:cs="Arial"/>
          <w:sz w:val="22"/>
          <w:szCs w:val="22"/>
        </w:rPr>
      </w:pPr>
    </w:p>
    <w:p w14:paraId="1153B758" w14:textId="77777777" w:rsidR="0009415A" w:rsidRDefault="0009415A" w:rsidP="00FE7770">
      <w:pPr>
        <w:tabs>
          <w:tab w:val="left" w:pos="708"/>
        </w:tabs>
        <w:spacing w:line="271" w:lineRule="auto"/>
        <w:rPr>
          <w:rFonts w:ascii="Arial" w:hAnsi="Arial" w:cs="Arial"/>
          <w:sz w:val="22"/>
          <w:szCs w:val="22"/>
        </w:rPr>
      </w:pPr>
    </w:p>
    <w:p w14:paraId="55E96317" w14:textId="77777777" w:rsidR="00FE7770" w:rsidRDefault="00FE7770" w:rsidP="00FE7770">
      <w:pPr>
        <w:tabs>
          <w:tab w:val="left" w:pos="708"/>
        </w:tabs>
        <w:spacing w:line="271" w:lineRule="auto"/>
        <w:rPr>
          <w:rFonts w:ascii="Arial" w:hAnsi="Arial" w:cs="Arial"/>
          <w:sz w:val="22"/>
          <w:szCs w:val="22"/>
        </w:rPr>
      </w:pPr>
    </w:p>
    <w:p w14:paraId="7CA8CF4C" w14:textId="77777777" w:rsidR="00FE7770" w:rsidRDefault="00FE7770" w:rsidP="00FE7770">
      <w:pPr>
        <w:tabs>
          <w:tab w:val="left" w:pos="708"/>
        </w:tabs>
        <w:spacing w:line="271" w:lineRule="auto"/>
        <w:rPr>
          <w:rFonts w:ascii="Arial" w:hAnsi="Arial" w:cs="Arial"/>
          <w:sz w:val="22"/>
          <w:szCs w:val="22"/>
        </w:rPr>
      </w:pPr>
    </w:p>
    <w:p w14:paraId="00DBA08F" w14:textId="77777777" w:rsidR="00FE7770" w:rsidRDefault="00FE7770" w:rsidP="00FE7770">
      <w:pPr>
        <w:tabs>
          <w:tab w:val="left" w:pos="708"/>
        </w:tabs>
        <w:spacing w:line="271" w:lineRule="auto"/>
        <w:rPr>
          <w:rFonts w:ascii="Arial" w:hAnsi="Arial" w:cs="Arial"/>
          <w:sz w:val="22"/>
          <w:szCs w:val="22"/>
        </w:rPr>
      </w:pPr>
    </w:p>
    <w:p w14:paraId="399ABD07" w14:textId="77777777" w:rsidR="00FE7770" w:rsidRDefault="00FE7770" w:rsidP="00FE7770">
      <w:pPr>
        <w:tabs>
          <w:tab w:val="left" w:pos="708"/>
        </w:tabs>
        <w:spacing w:line="271" w:lineRule="auto"/>
        <w:rPr>
          <w:rFonts w:ascii="Arial" w:hAnsi="Arial" w:cs="Arial"/>
          <w:sz w:val="22"/>
          <w:szCs w:val="22"/>
        </w:rPr>
      </w:pPr>
    </w:p>
    <w:p w14:paraId="3DA2865D" w14:textId="77777777" w:rsidR="0009415A" w:rsidRDefault="0009415A" w:rsidP="009B4521">
      <w:pPr>
        <w:tabs>
          <w:tab w:val="left" w:pos="708"/>
        </w:tabs>
        <w:spacing w:line="271" w:lineRule="auto"/>
        <w:jc w:val="right"/>
        <w:rPr>
          <w:rFonts w:ascii="Arial" w:hAnsi="Arial" w:cs="Arial"/>
          <w:sz w:val="22"/>
          <w:szCs w:val="22"/>
        </w:rPr>
      </w:pPr>
    </w:p>
    <w:p w14:paraId="02213273" w14:textId="66DB110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59D8E849" w:rsidR="009B4521" w:rsidRPr="00DA7B0D" w:rsidRDefault="00FE7770" w:rsidP="009B4521">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104</w:t>
      </w:r>
      <w:r w:rsidR="0009415A">
        <w:rPr>
          <w:rFonts w:ascii="Arial" w:hAnsi="Arial" w:cs="Arial"/>
          <w:sz w:val="22"/>
          <w:szCs w:val="22"/>
        </w:rPr>
        <w:t>.2024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406DB809"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FE7770">
        <w:rPr>
          <w:rFonts w:ascii="Arial" w:hAnsi="Arial" w:cs="Arial"/>
          <w:sz w:val="22"/>
          <w:szCs w:val="22"/>
        </w:rPr>
        <w:t>W</w:t>
      </w:r>
      <w:r w:rsidR="00ED3863">
        <w:rPr>
          <w:rFonts w:ascii="Arial" w:hAnsi="Arial" w:cs="Arial"/>
          <w:sz w:val="22"/>
          <w:szCs w:val="22"/>
        </w:rPr>
        <w:t>ZP.272.</w:t>
      </w:r>
      <w:r w:rsidR="00FE7770">
        <w:rPr>
          <w:rFonts w:ascii="Arial" w:hAnsi="Arial" w:cs="Arial"/>
          <w:sz w:val="22"/>
          <w:szCs w:val="22"/>
        </w:rPr>
        <w:t>104</w:t>
      </w:r>
      <w:r w:rsidR="0009415A">
        <w:rPr>
          <w:rFonts w:ascii="Arial" w:hAnsi="Arial" w:cs="Arial"/>
          <w:sz w:val="22"/>
          <w:szCs w:val="22"/>
        </w:rPr>
        <w:t>.2024</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Default="00E255B0" w:rsidP="00E255B0">
      <w:pPr>
        <w:spacing w:line="271" w:lineRule="auto"/>
        <w:jc w:val="both"/>
        <w:rPr>
          <w:rFonts w:ascii="Arial" w:hAnsi="Arial" w:cs="Arial"/>
          <w:i/>
          <w:snapToGrid w:val="0"/>
          <w:color w:val="002060"/>
          <w:sz w:val="22"/>
          <w:szCs w:val="22"/>
        </w:rPr>
      </w:pPr>
    </w:p>
    <w:p w14:paraId="6C0DA8B8" w14:textId="77777777" w:rsidR="00FE7770" w:rsidRDefault="00FE7770" w:rsidP="00E255B0">
      <w:pPr>
        <w:spacing w:line="271" w:lineRule="auto"/>
        <w:jc w:val="both"/>
        <w:rPr>
          <w:rFonts w:ascii="Arial" w:hAnsi="Arial" w:cs="Arial"/>
          <w:i/>
          <w:snapToGrid w:val="0"/>
          <w:color w:val="002060"/>
          <w:sz w:val="22"/>
          <w:szCs w:val="22"/>
        </w:rPr>
      </w:pPr>
    </w:p>
    <w:p w14:paraId="3E489C2E" w14:textId="77777777" w:rsidR="00FE7770" w:rsidRPr="00B6514E" w:rsidRDefault="00FE777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60425783" w:rsidR="00E255B0" w:rsidRPr="00B6514E" w:rsidRDefault="00FE7770"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W</w:t>
      </w:r>
      <w:r w:rsidR="00ED3863">
        <w:rPr>
          <w:rFonts w:ascii="Arial" w:hAnsi="Arial" w:cs="Arial"/>
          <w:kern w:val="1"/>
          <w:sz w:val="22"/>
          <w:szCs w:val="22"/>
          <w:lang w:eastAsia="ar-SA"/>
        </w:rPr>
        <w:t>ZP.272.</w:t>
      </w:r>
      <w:r>
        <w:rPr>
          <w:rFonts w:ascii="Arial" w:hAnsi="Arial" w:cs="Arial"/>
          <w:kern w:val="1"/>
          <w:sz w:val="22"/>
          <w:szCs w:val="22"/>
          <w:lang w:eastAsia="ar-SA"/>
        </w:rPr>
        <w:t>104</w:t>
      </w:r>
      <w:r w:rsidR="0009415A">
        <w:rPr>
          <w:rFonts w:ascii="Arial" w:hAnsi="Arial" w:cs="Arial"/>
          <w:kern w:val="1"/>
          <w:sz w:val="22"/>
          <w:szCs w:val="22"/>
          <w:lang w:eastAsia="ar-SA"/>
        </w:rPr>
        <w:t>.2024</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Default="00E255B0" w:rsidP="00E255B0">
      <w:pPr>
        <w:tabs>
          <w:tab w:val="left" w:pos="-142"/>
        </w:tabs>
        <w:spacing w:line="271" w:lineRule="auto"/>
        <w:jc w:val="both"/>
        <w:rPr>
          <w:rFonts w:ascii="Arial" w:hAnsi="Arial" w:cs="Arial"/>
          <w:sz w:val="22"/>
          <w:szCs w:val="22"/>
        </w:rPr>
      </w:pPr>
    </w:p>
    <w:p w14:paraId="44AD4FE2" w14:textId="77777777" w:rsidR="00FE7770" w:rsidRPr="00B6514E" w:rsidRDefault="00FE777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798E6659" w:rsidR="00E255B0" w:rsidRPr="00B6514E" w:rsidRDefault="00FE7770" w:rsidP="00E255B0">
      <w:pPr>
        <w:tabs>
          <w:tab w:val="left" w:pos="-142"/>
        </w:tabs>
        <w:spacing w:line="271" w:lineRule="auto"/>
        <w:jc w:val="both"/>
        <w:rPr>
          <w:rFonts w:ascii="Arial" w:hAnsi="Arial" w:cs="Arial"/>
          <w:sz w:val="22"/>
          <w:szCs w:val="22"/>
        </w:rPr>
      </w:pPr>
      <w:r>
        <w:rPr>
          <w:rFonts w:ascii="Arial" w:hAnsi="Arial" w:cs="Arial"/>
          <w:sz w:val="22"/>
          <w:szCs w:val="22"/>
        </w:rPr>
        <w:lastRenderedPageBreak/>
        <w:t>W</w:t>
      </w:r>
      <w:r w:rsidR="00ED3863">
        <w:rPr>
          <w:rFonts w:ascii="Arial" w:hAnsi="Arial" w:cs="Arial"/>
          <w:sz w:val="22"/>
          <w:szCs w:val="22"/>
        </w:rPr>
        <w:t>ZP.272.</w:t>
      </w:r>
      <w:r>
        <w:rPr>
          <w:rFonts w:ascii="Arial" w:hAnsi="Arial" w:cs="Arial"/>
          <w:sz w:val="22"/>
          <w:szCs w:val="22"/>
        </w:rPr>
        <w:t>104</w:t>
      </w:r>
      <w:r w:rsidR="0009415A">
        <w:rPr>
          <w:rFonts w:ascii="Arial" w:hAnsi="Arial" w:cs="Arial"/>
          <w:sz w:val="22"/>
          <w:szCs w:val="22"/>
        </w:rPr>
        <w:t>.2024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4D9EBDEA">
                <wp:simplePos x="0" y="0"/>
                <wp:positionH relativeFrom="column">
                  <wp:posOffset>-71120</wp:posOffset>
                </wp:positionH>
                <wp:positionV relativeFrom="paragraph">
                  <wp:posOffset>64770</wp:posOffset>
                </wp:positionV>
                <wp:extent cx="6037580" cy="12763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276350"/>
                        </a:xfrm>
                        <a:prstGeom prst="rect">
                          <a:avLst/>
                        </a:prstGeom>
                        <a:solidFill>
                          <a:srgbClr val="FFFFFF"/>
                        </a:solidFill>
                        <a:ln w="9525">
                          <a:solidFill>
                            <a:srgbClr val="000000"/>
                          </a:solidFill>
                          <a:miter lim="800000"/>
                          <a:headEnd/>
                          <a:tailEnd/>
                        </a:ln>
                      </wps:spPr>
                      <wps:txbx>
                        <w:txbxContent>
                          <w:p w14:paraId="532E6655" w14:textId="77777777" w:rsidR="00FE7770" w:rsidRPr="00FE7770" w:rsidRDefault="00FE7770" w:rsidP="00FE7770">
                            <w:pPr>
                              <w:jc w:val="center"/>
                              <w:rPr>
                                <w:rFonts w:ascii="Arial" w:hAnsi="Arial" w:cs="Arial"/>
                                <w:b/>
                                <w:bCs/>
                                <w:sz w:val="22"/>
                                <w:szCs w:val="22"/>
                              </w:rPr>
                            </w:pPr>
                            <w:r w:rsidRPr="00FE7770">
                              <w:rPr>
                                <w:rFonts w:ascii="Arial" w:hAnsi="Arial" w:cs="Arial"/>
                                <w:b/>
                                <w:bCs/>
                                <w:sz w:val="22"/>
                                <w:szCs w:val="22"/>
                              </w:rPr>
                              <w:t>Dokumentacja projektowa dla budowy sygnalizacji świetlnej na skrzyżowaniu ulic Batorego, Nowej i Tetmajera w Ząbkach</w:t>
                            </w:r>
                          </w:p>
                          <w:p w14:paraId="47E02A61" w14:textId="17EBFBFA" w:rsidR="00E255B0" w:rsidRPr="00997E1C" w:rsidRDefault="00E255B0" w:rsidP="00AB0519">
                            <w:pPr>
                              <w:pStyle w:val="Tytu"/>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jhGAIAACw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fjqer4klyTfZHq9uJqntmQif3ru0If3CloWDwVH6mqCF4cHH2I6In8Kib95MLraamOS&#10;gbtyY5AdBClgm1aq4EWYsawr+M18Oh8Y+CvEOK0/QbQ6kJSNbgu+PAeJPPL2zlZJaEFoM5wpZWNP&#10;REbuBhZDX/YUGAktoToSpQiDZGnE6NAA/uSsI7kW3P/YC1ScmQ+W2nIzmc2ivpMxm19PycBLT3np&#10;EVYSVMEDZ8NxE4aZ2DvUu4Z+GoRg4Y5aWetE8nNWp7xJkon70/hEzV/aKep5yNe/AAAA//8DAFBL&#10;AwQUAAYACAAAACEA3H3SUN8AAAAKAQAADwAAAGRycy9kb3ducmV2LnhtbEyPwU7DMAyG70i8Q2Qk&#10;LmhL26GylqYTQgLBDQaCa9Z4bUXjlCTrytvjneBkWd+v35+rzWwHMaEPvSMF6TIBgdQ401Or4P3t&#10;YbEGEaImowdHqOAHA2zq87NKl8Yd6RWnbWwFl1AotYIuxrGUMjQdWh2WbkRitnfe6sirb6Xx+sjl&#10;dpBZkuTS6p74QqdHvO+w+doerIL19dP0GZ5XLx9Nvh+KeHUzPX57pS4v5rtbEBHn+BeGkz6rQ81O&#10;O3cgE8SgYJGmGUcZJDw5UKyKHMROQXYisq7k/xfqXwAAAP//AwBQSwECLQAUAAYACAAAACEAtoM4&#10;kv4AAADhAQAAEwAAAAAAAAAAAAAAAAAAAAAAW0NvbnRlbnRfVHlwZXNdLnhtbFBLAQItABQABgAI&#10;AAAAIQA4/SH/1gAAAJQBAAALAAAAAAAAAAAAAAAAAC8BAABfcmVscy8ucmVsc1BLAQItABQABgAI&#10;AAAAIQD5PZjhGAIAACwEAAAOAAAAAAAAAAAAAAAAAC4CAABkcnMvZTJvRG9jLnhtbFBLAQItABQA&#10;BgAIAAAAIQDcfdJQ3wAAAAoBAAAPAAAAAAAAAAAAAAAAAHIEAABkcnMvZG93bnJldi54bWxQSwUG&#10;AAAAAAQABADzAAAAfgUAAAAA&#10;">
                <v:textbox>
                  <w:txbxContent>
                    <w:p w14:paraId="532E6655" w14:textId="77777777" w:rsidR="00FE7770" w:rsidRPr="00FE7770" w:rsidRDefault="00FE7770" w:rsidP="00FE7770">
                      <w:pPr>
                        <w:jc w:val="center"/>
                        <w:rPr>
                          <w:rFonts w:ascii="Arial" w:hAnsi="Arial" w:cs="Arial"/>
                          <w:b/>
                          <w:bCs/>
                          <w:sz w:val="22"/>
                          <w:szCs w:val="22"/>
                        </w:rPr>
                      </w:pPr>
                      <w:r w:rsidRPr="00FE7770">
                        <w:rPr>
                          <w:rFonts w:ascii="Arial" w:hAnsi="Arial" w:cs="Arial"/>
                          <w:b/>
                          <w:bCs/>
                          <w:sz w:val="22"/>
                          <w:szCs w:val="22"/>
                        </w:rPr>
                        <w:t>Dokumentacja projektowa dla budowy sygnalizacji świetlnej na skrzyżowaniu ulic Batorego, Nowej i Tetmajera w Ząbkach</w:t>
                      </w:r>
                    </w:p>
                    <w:p w14:paraId="47E02A61" w14:textId="17EBFBFA" w:rsidR="00E255B0" w:rsidRPr="00997E1C" w:rsidRDefault="00E255B0" w:rsidP="00AB0519">
                      <w:pPr>
                        <w:pStyle w:val="Tytu"/>
                        <w:rPr>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rsidSect="003D33D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C1A3564"/>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8D7D79"/>
    <w:multiLevelType w:val="hybridMultilevel"/>
    <w:tmpl w:val="A28430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6D980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005122"/>
    <w:multiLevelType w:val="hybridMultilevel"/>
    <w:tmpl w:val="73DEAB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C5DBC"/>
    <w:multiLevelType w:val="hybridMultilevel"/>
    <w:tmpl w:val="5EB49136"/>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BB42EB"/>
    <w:multiLevelType w:val="hybridMultilevel"/>
    <w:tmpl w:val="DC08C2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3490387"/>
    <w:multiLevelType w:val="hybridMultilevel"/>
    <w:tmpl w:val="6A1A02C6"/>
    <w:lvl w:ilvl="0" w:tplc="04150019">
      <w:start w:val="1"/>
      <w:numFmt w:val="lowerLetter"/>
      <w:lvlText w:val="%1."/>
      <w:lvlJc w:val="left"/>
      <w:pPr>
        <w:ind w:left="1145" w:hanging="360"/>
      </w:pPr>
    </w:lvl>
    <w:lvl w:ilvl="1" w:tplc="0B0AFC32">
      <w:start w:val="1"/>
      <w:numFmt w:val="bullet"/>
      <w:lvlText w:val=""/>
      <w:lvlJc w:val="left"/>
      <w:pPr>
        <w:ind w:left="1865" w:hanging="360"/>
      </w:pPr>
      <w:rPr>
        <w:rFonts w:ascii="Symbol" w:eastAsia="Calibri" w:hAnsi="Symbol" w:cs="Times New Roman"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9402C8"/>
    <w:multiLevelType w:val="hybridMultilevel"/>
    <w:tmpl w:val="F28ECC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C753E3"/>
    <w:multiLevelType w:val="hybridMultilevel"/>
    <w:tmpl w:val="0696EB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77A25F9"/>
    <w:multiLevelType w:val="hybridMultilevel"/>
    <w:tmpl w:val="E4B8004A"/>
    <w:lvl w:ilvl="0" w:tplc="8B7209E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ABE7534"/>
    <w:multiLevelType w:val="hybridMultilevel"/>
    <w:tmpl w:val="CFF69B48"/>
    <w:lvl w:ilvl="0" w:tplc="A002172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2B3C5D"/>
    <w:multiLevelType w:val="hybridMultilevel"/>
    <w:tmpl w:val="DF5A4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ECD74A1"/>
    <w:multiLevelType w:val="hybridMultilevel"/>
    <w:tmpl w:val="4EDA73CE"/>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3"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70E69D7"/>
    <w:multiLevelType w:val="hybridMultilevel"/>
    <w:tmpl w:val="66321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57EC3365"/>
    <w:multiLevelType w:val="hybridMultilevel"/>
    <w:tmpl w:val="134EDA88"/>
    <w:lvl w:ilvl="0" w:tplc="569058B4">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58394CA2"/>
    <w:multiLevelType w:val="hybridMultilevel"/>
    <w:tmpl w:val="66FEB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7282929"/>
    <w:multiLevelType w:val="hybridMultilevel"/>
    <w:tmpl w:val="95B268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CFE2D09"/>
    <w:multiLevelType w:val="hybridMultilevel"/>
    <w:tmpl w:val="DE6C8FBC"/>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71"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0E720EC"/>
    <w:multiLevelType w:val="hybridMultilevel"/>
    <w:tmpl w:val="52FC1672"/>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1935D90"/>
    <w:multiLevelType w:val="hybridMultilevel"/>
    <w:tmpl w:val="41C0CA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4D2662F"/>
    <w:multiLevelType w:val="hybridMultilevel"/>
    <w:tmpl w:val="2A2072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7"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8283386">
    <w:abstractNumId w:val="32"/>
  </w:num>
  <w:num w:numId="2" w16cid:durableId="1873570089">
    <w:abstractNumId w:val="54"/>
  </w:num>
  <w:num w:numId="3" w16cid:durableId="328757498">
    <w:abstractNumId w:val="74"/>
  </w:num>
  <w:num w:numId="4" w16cid:durableId="1370954276">
    <w:abstractNumId w:val="85"/>
  </w:num>
  <w:num w:numId="5" w16cid:durableId="2114863221">
    <w:abstractNumId w:val="44"/>
  </w:num>
  <w:num w:numId="6" w16cid:durableId="241717998">
    <w:abstractNumId w:val="77"/>
  </w:num>
  <w:num w:numId="7" w16cid:durableId="523634606">
    <w:abstractNumId w:val="14"/>
  </w:num>
  <w:num w:numId="8" w16cid:durableId="596404592">
    <w:abstractNumId w:val="33"/>
  </w:num>
  <w:num w:numId="9" w16cid:durableId="819348436">
    <w:abstractNumId w:val="49"/>
  </w:num>
  <w:num w:numId="10" w16cid:durableId="981740761">
    <w:abstractNumId w:val="28"/>
  </w:num>
  <w:num w:numId="11" w16cid:durableId="683942603">
    <w:abstractNumId w:val="61"/>
  </w:num>
  <w:num w:numId="12" w16cid:durableId="818427015">
    <w:abstractNumId w:val="48"/>
  </w:num>
  <w:num w:numId="13" w16cid:durableId="2001155863">
    <w:abstractNumId w:val="38"/>
  </w:num>
  <w:num w:numId="14" w16cid:durableId="1559709792">
    <w:abstractNumId w:val="72"/>
  </w:num>
  <w:num w:numId="15" w16cid:durableId="1082407542">
    <w:abstractNumId w:val="62"/>
  </w:num>
  <w:num w:numId="16" w16cid:durableId="286742304">
    <w:abstractNumId w:val="37"/>
  </w:num>
  <w:num w:numId="17" w16cid:durableId="320037382">
    <w:abstractNumId w:val="51"/>
  </w:num>
  <w:num w:numId="18" w16cid:durableId="2034839814">
    <w:abstractNumId w:val="53"/>
  </w:num>
  <w:num w:numId="19" w16cid:durableId="468744484">
    <w:abstractNumId w:val="25"/>
  </w:num>
  <w:num w:numId="20" w16cid:durableId="1210606939">
    <w:abstractNumId w:val="66"/>
  </w:num>
  <w:num w:numId="21" w16cid:durableId="588852316">
    <w:abstractNumId w:val="22"/>
  </w:num>
  <w:num w:numId="22" w16cid:durableId="1367563608">
    <w:abstractNumId w:val="36"/>
  </w:num>
  <w:num w:numId="23" w16cid:durableId="438724938">
    <w:abstractNumId w:val="20"/>
  </w:num>
  <w:num w:numId="24" w16cid:durableId="1341590687">
    <w:abstractNumId w:val="21"/>
  </w:num>
  <w:num w:numId="25" w16cid:durableId="1919052759">
    <w:abstractNumId w:val="42"/>
  </w:num>
  <w:num w:numId="26" w16cid:durableId="1593974756">
    <w:abstractNumId w:val="64"/>
  </w:num>
  <w:num w:numId="27" w16cid:durableId="1613780096">
    <w:abstractNumId w:val="27"/>
  </w:num>
  <w:num w:numId="28" w16cid:durableId="2094037722">
    <w:abstractNumId w:val="40"/>
  </w:num>
  <w:num w:numId="29" w16cid:durableId="1464277069">
    <w:abstractNumId w:val="17"/>
  </w:num>
  <w:num w:numId="30" w16cid:durableId="1556308201">
    <w:abstractNumId w:val="5"/>
  </w:num>
  <w:num w:numId="31" w16cid:durableId="1492988296">
    <w:abstractNumId w:val="78"/>
  </w:num>
  <w:num w:numId="32" w16cid:durableId="1265575484">
    <w:abstractNumId w:val="29"/>
  </w:num>
  <w:num w:numId="33" w16cid:durableId="1735347278">
    <w:abstractNumId w:val="76"/>
  </w:num>
  <w:num w:numId="34" w16cid:durableId="523831586">
    <w:abstractNumId w:val="34"/>
  </w:num>
  <w:num w:numId="35" w16cid:durableId="337779583">
    <w:abstractNumId w:val="12"/>
  </w:num>
  <w:num w:numId="36" w16cid:durableId="1802921403">
    <w:abstractNumId w:val="18"/>
  </w:num>
  <w:num w:numId="37" w16cid:durableId="1162309438">
    <w:abstractNumId w:val="2"/>
  </w:num>
  <w:num w:numId="38" w16cid:durableId="2040935386">
    <w:abstractNumId w:val="3"/>
  </w:num>
  <w:num w:numId="39" w16cid:durableId="1405177797">
    <w:abstractNumId w:val="45"/>
  </w:num>
  <w:num w:numId="40" w16cid:durableId="272788641">
    <w:abstractNumId w:val="39"/>
  </w:num>
  <w:num w:numId="41" w16cid:durableId="18521424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611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082024">
    <w:abstractNumId w:val="80"/>
  </w:num>
  <w:num w:numId="44" w16cid:durableId="1062171322">
    <w:abstractNumId w:val="8"/>
  </w:num>
  <w:num w:numId="45" w16cid:durableId="142624954">
    <w:abstractNumId w:val="69"/>
  </w:num>
  <w:num w:numId="46" w16cid:durableId="1293555374">
    <w:abstractNumId w:val="52"/>
  </w:num>
  <w:num w:numId="47" w16cid:durableId="2042045320">
    <w:abstractNumId w:val="86"/>
  </w:num>
  <w:num w:numId="48" w16cid:durableId="1976138254">
    <w:abstractNumId w:val="87"/>
  </w:num>
  <w:num w:numId="49" w16cid:durableId="19550909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96425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683387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841207">
    <w:abstractNumId w:val="83"/>
  </w:num>
  <w:num w:numId="53" w16cid:durableId="16359876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004655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81576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6708372">
    <w:abstractNumId w:val="24"/>
  </w:num>
  <w:num w:numId="57" w16cid:durableId="395666973">
    <w:abstractNumId w:val="11"/>
  </w:num>
  <w:num w:numId="58" w16cid:durableId="88235972">
    <w:abstractNumId w:val="65"/>
  </w:num>
  <w:num w:numId="59" w16cid:durableId="283733830">
    <w:abstractNumId w:val="63"/>
  </w:num>
  <w:num w:numId="60" w16cid:durableId="1661150304">
    <w:abstractNumId w:val="81"/>
  </w:num>
  <w:num w:numId="61" w16cid:durableId="28577111">
    <w:abstractNumId w:val="60"/>
  </w:num>
  <w:num w:numId="62" w16cid:durableId="1952013621">
    <w:abstractNumId w:val="6"/>
  </w:num>
  <w:num w:numId="63" w16cid:durableId="809174326">
    <w:abstractNumId w:val="68"/>
  </w:num>
  <w:num w:numId="64" w16cid:durableId="2074545229">
    <w:abstractNumId w:val="59"/>
  </w:num>
  <w:num w:numId="65" w16cid:durableId="12284144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24941574">
    <w:abstractNumId w:val="7"/>
  </w:num>
  <w:num w:numId="67" w16cid:durableId="1931809010">
    <w:abstractNumId w:val="47"/>
  </w:num>
  <w:num w:numId="68" w16cid:durableId="91043227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34386492">
    <w:abstractNumId w:val="41"/>
  </w:num>
  <w:num w:numId="70" w16cid:durableId="2047368154">
    <w:abstractNumId w:val="13"/>
  </w:num>
  <w:num w:numId="71" w16cid:durableId="1326283887">
    <w:abstractNumId w:val="73"/>
  </w:num>
  <w:num w:numId="72" w16cid:durableId="1346589855">
    <w:abstractNumId w:val="70"/>
  </w:num>
  <w:num w:numId="73" w16cid:durableId="2061897663">
    <w:abstractNumId w:val="79"/>
  </w:num>
  <w:num w:numId="74" w16cid:durableId="461702558">
    <w:abstractNumId w:val="15"/>
  </w:num>
  <w:num w:numId="75" w16cid:durableId="179248236">
    <w:abstractNumId w:val="58"/>
  </w:num>
  <w:num w:numId="76" w16cid:durableId="64495094">
    <w:abstractNumId w:val="56"/>
  </w:num>
  <w:num w:numId="77" w16cid:durableId="1239562872">
    <w:abstractNumId w:val="4"/>
  </w:num>
  <w:num w:numId="78" w16cid:durableId="1578595784">
    <w:abstractNumId w:val="10"/>
  </w:num>
  <w:num w:numId="79" w16cid:durableId="49034286">
    <w:abstractNumId w:val="75"/>
  </w:num>
  <w:num w:numId="80" w16cid:durableId="1320765642">
    <w:abstractNumId w:val="23"/>
  </w:num>
  <w:num w:numId="81" w16cid:durableId="584414792">
    <w:abstractNumId w:val="67"/>
  </w:num>
  <w:num w:numId="82" w16cid:durableId="902837737">
    <w:abstractNumId w:val="31"/>
  </w:num>
  <w:num w:numId="83" w16cid:durableId="1832214511">
    <w:abstractNumId w:val="30"/>
  </w:num>
  <w:num w:numId="84" w16cid:durableId="2044165190">
    <w:abstractNumId w:val="84"/>
  </w:num>
  <w:num w:numId="85" w16cid:durableId="1114252179">
    <w:abstractNumId w:val="9"/>
  </w:num>
  <w:num w:numId="86" w16cid:durableId="1471051122">
    <w:abstractNumId w:val="0"/>
  </w:num>
  <w:num w:numId="87" w16cid:durableId="1052969910">
    <w:abstractNumId w:val="1"/>
  </w:num>
  <w:num w:numId="88" w16cid:durableId="1787774438">
    <w:abstractNumId w:val="35"/>
  </w:num>
  <w:num w:numId="89" w16cid:durableId="1565676216">
    <w:abstractNumId w:val="46"/>
  </w:num>
  <w:num w:numId="90" w16cid:durableId="1744988593">
    <w:abstractNumId w:val="1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15A"/>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02F"/>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4B70"/>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159B"/>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211"/>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3DB"/>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529"/>
    <w:rsid w:val="005668AF"/>
    <w:rsid w:val="00570247"/>
    <w:rsid w:val="00570A7A"/>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495"/>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587B"/>
    <w:rsid w:val="00666F41"/>
    <w:rsid w:val="00667187"/>
    <w:rsid w:val="00667596"/>
    <w:rsid w:val="00667EDE"/>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1A91"/>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47C59"/>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A21"/>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0519"/>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329"/>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571"/>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05A1"/>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9B2"/>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770"/>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semiHidden/>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marcin.wronk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19372</Words>
  <Characters>134792</Characters>
  <Application>Microsoft Office Word</Application>
  <DocSecurity>0</DocSecurity>
  <Lines>1123</Lines>
  <Paragraphs>307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153857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3</cp:revision>
  <cp:lastPrinted>2024-07-25T08:47:00Z</cp:lastPrinted>
  <dcterms:created xsi:type="dcterms:W3CDTF">2024-07-25T08:47:00Z</dcterms:created>
  <dcterms:modified xsi:type="dcterms:W3CDTF">2024-07-25T08:47:00Z</dcterms:modified>
</cp:coreProperties>
</file>