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54C160FE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5B31EF">
        <w:rPr>
          <w:rFonts w:ascii="Arial" w:hAnsi="Arial" w:cs="Arial"/>
          <w:b/>
          <w:lang w:eastAsia="ar-SA"/>
        </w:rPr>
        <w:t>ZP/</w:t>
      </w:r>
      <w:r w:rsidR="003D0C0F">
        <w:rPr>
          <w:rFonts w:ascii="Arial" w:hAnsi="Arial" w:cs="Arial"/>
          <w:b/>
          <w:lang w:eastAsia="ar-SA"/>
        </w:rPr>
        <w:t>1</w:t>
      </w:r>
      <w:r w:rsidR="00F15A38">
        <w:rPr>
          <w:rFonts w:ascii="Arial" w:hAnsi="Arial" w:cs="Arial"/>
          <w:b/>
          <w:lang w:eastAsia="ar-SA"/>
        </w:rPr>
        <w:t>6</w:t>
      </w:r>
      <w:r w:rsidR="005B31EF">
        <w:rPr>
          <w:rFonts w:ascii="Arial" w:hAnsi="Arial" w:cs="Arial"/>
          <w:b/>
          <w:lang w:eastAsia="ar-SA"/>
        </w:rPr>
        <w:t>/2</w:t>
      </w:r>
      <w:r w:rsidR="00A36F8F">
        <w:rPr>
          <w:rFonts w:ascii="Arial" w:hAnsi="Arial" w:cs="Arial"/>
          <w:b/>
          <w:lang w:eastAsia="ar-SA"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2C03D6">
      <w:pPr>
        <w:spacing w:after="0" w:line="276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2C03D6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2C03D6">
      <w:pPr>
        <w:spacing w:after="0" w:line="276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2C03D6">
      <w:pPr>
        <w:spacing w:after="0" w:line="276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2C03D6">
      <w:pPr>
        <w:spacing w:after="0" w:line="276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23FB0EB5" w14:textId="5C46BCD2" w:rsidR="00C65428" w:rsidRPr="00FA1775" w:rsidRDefault="00C65428" w:rsidP="00C6542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BF20D6">
              <w:rPr>
                <w:rFonts w:ascii="Arial" w:hAnsi="Arial" w:cs="Arial"/>
                <w:b/>
                <w:sz w:val="26"/>
                <w:szCs w:val="26"/>
              </w:rPr>
              <w:t xml:space="preserve">/Wykonawcy wspólnie ubiegającego się o udzielenie zamówienia 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17004F3" w14:textId="44F6CD67" w:rsidR="00C65428" w:rsidRPr="00CF0D12" w:rsidRDefault="00C65428" w:rsidP="00CF0D12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Dz.U.2022.1710 </w:t>
            </w:r>
            <w:proofErr w:type="spellStart"/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F0D12"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527B7115" w14:textId="77777777" w:rsidR="00CE360C" w:rsidRDefault="00CE360C" w:rsidP="00C6542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17ADE41" w14:textId="206B612B" w:rsidR="00C65428" w:rsidRPr="00FA1775" w:rsidRDefault="00C65428" w:rsidP="00C6542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7F96EFE3" w:rsidR="000F3EC0" w:rsidRPr="00110593" w:rsidRDefault="000F3EC0" w:rsidP="004356E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6114BFAA" w:rsidR="00716EDA" w:rsidRPr="002C10C4" w:rsidRDefault="001F027E" w:rsidP="002C03D6">
      <w:pPr>
        <w:spacing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A36F8F" w:rsidRPr="003D0C0F">
        <w:rPr>
          <w:rFonts w:ascii="Arial" w:hAnsi="Arial" w:cs="Arial"/>
          <w:b/>
        </w:rPr>
        <w:t>„</w:t>
      </w:r>
      <w:r w:rsidR="003D0C0F">
        <w:rPr>
          <w:rFonts w:ascii="Arial" w:hAnsi="Arial" w:cs="Arial"/>
          <w:b/>
        </w:rPr>
        <w:t>Szwy chirurgiczne</w:t>
      </w:r>
      <w:r w:rsidR="00A36F8F">
        <w:rPr>
          <w:rFonts w:ascii="Arial" w:hAnsi="Arial" w:cs="Arial"/>
          <w:b/>
          <w:iCs/>
        </w:rPr>
        <w:t>”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D83F834" w14:textId="77777777" w:rsidR="002C03D6" w:rsidRPr="00BA7C59" w:rsidRDefault="002C03D6" w:rsidP="002C03D6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2AD5C280" w14:textId="77777777" w:rsidR="002C03D6" w:rsidRPr="00D16914" w:rsidRDefault="002C03D6" w:rsidP="002C03D6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659379A5" w14:textId="129E3E71" w:rsidR="002C03D6" w:rsidRPr="0046683B" w:rsidRDefault="002C03D6" w:rsidP="002C03D6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65AEA447" w14:textId="77777777" w:rsidR="002C03D6" w:rsidRPr="00820B2C" w:rsidRDefault="002C03D6" w:rsidP="002C03D6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4, 5 lub 7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EC78FBA" w14:textId="521273B9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0030B"/>
    <w:rsid w:val="00023477"/>
    <w:rsid w:val="000247FF"/>
    <w:rsid w:val="00025C8D"/>
    <w:rsid w:val="000303EE"/>
    <w:rsid w:val="0004415E"/>
    <w:rsid w:val="0005473D"/>
    <w:rsid w:val="00056D3E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471F1"/>
    <w:rsid w:val="00255142"/>
    <w:rsid w:val="00256CEC"/>
    <w:rsid w:val="00262D61"/>
    <w:rsid w:val="00284368"/>
    <w:rsid w:val="00290B01"/>
    <w:rsid w:val="00292198"/>
    <w:rsid w:val="002B2AD9"/>
    <w:rsid w:val="002C03D6"/>
    <w:rsid w:val="002C04E9"/>
    <w:rsid w:val="002C10C4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C0F"/>
    <w:rsid w:val="003F024C"/>
    <w:rsid w:val="003F21CF"/>
    <w:rsid w:val="00432CFC"/>
    <w:rsid w:val="00434CC2"/>
    <w:rsid w:val="004356E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B31EF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C82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0C1E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36F8F"/>
    <w:rsid w:val="00A41280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664F9"/>
    <w:rsid w:val="00B8005E"/>
    <w:rsid w:val="00B90C3E"/>
    <w:rsid w:val="00B90E42"/>
    <w:rsid w:val="00BB0C3C"/>
    <w:rsid w:val="00BB7748"/>
    <w:rsid w:val="00BC25E2"/>
    <w:rsid w:val="00BF20D6"/>
    <w:rsid w:val="00C014B5"/>
    <w:rsid w:val="00C113BF"/>
    <w:rsid w:val="00C4103F"/>
    <w:rsid w:val="00C57DEB"/>
    <w:rsid w:val="00C65428"/>
    <w:rsid w:val="00C737A7"/>
    <w:rsid w:val="00C81012"/>
    <w:rsid w:val="00C909B9"/>
    <w:rsid w:val="00CA15D4"/>
    <w:rsid w:val="00CD0851"/>
    <w:rsid w:val="00CE360C"/>
    <w:rsid w:val="00CF0D12"/>
    <w:rsid w:val="00D23F3D"/>
    <w:rsid w:val="00D2702A"/>
    <w:rsid w:val="00D31AF8"/>
    <w:rsid w:val="00D34D9A"/>
    <w:rsid w:val="00D409DE"/>
    <w:rsid w:val="00D42C9B"/>
    <w:rsid w:val="00D531D5"/>
    <w:rsid w:val="00D7532C"/>
    <w:rsid w:val="00D92CDA"/>
    <w:rsid w:val="00DA6EC7"/>
    <w:rsid w:val="00DB0780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93C05"/>
    <w:rsid w:val="00EB7CDE"/>
    <w:rsid w:val="00EC7B32"/>
    <w:rsid w:val="00EE1FBF"/>
    <w:rsid w:val="00EE40F5"/>
    <w:rsid w:val="00EF74CA"/>
    <w:rsid w:val="00F04280"/>
    <w:rsid w:val="00F15A38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0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CF0D12"/>
  </w:style>
  <w:style w:type="character" w:customStyle="1" w:styleId="ng-scope">
    <w:name w:val="ng-scope"/>
    <w:basedOn w:val="Domylnaczcionkaakapitu"/>
    <w:rsid w:val="00CF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FB85-FEE5-45D9-BF48-4F48B1DB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47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62</cp:revision>
  <cp:lastPrinted>2023-05-30T10:26:00Z</cp:lastPrinted>
  <dcterms:created xsi:type="dcterms:W3CDTF">2021-01-28T12:17:00Z</dcterms:created>
  <dcterms:modified xsi:type="dcterms:W3CDTF">2023-05-30T10:26:00Z</dcterms:modified>
</cp:coreProperties>
</file>