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246FCB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b/>
          <w:lang w:eastAsia="pl-PL"/>
        </w:rPr>
        <w:t>Załącznik nr 5 do SWZ</w:t>
      </w:r>
    </w:p>
    <w:p w14:paraId="68E1973C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3173C67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192A69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20EC2E2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B571683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5707AB8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CEiDG</w:t>
      </w:r>
      <w:proofErr w:type="spellEnd"/>
      <w:r w:rsidRPr="00B037BF">
        <w:rPr>
          <w:rFonts w:ascii="Times New Roman" w:eastAsia="Times New Roman" w:hAnsi="Times New Roman"/>
          <w:lang w:eastAsia="pl-PL"/>
        </w:rPr>
        <w:t>)</w:t>
      </w:r>
    </w:p>
    <w:p w14:paraId="5C4D4C1D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C6DD319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C482266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65C855D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6750041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21976B52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FCFAFC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2C35795A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A7D4970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53771C10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1B7C6B81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B037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B037BF">
        <w:rPr>
          <w:rFonts w:ascii="Times New Roman" w:eastAsia="Times New Roman" w:hAnsi="Times New Roman"/>
          <w:b/>
          <w:lang w:eastAsia="pl-PL"/>
        </w:rPr>
        <w:t>),</w:t>
      </w:r>
    </w:p>
    <w:p w14:paraId="0F34F79A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E0B8A36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C22D75" w14:textId="7CF2BD6C" w:rsidR="003408F0" w:rsidRPr="00B037BF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B037BF">
        <w:rPr>
          <w:rFonts w:ascii="Times New Roman" w:eastAsia="Times New Roman" w:hAnsi="Times New Roman"/>
          <w:b/>
          <w:lang w:eastAsia="pl-PL"/>
        </w:rPr>
        <w:t xml:space="preserve"> 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 xml:space="preserve">„Dostawa </w:t>
      </w:r>
      <w:proofErr w:type="spellStart"/>
      <w:r w:rsidR="005D70A0">
        <w:rPr>
          <w:rFonts w:ascii="Times New Roman" w:eastAsia="Times New Roman" w:hAnsi="Times New Roman"/>
          <w:b/>
          <w:color w:val="000000"/>
          <w:lang w:eastAsia="pl-PL"/>
        </w:rPr>
        <w:t>pelletu</w:t>
      </w:r>
      <w:proofErr w:type="spellEnd"/>
      <w:r w:rsidRPr="00B037BF">
        <w:rPr>
          <w:rFonts w:ascii="Times New Roman" w:eastAsia="Times New Roman" w:hAnsi="Times New Roman"/>
          <w:b/>
          <w:color w:val="000000"/>
          <w:lang w:eastAsia="pl-PL"/>
        </w:rPr>
        <w:t xml:space="preserve"> na sezon grzewczy 202</w:t>
      </w:r>
      <w:r w:rsidR="00B037BF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>/202</w:t>
      </w:r>
      <w:r w:rsidR="00B037BF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>”</w:t>
      </w:r>
      <w:r w:rsidRPr="00B037BF">
        <w:rPr>
          <w:rFonts w:ascii="Times New Roman" w:eastAsia="Times New Roman" w:hAnsi="Times New Roman"/>
          <w:lang w:eastAsia="pl-PL"/>
        </w:rPr>
        <w:t>, prowadzonego przez Gminę Lidzbark Warmiński, oświadczam, co następuje</w:t>
      </w:r>
      <w:r w:rsidRPr="00B037BF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B037BF">
        <w:rPr>
          <w:rFonts w:ascii="Times New Roman" w:eastAsia="Times New Roman" w:hAnsi="Times New Roman"/>
          <w:lang w:eastAsia="pl-PL"/>
        </w:rPr>
        <w:t>:</w:t>
      </w:r>
    </w:p>
    <w:p w14:paraId="0356B474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557C8A" w14:textId="186DB6EA" w:rsidR="003408F0" w:rsidRPr="00B037BF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Pr="00B037B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B037B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B037BF">
        <w:rPr>
          <w:rFonts w:ascii="Times New Roman" w:eastAsia="Times New Roman" w:hAnsi="Times New Roman"/>
          <w:lang w:eastAsia="pl-PL"/>
        </w:rPr>
        <w:t>(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t.j</w:t>
      </w:r>
      <w:proofErr w:type="spellEnd"/>
      <w:r w:rsidRPr="00B037BF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B037BF">
        <w:rPr>
          <w:rFonts w:ascii="Times New Roman" w:eastAsia="Times New Roman" w:hAnsi="Times New Roman"/>
          <w:lang w:eastAsia="pl-PL"/>
        </w:rPr>
        <w:br/>
      </w:r>
      <w:r w:rsidRPr="00B037BF">
        <w:rPr>
          <w:rFonts w:ascii="Times New Roman" w:eastAsia="Times New Roman" w:hAnsi="Times New Roman"/>
          <w:lang w:eastAsia="pl-PL"/>
        </w:rPr>
        <w:t>w niniejszym postępowaniu oferty;</w:t>
      </w:r>
    </w:p>
    <w:p w14:paraId="5A978F06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356D1AB" w14:textId="440EFC55" w:rsidR="003408F0" w:rsidRPr="00B037BF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b/>
          <w:lang w:eastAsia="pl-PL"/>
        </w:rPr>
        <w:t>należę/my do grupy kapitałowej</w:t>
      </w:r>
      <w:r w:rsidRPr="00B037B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B037B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B037BF">
        <w:rPr>
          <w:rFonts w:ascii="Times New Roman" w:eastAsia="Times New Roman" w:hAnsi="Times New Roman"/>
          <w:lang w:eastAsia="pl-PL"/>
        </w:rPr>
        <w:t>(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t.j</w:t>
      </w:r>
      <w:proofErr w:type="spellEnd"/>
      <w:r w:rsidRPr="00B037BF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B037BF">
        <w:rPr>
          <w:rFonts w:ascii="Times New Roman" w:eastAsia="Times New Roman" w:hAnsi="Times New Roman"/>
          <w:lang w:eastAsia="pl-PL"/>
        </w:rPr>
        <w:br/>
      </w:r>
      <w:r w:rsidRPr="00B037BF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o udzielenie zamówienia </w:t>
      </w:r>
      <w:r w:rsidRPr="00B037BF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Pr="00B037BF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4BFA15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0C5C5A1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E3B8EB3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DDE415E" w14:textId="77777777" w:rsidR="003408F0" w:rsidRPr="00B037BF" w:rsidRDefault="0000000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127E92E9" w14:textId="77777777" w:rsidR="003408F0" w:rsidRPr="00B037BF" w:rsidRDefault="00340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CD6AD5E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  <w:t>(podpis)</w:t>
      </w:r>
    </w:p>
    <w:p w14:paraId="72C5B5E1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5DF6490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B037B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DB130C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19ECF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3781242C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BBF640B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C767E4A" w14:textId="7055843F" w:rsidR="003408F0" w:rsidRPr="00B037BF" w:rsidRDefault="00000000" w:rsidP="005D70A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B037BF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B037BF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08D7A8F0" w14:textId="77777777" w:rsidR="003408F0" w:rsidRPr="00B037BF" w:rsidRDefault="003408F0" w:rsidP="005D70A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37847D3F" w14:textId="0DF3341B" w:rsidR="003408F0" w:rsidRPr="00B037BF" w:rsidRDefault="003408F0">
      <w:pPr>
        <w:tabs>
          <w:tab w:val="left" w:pos="1158"/>
        </w:tabs>
        <w:rPr>
          <w:rFonts w:ascii="Times New Roman" w:hAnsi="Times New Roman"/>
        </w:rPr>
      </w:pPr>
    </w:p>
    <w:sectPr w:rsidR="003408F0" w:rsidRPr="00B037BF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9D57" w14:textId="77777777" w:rsidR="003D73A3" w:rsidRDefault="003D73A3">
      <w:pPr>
        <w:spacing w:after="0" w:line="240" w:lineRule="auto"/>
      </w:pPr>
      <w:r>
        <w:separator/>
      </w:r>
    </w:p>
  </w:endnote>
  <w:endnote w:type="continuationSeparator" w:id="0">
    <w:p w14:paraId="36257871" w14:textId="77777777" w:rsidR="003D73A3" w:rsidRDefault="003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5D92" w14:textId="77777777" w:rsidR="003D73A3" w:rsidRDefault="003D73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386E01" w14:textId="77777777" w:rsidR="003D73A3" w:rsidRDefault="003D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18FF" w14:textId="77777777" w:rsidR="005D70A0" w:rsidRPr="005D70A0" w:rsidRDefault="005D70A0" w:rsidP="005D70A0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5D70A0">
      <w:rPr>
        <w:rFonts w:ascii="Arial" w:eastAsiaTheme="minorHAnsi" w:hAnsi="Arial" w:cs="Arial"/>
        <w:b/>
        <w:sz w:val="16"/>
        <w:szCs w:val="16"/>
        <w:lang w:eastAsia="pl-PL"/>
      </w:rPr>
      <w:t xml:space="preserve">            </w:t>
    </w:r>
    <w:r w:rsidRPr="005D70A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B54B4FF" w14:textId="77777777" w:rsidR="005D70A0" w:rsidRPr="005D70A0" w:rsidRDefault="005D70A0" w:rsidP="005D70A0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5D70A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6BB0639D" w14:textId="77777777" w:rsidR="005D70A0" w:rsidRPr="005D70A0" w:rsidRDefault="005D70A0" w:rsidP="005D70A0">
    <w:pPr>
      <w:spacing w:after="0" w:line="240" w:lineRule="auto"/>
      <w:ind w:left="1080" w:right="8" w:hanging="1080"/>
      <w:jc w:val="center"/>
      <w:rPr>
        <w:rFonts w:ascii="Times New Roman" w:hAnsi="Times New Roman"/>
        <w:i/>
        <w:iCs/>
      </w:rPr>
    </w:pPr>
    <w:r w:rsidRPr="005D70A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„Dostawy </w:t>
    </w:r>
    <w:proofErr w:type="spellStart"/>
    <w:r w:rsidRPr="005D70A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pelletu</w:t>
    </w:r>
    <w:proofErr w:type="spellEnd"/>
    <w:r w:rsidRPr="005D70A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  na sezon grzewczy 2023/2024”</w:t>
    </w:r>
  </w:p>
  <w:p w14:paraId="68EA7B17" w14:textId="77777777" w:rsidR="005D70A0" w:rsidRPr="005D70A0" w:rsidRDefault="005D70A0" w:rsidP="005D70A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5D70A0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IZP.271.1.10.2023.KA</w:t>
    </w:r>
  </w:p>
  <w:p w14:paraId="3446C545" w14:textId="4FB68746" w:rsidR="003458E6" w:rsidRDefault="00000000">
    <w:pPr>
      <w:spacing w:after="0" w:line="240" w:lineRule="auto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0"/>
    <w:rsid w:val="0008112C"/>
    <w:rsid w:val="003408F0"/>
    <w:rsid w:val="003D73A3"/>
    <w:rsid w:val="0049767D"/>
    <w:rsid w:val="005D70A0"/>
    <w:rsid w:val="00A74861"/>
    <w:rsid w:val="00B037BF"/>
    <w:rsid w:val="00B6512A"/>
    <w:rsid w:val="00C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dcterms:created xsi:type="dcterms:W3CDTF">2022-08-10T12:51:00Z</dcterms:created>
  <dcterms:modified xsi:type="dcterms:W3CDTF">2023-07-14T08:42:00Z</dcterms:modified>
</cp:coreProperties>
</file>