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11263D51" w14:textId="77777777" w:rsidR="001964C3" w:rsidRPr="00704D16" w:rsidRDefault="001964C3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AF79C19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1B12D6">
        <w:rPr>
          <w:rFonts w:eastAsia="Times New Roman" w:cstheme="minorHAnsi"/>
          <w:b/>
          <w:lang w:eastAsia="zh-CN"/>
        </w:rPr>
        <w:t>AZP.25.1.</w:t>
      </w:r>
      <w:r w:rsidR="00870E62">
        <w:rPr>
          <w:rFonts w:eastAsia="Times New Roman" w:cstheme="minorHAnsi"/>
          <w:b/>
          <w:lang w:eastAsia="zh-CN"/>
        </w:rPr>
        <w:t>17</w:t>
      </w:r>
      <w:r w:rsidR="00956E5B">
        <w:rPr>
          <w:rFonts w:eastAsia="Times New Roman" w:cstheme="minorHAnsi"/>
          <w:b/>
          <w:lang w:eastAsia="zh-CN"/>
        </w:rPr>
        <w:t>.202</w:t>
      </w:r>
      <w:r w:rsidR="00870E62">
        <w:rPr>
          <w:rFonts w:eastAsia="Times New Roman" w:cstheme="minorHAnsi"/>
          <w:b/>
          <w:lang w:eastAsia="zh-CN"/>
        </w:rPr>
        <w:t>4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624E63">
        <w:rPr>
          <w:rFonts w:cstheme="minorHAnsi"/>
          <w:b/>
        </w:rPr>
        <w:t>5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969"/>
      </w:tblGrid>
      <w:tr w:rsidR="00226B7E" w14:paraId="50D72F02" w14:textId="77777777" w:rsidTr="00226B7E">
        <w:tc>
          <w:tcPr>
            <w:tcW w:w="846" w:type="dxa"/>
          </w:tcPr>
          <w:p w14:paraId="4582A189" w14:textId="05B5C43B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Część nr</w:t>
            </w:r>
          </w:p>
        </w:tc>
        <w:tc>
          <w:tcPr>
            <w:tcW w:w="4394" w:type="dxa"/>
          </w:tcPr>
          <w:p w14:paraId="3F7BE859" w14:textId="5AA0A5A8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Nazwa</w:t>
            </w:r>
          </w:p>
        </w:tc>
        <w:tc>
          <w:tcPr>
            <w:tcW w:w="3969" w:type="dxa"/>
          </w:tcPr>
          <w:p w14:paraId="43954725" w14:textId="226EA176" w:rsidR="00226B7E" w:rsidRPr="00624E63" w:rsidRDefault="00226B7E" w:rsidP="00624E63">
            <w:pPr>
              <w:spacing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 xml:space="preserve">Cena brutto </w:t>
            </w:r>
            <w:r>
              <w:rPr>
                <w:rFonts w:eastAsia="Times New Roman" w:cstheme="minorHAnsi"/>
                <w:b/>
                <w:lang w:eastAsia="zh-CN"/>
              </w:rPr>
              <w:t>(</w:t>
            </w:r>
            <w:r w:rsidRPr="00624E63">
              <w:rPr>
                <w:rFonts w:eastAsia="Times New Roman" w:cstheme="minorHAnsi"/>
                <w:b/>
                <w:lang w:eastAsia="zh-CN"/>
              </w:rPr>
              <w:t>PLN</w:t>
            </w:r>
            <w:r>
              <w:rPr>
                <w:rFonts w:eastAsia="Times New Roman" w:cstheme="minorHAnsi"/>
                <w:b/>
                <w:lang w:eastAsia="zh-CN"/>
              </w:rPr>
              <w:t>)</w:t>
            </w:r>
          </w:p>
        </w:tc>
        <w:bookmarkStart w:id="0" w:name="_GoBack"/>
        <w:bookmarkEnd w:id="0"/>
      </w:tr>
      <w:tr w:rsidR="00226B7E" w14:paraId="062E1668" w14:textId="77777777" w:rsidTr="00226B7E">
        <w:tc>
          <w:tcPr>
            <w:tcW w:w="846" w:type="dxa"/>
          </w:tcPr>
          <w:p w14:paraId="6A332E06" w14:textId="2935D17E" w:rsidR="00226B7E" w:rsidRPr="00624E63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1</w:t>
            </w:r>
          </w:p>
        </w:tc>
        <w:tc>
          <w:tcPr>
            <w:tcW w:w="4394" w:type="dxa"/>
          </w:tcPr>
          <w:p w14:paraId="48799543" w14:textId="63CEE97D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C35D9A">
              <w:rPr>
                <w:rFonts w:ascii="Calibri" w:hAnsi="Calibri" w:cs="Calibri"/>
                <w:b/>
                <w:sz w:val="20"/>
                <w:szCs w:val="20"/>
              </w:rPr>
              <w:t>Komora aerobowa− 1 szt.</w:t>
            </w:r>
          </w:p>
        </w:tc>
        <w:tc>
          <w:tcPr>
            <w:tcW w:w="3969" w:type="dxa"/>
          </w:tcPr>
          <w:p w14:paraId="30C16435" w14:textId="7777777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226B7E" w14:paraId="60DE0D13" w14:textId="77777777" w:rsidTr="00226B7E">
        <w:tc>
          <w:tcPr>
            <w:tcW w:w="846" w:type="dxa"/>
          </w:tcPr>
          <w:p w14:paraId="311E3C65" w14:textId="10B2A23F" w:rsidR="00226B7E" w:rsidRPr="00624E63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2</w:t>
            </w:r>
          </w:p>
        </w:tc>
        <w:tc>
          <w:tcPr>
            <w:tcW w:w="4394" w:type="dxa"/>
          </w:tcPr>
          <w:p w14:paraId="6FFFB366" w14:textId="13E0535A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C35D9A">
              <w:rPr>
                <w:rFonts w:ascii="Calibri" w:hAnsi="Calibri" w:cs="Calibri"/>
                <w:b/>
                <w:sz w:val="20"/>
                <w:szCs w:val="20"/>
              </w:rPr>
              <w:t>Mikroskop odwrócony z wyposażeniem− 1 szt.</w:t>
            </w:r>
          </w:p>
        </w:tc>
        <w:tc>
          <w:tcPr>
            <w:tcW w:w="3969" w:type="dxa"/>
          </w:tcPr>
          <w:p w14:paraId="689CC27C" w14:textId="7777777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226B7E" w14:paraId="08105ED8" w14:textId="77777777" w:rsidTr="00226B7E">
        <w:tc>
          <w:tcPr>
            <w:tcW w:w="846" w:type="dxa"/>
          </w:tcPr>
          <w:p w14:paraId="41A87FAC" w14:textId="30070BB3" w:rsidR="00226B7E" w:rsidRPr="00624E63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3</w:t>
            </w:r>
          </w:p>
        </w:tc>
        <w:tc>
          <w:tcPr>
            <w:tcW w:w="4394" w:type="dxa"/>
          </w:tcPr>
          <w:p w14:paraId="7836C74B" w14:textId="1FEA6F9A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C35D9A">
              <w:rPr>
                <w:rFonts w:ascii="Calibri" w:hAnsi="Calibri" w:cs="Calibri"/>
                <w:b/>
                <w:sz w:val="20"/>
                <w:szCs w:val="20"/>
              </w:rPr>
              <w:t>Łaźnia wodna− 1 szt.</w:t>
            </w:r>
          </w:p>
        </w:tc>
        <w:tc>
          <w:tcPr>
            <w:tcW w:w="3969" w:type="dxa"/>
          </w:tcPr>
          <w:p w14:paraId="55891C52" w14:textId="7777777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226B7E" w14:paraId="3874F710" w14:textId="77777777" w:rsidTr="00226B7E">
        <w:tc>
          <w:tcPr>
            <w:tcW w:w="846" w:type="dxa"/>
          </w:tcPr>
          <w:p w14:paraId="77132AE7" w14:textId="1958B071" w:rsidR="00226B7E" w:rsidRPr="00624E63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4</w:t>
            </w:r>
          </w:p>
        </w:tc>
        <w:tc>
          <w:tcPr>
            <w:tcW w:w="4394" w:type="dxa"/>
          </w:tcPr>
          <w:p w14:paraId="3561E717" w14:textId="7FC81A7E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C35D9A">
              <w:rPr>
                <w:rFonts w:ascii="Calibri" w:hAnsi="Calibri" w:cs="Calibri"/>
                <w:b/>
                <w:sz w:val="20"/>
                <w:szCs w:val="20"/>
              </w:rPr>
              <w:t>Wstrząsarka laboratoryjna- 1 szt.</w:t>
            </w:r>
          </w:p>
        </w:tc>
        <w:tc>
          <w:tcPr>
            <w:tcW w:w="3969" w:type="dxa"/>
          </w:tcPr>
          <w:p w14:paraId="63D9E00B" w14:textId="7777777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226B7E" w14:paraId="7A4AF81E" w14:textId="77777777" w:rsidTr="00226B7E">
        <w:tc>
          <w:tcPr>
            <w:tcW w:w="846" w:type="dxa"/>
          </w:tcPr>
          <w:p w14:paraId="3E78DEC1" w14:textId="291D97ED" w:rsidR="00226B7E" w:rsidRPr="00624E63" w:rsidRDefault="00226B7E" w:rsidP="00624E63">
            <w:pPr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624E63">
              <w:rPr>
                <w:rFonts w:eastAsia="Times New Roman" w:cstheme="minorHAnsi"/>
                <w:b/>
                <w:lang w:eastAsia="zh-CN"/>
              </w:rPr>
              <w:t>5</w:t>
            </w:r>
          </w:p>
        </w:tc>
        <w:tc>
          <w:tcPr>
            <w:tcW w:w="4394" w:type="dxa"/>
          </w:tcPr>
          <w:p w14:paraId="3E065A7F" w14:textId="3AAD52C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C35D9A">
              <w:rPr>
                <w:rFonts w:ascii="Calibri" w:hAnsi="Calibri" w:cs="Calibri"/>
                <w:b/>
                <w:bCs/>
                <w:sz w:val="20"/>
                <w:szCs w:val="20"/>
              </w:rPr>
              <w:t>Suszarka laboratoryjna</w:t>
            </w:r>
            <w:r w:rsidRPr="00C35D9A">
              <w:rPr>
                <w:rFonts w:ascii="Calibri" w:hAnsi="Calibri" w:cs="Calibri"/>
                <w:b/>
                <w:sz w:val="20"/>
                <w:szCs w:val="20"/>
              </w:rPr>
              <w:t>− 1 szt.</w:t>
            </w:r>
          </w:p>
        </w:tc>
        <w:tc>
          <w:tcPr>
            <w:tcW w:w="3969" w:type="dxa"/>
          </w:tcPr>
          <w:p w14:paraId="378812EE" w14:textId="77777777" w:rsidR="00226B7E" w:rsidRDefault="00226B7E" w:rsidP="00624E63">
            <w:pPr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75C9611C" w14:textId="77777777" w:rsidR="00624E63" w:rsidRDefault="00624E63" w:rsidP="00624E63">
      <w:pPr>
        <w:spacing w:after="0" w:line="240" w:lineRule="auto"/>
        <w:rPr>
          <w:rFonts w:eastAsia="Times New Roman" w:cstheme="minorHAnsi"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4C9881C8" w14:textId="2B9810AA" w:rsidR="00416CDE" w:rsidRPr="00624E63" w:rsidRDefault="00BE02B7" w:rsidP="00624E63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1964C3" w:rsidRDefault="000B3A51" w:rsidP="00BE02B7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1964C3">
        <w:rPr>
          <w:rFonts w:cstheme="minorHAnsi"/>
          <w:color w:val="000000" w:themeColor="text1"/>
          <w:sz w:val="16"/>
          <w:szCs w:val="16"/>
          <w:vertAlign w:val="superscript"/>
        </w:rPr>
        <w:t xml:space="preserve">1) </w:t>
      </w:r>
      <w:r w:rsidRPr="001964C3">
        <w:rPr>
          <w:rFonts w:cstheme="minorHAnsi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1964C3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</w:t>
      </w:r>
      <w:r w:rsidR="000B3A51" w:rsidRPr="001964C3">
        <w:rPr>
          <w:rFonts w:eastAsia="Arial Unicode MS" w:cstheme="minorHAns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1964C3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6"/>
          <w:szCs w:val="16"/>
        </w:rPr>
      </w:pPr>
      <w:r w:rsidRPr="001964C3">
        <w:rPr>
          <w:rFonts w:eastAsia="Arial Unicode MS" w:cstheme="minorHAnsi"/>
          <w:color w:val="000000" w:themeColor="text1"/>
          <w:sz w:val="16"/>
          <w:szCs w:val="16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1964C3" w:rsidSect="001964C3">
      <w:headerReference w:type="default" r:id="rId9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D67A6" w14:textId="77777777" w:rsidR="00402493" w:rsidRDefault="00402493" w:rsidP="007D0747">
      <w:pPr>
        <w:spacing w:after="0" w:line="240" w:lineRule="auto"/>
      </w:pPr>
      <w:r>
        <w:separator/>
      </w:r>
    </w:p>
  </w:endnote>
  <w:endnote w:type="continuationSeparator" w:id="0">
    <w:p w14:paraId="4B4F89A9" w14:textId="77777777" w:rsidR="00402493" w:rsidRDefault="0040249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D7B12" w14:textId="77777777" w:rsidR="00402493" w:rsidRDefault="00402493" w:rsidP="007D0747">
      <w:pPr>
        <w:spacing w:after="0" w:line="240" w:lineRule="auto"/>
      </w:pPr>
      <w:r>
        <w:separator/>
      </w:r>
    </w:p>
  </w:footnote>
  <w:footnote w:type="continuationSeparator" w:id="0">
    <w:p w14:paraId="61DBE2CC" w14:textId="77777777" w:rsidR="00402493" w:rsidRDefault="0040249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387B609" w:rsidR="00376A3D" w:rsidRDefault="00402493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6B7E" w:rsidRPr="00226B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6B7E" w:rsidRPr="00226B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6592">
      <w:rPr>
        <w:noProof/>
        <w:lang w:eastAsia="pl-PL"/>
      </w:rPr>
      <w:drawing>
        <wp:inline distT="0" distB="0" distL="0" distR="0" wp14:anchorId="785F3C20" wp14:editId="7892950D">
          <wp:extent cx="1141095" cy="352425"/>
          <wp:effectExtent l="0" t="0" r="1905" b="9525"/>
          <wp:docPr id="3" name="Obraz 3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0AD"/>
    <w:rsid w:val="00194313"/>
    <w:rsid w:val="001964C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5026"/>
    <w:rsid w:val="00206446"/>
    <w:rsid w:val="00215BC0"/>
    <w:rsid w:val="00217286"/>
    <w:rsid w:val="00217A5C"/>
    <w:rsid w:val="002259AF"/>
    <w:rsid w:val="00226B7E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4CA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2493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8F3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5E"/>
    <w:rsid w:val="00607774"/>
    <w:rsid w:val="00610068"/>
    <w:rsid w:val="00615B15"/>
    <w:rsid w:val="006221C3"/>
    <w:rsid w:val="00623812"/>
    <w:rsid w:val="00623F78"/>
    <w:rsid w:val="00624E63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659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0E62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6C3B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5A24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A4A6E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A7346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D79A-6090-4FA3-808D-7F2E354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67</cp:revision>
  <cp:lastPrinted>2023-03-08T11:46:00Z</cp:lastPrinted>
  <dcterms:created xsi:type="dcterms:W3CDTF">2021-05-17T09:59:00Z</dcterms:created>
  <dcterms:modified xsi:type="dcterms:W3CDTF">2024-04-23T08:45:00Z</dcterms:modified>
</cp:coreProperties>
</file>