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50EC" w14:textId="4A720F36" w:rsidR="0009602B" w:rsidRDefault="0009602B" w:rsidP="0009602B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 do SWZ</w:t>
      </w:r>
    </w:p>
    <w:p w14:paraId="716AB774" w14:textId="77777777" w:rsidR="0009602B" w:rsidRDefault="0009602B" w:rsidP="00F07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59F0974B" w14:textId="752558C7" w:rsidR="0009602B" w:rsidRPr="00A33C99" w:rsidRDefault="0009602B" w:rsidP="00A33C99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Opis Przedmiotu Zamówienia</w:t>
      </w:r>
    </w:p>
    <w:p w14:paraId="34CBBAFC" w14:textId="77777777" w:rsidR="0009602B" w:rsidRDefault="0009602B" w:rsidP="00A33C99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5DA07CC6" w14:textId="57DEDCDB" w:rsidR="00A33C99" w:rsidRDefault="0009602B" w:rsidP="00A33C99">
      <w:pPr>
        <w:pStyle w:val="Nagwek3"/>
        <w:numPr>
          <w:ilvl w:val="0"/>
          <w:numId w:val="32"/>
        </w:numPr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t>Podwozie z kabiną</w:t>
      </w:r>
    </w:p>
    <w:p w14:paraId="1BCB9155" w14:textId="77777777" w:rsidR="00A33C99" w:rsidRPr="00A33C99" w:rsidRDefault="00A33C99" w:rsidP="00A33C99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4BD51BBF" w14:textId="5560FEC0" w:rsidR="00F0719A" w:rsidRPr="00A33C99" w:rsidRDefault="00F0719A" w:rsidP="00A33C99">
      <w:pPr>
        <w:pStyle w:val="Akapitzlist"/>
        <w:numPr>
          <w:ilvl w:val="1"/>
          <w:numId w:val="3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Silnik i Napęd</w:t>
      </w:r>
    </w:p>
    <w:p w14:paraId="499656E9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 wysokoprężny, napędzany olejem napędowym, spełniający normę emisji spalin EURO 6</w:t>
      </w:r>
    </w:p>
    <w:p w14:paraId="27911165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 w zakresie: 365kW – 420 kW</w:t>
      </w:r>
    </w:p>
    <w:p w14:paraId="035526FD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napędowy 6x4, napędzane dwie osie tylne</w:t>
      </w:r>
    </w:p>
    <w:p w14:paraId="74C55C79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Oś zespolona bez zwolnic w piastach, (wzmocniona) przystosowana do eksploatacji w trudnych warunkach</w:t>
      </w:r>
    </w:p>
    <w:p w14:paraId="52798060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Przełożenie tylnego mostu 3,5 lub szybsze</w:t>
      </w:r>
    </w:p>
    <w:p w14:paraId="1A3EBB5E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Blokada mechanizmu różnicowego tylnego mostu</w:t>
      </w:r>
    </w:p>
    <w:p w14:paraId="73A6CC7A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Hamulec silnikowy lub urządzenie równoważne</w:t>
      </w:r>
    </w:p>
    <w:p w14:paraId="60FF6186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Skrzynia zautomatyzowana, przystosowana do pracy w ciężkich warunkach, poza drogami utwardzonymi, posiadająca biegi terenowe pełzające przednie i tylne oraz funkcje rozkołysania pojazdu</w:t>
      </w:r>
    </w:p>
    <w:p w14:paraId="404D3F9A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Przystawka odbioru mocy do zasilania żurawia</w:t>
      </w:r>
    </w:p>
    <w:p w14:paraId="6E8DBC54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Wymiary i Masa</w:t>
      </w:r>
    </w:p>
    <w:p w14:paraId="4E7EC3FF" w14:textId="2D75D689" w:rsidR="00F0719A" w:rsidRPr="00F0719A" w:rsidRDefault="00F0719A" w:rsidP="0009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Rozstaw osi między osią przednią a pierwszą tylną osią napędową – minimum 45</w:t>
      </w:r>
      <w:r w:rsidR="00085BB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0 mm, maksimum 4750 mm</w:t>
      </w:r>
    </w:p>
    <w:p w14:paraId="7031F39D" w14:textId="77777777" w:rsidR="00F0719A" w:rsidRPr="00F0719A" w:rsidRDefault="00F0719A" w:rsidP="0009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tylnego zwisu liczona od ostatniej (drugiej) tylnej osi napędowej – minimum 2450 mm, maksimum 3100 mm</w:t>
      </w:r>
    </w:p>
    <w:p w14:paraId="475BB00B" w14:textId="77777777" w:rsidR="00F0719A" w:rsidRPr="00F0719A" w:rsidRDefault="00F0719A" w:rsidP="0009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 nie więcej niż 10500 kg z paliwem i AdBlue 90% zbiornika</w:t>
      </w:r>
    </w:p>
    <w:p w14:paraId="237D5FF4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Zawieszenie i Nośność</w:t>
      </w:r>
    </w:p>
    <w:p w14:paraId="1BD6D1D5" w14:textId="77777777" w:rsidR="00F0719A" w:rsidRPr="00F0719A" w:rsidRDefault="00F0719A" w:rsidP="00096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pojazdu przednie i tylne resorowe, zawieszenie kabiny pneumatyczne</w:t>
      </w:r>
    </w:p>
    <w:p w14:paraId="1B3CA914" w14:textId="77777777" w:rsidR="00F0719A" w:rsidRPr="00F0719A" w:rsidRDefault="00F0719A" w:rsidP="00096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Nośność przedniego zawieszenia minimum 9000 kg</w:t>
      </w:r>
    </w:p>
    <w:p w14:paraId="012F2FCC" w14:textId="77777777" w:rsidR="00F0719A" w:rsidRPr="00F0719A" w:rsidRDefault="00F0719A" w:rsidP="00096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nośność tylnego zawieszenia minimum 23000 kg</w:t>
      </w:r>
    </w:p>
    <w:p w14:paraId="0A495C2F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Układ Hamulcowy</w:t>
      </w:r>
    </w:p>
    <w:p w14:paraId="3B623DF5" w14:textId="02FF016D" w:rsidR="00F0719A" w:rsidRPr="00F0719A" w:rsidRDefault="00F0719A" w:rsidP="00096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</w:t>
      </w:r>
      <w:r w:rsidR="004B3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bębnowe</w:t>
      </w: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osi</w:t>
      </w:r>
    </w:p>
    <w:p w14:paraId="42EFBEE7" w14:textId="1C240BC6" w:rsidR="00F0719A" w:rsidRDefault="00F0719A" w:rsidP="00096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hamulcowy zapobiegający blokowaniu kół podczas hamowania (ABS)</w:t>
      </w:r>
    </w:p>
    <w:p w14:paraId="2DE463A7" w14:textId="7C63BE7C" w:rsidR="00A33C99" w:rsidRDefault="00A33C99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F98B4" w14:textId="77777777" w:rsidR="008E3083" w:rsidRPr="00F0719A" w:rsidRDefault="008E3083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B6C74" w14:textId="0DE02E92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Opony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Koła</w:t>
      </w:r>
    </w:p>
    <w:p w14:paraId="53FC4B06" w14:textId="77777777" w:rsidR="00F0719A" w:rsidRPr="00F0719A" w:rsidRDefault="00F0719A" w:rsidP="00096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Opony przód z przeznaczeniem szosowym 385/65R22.5</w:t>
      </w:r>
    </w:p>
    <w:p w14:paraId="10D6F775" w14:textId="77777777" w:rsidR="00F0719A" w:rsidRPr="00F0719A" w:rsidRDefault="00F0719A" w:rsidP="00096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Opony napędowe z przeznaczeniem szosowo terenowym klasy Premium o rozmiarze 315/80R22.5</w:t>
      </w:r>
    </w:p>
    <w:p w14:paraId="21DFF88E" w14:textId="77777777" w:rsidR="00F0719A" w:rsidRPr="00F0719A" w:rsidRDefault="00F0719A" w:rsidP="00096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</w:t>
      </w:r>
    </w:p>
    <w:p w14:paraId="284F2A24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Kabina</w:t>
      </w:r>
    </w:p>
    <w:p w14:paraId="001076A8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sypialna podwyższona, z jednym miejscem do spania</w:t>
      </w:r>
    </w:p>
    <w:p w14:paraId="12A4BAC3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Kierownica z lewej strony</w:t>
      </w:r>
    </w:p>
    <w:p w14:paraId="549D995D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Klimatyzacja automatyczna</w:t>
      </w:r>
    </w:p>
    <w:p w14:paraId="3D117A11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Komfortowe siedzenie kierowcy z zawieszeniem pneumatycznym, podgrzewane, z podłokietnikiem</w:t>
      </w:r>
    </w:p>
    <w:p w14:paraId="6284BA69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Gumowe dywaniki podłogowe oraz pokrowce foteli</w:t>
      </w:r>
    </w:p>
    <w:p w14:paraId="18F03EFD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 sterowane podnośniki szyb</w:t>
      </w:r>
    </w:p>
    <w:p w14:paraId="53AD3884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 dla kierowcy na desce rozdzielczej w języku polskim</w:t>
      </w:r>
    </w:p>
    <w:p w14:paraId="375DFA2B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kabiny zielony, RAL 6005 lub zbliżony</w:t>
      </w:r>
    </w:p>
    <w:p w14:paraId="2B5311C6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Lusterko rampowe oraz dojazdowe</w:t>
      </w:r>
    </w:p>
    <w:p w14:paraId="2CDD9DB7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Elektryczne sterowanie i ogrzewanie lusterek bocznych (lewego i prawego) lub wszystkich zamontowanych w pojeździe</w:t>
      </w:r>
    </w:p>
    <w:p w14:paraId="4CF84594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AM/FM z funkcją Bluetooth z zestawem głośnomówiącym</w:t>
      </w:r>
    </w:p>
    <w:p w14:paraId="6B921F45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CB radio z anteną (antena o zwiększonej elastyczności, przystosowana do eksploatacji w terenach leśnych)</w:t>
      </w:r>
    </w:p>
    <w:p w14:paraId="5FC69878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Pistolet sprężanego powietrza wewnątrz kabiny</w:t>
      </w:r>
    </w:p>
    <w:p w14:paraId="60D41DEA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 niezależne kabiny, postojowe</w:t>
      </w:r>
    </w:p>
    <w:p w14:paraId="448C908B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Siatka ochronna chłodnicy przeciw owadom</w:t>
      </w:r>
    </w:p>
    <w:p w14:paraId="5F920BF8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Przetwornik napięcia w kabinie z 24V na 12V</w:t>
      </w:r>
    </w:p>
    <w:p w14:paraId="00E22362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Akustyczny, ostrzegawczy sygnał cofania</w:t>
      </w:r>
    </w:p>
    <w:p w14:paraId="7E74047F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Wywietrznik dachowy/szyberdach</w:t>
      </w:r>
    </w:p>
    <w:p w14:paraId="43DD682F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Instalacje</w:t>
      </w:r>
      <w:r w:rsidRPr="00A33C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Elektryczne</w:t>
      </w:r>
    </w:p>
    <w:p w14:paraId="1FF2B59B" w14:textId="77777777" w:rsidR="00F0719A" w:rsidRPr="00F0719A" w:rsidRDefault="00F0719A" w:rsidP="00096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Wyprowadzenie instalacji elektrycznej do montażu żurawia na tylnym zwisie</w:t>
      </w:r>
    </w:p>
    <w:p w14:paraId="3D2DCFAE" w14:textId="77777777" w:rsidR="00F0719A" w:rsidRPr="00F0719A" w:rsidRDefault="00F0719A" w:rsidP="00096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instalacji elektrycznej do:</w:t>
      </w:r>
    </w:p>
    <w:p w14:paraId="21850DEB" w14:textId="77777777" w:rsidR="00F0719A" w:rsidRPr="00F0719A" w:rsidRDefault="00F0719A" w:rsidP="000960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Zewnętrznego uruchamiania i gaszenia silnika pojazdu z pozycji operatora żurawia</w:t>
      </w:r>
    </w:p>
    <w:p w14:paraId="0873C3B2" w14:textId="77777777" w:rsidR="00F0719A" w:rsidRPr="00F0719A" w:rsidRDefault="00F0719A" w:rsidP="000960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 z wyjściem pod zabudowę, żuraw i sterowanie elektrycznymi urządzeniami przyczepy</w:t>
      </w:r>
    </w:p>
    <w:p w14:paraId="5C27368A" w14:textId="77777777" w:rsidR="00F0719A" w:rsidRPr="00F0719A" w:rsidRDefault="00F0719A" w:rsidP="000960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wyłącznik prądu</w:t>
      </w:r>
    </w:p>
    <w:p w14:paraId="676432C8" w14:textId="77777777" w:rsidR="00F0719A" w:rsidRPr="00F0719A" w:rsidRDefault="00F0719A" w:rsidP="00096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Przewody do dodatkowego oświetlenia wraz z belką na dachu</w:t>
      </w:r>
    </w:p>
    <w:p w14:paraId="09FD1D05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Pojazd i Przyczepa</w:t>
      </w:r>
    </w:p>
    <w:p w14:paraId="4E4EEDAE" w14:textId="77777777" w:rsidR="00F0719A" w:rsidRPr="00F0719A" w:rsidRDefault="00F0719A" w:rsidP="000960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sprzęgające do podłączenia przyczepy (fi 50 mm), przyczepa z przednią osią skrętną</w:t>
      </w:r>
    </w:p>
    <w:p w14:paraId="45011423" w14:textId="285CE5D0" w:rsidR="00F0719A" w:rsidRDefault="00F0719A" w:rsidP="000960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instalacji elektrycznej i hamulcowej do podłączenia przyczepy</w:t>
      </w:r>
    </w:p>
    <w:p w14:paraId="0EE91FC7" w14:textId="4A60AC94" w:rsidR="00A33C99" w:rsidRDefault="00A33C99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97FA1" w14:textId="77777777" w:rsidR="001F0FF5" w:rsidRDefault="001F0FF5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E5A15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Bezpieczeństwo</w:t>
      </w:r>
      <w:r w:rsidRPr="00A33C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 Wyposażenie Dodatkowe</w:t>
      </w:r>
    </w:p>
    <w:p w14:paraId="0582A988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Fabryczna aktywacja tachografu - kalibracja tachografu</w:t>
      </w:r>
    </w:p>
    <w:p w14:paraId="1A566A66" w14:textId="77777777" w:rsidR="00353318" w:rsidRDefault="00353318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18">
        <w:rPr>
          <w:rFonts w:ascii="Times New Roman" w:eastAsia="Times New Roman" w:hAnsi="Times New Roman" w:cs="Times New Roman"/>
          <w:sz w:val="24"/>
          <w:szCs w:val="24"/>
          <w:lang w:eastAsia="pl-PL"/>
        </w:rPr>
        <w:t>Tachograf najnowszej generacji (inteligentny tachograf II generacji – 4.1 DTCO)</w:t>
      </w:r>
    </w:p>
    <w:p w14:paraId="3DD7A3AF" w14:textId="08BB73CE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wyposażony w system pomiarowy zużycia paliwa współpracujący z rejestratorem GPS pozwalający monitorować zużycie paliwa i czas pracy kierowców (bezpłatny abonament na okres minimum 1 roku)</w:t>
      </w:r>
    </w:p>
    <w:p w14:paraId="14AF3D74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Dwa kliny pod koła, 2 trójkąty ostrzegawcze, kamizelka odblaskowa, gaśnica, podnośnik, zestaw narzędzi</w:t>
      </w:r>
    </w:p>
    <w:p w14:paraId="21D55805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 w języku polskim</w:t>
      </w:r>
    </w:p>
    <w:p w14:paraId="109E793B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Reflektory przednie i tylne LED</w:t>
      </w:r>
    </w:p>
    <w:p w14:paraId="2A9D95DD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obrysowe boczne LED</w:t>
      </w:r>
    </w:p>
    <w:p w14:paraId="7A8B196C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 zderzak stalowy wraz z osłoną miski olejowej</w:t>
      </w:r>
    </w:p>
    <w:p w14:paraId="455B31C8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Tylna belka antynajazdowa</w:t>
      </w:r>
    </w:p>
    <w:p w14:paraId="56918EB6" w14:textId="1EEEC974" w:rsid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 zaczep przeznaczony do holowania zestawu</w:t>
      </w:r>
    </w:p>
    <w:p w14:paraId="49B337B0" w14:textId="58D4298E" w:rsidR="00484F9E" w:rsidRPr="00F0719A" w:rsidRDefault="00484F9E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  miski olejowej</w:t>
      </w:r>
      <w:r w:rsidR="00177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zabezpieczająca miskę przed uszkodzeniem mechanicznym</w:t>
      </w:r>
    </w:p>
    <w:p w14:paraId="291CB9C7" w14:textId="5FD92A6F" w:rsidR="00F0719A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Zbiorniki</w:t>
      </w:r>
    </w:p>
    <w:p w14:paraId="293DC210" w14:textId="77777777" w:rsidR="00A33C99" w:rsidRPr="00A33C99" w:rsidRDefault="00A33C99" w:rsidP="00A33C99">
      <w:pPr>
        <w:pStyle w:val="Akapitzlist"/>
        <w:spacing w:before="100" w:beforeAutospacing="1" w:after="100" w:afterAutospacing="1" w:line="240" w:lineRule="auto"/>
        <w:ind w:left="177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E0FE314" w14:textId="62375F36" w:rsidR="00F0719A" w:rsidRPr="0009602B" w:rsidRDefault="00F0719A" w:rsidP="0009602B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02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paliwa nie mniejszy niż 400 litrów i nie większy niż 510 litrów</w:t>
      </w:r>
    </w:p>
    <w:p w14:paraId="71B1D132" w14:textId="0FFE5037" w:rsidR="0009602B" w:rsidRDefault="0009602B" w:rsidP="0009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8061A" w14:textId="77777777" w:rsidR="00126788" w:rsidRDefault="00126788" w:rsidP="0009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DB3679F" w14:textId="73AE40B8" w:rsidR="0009602B" w:rsidRDefault="0009602B" w:rsidP="001F0FF5">
      <w:pPr>
        <w:pStyle w:val="Nagwek3"/>
        <w:numPr>
          <w:ilvl w:val="0"/>
          <w:numId w:val="32"/>
        </w:numPr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t>Zabudowa podwozia samochodu ciężarowego do przewozu drewna kłodowanego i stosowego</w:t>
      </w:r>
    </w:p>
    <w:p w14:paraId="7EF5D8F6" w14:textId="77777777" w:rsidR="001F0FF5" w:rsidRPr="00A33C99" w:rsidRDefault="001F0FF5" w:rsidP="001F0FF5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769B0D5C" w14:textId="77777777" w:rsidR="0009602B" w:rsidRPr="00A33C99" w:rsidRDefault="0009602B" w:rsidP="001F0FF5">
      <w:pPr>
        <w:pStyle w:val="Akapitzlist"/>
        <w:numPr>
          <w:ilvl w:val="1"/>
          <w:numId w:val="32"/>
        </w:num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Konstrukcja ramy i przestrzeni ładunkowej</w:t>
      </w:r>
    </w:p>
    <w:p w14:paraId="355C7104" w14:textId="77777777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Rama wykonana z aluminium lub stali nierdzewnej o podwyższonej wytrzymałości.</w:t>
      </w:r>
    </w:p>
    <w:p w14:paraId="36688430" w14:textId="77777777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przestrzeni ładunkowej nie mniej niż 6100 mm i nie więcej niż 7000 mm.</w:t>
      </w:r>
    </w:p>
    <w:p w14:paraId="62A40831" w14:textId="1079AA91" w:rsidR="0009602B" w:rsidRPr="002B47AA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Ławy kłonicowe 4 szt. wykonane ze stali o podwyższonej wytrzymałości z możliwością przesunięcia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 kolorze zielonym RAL 6005 lub zbliżony.</w:t>
      </w:r>
    </w:p>
    <w:p w14:paraId="49DB2913" w14:textId="0123B7D3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Kłonice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stalowe lub aluminiowe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rozmieszczone w sposób umożliwiający transport drewna stosowego o długości 2,5 m oraz drewna kłodowanego 3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70209869"/>
      <w:r w:rsidR="00126788"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stalowych malowane na kolor RAL 6005 lub zbliżony.</w:t>
      </w:r>
    </w:p>
    <w:bookmarkEnd w:id="0"/>
    <w:p w14:paraId="77C39F9B" w14:textId="77777777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Kłonice o wysokości nie mniejszej niż 2100 mm i nie większej niż 2300 mm.</w:t>
      </w:r>
    </w:p>
    <w:p w14:paraId="26CEF81E" w14:textId="6B107ED8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 kabiny (ściana przednia) wykonana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aluminium</w:t>
      </w:r>
    </w:p>
    <w:p w14:paraId="6D1165A5" w14:textId="7464FBB2" w:rsidR="0009602B" w:rsidRDefault="00CA52DF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 między podłużnicami wypełniona sklejką wodoodporną, antypoślizgową o grubości minimum 21 mm, odporna na uderzenia chwytakiem lub wysokowytrzymałego tworzywa gwarantującego takie same parametry wytrzymałościowe</w:t>
      </w:r>
      <w:r w:rsidR="0009602B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E45E7E" w14:textId="6509E31D" w:rsidR="001F0FF5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AAA20" w14:textId="7C3D5840" w:rsidR="001F0FF5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F8C28" w14:textId="77777777" w:rsidR="001F0FF5" w:rsidRPr="002B217B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56779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Oświetlenie i osłony</w:t>
      </w:r>
    </w:p>
    <w:p w14:paraId="660F6299" w14:textId="535291B0" w:rsidR="0009602B" w:rsidRPr="002B217B" w:rsidRDefault="0009602B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Lampy tylne zespolone 24V oryginalne (producent</w:t>
      </w:r>
      <w:r w:rsid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samochodu) zabezpieczone przed uszkodzeniem.</w:t>
      </w:r>
    </w:p>
    <w:p w14:paraId="77467905" w14:textId="77777777" w:rsidR="0009602B" w:rsidRPr="002B217B" w:rsidRDefault="0009602B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boczne obrysowe LED zabezpieczone przed uszkodzeniem.</w:t>
      </w:r>
    </w:p>
    <w:p w14:paraId="659DB52B" w14:textId="77777777" w:rsidR="0009602B" w:rsidRPr="002B217B" w:rsidRDefault="0009602B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LED na zabudowie – minimum 6 lamp (2 szt. na osłonie kabiny i po 2 szt. na bokach z prawej i lewej strony).</w:t>
      </w:r>
    </w:p>
    <w:p w14:paraId="6E3C124D" w14:textId="50ABF00E" w:rsidR="0009602B" w:rsidRPr="002B217B" w:rsidRDefault="00CA52DF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 w:rsidR="0009602B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971274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Dodatki i wyposażenie</w:t>
      </w:r>
    </w:p>
    <w:p w14:paraId="6BABB6FE" w14:textId="1BE55B7A" w:rsidR="0009602B" w:rsidRPr="002B217B" w:rsidRDefault="00CA52DF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nadkola tylnych osi wykonane z aluminium, blachy nierdzewnej lub wysokowytrzymałego tworzywa sztucznego PE-HD</w:t>
      </w:r>
      <w:r w:rsidR="0009602B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9819B9" w14:textId="086E77A9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Skrzynie narzędziowe na narzędzia/pasy ładunkowe, z zamkiem zabezpieczającym przed kradzieżą w i</w:t>
      </w:r>
      <w:r w:rsid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lości 2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</w:t>
      </w:r>
    </w:p>
    <w:p w14:paraId="271F93F8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zbiornika paliwa i oleju z dobrym dostępem do korków wlewu wykonane z aluminium lub blachy nierdzewnej.</w:t>
      </w:r>
    </w:p>
    <w:p w14:paraId="017C48B2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Boczne osłony antyrowerowe na lewą i prawą stronę.</w:t>
      </w:r>
    </w:p>
    <w:p w14:paraId="17FD7F9A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Zderzak tylny wykonany ze stali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nierdzewnej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aluminium</w:t>
      </w:r>
    </w:p>
    <w:p w14:paraId="7314ED7E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Skrzyni-stopnie na narzędzia z tyłu pojazdu, metalowa lub aluminiowa, z zamkiem zabezpieczającym przed kradzieżą na kluczyk (2 szt., po prawej i lewej stronie pojazdu).</w:t>
      </w:r>
    </w:p>
    <w:p w14:paraId="04E7E91C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Mocowanie na miotłę od strony pasażera i na łopatę od strony kierowcy.</w:t>
      </w:r>
    </w:p>
    <w:p w14:paraId="4FE68973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po 2 zaczepy na pasy po jednej i drugiej stronie platformy.</w:t>
      </w:r>
    </w:p>
    <w:p w14:paraId="5A33D60B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na stanowisko operatora żurawia spełniające wymogi BHP.</w:t>
      </w:r>
    </w:p>
    <w:p w14:paraId="11A758F6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na wodę z kranikiem zamontowany do podwozia samochodu.</w:t>
      </w:r>
    </w:p>
    <w:p w14:paraId="5C0C9D99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techniczne i zgodność</w:t>
      </w:r>
    </w:p>
    <w:p w14:paraId="6B06D451" w14:textId="77777777" w:rsidR="0009602B" w:rsidRPr="002B217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po zabudowie powinien spełniać warunki określone w ustawie z dnia 20 czerwca 1997 r. Prawo o ruchu drogowym.</w:t>
      </w:r>
    </w:p>
    <w:p w14:paraId="000C0A2F" w14:textId="77777777" w:rsidR="0009602B" w:rsidRPr="002B217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użyje do zabudowy materiałów atestowanych.</w:t>
      </w:r>
    </w:p>
    <w:p w14:paraId="68EF7022" w14:textId="77777777" w:rsidR="0009602B" w:rsidRPr="002B217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techniczne zabudowy muszą być zgodne z zaleceniami producenta podwozia i żurawia.</w:t>
      </w:r>
    </w:p>
    <w:p w14:paraId="44ADB7FF" w14:textId="4CA29545" w:rsidR="0009602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posiadająca homologację, z płynami eksploatacyjnymi przygotowana do jazdy.</w:t>
      </w:r>
    </w:p>
    <w:p w14:paraId="14455C8C" w14:textId="34E1FC65" w:rsidR="008E3083" w:rsidRDefault="008E30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6F31774" w14:textId="77777777" w:rsidR="00126788" w:rsidRDefault="00126788" w:rsidP="00126788">
      <w:pPr>
        <w:pStyle w:val="Nagwek3"/>
        <w:numPr>
          <w:ilvl w:val="0"/>
          <w:numId w:val="32"/>
        </w:numPr>
        <w:tabs>
          <w:tab w:val="num" w:pos="720"/>
        </w:tabs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lastRenderedPageBreak/>
        <w:t>Żuraw do załadunku drewna</w:t>
      </w:r>
    </w:p>
    <w:p w14:paraId="16D7BB19" w14:textId="77777777" w:rsidR="00126788" w:rsidRPr="00A33C99" w:rsidRDefault="00126788" w:rsidP="00126788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6D316E85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Konstrukcja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żurawia</w:t>
      </w:r>
    </w:p>
    <w:p w14:paraId="1C69C640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 z kabiną składany na zabudowę pojazdu w kształcie litery „L”.</w:t>
      </w:r>
    </w:p>
    <w:p w14:paraId="20E74850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Dwie sekcje teleskopowe wysięgnika żurawia wysuwane hydraulicznie.</w:t>
      </w:r>
    </w:p>
    <w:p w14:paraId="63CDEE57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Wysięg nie mniejszy niż 9,30 m.</w:t>
      </w:r>
    </w:p>
    <w:p w14:paraId="6E3D722B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Udźwig na wysięgu 9 m nie mniej niż 1125 kg (bez chwytaka i rotatora).</w:t>
      </w:r>
    </w:p>
    <w:p w14:paraId="4651D169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Udźwig na wysięgu 4 m nie mniej niż 2600 kg (bez chwytaka i rotatora).</w:t>
      </w:r>
    </w:p>
    <w:p w14:paraId="4BDB714D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 udźwigu nie mniej niż 107 kNM na 9,30 m.</w:t>
      </w:r>
    </w:p>
    <w:p w14:paraId="3C966DBD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obrotu co najmniej 415 stopni.</w:t>
      </w:r>
    </w:p>
    <w:p w14:paraId="71FCD289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 obrotu minimum 23 kNm.</w:t>
      </w:r>
    </w:p>
    <w:p w14:paraId="0B25BAAC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System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hydrauliczny</w:t>
      </w:r>
    </w:p>
    <w:p w14:paraId="41771759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hydrauliczna „LS”.</w:t>
      </w:r>
    </w:p>
    <w:p w14:paraId="10C79A62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Wydajność pompy zgodna z wymaganiami producenta żurawia.</w:t>
      </w:r>
    </w:p>
    <w:p w14:paraId="547A6E67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Chłodnica oleju hydraulicznego umożliwiająca pracę ciągłą żurawia hydraulicznego.</w:t>
      </w:r>
    </w:p>
    <w:p w14:paraId="77EA4639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oleju hydraulicznego aluminiowy o parametrach odpowiadających oferowanemu żurawiowi i pompie hydraulicznej.</w:t>
      </w:r>
    </w:p>
    <w:p w14:paraId="7194EC9E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wyposażony w termometr, płynowskaz, filtr powrotny, odpowietrznik, zawór odcinający węże zasilające pompy.</w:t>
      </w:r>
    </w:p>
    <w:p w14:paraId="79466999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Przewody hydrauliczne do zasilania chwytaka prowadzone wewnątrz wysięgnika.</w:t>
      </w:r>
    </w:p>
    <w:p w14:paraId="1D4E0AB2" w14:textId="77777777" w:rsidR="00126788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bciążenie rotatora minimum 10 ton.</w:t>
      </w:r>
    </w:p>
    <w:p w14:paraId="55FD08BC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Kabina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operatora</w:t>
      </w:r>
    </w:p>
    <w:p w14:paraId="6744E55E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ogrzewana dieslem (nadmuch ciepłego powietrza).</w:t>
      </w:r>
    </w:p>
    <w:p w14:paraId="59203584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Przednie i boczne drzwi otwierane.</w:t>
      </w:r>
    </w:p>
    <w:p w14:paraId="43B1F826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Wygodne i ergonomiczne siedzisko.</w:t>
      </w:r>
    </w:p>
    <w:p w14:paraId="1D899290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Wycieraczki i urządzenie myjące.</w:t>
      </w:r>
    </w:p>
    <w:p w14:paraId="41C8601A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wyposażona w radio FM/AM.</w:t>
      </w:r>
    </w:p>
    <w:p w14:paraId="3F1B8B5B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Drabinka ułatwiająca wchodzenie na żuraw spełniająca BHP.</w:t>
      </w:r>
    </w:p>
    <w:p w14:paraId="1EBDE798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Oświetlenie: reflektory oświetlające pole pracy operatora minimum 4 szt.</w:t>
      </w:r>
    </w:p>
    <w:p w14:paraId="766A7B45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Chwytak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sterowanie</w:t>
      </w:r>
    </w:p>
    <w:p w14:paraId="6E080A16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Chwytak przeznaczony do drewna kłodowanego i stosowego od 0,5 m² do 0,55 m².</w:t>
      </w:r>
    </w:p>
    <w:p w14:paraId="4577F04B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żurawiem z siedziska operatora 2+2 (dwie dźwignie + 2 pedały).</w:t>
      </w:r>
    </w:p>
    <w:p w14:paraId="254A424B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Podpory żurawia sterowane hydraulicznie o rozstawie minimum 3,5 m po rozłożeniu, sterowane z siedziska i z poziomu gruntu.</w:t>
      </w:r>
    </w:p>
    <w:p w14:paraId="2CDDF0F1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umożliwiający uruchomienie i gaszenie silnika z siedziska operatora.</w:t>
      </w:r>
    </w:p>
    <w:p w14:paraId="59712225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Dokumentacja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dodatki</w:t>
      </w:r>
    </w:p>
    <w:p w14:paraId="6437C20D" w14:textId="77777777" w:rsidR="00126788" w:rsidRPr="002B217B" w:rsidRDefault="00126788" w:rsidP="00126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wykonanie dozoru technicznego w języku polskim.</w:t>
      </w:r>
    </w:p>
    <w:p w14:paraId="4A1C5A0B" w14:textId="77777777" w:rsidR="00126788" w:rsidRPr="002B217B" w:rsidRDefault="00126788" w:rsidP="00126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 części zamiennych w formie elektronicznej lub drukowanej.</w:t>
      </w:r>
    </w:p>
    <w:p w14:paraId="70FC878C" w14:textId="41DC2E81" w:rsidR="0009602B" w:rsidRDefault="0009602B" w:rsidP="001F0FF5">
      <w:pPr>
        <w:pStyle w:val="Nagwek3"/>
        <w:numPr>
          <w:ilvl w:val="0"/>
          <w:numId w:val="32"/>
        </w:numPr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lastRenderedPageBreak/>
        <w:t>Przyczepa do transportu drewna kłodowanego i stosoweg</w:t>
      </w:r>
      <w:r w:rsidR="001F0FF5">
        <w:rPr>
          <w:sz w:val="32"/>
          <w:szCs w:val="32"/>
        </w:rPr>
        <w:t>o</w:t>
      </w:r>
    </w:p>
    <w:p w14:paraId="36F0EFF1" w14:textId="77777777" w:rsidR="001F0FF5" w:rsidRPr="00A33C99" w:rsidRDefault="001F0FF5" w:rsidP="001F0FF5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22E8EFCF" w14:textId="77777777" w:rsidR="0009602B" w:rsidRPr="00A33C99" w:rsidRDefault="0009602B" w:rsidP="001F0FF5">
      <w:pPr>
        <w:pStyle w:val="Akapitzlist"/>
        <w:numPr>
          <w:ilvl w:val="1"/>
          <w:numId w:val="32"/>
        </w:num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Konstrukcja osi i zawieszenia</w:t>
      </w:r>
    </w:p>
    <w:p w14:paraId="5D44AC0B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3 osie o nośności technicznej minimum 9000 kg każda.</w:t>
      </w:r>
    </w:p>
    <w:p w14:paraId="2E8905A7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pneumatyczne II osi przyczepy.</w:t>
      </w:r>
    </w:p>
    <w:p w14:paraId="59AAA179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pneumatyczne.</w:t>
      </w:r>
    </w:p>
    <w:p w14:paraId="02017594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tarczowe.</w:t>
      </w:r>
    </w:p>
    <w:p w14:paraId="0D086158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ABS na dwóch lub wszystkich trzech osiach.</w:t>
      </w:r>
    </w:p>
    <w:p w14:paraId="158B37C1" w14:textId="349713B0" w:rsidR="0009602B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ramy: stal drobnoziarnista atestowana lub stopy metali lekkich.</w:t>
      </w:r>
    </w:p>
    <w:p w14:paraId="18E695DD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Kłonice i ławy</w:t>
      </w:r>
    </w:p>
    <w:p w14:paraId="610FF0B3" w14:textId="77777777" w:rsidR="0009602B" w:rsidRPr="00E46B5D" w:rsidRDefault="0009602B" w:rsidP="0009602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ław przesuwnych.</w:t>
      </w:r>
    </w:p>
    <w:p w14:paraId="6695801A" w14:textId="3D5CB4C7" w:rsidR="00126788" w:rsidRPr="00126788" w:rsidRDefault="0009602B" w:rsidP="00172C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Dwanaście kłonic aluminiowych lub stalowych (po sześć na stronę) </w:t>
      </w:r>
      <w:r w:rsidR="00126788"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stalowych malowane na kolor RAL6005</w:t>
      </w:r>
      <w:r w:rsidR="00A77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zbliżony</w:t>
      </w:r>
    </w:p>
    <w:p w14:paraId="6780BF05" w14:textId="7C01A7F6" w:rsidR="0009602B" w:rsidRPr="00126788" w:rsidRDefault="0009602B" w:rsidP="00172C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Kłonice o wysokości nie mniejszej niż 2100 mm i nie większej niż 2300 mm.</w:t>
      </w:r>
    </w:p>
    <w:p w14:paraId="512D23C4" w14:textId="4B20A817" w:rsidR="0009602B" w:rsidRDefault="0009602B" w:rsidP="0009602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Trzy belki ślizgowe między ławami.</w:t>
      </w:r>
    </w:p>
    <w:p w14:paraId="4BC20732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Platforma załadunkowa</w:t>
      </w:r>
    </w:p>
    <w:p w14:paraId="6D9ADFB4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platformy załadunkowej od 6700 mm do 7000 mm.</w:t>
      </w:r>
    </w:p>
    <w:p w14:paraId="6984F4B9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 przyczepy z doposażeniem maksymalnie 5600 kg.</w:t>
      </w:r>
    </w:p>
    <w:p w14:paraId="2CAD529F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Blacha ryflowana aluminiowa umieszczona pomiędzy podłużnicami, zabezpieczająca instalację pneumatyczną i elektryczną przyczepy.</w:t>
      </w:r>
    </w:p>
    <w:p w14:paraId="10476971" w14:textId="3C4AAA75" w:rsidR="0009602B" w:rsidRPr="00E46B5D" w:rsidRDefault="00CA52DF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 między podłużnicami wypełniona sklejką wodoodporną antypoślizgową o grubości minimum 21 mm, odporna na uderzenia chwytakiem, lub blachą ryflowaną gwarantującą takie same właściwości techniczne</w:t>
      </w:r>
      <w:r w:rsidR="0009602B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A4D910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przodu przyczepy ucho-wspornik, z tyłu dwa haki do awaryjnego przestawiania.</w:t>
      </w:r>
    </w:p>
    <w:p w14:paraId="3527F974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Podwozie: kolor zgodny z kolorem podwozia samochodu.</w:t>
      </w:r>
    </w:p>
    <w:p w14:paraId="5999AB49" w14:textId="77777777" w:rsidR="0009602B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z dyszlem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przekraczać dopuszczalnej prawem długości po sprzęgnięciu z samochodem.</w:t>
      </w:r>
    </w:p>
    <w:p w14:paraId="774CE8AE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Dyszel regulowany</w:t>
      </w:r>
    </w:p>
    <w:p w14:paraId="5C876142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zewnętrzna przyczepy od 2500 mm do 2550 mm.</w:t>
      </w:r>
    </w:p>
    <w:p w14:paraId="50AAF92B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Koła i zaczepy</w:t>
      </w:r>
    </w:p>
    <w:p w14:paraId="4A25B871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Koła na felgach stalowych o wymiarach 385/65 R22,5.</w:t>
      </w:r>
    </w:p>
    <w:p w14:paraId="2421AE61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wspomagający podnoszenie dyszla.</w:t>
      </w:r>
    </w:p>
    <w:p w14:paraId="3B2B8539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 wraz z wspornikiem.</w:t>
      </w:r>
    </w:p>
    <w:p w14:paraId="0FA2A836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 w dyszlu o średnicy oczka 50 mm, regulowany.</w:t>
      </w:r>
    </w:p>
    <w:p w14:paraId="6E1BE48C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Zaczepy do pasów spinających ładunek minimum po 3 szt. na stronę.</w:t>
      </w:r>
    </w:p>
    <w:p w14:paraId="3F1BD342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Oświetlenie i oznaczenia</w:t>
      </w:r>
    </w:p>
    <w:p w14:paraId="29846352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tylne zespolone ze światłami cofania, przeciwmgielnymi, kierunkowskazami wykonane w technologii LED, zabezpieczone przed uszkodzeniem.</w:t>
      </w:r>
    </w:p>
    <w:p w14:paraId="56E2FA2F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Dodatkowe oświetlenie robocze włączane przyciskiem z kabiny kierowcy (2 lampy LED z prawej strony przyczepy i 2 lampy LED z lewej strony przyczepy).</w:t>
      </w:r>
    </w:p>
    <w:p w14:paraId="5CA4BC28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tablicy rejestracyjnej, światła obrysowe i pozycyjne boczne.</w:t>
      </w:r>
    </w:p>
    <w:p w14:paraId="36D337A1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2 lampy robocze LED zamontowane na tylnej belce przyczepy, włączane automatycznie po włączeniu biegu wstecznego.</w:t>
      </w:r>
    </w:p>
    <w:p w14:paraId="6009E0F2" w14:textId="45A907D8" w:rsidR="0009602B" w:rsidRPr="00E46B5D" w:rsidRDefault="00CA52DF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 w:rsidR="0009602B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078C5C" w14:textId="08C78923" w:rsidR="0009602B" w:rsidRPr="00E46B5D" w:rsidRDefault="00AD21B3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1B3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ostrzegawcza wraz z lampą koloru czerwonego służąca do oznaczania wystającego poza tylny obrys przyczepy ładunku, przewód wyposażony w automatyczny zwijacz zamontowany w przyczepie, opcjonalnie zamontowane w tylnym pasie przyczepy pomarańczowe błyskowe lampy ostrzegawcze wykonane w technologii LED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9602B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A0AD92" w14:textId="423249D6" w:rsidR="0009602B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Zderzak tylny zgodny z homologacją.</w:t>
      </w:r>
    </w:p>
    <w:p w14:paraId="1E476472" w14:textId="33E52AC1" w:rsidR="001F0FF5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5F092" w14:textId="77777777" w:rsidR="001F0FF5" w:rsidRPr="00E46B5D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F6F2A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Dodatki i wyposażenie</w:t>
      </w:r>
    </w:p>
    <w:p w14:paraId="33C86FC8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 24V.</w:t>
      </w:r>
    </w:p>
    <w:p w14:paraId="2B75171C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boczne wykonane z aluminium lub stali nierdzewnej.</w:t>
      </w:r>
    </w:p>
    <w:p w14:paraId="460463A4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Skrzynka narzędziowa z wyposażeniem (klucze do kół, trójkąt ostrzegawczy).</w:t>
      </w:r>
    </w:p>
    <w:p w14:paraId="316F5595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Kliny pod koła – 2 szt.</w:t>
      </w:r>
    </w:p>
    <w:p w14:paraId="17330827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Błotniki z chlapaczami.</w:t>
      </w:r>
    </w:p>
    <w:p w14:paraId="1BCC7D89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wyróżniające – 2 szt.</w:t>
      </w:r>
    </w:p>
    <w:p w14:paraId="0EF8C18C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punkty smarne przyczepy wyprowadzone do jednego, łatwo dostępnego miejsca z poziomu gruntu.</w:t>
      </w:r>
    </w:p>
    <w:p w14:paraId="7825C3FD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zapasowe.</w:t>
      </w:r>
    </w:p>
    <w:p w14:paraId="5BDCC096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wg CE-normy.</w:t>
      </w:r>
    </w:p>
    <w:p w14:paraId="3ED5281D" w14:textId="77777777" w:rsidR="0009602B" w:rsidRDefault="0009602B" w:rsidP="0009602B"/>
    <w:p w14:paraId="37FD102A" w14:textId="6142FF70" w:rsidR="00812456" w:rsidRPr="001779F2" w:rsidRDefault="00812456" w:rsidP="00177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sectPr w:rsidR="00812456" w:rsidRPr="001779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F62" w14:textId="77777777" w:rsidR="00B444E8" w:rsidRDefault="00B444E8" w:rsidP="0009602B">
      <w:pPr>
        <w:spacing w:after="0" w:line="240" w:lineRule="auto"/>
      </w:pPr>
      <w:r>
        <w:separator/>
      </w:r>
    </w:p>
  </w:endnote>
  <w:endnote w:type="continuationSeparator" w:id="0">
    <w:p w14:paraId="0C576038" w14:textId="77777777" w:rsidR="00B444E8" w:rsidRDefault="00B444E8" w:rsidP="0009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B15B" w14:textId="371774A5" w:rsidR="0009602B" w:rsidRPr="0009602B" w:rsidRDefault="00A33C99">
    <w:pPr>
      <w:pStyle w:val="Stopka"/>
      <w:jc w:val="right"/>
      <w:rPr>
        <w:color w:val="000000" w:themeColor="text1"/>
      </w:rPr>
    </w:pPr>
    <w:r>
      <w:rPr>
        <w:color w:val="000000" w:themeColor="text1"/>
        <w:sz w:val="20"/>
        <w:szCs w:val="20"/>
      </w:rPr>
      <w:t>S</w:t>
    </w:r>
    <w:r w:rsidR="0009602B" w:rsidRPr="0009602B">
      <w:rPr>
        <w:color w:val="000000" w:themeColor="text1"/>
        <w:sz w:val="20"/>
        <w:szCs w:val="20"/>
      </w:rPr>
      <w:t>tr</w:t>
    </w:r>
    <w:r>
      <w:rPr>
        <w:color w:val="000000" w:themeColor="text1"/>
        <w:sz w:val="20"/>
        <w:szCs w:val="20"/>
      </w:rPr>
      <w:t>ona</w:t>
    </w:r>
    <w:r w:rsidR="0009602B" w:rsidRPr="0009602B">
      <w:rPr>
        <w:color w:val="000000" w:themeColor="text1"/>
        <w:sz w:val="20"/>
        <w:szCs w:val="20"/>
      </w:rPr>
      <w:t xml:space="preserve"> </w:t>
    </w:r>
    <w:r w:rsidR="0009602B" w:rsidRPr="0009602B">
      <w:rPr>
        <w:color w:val="000000" w:themeColor="text1"/>
        <w:sz w:val="20"/>
        <w:szCs w:val="20"/>
      </w:rPr>
      <w:fldChar w:fldCharType="begin"/>
    </w:r>
    <w:r w:rsidR="0009602B" w:rsidRPr="0009602B">
      <w:rPr>
        <w:color w:val="000000" w:themeColor="text1"/>
        <w:sz w:val="20"/>
        <w:szCs w:val="20"/>
      </w:rPr>
      <w:instrText>PAGE \ * arabskie</w:instrText>
    </w:r>
    <w:r w:rsidR="0009602B" w:rsidRPr="0009602B">
      <w:rPr>
        <w:color w:val="000000" w:themeColor="text1"/>
        <w:sz w:val="20"/>
        <w:szCs w:val="20"/>
      </w:rPr>
      <w:fldChar w:fldCharType="separate"/>
    </w:r>
    <w:r w:rsidR="0009602B" w:rsidRPr="0009602B">
      <w:rPr>
        <w:color w:val="000000" w:themeColor="text1"/>
        <w:sz w:val="20"/>
        <w:szCs w:val="20"/>
      </w:rPr>
      <w:t>1</w:t>
    </w:r>
    <w:r w:rsidR="0009602B" w:rsidRPr="0009602B">
      <w:rPr>
        <w:color w:val="000000" w:themeColor="text1"/>
        <w:sz w:val="20"/>
        <w:szCs w:val="20"/>
      </w:rPr>
      <w:fldChar w:fldCharType="end"/>
    </w:r>
  </w:p>
  <w:p w14:paraId="4DEA52F0" w14:textId="77777777" w:rsidR="0009602B" w:rsidRDefault="00096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55AB" w14:textId="77777777" w:rsidR="00B444E8" w:rsidRDefault="00B444E8" w:rsidP="0009602B">
      <w:pPr>
        <w:spacing w:after="0" w:line="240" w:lineRule="auto"/>
      </w:pPr>
      <w:r>
        <w:separator/>
      </w:r>
    </w:p>
  </w:footnote>
  <w:footnote w:type="continuationSeparator" w:id="0">
    <w:p w14:paraId="7AC401A0" w14:textId="77777777" w:rsidR="00B444E8" w:rsidRDefault="00B444E8" w:rsidP="0009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BAA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ABE4766"/>
    <w:multiLevelType w:val="multilevel"/>
    <w:tmpl w:val="C2D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A7992"/>
    <w:multiLevelType w:val="hybridMultilevel"/>
    <w:tmpl w:val="4AFE8000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83B"/>
    <w:multiLevelType w:val="hybridMultilevel"/>
    <w:tmpl w:val="259088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BE66FD"/>
    <w:multiLevelType w:val="hybridMultilevel"/>
    <w:tmpl w:val="80F2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60BC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355E5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B687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504C9"/>
    <w:multiLevelType w:val="multilevel"/>
    <w:tmpl w:val="E74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54B0C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F5C21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14651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32006DC7"/>
    <w:multiLevelType w:val="multilevel"/>
    <w:tmpl w:val="E74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815FF"/>
    <w:multiLevelType w:val="multilevel"/>
    <w:tmpl w:val="18F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B4B27"/>
    <w:multiLevelType w:val="multilevel"/>
    <w:tmpl w:val="A8E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751680"/>
    <w:multiLevelType w:val="multilevel"/>
    <w:tmpl w:val="AE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61F98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44547ADE"/>
    <w:multiLevelType w:val="multilevel"/>
    <w:tmpl w:val="E70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86FE1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56CCA"/>
    <w:multiLevelType w:val="multilevel"/>
    <w:tmpl w:val="BB7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42904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F3680"/>
    <w:multiLevelType w:val="multilevel"/>
    <w:tmpl w:val="20B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A02B2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507864EA"/>
    <w:multiLevelType w:val="multilevel"/>
    <w:tmpl w:val="3CF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9410F"/>
    <w:multiLevelType w:val="multilevel"/>
    <w:tmpl w:val="2B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D41C3"/>
    <w:multiLevelType w:val="multilevel"/>
    <w:tmpl w:val="455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62D0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633D6F18"/>
    <w:multiLevelType w:val="multilevel"/>
    <w:tmpl w:val="86F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71E82"/>
    <w:multiLevelType w:val="multilevel"/>
    <w:tmpl w:val="0D2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E4D9C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0" w15:restartNumberingAfterBreak="0">
    <w:nsid w:val="714B165F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0782B"/>
    <w:multiLevelType w:val="multilevel"/>
    <w:tmpl w:val="A218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A6589"/>
    <w:multiLevelType w:val="multilevel"/>
    <w:tmpl w:val="E72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15C8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840A82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0366C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6" w15:restartNumberingAfterBreak="0">
    <w:nsid w:val="7DB27BE3"/>
    <w:multiLevelType w:val="multilevel"/>
    <w:tmpl w:val="239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E04FED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8"/>
  </w:num>
  <w:num w:numId="3">
    <w:abstractNumId w:val="9"/>
  </w:num>
  <w:num w:numId="4">
    <w:abstractNumId w:val="6"/>
  </w:num>
  <w:num w:numId="5">
    <w:abstractNumId w:val="37"/>
  </w:num>
  <w:num w:numId="6">
    <w:abstractNumId w:val="5"/>
  </w:num>
  <w:num w:numId="7">
    <w:abstractNumId w:val="30"/>
  </w:num>
  <w:num w:numId="8">
    <w:abstractNumId w:val="10"/>
  </w:num>
  <w:num w:numId="9">
    <w:abstractNumId w:val="34"/>
  </w:num>
  <w:num w:numId="10">
    <w:abstractNumId w:val="8"/>
  </w:num>
  <w:num w:numId="11">
    <w:abstractNumId w:val="7"/>
  </w:num>
  <w:num w:numId="12">
    <w:abstractNumId w:val="32"/>
  </w:num>
  <w:num w:numId="13">
    <w:abstractNumId w:val="31"/>
  </w:num>
  <w:num w:numId="14">
    <w:abstractNumId w:val="27"/>
  </w:num>
  <w:num w:numId="15">
    <w:abstractNumId w:val="24"/>
  </w:num>
  <w:num w:numId="16">
    <w:abstractNumId w:val="14"/>
  </w:num>
  <w:num w:numId="17">
    <w:abstractNumId w:val="17"/>
  </w:num>
  <w:num w:numId="18">
    <w:abstractNumId w:val="36"/>
  </w:num>
  <w:num w:numId="19">
    <w:abstractNumId w:val="1"/>
  </w:num>
  <w:num w:numId="20">
    <w:abstractNumId w:val="21"/>
  </w:num>
  <w:num w:numId="21">
    <w:abstractNumId w:val="28"/>
  </w:num>
  <w:num w:numId="22">
    <w:abstractNumId w:val="15"/>
  </w:num>
  <w:num w:numId="23">
    <w:abstractNumId w:val="19"/>
  </w:num>
  <w:num w:numId="24">
    <w:abstractNumId w:val="23"/>
  </w:num>
  <w:num w:numId="25">
    <w:abstractNumId w:val="25"/>
  </w:num>
  <w:num w:numId="26">
    <w:abstractNumId w:val="13"/>
  </w:num>
  <w:num w:numId="27">
    <w:abstractNumId w:val="20"/>
  </w:num>
  <w:num w:numId="28">
    <w:abstractNumId w:val="4"/>
  </w:num>
  <w:num w:numId="29">
    <w:abstractNumId w:val="2"/>
  </w:num>
  <w:num w:numId="30">
    <w:abstractNumId w:val="3"/>
  </w:num>
  <w:num w:numId="31">
    <w:abstractNumId w:val="12"/>
  </w:num>
  <w:num w:numId="32">
    <w:abstractNumId w:val="16"/>
  </w:num>
  <w:num w:numId="33">
    <w:abstractNumId w:val="26"/>
  </w:num>
  <w:num w:numId="34">
    <w:abstractNumId w:val="29"/>
  </w:num>
  <w:num w:numId="35">
    <w:abstractNumId w:val="22"/>
  </w:num>
  <w:num w:numId="36">
    <w:abstractNumId w:val="0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9A"/>
    <w:rsid w:val="00085BB6"/>
    <w:rsid w:val="00090156"/>
    <w:rsid w:val="0009602B"/>
    <w:rsid w:val="00126788"/>
    <w:rsid w:val="001779F2"/>
    <w:rsid w:val="001F0FF5"/>
    <w:rsid w:val="00214B01"/>
    <w:rsid w:val="00306930"/>
    <w:rsid w:val="003277D8"/>
    <w:rsid w:val="00353318"/>
    <w:rsid w:val="00484F9E"/>
    <w:rsid w:val="004B3BF5"/>
    <w:rsid w:val="005E17D1"/>
    <w:rsid w:val="00624FA6"/>
    <w:rsid w:val="0078558D"/>
    <w:rsid w:val="00812456"/>
    <w:rsid w:val="00840AB7"/>
    <w:rsid w:val="008A318E"/>
    <w:rsid w:val="008E3083"/>
    <w:rsid w:val="00A33C99"/>
    <w:rsid w:val="00A775BC"/>
    <w:rsid w:val="00AD21B3"/>
    <w:rsid w:val="00B444E8"/>
    <w:rsid w:val="00CA52DF"/>
    <w:rsid w:val="00F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E070"/>
  <w15:chartTrackingRefBased/>
  <w15:docId w15:val="{7043D9A8-7282-423A-93D3-FC66E777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07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071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60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60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96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09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02B"/>
  </w:style>
  <w:style w:type="paragraph" w:styleId="Stopka">
    <w:name w:val="footer"/>
    <w:basedOn w:val="Normalny"/>
    <w:link w:val="StopkaZnak"/>
    <w:uiPriority w:val="99"/>
    <w:unhideWhenUsed/>
    <w:rsid w:val="0009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ZTiSLP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Kowalik</dc:creator>
  <cp:keywords/>
  <dc:description/>
  <cp:lastModifiedBy>Paweł</cp:lastModifiedBy>
  <cp:revision>7</cp:revision>
  <cp:lastPrinted>2024-06-28T06:33:00Z</cp:lastPrinted>
  <dcterms:created xsi:type="dcterms:W3CDTF">2024-06-28T06:51:00Z</dcterms:created>
  <dcterms:modified xsi:type="dcterms:W3CDTF">2024-09-02T10:52:00Z</dcterms:modified>
</cp:coreProperties>
</file>