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72E2ADA7" w:rsidR="004F4CA4" w:rsidRPr="0020477C" w:rsidRDefault="00247EC6" w:rsidP="00247EC6">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951A31">
        <w:rPr>
          <w:rFonts w:asciiTheme="minorHAnsi" w:eastAsia="Arial" w:hAnsiTheme="minorHAnsi" w:cstheme="minorHAnsi"/>
          <w:bCs w:val="0"/>
          <w:iCs/>
          <w:sz w:val="22"/>
          <w:szCs w:val="22"/>
        </w:rPr>
        <w:t>9</w:t>
      </w:r>
      <w:r>
        <w:rPr>
          <w:rFonts w:asciiTheme="minorHAnsi" w:eastAsia="Arial" w:hAnsiTheme="minorHAnsi" w:cstheme="minorHAnsi"/>
          <w:bCs w:val="0"/>
          <w:iCs/>
          <w:sz w:val="22"/>
          <w:szCs w:val="22"/>
        </w:rPr>
        <w:t>.2023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Pr>
          <w:rFonts w:asciiTheme="minorHAnsi" w:eastAsia="Arial" w:hAnsiTheme="minorHAnsi" w:cstheme="minorHAnsi"/>
          <w:bCs w:val="0"/>
          <w:iCs/>
          <w:sz w:val="22"/>
          <w:szCs w:val="22"/>
        </w:rPr>
        <w:tab/>
        <w:t xml:space="preserve">         </w:t>
      </w:r>
      <w:r w:rsidR="00902851"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3F996096"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64447">
        <w:rPr>
          <w:rFonts w:asciiTheme="minorHAnsi" w:eastAsia="Arial" w:hAnsiTheme="minorHAnsi" w:cstheme="minorHAnsi"/>
          <w:iCs/>
          <w:sz w:val="22"/>
          <w:szCs w:val="22"/>
        </w:rPr>
        <w:t>3</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0B5C6DD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951A31">
        <w:rPr>
          <w:rFonts w:asciiTheme="minorHAnsi" w:hAnsiTheme="minorHAnsi" w:cstheme="minorHAnsi"/>
          <w:b w:val="0"/>
          <w:sz w:val="22"/>
          <w:szCs w:val="22"/>
          <w:lang w:eastAsia="pl-PL"/>
        </w:rPr>
        <w:t>3</w:t>
      </w:r>
      <w:r w:rsidR="00A52BA9" w:rsidRPr="00827346">
        <w:rPr>
          <w:rFonts w:asciiTheme="minorHAnsi" w:hAnsiTheme="minorHAnsi" w:cstheme="minorHAnsi"/>
          <w:b w:val="0"/>
          <w:sz w:val="22"/>
          <w:szCs w:val="22"/>
          <w:lang w:eastAsia="pl-PL"/>
        </w:rPr>
        <w:t xml:space="preserve"> poz. </w:t>
      </w:r>
      <w:r w:rsidR="00951A31">
        <w:rPr>
          <w:rFonts w:asciiTheme="minorHAnsi" w:hAnsiTheme="minorHAnsi" w:cstheme="minorHAnsi"/>
          <w:b w:val="0"/>
          <w:sz w:val="22"/>
          <w:szCs w:val="22"/>
          <w:lang w:eastAsia="pl-PL"/>
        </w:rPr>
        <w:t>1605</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50E1DB47" w14:textId="4BE3C4AA" w:rsidR="00CE50B3" w:rsidRPr="00CE50B3" w:rsidRDefault="00F538C0" w:rsidP="00951A31">
      <w:pPr>
        <w:pStyle w:val="Akapitzlist"/>
        <w:numPr>
          <w:ilvl w:val="0"/>
          <w:numId w:val="34"/>
        </w:numPr>
        <w:autoSpaceDE w:val="0"/>
        <w:autoSpaceDN w:val="0"/>
        <w:adjustRightInd w:val="0"/>
        <w:spacing w:line="276" w:lineRule="auto"/>
        <w:ind w:left="142" w:hanging="284"/>
        <w:jc w:val="both"/>
        <w:rPr>
          <w:rFonts w:cs="Calibri"/>
          <w:b/>
          <w:bCs/>
          <w:i/>
          <w:iCs/>
          <w:sz w:val="22"/>
          <w:szCs w:val="22"/>
          <w:lang w:eastAsia="en-US"/>
        </w:rPr>
      </w:pPr>
      <w:r w:rsidRPr="00CE50B3">
        <w:rPr>
          <w:rFonts w:asciiTheme="minorHAnsi" w:hAnsiTheme="minorHAnsi" w:cstheme="minorHAnsi"/>
          <w:sz w:val="22"/>
          <w:szCs w:val="22"/>
        </w:rPr>
        <w:t xml:space="preserve">Przedmiotem umowy jest wykonanie robót budowlanych </w:t>
      </w:r>
      <w:r w:rsidR="00CC1474" w:rsidRPr="00CE50B3">
        <w:rPr>
          <w:rFonts w:asciiTheme="minorHAnsi" w:hAnsiTheme="minorHAnsi" w:cstheme="minorHAnsi"/>
          <w:sz w:val="22"/>
          <w:szCs w:val="22"/>
        </w:rPr>
        <w:t xml:space="preserve">w ramach zadania pn. </w:t>
      </w:r>
      <w:r w:rsidR="00951A31">
        <w:rPr>
          <w:rFonts w:ascii="CalibriBold" w:hAnsi="CalibriBold" w:cs="CalibriBold"/>
          <w:b/>
          <w:bCs/>
          <w:sz w:val="23"/>
          <w:szCs w:val="23"/>
        </w:rPr>
        <w:t>Budowa sieci wodociągowej i kanalizacyjnej w Kobylance – etap II</w:t>
      </w:r>
    </w:p>
    <w:p w14:paraId="3A198E47" w14:textId="77777777" w:rsidR="00CE50B3" w:rsidRPr="00247EC6" w:rsidRDefault="00CE50B3" w:rsidP="00CE50B3">
      <w:pPr>
        <w:pStyle w:val="Akapitzlist"/>
        <w:autoSpaceDE w:val="0"/>
        <w:spacing w:line="276" w:lineRule="auto"/>
        <w:ind w:left="142"/>
        <w:jc w:val="both"/>
        <w:rPr>
          <w:rFonts w:ascii="Calibri" w:hAnsi="Calibri" w:cs="Calibri"/>
          <w:kern w:val="0"/>
          <w:sz w:val="22"/>
          <w:szCs w:val="22"/>
          <w:lang w:eastAsia="en-US"/>
        </w:rPr>
      </w:pPr>
    </w:p>
    <w:p w14:paraId="5DCC05BA" w14:textId="77777777" w:rsidR="00951A31" w:rsidRPr="00D8250E" w:rsidRDefault="00951A31" w:rsidP="00951A31">
      <w:pPr>
        <w:pStyle w:val="Tekstpodstawowy1"/>
        <w:spacing w:before="28" w:line="276" w:lineRule="auto"/>
        <w:ind w:left="142"/>
        <w:jc w:val="both"/>
        <w:rPr>
          <w:rFonts w:ascii="Calibri" w:hAnsi="Calibri" w:cs="Calibri"/>
          <w:color w:val="auto"/>
          <w:kern w:val="1"/>
          <w:sz w:val="22"/>
          <w:szCs w:val="22"/>
        </w:rPr>
      </w:pPr>
      <w:r w:rsidRPr="00D8250E">
        <w:rPr>
          <w:rFonts w:ascii="Calibri" w:hAnsi="Calibri" w:cs="Calibri"/>
          <w:color w:val="auto"/>
          <w:kern w:val="1"/>
          <w:sz w:val="22"/>
          <w:szCs w:val="22"/>
        </w:rPr>
        <w:t xml:space="preserve">W ramach </w:t>
      </w:r>
      <w:r>
        <w:rPr>
          <w:rFonts w:ascii="Calibri" w:hAnsi="Calibri" w:cs="Calibri"/>
          <w:color w:val="auto"/>
          <w:kern w:val="1"/>
          <w:sz w:val="22"/>
          <w:szCs w:val="22"/>
        </w:rPr>
        <w:t>zamówienia</w:t>
      </w:r>
      <w:r w:rsidRPr="00D8250E">
        <w:rPr>
          <w:rFonts w:ascii="Calibri" w:hAnsi="Calibri" w:cs="Calibri"/>
          <w:color w:val="auto"/>
          <w:kern w:val="1"/>
          <w:sz w:val="22"/>
          <w:szCs w:val="22"/>
        </w:rPr>
        <w:t xml:space="preserve"> </w:t>
      </w:r>
      <w:r>
        <w:rPr>
          <w:rFonts w:ascii="Calibri" w:hAnsi="Calibri" w:cs="Calibri"/>
          <w:color w:val="auto"/>
          <w:kern w:val="1"/>
          <w:sz w:val="22"/>
          <w:szCs w:val="22"/>
        </w:rPr>
        <w:t>planuje</w:t>
      </w:r>
      <w:r w:rsidRPr="00D8250E">
        <w:rPr>
          <w:rFonts w:ascii="Calibri" w:hAnsi="Calibri" w:cs="Calibri"/>
          <w:color w:val="auto"/>
          <w:kern w:val="1"/>
          <w:sz w:val="22"/>
          <w:szCs w:val="22"/>
        </w:rPr>
        <w:t xml:space="preserve"> się realizację sieci wodociągowej oraz sieci kanalizacji sanitarnej</w:t>
      </w:r>
      <w:r>
        <w:rPr>
          <w:rFonts w:ascii="Calibri" w:hAnsi="Calibri" w:cs="Calibri"/>
          <w:color w:val="auto"/>
          <w:kern w:val="1"/>
          <w:sz w:val="22"/>
          <w:szCs w:val="22"/>
        </w:rPr>
        <w:t xml:space="preserve"> w miejscowości Kobylanka – etap II.</w:t>
      </w:r>
      <w:r w:rsidRPr="00D8250E">
        <w:rPr>
          <w:rFonts w:ascii="Calibri" w:hAnsi="Calibri" w:cs="Calibri"/>
          <w:color w:val="auto"/>
          <w:kern w:val="1"/>
          <w:sz w:val="22"/>
          <w:szCs w:val="22"/>
        </w:rPr>
        <w:t xml:space="preserve"> Zamierzenie budowlane objęte </w:t>
      </w:r>
      <w:r w:rsidRPr="00B874B5">
        <w:rPr>
          <w:rFonts w:ascii="Calibri" w:hAnsi="Calibri" w:cs="Calibri"/>
          <w:color w:val="auto"/>
          <w:kern w:val="1"/>
          <w:sz w:val="22"/>
          <w:szCs w:val="22"/>
        </w:rPr>
        <w:t>postępowaniem</w:t>
      </w:r>
      <w:r w:rsidRPr="00D8250E">
        <w:rPr>
          <w:rFonts w:ascii="Calibri" w:hAnsi="Calibri" w:cs="Calibri"/>
          <w:b/>
          <w:bCs/>
          <w:color w:val="auto"/>
          <w:kern w:val="1"/>
          <w:sz w:val="22"/>
          <w:szCs w:val="22"/>
        </w:rPr>
        <w:t xml:space="preserve"> </w:t>
      </w:r>
      <w:r w:rsidRPr="00D8250E">
        <w:rPr>
          <w:rFonts w:ascii="Calibri" w:hAnsi="Calibri" w:cs="Calibri"/>
          <w:color w:val="auto"/>
          <w:kern w:val="1"/>
          <w:sz w:val="22"/>
          <w:szCs w:val="22"/>
        </w:rPr>
        <w:t>przewiduje wykonanie</w:t>
      </w:r>
      <w:r>
        <w:rPr>
          <w:rFonts w:ascii="Calibri" w:hAnsi="Calibri" w:cs="Calibri"/>
          <w:color w:val="auto"/>
          <w:kern w:val="1"/>
          <w:sz w:val="22"/>
          <w:szCs w:val="22"/>
        </w:rPr>
        <w:t xml:space="preserve"> ok 191,0 </w:t>
      </w:r>
      <w:proofErr w:type="spellStart"/>
      <w:r>
        <w:rPr>
          <w:rFonts w:ascii="Calibri" w:hAnsi="Calibri" w:cs="Calibri"/>
          <w:color w:val="auto"/>
          <w:kern w:val="1"/>
          <w:sz w:val="22"/>
          <w:szCs w:val="22"/>
        </w:rPr>
        <w:t>mb</w:t>
      </w:r>
      <w:proofErr w:type="spellEnd"/>
      <w:r>
        <w:rPr>
          <w:rFonts w:ascii="Calibri" w:hAnsi="Calibri" w:cs="Calibri"/>
          <w:color w:val="auto"/>
          <w:kern w:val="1"/>
          <w:sz w:val="22"/>
          <w:szCs w:val="22"/>
        </w:rPr>
        <w:t xml:space="preserve"> sieci wodociągowej oraz ok. 135,5 </w:t>
      </w:r>
      <w:proofErr w:type="spellStart"/>
      <w:r>
        <w:rPr>
          <w:rFonts w:ascii="Calibri" w:hAnsi="Calibri" w:cs="Calibri"/>
          <w:color w:val="auto"/>
          <w:kern w:val="1"/>
          <w:sz w:val="22"/>
          <w:szCs w:val="22"/>
        </w:rPr>
        <w:t>mb</w:t>
      </w:r>
      <w:proofErr w:type="spellEnd"/>
      <w:r>
        <w:rPr>
          <w:rFonts w:ascii="Calibri" w:hAnsi="Calibri" w:cs="Calibri"/>
          <w:color w:val="auto"/>
          <w:kern w:val="1"/>
          <w:sz w:val="22"/>
          <w:szCs w:val="22"/>
        </w:rPr>
        <w:t xml:space="preserve"> sieci kanalizacyjnej</w:t>
      </w:r>
    </w:p>
    <w:p w14:paraId="2751D3BB" w14:textId="77777777" w:rsidR="00CE50B3" w:rsidRDefault="00CE50B3" w:rsidP="00CE50B3">
      <w:pPr>
        <w:pStyle w:val="Standard"/>
        <w:autoSpaceDE w:val="0"/>
        <w:spacing w:line="276" w:lineRule="auto"/>
        <w:ind w:left="426"/>
        <w:jc w:val="both"/>
        <w:rPr>
          <w:rFonts w:ascii="Calibri" w:hAnsi="Calibri" w:cs="Calibri"/>
          <w:kern w:val="0"/>
          <w:sz w:val="22"/>
          <w:szCs w:val="22"/>
          <w:lang w:eastAsia="en-US"/>
        </w:rPr>
      </w:pPr>
    </w:p>
    <w:p w14:paraId="039BEF68" w14:textId="77777777" w:rsidR="00CE50B3" w:rsidRPr="00C37A6B" w:rsidRDefault="00CE50B3" w:rsidP="00CE50B3">
      <w:pPr>
        <w:pStyle w:val="Standard"/>
        <w:autoSpaceDE w:val="0"/>
        <w:spacing w:line="276" w:lineRule="auto"/>
        <w:jc w:val="both"/>
        <w:rPr>
          <w:rFonts w:ascii="Calibri" w:hAnsi="Calibri" w:cs="Calibri"/>
          <w:kern w:val="0"/>
          <w:sz w:val="22"/>
          <w:szCs w:val="22"/>
          <w:lang w:eastAsia="en-US"/>
        </w:rPr>
      </w:pPr>
      <w:r w:rsidRPr="00C37A6B">
        <w:rPr>
          <w:rFonts w:ascii="Calibri" w:hAnsi="Calibri" w:cs="Calibri"/>
          <w:kern w:val="0"/>
          <w:sz w:val="22"/>
          <w:szCs w:val="22"/>
          <w:lang w:eastAsia="en-US"/>
        </w:rPr>
        <w:t>Dodatkowo:</w:t>
      </w:r>
    </w:p>
    <w:p w14:paraId="6E0EF665" w14:textId="1D288DBF" w:rsidR="00CE50B3" w:rsidRPr="00C37A6B" w:rsidRDefault="00CE50B3" w:rsidP="00CE50B3">
      <w:pPr>
        <w:pStyle w:val="Akapitzlist"/>
        <w:widowControl/>
        <w:numPr>
          <w:ilvl w:val="0"/>
          <w:numId w:val="53"/>
        </w:numPr>
        <w:suppressAutoHyphens w:val="0"/>
        <w:autoSpaceDN w:val="0"/>
        <w:ind w:left="284"/>
        <w:jc w:val="both"/>
        <w:rPr>
          <w:rFonts w:ascii="Calibri" w:eastAsia="Calibri" w:hAnsi="Calibri" w:cs="Calibri"/>
          <w:sz w:val="22"/>
          <w:szCs w:val="22"/>
          <w:lang w:eastAsia="en-US"/>
        </w:rPr>
      </w:pPr>
      <w:r w:rsidRPr="00C37A6B">
        <w:rPr>
          <w:rFonts w:ascii="Calibri" w:eastAsia="Calibri" w:hAnsi="Calibri" w:cs="Calibri"/>
          <w:sz w:val="22"/>
          <w:szCs w:val="22"/>
          <w:lang w:eastAsia="en-US"/>
        </w:rPr>
        <w:t>Dostaw</w:t>
      </w:r>
      <w:r>
        <w:rPr>
          <w:rFonts w:ascii="Calibri" w:eastAsia="Calibri" w:hAnsi="Calibri" w:cs="Calibri"/>
          <w:sz w:val="22"/>
          <w:szCs w:val="22"/>
          <w:lang w:eastAsia="en-US"/>
        </w:rPr>
        <w:t>a</w:t>
      </w:r>
      <w:r w:rsidRPr="00C37A6B">
        <w:rPr>
          <w:rFonts w:ascii="Calibri" w:eastAsia="Calibri" w:hAnsi="Calibri" w:cs="Calibri"/>
          <w:sz w:val="22"/>
          <w:szCs w:val="22"/>
          <w:lang w:eastAsia="en-US"/>
        </w:rPr>
        <w:t xml:space="preserve"> wodomierzy wraz z nakładkami do odczytu elektronicznego DN20 wyposażone w zaworek zwrotny  ¾˝ - </w:t>
      </w:r>
      <w:r w:rsidR="00951A31">
        <w:rPr>
          <w:rFonts w:ascii="Calibri" w:eastAsia="Calibri" w:hAnsi="Calibri" w:cs="Calibri"/>
          <w:sz w:val="22"/>
          <w:szCs w:val="22"/>
          <w:lang w:eastAsia="en-US"/>
        </w:rPr>
        <w:t>4</w:t>
      </w:r>
      <w:r w:rsidRPr="00C37A6B">
        <w:rPr>
          <w:rFonts w:ascii="Calibri" w:eastAsia="Calibri" w:hAnsi="Calibri" w:cs="Calibri"/>
          <w:sz w:val="22"/>
          <w:szCs w:val="22"/>
          <w:lang w:eastAsia="en-US"/>
        </w:rPr>
        <w:t xml:space="preserve"> </w:t>
      </w:r>
      <w:proofErr w:type="spellStart"/>
      <w:r w:rsidRPr="00C37A6B">
        <w:rPr>
          <w:rFonts w:ascii="Calibri" w:eastAsia="Calibri" w:hAnsi="Calibri" w:cs="Calibri"/>
          <w:sz w:val="22"/>
          <w:szCs w:val="22"/>
          <w:lang w:eastAsia="en-US"/>
        </w:rPr>
        <w:t>kpl</w:t>
      </w:r>
      <w:proofErr w:type="spellEnd"/>
    </w:p>
    <w:p w14:paraId="29FEDFB0" w14:textId="77777777" w:rsidR="00247EC6" w:rsidRPr="00C37A6B" w:rsidRDefault="00247EC6" w:rsidP="00247EC6">
      <w:pPr>
        <w:pStyle w:val="Akapitzlist"/>
        <w:ind w:left="284"/>
        <w:jc w:val="both"/>
        <w:rPr>
          <w:rFonts w:ascii="Calibri" w:hAnsi="Calibri" w:cs="Calibri"/>
          <w:kern w:val="0"/>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41DAC72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CE50B3">
        <w:rPr>
          <w:rFonts w:asciiTheme="minorHAnsi" w:hAnsiTheme="minorHAnsi" w:cstheme="minorHAnsi"/>
          <w:sz w:val="22"/>
          <w:szCs w:val="22"/>
        </w:rPr>
        <w:t>3</w:t>
      </w:r>
      <w:r w:rsidR="003A76C8" w:rsidRPr="00827346">
        <w:rPr>
          <w:rFonts w:asciiTheme="minorHAnsi" w:hAnsiTheme="minorHAnsi" w:cstheme="minorHAnsi"/>
          <w:sz w:val="22"/>
          <w:szCs w:val="22"/>
        </w:rPr>
        <w:t xml:space="preserve"> poz. </w:t>
      </w:r>
      <w:r w:rsidR="00CE50B3">
        <w:rPr>
          <w:rFonts w:asciiTheme="minorHAnsi" w:hAnsiTheme="minorHAnsi" w:cstheme="minorHAnsi"/>
          <w:sz w:val="22"/>
          <w:szCs w:val="22"/>
        </w:rPr>
        <w:t>682</w:t>
      </w:r>
      <w:r w:rsidR="00755717" w:rsidRPr="00827346">
        <w:rPr>
          <w:rFonts w:asciiTheme="minorHAnsi" w:hAnsiTheme="minorHAnsi" w:cstheme="minorHAnsi"/>
          <w:sz w:val="22"/>
          <w:szCs w:val="22"/>
        </w:rPr>
        <w:t xml:space="preserve">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3A16776B"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 xml:space="preserve">Wykonawca zobowiązuje się do wykonania robót budowlanych, które nie zostały wyszczególnione w przedmiarze robót, a są konieczne do realizacji przedmiotu umowy zgodnie z projektem </w:t>
      </w:r>
      <w:r w:rsidR="00247EC6">
        <w:rPr>
          <w:rFonts w:asciiTheme="minorHAnsi" w:hAnsiTheme="minorHAnsi" w:cstheme="minorHAnsi"/>
          <w:bCs/>
          <w:sz w:val="22"/>
          <w:szCs w:val="22"/>
          <w:lang w:eastAsia="en-US"/>
        </w:rPr>
        <w:t xml:space="preserve">technicznym, projektem zagospodarowania terenu, </w:t>
      </w:r>
      <w:r w:rsidRPr="00755717">
        <w:rPr>
          <w:rFonts w:asciiTheme="minorHAnsi" w:hAnsiTheme="minorHAnsi" w:cstheme="minorHAnsi"/>
          <w:bCs/>
          <w:sz w:val="22"/>
          <w:szCs w:val="22"/>
          <w:lang w:eastAsia="en-US"/>
        </w:rPr>
        <w:t>sztuką budowlaną oraz szczegółowymi specyfikacjami technicznymi wykonania i odbioru robót.</w:t>
      </w:r>
    </w:p>
    <w:p w14:paraId="039E429C" w14:textId="530AC53E"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Wykonawca w ramach zadań budowy sieci wodociągow</w:t>
      </w:r>
      <w:r w:rsidR="00951A31">
        <w:rPr>
          <w:rFonts w:asciiTheme="minorHAnsi" w:hAnsiTheme="minorHAnsi" w:cstheme="minorHAnsi"/>
          <w:bCs/>
          <w:sz w:val="22"/>
          <w:szCs w:val="22"/>
          <w:lang w:eastAsia="en-US"/>
        </w:rPr>
        <w:t>ej</w:t>
      </w:r>
      <w:r w:rsidRPr="00755717">
        <w:rPr>
          <w:rFonts w:asciiTheme="minorHAnsi" w:hAnsiTheme="minorHAnsi" w:cstheme="minorHAnsi"/>
          <w:bCs/>
          <w:sz w:val="22"/>
          <w:szCs w:val="22"/>
          <w:lang w:eastAsia="en-US"/>
        </w:rPr>
        <w:t xml:space="preserve">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9C4DA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6DCBC056" w14:textId="77777777" w:rsidR="009C4DAE" w:rsidRPr="000E5CD8" w:rsidRDefault="009C4DAE" w:rsidP="009C4DAE">
      <w:pPr>
        <w:pStyle w:val="Tekstpodstawowywcity2"/>
        <w:ind w:left="426"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lastRenderedPageBreak/>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693DED30"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951A31">
        <w:rPr>
          <w:rFonts w:asciiTheme="minorHAnsi" w:hAnsiTheme="minorHAnsi" w:cstheme="minorHAnsi"/>
          <w:b/>
          <w:sz w:val="22"/>
          <w:szCs w:val="22"/>
        </w:rPr>
        <w:t>15.12.2023</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lastRenderedPageBreak/>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1BE44075" w14:textId="66D15152" w:rsidR="00271822" w:rsidRPr="00827346" w:rsidRDefault="006D3FA3"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C50E7">
        <w:rPr>
          <w:rFonts w:ascii="Arial" w:eastAsia="Arial" w:hAnsi="Arial" w:cs="Arial"/>
          <w:sz w:val="20"/>
          <w:szCs w:val="20"/>
        </w:rPr>
        <w:t xml:space="preserve">Niezależnie od przyczyn opisanych w § 2 ust. 4 wydłużeniu może ulegać </w:t>
      </w:r>
      <w:r w:rsidRPr="002C50E7">
        <w:rPr>
          <w:rFonts w:ascii="Arial" w:hAnsi="Arial" w:cs="Arial"/>
          <w:sz w:val="20"/>
          <w:szCs w:val="20"/>
        </w:rPr>
        <w:t>termi</w:t>
      </w:r>
      <w:r w:rsidRPr="002C50E7">
        <w:rPr>
          <w:rFonts w:ascii="Arial" w:eastAsia="Arial" w:hAnsi="Arial" w:cs="Arial"/>
          <w:sz w:val="20"/>
          <w:szCs w:val="20"/>
        </w:rPr>
        <w:t xml:space="preserve">n </w:t>
      </w:r>
      <w:r w:rsidRPr="002C50E7">
        <w:rPr>
          <w:rFonts w:ascii="Arial" w:hAnsi="Arial" w:cs="Arial"/>
          <w:sz w:val="20"/>
          <w:szCs w:val="20"/>
        </w:rPr>
        <w:t>zakończeni</w:t>
      </w:r>
      <w:r w:rsidRPr="002C50E7">
        <w:rPr>
          <w:rFonts w:ascii="Arial" w:eastAsia="Arial" w:hAnsi="Arial" w:cs="Arial"/>
          <w:sz w:val="20"/>
          <w:szCs w:val="20"/>
        </w:rPr>
        <w:t xml:space="preserve">a wykonania </w:t>
      </w:r>
      <w:r w:rsidRPr="002C50E7">
        <w:rPr>
          <w:rFonts w:ascii="Arial" w:hAnsi="Arial" w:cs="Arial"/>
          <w:sz w:val="20"/>
          <w:szCs w:val="20"/>
        </w:rPr>
        <w:t>przedmiot</w:t>
      </w:r>
      <w:r w:rsidRPr="002C50E7">
        <w:rPr>
          <w:rFonts w:ascii="Arial" w:eastAsia="Arial" w:hAnsi="Arial" w:cs="Arial"/>
          <w:sz w:val="20"/>
          <w:szCs w:val="20"/>
        </w:rPr>
        <w:t xml:space="preserve">u </w:t>
      </w:r>
      <w:r w:rsidRPr="002C50E7">
        <w:rPr>
          <w:rFonts w:ascii="Arial" w:hAnsi="Arial" w:cs="Arial"/>
          <w:sz w:val="20"/>
          <w:szCs w:val="20"/>
        </w:rPr>
        <w:t>umow</w:t>
      </w:r>
      <w:r w:rsidRPr="002C50E7">
        <w:rPr>
          <w:rFonts w:ascii="Arial" w:eastAsia="Arial" w:hAnsi="Arial" w:cs="Arial"/>
          <w:sz w:val="20"/>
          <w:szCs w:val="20"/>
        </w:rPr>
        <w:t xml:space="preserve">y </w:t>
      </w:r>
      <w:r w:rsidRPr="002C50E7">
        <w:rPr>
          <w:rFonts w:ascii="Arial" w:hAnsi="Arial" w:cs="Arial"/>
          <w:sz w:val="20"/>
          <w:szCs w:val="20"/>
        </w:rPr>
        <w:t>określon</w:t>
      </w:r>
      <w:r w:rsidRPr="002C50E7">
        <w:rPr>
          <w:rFonts w:ascii="Arial" w:eastAsia="Arial" w:hAnsi="Arial" w:cs="Arial"/>
          <w:sz w:val="20"/>
          <w:szCs w:val="20"/>
        </w:rPr>
        <w:t xml:space="preserve">y w </w:t>
      </w:r>
      <w:r w:rsidRPr="002C50E7">
        <w:rPr>
          <w:rFonts w:ascii="Arial" w:hAnsi="Arial" w:cs="Arial"/>
          <w:sz w:val="20"/>
          <w:szCs w:val="20"/>
        </w:rPr>
        <w:t>ust</w:t>
      </w:r>
      <w:r w:rsidRPr="002C50E7">
        <w:rPr>
          <w:rFonts w:ascii="Arial" w:eastAsia="Arial" w:hAnsi="Arial" w:cs="Arial"/>
          <w:sz w:val="20"/>
          <w:szCs w:val="20"/>
        </w:rPr>
        <w:t>. 2 w przypadku wystąpienia szczególnie niekorzystnych warunków atmosferycznych w okresie realizacji przedmiotu zamówienia, uniemożliwiających wykonanie danego typu robót</w:t>
      </w:r>
      <w:r w:rsidR="00271822" w:rsidRPr="00827346">
        <w:rPr>
          <w:rFonts w:asciiTheme="minorHAnsi" w:eastAsia="Arial" w:hAnsiTheme="minorHAnsi" w:cstheme="minorHAnsi"/>
          <w:sz w:val="22"/>
          <w:szCs w:val="22"/>
        </w:rPr>
        <w:t xml:space="preserve">. Wykonawca na okoliczność przerwania prac z w/w powodu dokonywał będzie adnotację (wpis) w dzienniku budowy prowadzonym przez Wykonawcę. Wpis winien określać rodzaj i zakres przerwanych robót, okres na jaki prace zostały przerwane oraz opis warunków pogodowych. Wpis winien być dokonany przez kierownika budowy i potwierdzony </w:t>
      </w:r>
      <w:r w:rsidR="00271822" w:rsidRPr="00827346">
        <w:rPr>
          <w:rFonts w:asciiTheme="minorHAnsi" w:hAnsiTheme="minorHAnsi" w:cstheme="minorHAnsi"/>
          <w:sz w:val="22"/>
          <w:szCs w:val="22"/>
        </w:rPr>
        <w:t xml:space="preserve">przez Przedstawiciela Zamawiającego. </w:t>
      </w:r>
      <w:r w:rsidR="00271822"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lastRenderedPageBreak/>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462D1B" w14:textId="419F3FA5" w:rsidR="002C790F" w:rsidRPr="0090773E" w:rsidRDefault="00940AE5" w:rsidP="00940AE5">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należytego wykonania umowy</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4C1D39A8"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4CE5AB3E"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008149A6" w:rsidRPr="00827346">
        <w:rPr>
          <w:rFonts w:asciiTheme="minorHAnsi" w:hAnsiTheme="minorHAnsi" w:cs="Arial"/>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lastRenderedPageBreak/>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w:t>
      </w:r>
      <w:r w:rsidRPr="0020477C">
        <w:rPr>
          <w:rFonts w:asciiTheme="minorHAnsi" w:eastAsia="Arial" w:hAnsiTheme="minorHAnsi" w:cstheme="minorHAnsi"/>
          <w:spacing w:val="-2"/>
          <w:sz w:val="22"/>
          <w:szCs w:val="22"/>
        </w:rPr>
        <w:lastRenderedPageBreak/>
        <w:t xml:space="preserve">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lastRenderedPageBreak/>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t>
      </w:r>
      <w:r w:rsidRPr="00563AC3">
        <w:rPr>
          <w:rFonts w:asciiTheme="minorHAnsi" w:eastAsia="Arial" w:hAnsiTheme="minorHAnsi" w:cstheme="minorHAnsi"/>
          <w:sz w:val="22"/>
          <w:szCs w:val="22"/>
        </w:rPr>
        <w:lastRenderedPageBreak/>
        <w:t xml:space="preserve">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przedmiotu umowy zgodnie z jej </w:t>
      </w:r>
      <w:r w:rsidRPr="00563AC3">
        <w:rPr>
          <w:rFonts w:asciiTheme="minorHAnsi" w:hAnsiTheme="minorHAnsi" w:cstheme="minorHAnsi"/>
          <w:sz w:val="22"/>
          <w:szCs w:val="22"/>
        </w:rPr>
        <w:lastRenderedPageBreak/>
        <w:t>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lastRenderedPageBreak/>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E1A446B"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Dz. U. z 202</w:t>
      </w:r>
      <w:r w:rsidR="008D0E46">
        <w:rPr>
          <w:rFonts w:asciiTheme="minorHAnsi" w:hAnsiTheme="minorHAnsi" w:cstheme="minorHAnsi"/>
          <w:sz w:val="22"/>
          <w:szCs w:val="22"/>
          <w:lang w:eastAsia="pl-PL"/>
        </w:rPr>
        <w:t>3</w:t>
      </w:r>
      <w:r w:rsidRPr="006B0A15">
        <w:rPr>
          <w:rFonts w:asciiTheme="minorHAnsi" w:hAnsiTheme="minorHAnsi" w:cstheme="minorHAnsi"/>
          <w:sz w:val="22"/>
          <w:szCs w:val="22"/>
          <w:lang w:eastAsia="pl-PL"/>
        </w:rPr>
        <w:t xml:space="preserve"> poz. </w:t>
      </w:r>
      <w:r w:rsidR="008D0E46">
        <w:rPr>
          <w:rFonts w:asciiTheme="minorHAnsi" w:hAnsiTheme="minorHAnsi" w:cstheme="minorHAnsi"/>
          <w:sz w:val="22"/>
          <w:szCs w:val="22"/>
          <w:lang w:eastAsia="pl-PL"/>
        </w:rPr>
        <w:t>1570</w:t>
      </w:r>
      <w:r w:rsidRPr="006B0A15">
        <w:rPr>
          <w:rFonts w:asciiTheme="minorHAnsi" w:hAnsiTheme="minorHAnsi" w:cstheme="minorHAnsi"/>
          <w:sz w:val="22"/>
          <w:szCs w:val="22"/>
          <w:lang w:eastAsia="pl-PL"/>
        </w:rPr>
        <w:t xml:space="preserve">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lastRenderedPageBreak/>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539A2C0A"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 xml:space="preserve">Przedmiar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CE50B3"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644AF0F1" w14:textId="31CC2A7B" w:rsidR="00CE50B3" w:rsidRPr="0020477C" w:rsidRDefault="00CE50B3" w:rsidP="0009147D">
      <w:pPr>
        <w:pStyle w:val="Akapitzlist"/>
        <w:numPr>
          <w:ilvl w:val="1"/>
          <w:numId w:val="38"/>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A343" w14:textId="77777777" w:rsidR="00B37DB0" w:rsidRDefault="00B37DB0">
      <w:r>
        <w:separator/>
      </w:r>
    </w:p>
  </w:endnote>
  <w:endnote w:type="continuationSeparator" w:id="0">
    <w:p w14:paraId="551EC9AA" w14:textId="77777777" w:rsidR="00B37DB0" w:rsidRDefault="00B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L Avalon">
    <w:charset w:val="EE"/>
    <w:family w:val="swiss"/>
    <w:pitch w:val="variable"/>
  </w:font>
  <w:font w:name="Andale Sans UI">
    <w:altName w:val="Arial Unicode MS"/>
    <w:charset w:val="EE"/>
    <w:family w:val="auto"/>
    <w:pitch w:val="variable"/>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06AC" w14:textId="77777777" w:rsidR="00B37DB0" w:rsidRDefault="00B37DB0">
      <w:r>
        <w:separator/>
      </w:r>
    </w:p>
  </w:footnote>
  <w:footnote w:type="continuationSeparator" w:id="0">
    <w:p w14:paraId="6A23BB84" w14:textId="77777777" w:rsidR="00B37DB0" w:rsidRDefault="00B3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C94043"/>
    <w:multiLevelType w:val="hybridMultilevel"/>
    <w:tmpl w:val="AA5298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5BA81756"/>
    <w:multiLevelType w:val="hybridMultilevel"/>
    <w:tmpl w:val="8AC6750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F48B4"/>
    <w:multiLevelType w:val="hybridMultilevel"/>
    <w:tmpl w:val="D09A4EDC"/>
    <w:lvl w:ilvl="0" w:tplc="D944B23E">
      <w:start w:val="1"/>
      <w:numFmt w:val="bullet"/>
      <w:lvlText w:val="−"/>
      <w:lvlJc w:val="left"/>
      <w:pPr>
        <w:ind w:left="735" w:hanging="360"/>
      </w:pPr>
      <w:rPr>
        <w:rFonts w:ascii="Times New Roman" w:hAnsi="Times New Roman" w:cs="Times New Roman" w:hint="default"/>
        <w:color w:val="auto"/>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3"/>
  </w:num>
  <w:num w:numId="6" w16cid:durableId="1608193826">
    <w:abstractNumId w:val="12"/>
  </w:num>
  <w:num w:numId="7" w16cid:durableId="2100062092">
    <w:abstractNumId w:val="24"/>
  </w:num>
  <w:num w:numId="8" w16cid:durableId="1477532866">
    <w:abstractNumId w:val="11"/>
  </w:num>
  <w:num w:numId="9" w16cid:durableId="1928683220">
    <w:abstractNumId w:val="39"/>
  </w:num>
  <w:num w:numId="10" w16cid:durableId="1365670060">
    <w:abstractNumId w:val="15"/>
  </w:num>
  <w:num w:numId="11" w16cid:durableId="1571646912">
    <w:abstractNumId w:val="60"/>
  </w:num>
  <w:num w:numId="12" w16cid:durableId="81336286">
    <w:abstractNumId w:val="54"/>
  </w:num>
  <w:num w:numId="13" w16cid:durableId="339704160">
    <w:abstractNumId w:val="29"/>
  </w:num>
  <w:num w:numId="14" w16cid:durableId="1984657961">
    <w:abstractNumId w:val="41"/>
  </w:num>
  <w:num w:numId="15" w16cid:durableId="1781679845">
    <w:abstractNumId w:val="55"/>
  </w:num>
  <w:num w:numId="16" w16cid:durableId="1769541444">
    <w:abstractNumId w:val="30"/>
  </w:num>
  <w:num w:numId="17" w16cid:durableId="1418863343">
    <w:abstractNumId w:val="49"/>
  </w:num>
  <w:num w:numId="18" w16cid:durableId="65274308">
    <w:abstractNumId w:val="36"/>
  </w:num>
  <w:num w:numId="19" w16cid:durableId="206072516">
    <w:abstractNumId w:val="47"/>
  </w:num>
  <w:num w:numId="20" w16cid:durableId="532307331">
    <w:abstractNumId w:val="16"/>
  </w:num>
  <w:num w:numId="21" w16cid:durableId="1737586561">
    <w:abstractNumId w:val="28"/>
  </w:num>
  <w:num w:numId="22" w16cid:durableId="72044716">
    <w:abstractNumId w:val="62"/>
  </w:num>
  <w:num w:numId="23" w16cid:durableId="1919245118">
    <w:abstractNumId w:val="9"/>
  </w:num>
  <w:num w:numId="24" w16cid:durableId="2025395475">
    <w:abstractNumId w:val="10"/>
  </w:num>
  <w:num w:numId="25" w16cid:durableId="1389765671">
    <w:abstractNumId w:val="61"/>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4"/>
  </w:num>
  <w:num w:numId="32" w16cid:durableId="424692611">
    <w:abstractNumId w:val="63"/>
  </w:num>
  <w:num w:numId="33" w16cid:durableId="493423636">
    <w:abstractNumId w:val="8"/>
  </w:num>
  <w:num w:numId="34" w16cid:durableId="1302615824">
    <w:abstractNumId w:val="20"/>
  </w:num>
  <w:num w:numId="35" w16cid:durableId="1440950427">
    <w:abstractNumId w:val="25"/>
  </w:num>
  <w:num w:numId="36" w16cid:durableId="417559879">
    <w:abstractNumId w:val="42"/>
  </w:num>
  <w:num w:numId="37" w16cid:durableId="797190640">
    <w:abstractNumId w:val="14"/>
  </w:num>
  <w:num w:numId="38" w16cid:durableId="1348214543">
    <w:abstractNumId w:val="13"/>
  </w:num>
  <w:num w:numId="39" w16cid:durableId="346299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40"/>
  </w:num>
  <w:num w:numId="42" w16cid:durableId="2136172976">
    <w:abstractNumId w:val="57"/>
  </w:num>
  <w:num w:numId="43" w16cid:durableId="290326323">
    <w:abstractNumId w:val="33"/>
  </w:num>
  <w:num w:numId="44" w16cid:durableId="1426419469">
    <w:abstractNumId w:val="22"/>
  </w:num>
  <w:num w:numId="45" w16cid:durableId="23294749">
    <w:abstractNumId w:val="52"/>
  </w:num>
  <w:num w:numId="46" w16cid:durableId="552011146">
    <w:abstractNumId w:val="45"/>
  </w:num>
  <w:num w:numId="47" w16cid:durableId="639110693">
    <w:abstractNumId w:val="32"/>
  </w:num>
  <w:num w:numId="48" w16cid:durableId="1073091198">
    <w:abstractNumId w:val="51"/>
  </w:num>
  <w:num w:numId="49" w16cid:durableId="323171783">
    <w:abstractNumId w:val="43"/>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8"/>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6"/>
  </w:num>
  <w:num w:numId="57" w16cid:durableId="1077631918">
    <w:abstractNumId w:val="46"/>
  </w:num>
  <w:num w:numId="58" w16cid:durableId="1808277430">
    <w:abstractNumId w:val="38"/>
  </w:num>
  <w:num w:numId="59" w16cid:durableId="822309348">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D9C"/>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47EC6"/>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24E"/>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24006"/>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3FA3"/>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1ED1"/>
    <w:rsid w:val="008A231A"/>
    <w:rsid w:val="008B24D5"/>
    <w:rsid w:val="008C0462"/>
    <w:rsid w:val="008C6B67"/>
    <w:rsid w:val="008C767A"/>
    <w:rsid w:val="008D0E46"/>
    <w:rsid w:val="008D312B"/>
    <w:rsid w:val="008D45AB"/>
    <w:rsid w:val="008E0E9E"/>
    <w:rsid w:val="008F2443"/>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40AE5"/>
    <w:rsid w:val="00950AAC"/>
    <w:rsid w:val="00950BD3"/>
    <w:rsid w:val="00951A31"/>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4DAE"/>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054B"/>
    <w:rsid w:val="00B135B2"/>
    <w:rsid w:val="00B14243"/>
    <w:rsid w:val="00B1545D"/>
    <w:rsid w:val="00B15A57"/>
    <w:rsid w:val="00B219A5"/>
    <w:rsid w:val="00B219CF"/>
    <w:rsid w:val="00B24E6C"/>
    <w:rsid w:val="00B26333"/>
    <w:rsid w:val="00B30086"/>
    <w:rsid w:val="00B34342"/>
    <w:rsid w:val="00B37DB0"/>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2493"/>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0485F"/>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E50B3"/>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96D5B"/>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DF49F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4F53"/>
    <w:rsid w:val="00F80722"/>
    <w:rsid w:val="00F8537F"/>
    <w:rsid w:val="00F85EFE"/>
    <w:rsid w:val="00F867A0"/>
    <w:rsid w:val="00F92C61"/>
    <w:rsid w:val="00F95136"/>
    <w:rsid w:val="00FA3FDB"/>
    <w:rsid w:val="00FB71AA"/>
    <w:rsid w:val="00FC22CA"/>
    <w:rsid w:val="00FC6240"/>
    <w:rsid w:val="00FD27A9"/>
    <w:rsid w:val="00FD6EC9"/>
    <w:rsid w:val="00FE3014"/>
    <w:rsid w:val="00FE488C"/>
    <w:rsid w:val="00FF4BD7"/>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 w:type="paragraph" w:customStyle="1" w:styleId="Tekstpodstawowy1">
    <w:name w:val="Tekst podstawowy1"/>
    <w:basedOn w:val="Normalny"/>
    <w:rsid w:val="00CE50B3"/>
    <w:pPr>
      <w:spacing w:line="360" w:lineRule="auto"/>
    </w:pPr>
    <w:rPr>
      <w:rFonts w:ascii="PL Avalon" w:eastAsia="Andale Sans UI" w:hAnsi="PL Avalon" w:cs="Tahoma"/>
      <w:color w:val="000000"/>
      <w:sz w:val="18"/>
      <w:lang w:eastAsia="en-US" w:bidi="en-US"/>
    </w:rPr>
  </w:style>
  <w:style w:type="paragraph" w:customStyle="1" w:styleId="Tekstpodstawowy2">
    <w:name w:val="Tekst podstawowy2"/>
    <w:basedOn w:val="Normalny"/>
    <w:rsid w:val="00CE50B3"/>
    <w:pPr>
      <w:spacing w:line="360" w:lineRule="auto"/>
    </w:pPr>
    <w:rPr>
      <w:rFonts w:ascii="PL Avalon" w:eastAsia="Andale Sans UI" w:hAnsi="PL Avalon" w:cs="Tahoma"/>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265885986">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86466567">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9264</Words>
  <Characters>55587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64722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6</cp:revision>
  <cp:lastPrinted>2020-09-03T13:55:00Z</cp:lastPrinted>
  <dcterms:created xsi:type="dcterms:W3CDTF">2023-08-25T10:56:00Z</dcterms:created>
  <dcterms:modified xsi:type="dcterms:W3CDTF">2023-09-19T07:17:00Z</dcterms:modified>
</cp:coreProperties>
</file>