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1FCEEDC5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423B52">
        <w:rPr>
          <w:sz w:val="24"/>
          <w:szCs w:val="24"/>
        </w:rPr>
        <w:t>2</w:t>
      </w:r>
      <w:r w:rsidR="005C7907">
        <w:rPr>
          <w:sz w:val="24"/>
          <w:szCs w:val="24"/>
        </w:rPr>
        <w:t>4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F77A900" w14:textId="77777777" w:rsidR="005C7907" w:rsidRDefault="005C7907" w:rsidP="005C7907">
      <w:pPr>
        <w:pStyle w:val="Tekstpodstawowy"/>
        <w:spacing w:after="240" w:line="276" w:lineRule="auto"/>
        <w:jc w:val="center"/>
        <w:rPr>
          <w:sz w:val="24"/>
          <w:szCs w:val="24"/>
          <w:lang w:eastAsia="ar-SA"/>
        </w:rPr>
      </w:pPr>
      <w:r>
        <w:rPr>
          <w:rFonts w:cs="Calibri"/>
          <w:b/>
          <w:szCs w:val="24"/>
        </w:rPr>
        <w:t>Przebudowa i poprawa infrastruktury ulic Warzywnej i Krótkiej.</w:t>
      </w:r>
    </w:p>
    <w:p w14:paraId="1288B06C" w14:textId="391FFE9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A6DEF"/>
    <w:rsid w:val="003C55AB"/>
    <w:rsid w:val="00417657"/>
    <w:rsid w:val="00423B52"/>
    <w:rsid w:val="004350B7"/>
    <w:rsid w:val="00484D72"/>
    <w:rsid w:val="004B2E39"/>
    <w:rsid w:val="005A0667"/>
    <w:rsid w:val="005C790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2023-08-11T09:28:00Z</dcterms:created>
  <dcterms:modified xsi:type="dcterms:W3CDTF">2024-05-29T12:18:00Z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