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8C6E0C" w:rsidRPr="000B0EC1" w14:paraId="217EBE06" w14:textId="77777777" w:rsidTr="00794DAF">
        <w:tc>
          <w:tcPr>
            <w:tcW w:w="10178" w:type="dxa"/>
            <w:gridSpan w:val="2"/>
            <w:shd w:val="clear" w:color="auto" w:fill="auto"/>
          </w:tcPr>
          <w:p w14:paraId="11FFDE1D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1FF8A92C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C6E0C" w:rsidRPr="000B0EC1" w14:paraId="45B9929B" w14:textId="77777777" w:rsidTr="00794DAF">
        <w:tc>
          <w:tcPr>
            <w:tcW w:w="5104" w:type="dxa"/>
            <w:shd w:val="clear" w:color="auto" w:fill="auto"/>
          </w:tcPr>
          <w:p w14:paraId="164CB922" w14:textId="2E9911CE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</w:rPr>
              <w:drawing>
                <wp:inline distT="0" distB="0" distL="0" distR="0" wp14:anchorId="49D82772" wp14:editId="64E1341C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186715BC" w14:textId="77777777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6627B1">
              <w:rPr>
                <w:rFonts w:ascii="Calibri" w:hAnsi="Calibri" w:cs="Calibri"/>
              </w:rPr>
              <w:fldChar w:fldCharType="begin"/>
            </w:r>
            <w:r w:rsidR="006627B1">
              <w:rPr>
                <w:rFonts w:ascii="Calibri" w:hAnsi="Calibri" w:cs="Calibri"/>
              </w:rPr>
              <w:instrText xml:space="preserve"> </w:instrText>
            </w:r>
            <w:r w:rsidR="006627B1">
              <w:rPr>
                <w:rFonts w:ascii="Calibri" w:hAnsi="Calibri" w:cs="Calibri"/>
              </w:rPr>
              <w:instrText>INCLUDEPICTURE  "https://prowly-uploads.</w:instrText>
            </w:r>
            <w:r w:rsidR="006627B1">
              <w:rPr>
                <w:rFonts w:ascii="Calibri" w:hAnsi="Calibri" w:cs="Calibri"/>
              </w:rPr>
              <w:instrText>s3.eu-west-1.amazonaws.com/uploads/press_rooms/company_logos/1809/2c67d4eab2ed00c4fa9828542720a5c3.jpg" \* MERGEFORMATINET</w:instrText>
            </w:r>
            <w:r w:rsidR="006627B1">
              <w:rPr>
                <w:rFonts w:ascii="Calibri" w:hAnsi="Calibri" w:cs="Calibri"/>
              </w:rPr>
              <w:instrText xml:space="preserve"> </w:instrText>
            </w:r>
            <w:r w:rsidR="006627B1">
              <w:rPr>
                <w:rFonts w:ascii="Calibri" w:hAnsi="Calibri" w:cs="Calibri"/>
              </w:rPr>
              <w:fldChar w:fldCharType="separate"/>
            </w:r>
            <w:r w:rsidR="006627B1">
              <w:rPr>
                <w:rFonts w:ascii="Calibri" w:hAnsi="Calibri" w:cs="Calibri"/>
              </w:rPr>
              <w:pict w14:anchorId="046E2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6627B1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2AFCE191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8C6E0C">
        <w:rPr>
          <w:rFonts w:asciiTheme="minorHAnsi" w:hAnsiTheme="minorHAnsi" w:cstheme="minorHAnsi"/>
          <w:bCs/>
          <w:sz w:val="24"/>
          <w:szCs w:val="24"/>
        </w:rPr>
        <w:t>4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8C6E0C">
        <w:rPr>
          <w:rFonts w:asciiTheme="minorHAnsi" w:hAnsiTheme="minorHAnsi" w:cstheme="minorHAnsi"/>
          <w:bCs/>
          <w:sz w:val="24"/>
          <w:szCs w:val="24"/>
        </w:rPr>
        <w:t>4</w:t>
      </w:r>
    </w:p>
    <w:p w14:paraId="4F21BBD9" w14:textId="1963AB16" w:rsidR="006158C5" w:rsidRPr="008C6E0C" w:rsidRDefault="008C6E0C" w:rsidP="008C6E0C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6E0C">
        <w:rPr>
          <w:rFonts w:asciiTheme="minorHAnsi" w:hAnsiTheme="minorHAnsi" w:cstheme="minorHAnsi"/>
          <w:b/>
          <w:bCs/>
          <w:sz w:val="24"/>
          <w:szCs w:val="24"/>
        </w:rPr>
        <w:t>Przebudowa skweru przy ul. Kościuszki i ul. Poniatowskiego na dz. nr ewid. 368 w Drezdenku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B2EC7DE" w:rsidR="006335B6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2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3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1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605</w:t>
      </w:r>
      <w:r w:rsidRPr="00A1041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A10417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A1041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A10417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344BFAE" w14:textId="77777777" w:rsidR="00B66E3B" w:rsidRPr="006627B1" w:rsidRDefault="00B66E3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Agencja Usługowa Stanisław Cap</w:t>
      </w:r>
    </w:p>
    <w:p w14:paraId="1120DF47" w14:textId="3F7A56CB" w:rsidR="00F3339F" w:rsidRPr="006627B1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Święty Wojciech 52, 66-300 Międzyrzecz</w:t>
      </w:r>
    </w:p>
    <w:p w14:paraId="56B6CE82" w14:textId="1E2B229F" w:rsidR="00F3339F" w:rsidRPr="006627B1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27B1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B66E3B" w:rsidRPr="006627B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1.449,097,48</w:t>
      </w:r>
      <w:r w:rsidRPr="006627B1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09FAB831" w14:textId="77777777" w:rsidR="00F3339F" w:rsidRPr="006627B1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6F9C58D" w14:textId="77777777" w:rsidR="00B66E3B" w:rsidRPr="006627B1" w:rsidRDefault="00B66E3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GARTE Polska sp. z o.o.</w:t>
      </w:r>
    </w:p>
    <w:p w14:paraId="719BC38D" w14:textId="17F04946" w:rsidR="007F2DA4" w:rsidRPr="006627B1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 Słoneczna 5, 62-020 Swarzędz</w:t>
      </w:r>
      <w:r w:rsidR="001535A9" w:rsidRPr="006627B1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6627B1">
        <w:rPr>
          <w:rFonts w:asciiTheme="minorHAnsi" w:hAnsiTheme="minorHAnsi" w:cstheme="minorHAnsi"/>
          <w:sz w:val="24"/>
          <w:szCs w:val="24"/>
        </w:rPr>
        <w:br/>
      </w:r>
      <w:r w:rsidR="0053532C" w:rsidRPr="006627B1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1 485 206,09</w:t>
      </w:r>
      <w:r w:rsidR="0049091F" w:rsidRPr="006627B1">
        <w:rPr>
          <w:rFonts w:asciiTheme="minorHAnsi" w:hAnsiTheme="minorHAnsi" w:cstheme="minorHAnsi"/>
          <w:sz w:val="24"/>
          <w:szCs w:val="24"/>
        </w:rPr>
        <w:t xml:space="preserve"> </w:t>
      </w:r>
      <w:r w:rsidR="0053532C" w:rsidRPr="006627B1">
        <w:rPr>
          <w:rFonts w:asciiTheme="minorHAnsi" w:hAnsiTheme="minorHAnsi" w:cstheme="minorHAnsi"/>
          <w:sz w:val="24"/>
          <w:szCs w:val="24"/>
        </w:rPr>
        <w:t>zł</w:t>
      </w:r>
      <w:r w:rsidR="0049091F" w:rsidRPr="006627B1">
        <w:rPr>
          <w:rFonts w:asciiTheme="minorHAnsi" w:hAnsiTheme="minorHAnsi" w:cstheme="minorHAnsi"/>
          <w:sz w:val="24"/>
          <w:szCs w:val="24"/>
        </w:rPr>
        <w:t>.</w:t>
      </w:r>
    </w:p>
    <w:p w14:paraId="7837B71A" w14:textId="77777777" w:rsidR="00B66E3B" w:rsidRPr="006627B1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ACAEAB" w14:textId="77777777" w:rsidR="00B66E3B" w:rsidRPr="006627B1" w:rsidRDefault="00B66E3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IMSTUDIO.PL MARCIN WAŚKO</w:t>
      </w:r>
      <w:bookmarkStart w:id="0" w:name="_GoBack"/>
      <w:bookmarkEnd w:id="0"/>
    </w:p>
    <w:p w14:paraId="29B2D0E5" w14:textId="61C7EEAA" w:rsidR="00B66E3B" w:rsidRPr="006627B1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UL.GRUNWALDZKA 178 33-300 NOWY SĄCZ</w:t>
      </w:r>
      <w:r w:rsidRPr="006627B1">
        <w:rPr>
          <w:rFonts w:asciiTheme="minorHAnsi" w:hAnsiTheme="minorHAnsi" w:cstheme="minorHAnsi"/>
          <w:sz w:val="24"/>
          <w:szCs w:val="24"/>
        </w:rPr>
        <w:t xml:space="preserve"> </w:t>
      </w:r>
      <w:r w:rsidRPr="006627B1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6627B1">
        <w:rPr>
          <w:rFonts w:asciiTheme="minorHAnsi" w:eastAsiaTheme="minorHAnsi" w:hAnsiTheme="minorHAnsi" w:cstheme="minorHAnsi"/>
          <w:sz w:val="24"/>
          <w:szCs w:val="24"/>
          <w:lang w:eastAsia="en-US"/>
        </w:rPr>
        <w:t>1 230 000,00</w:t>
      </w:r>
      <w:r w:rsidRPr="006627B1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0C7854E3" w14:textId="77777777" w:rsidR="00B66E3B" w:rsidRPr="00A10417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344A0EC" w14:textId="77777777" w:rsidR="00037C0A" w:rsidRPr="00A10417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3AC2173" w14:textId="13C69B1C" w:rsidR="00C50B32" w:rsidRPr="00A10417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A10417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7CA22CA5" w:rsidR="00C50B32" w:rsidRPr="00A10417" w:rsidRDefault="000D325A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>19.0</w:t>
      </w:r>
      <w:r w:rsidR="008C6E0C">
        <w:rPr>
          <w:rFonts w:asciiTheme="minorHAnsi" w:hAnsiTheme="minorHAnsi" w:cstheme="minorHAnsi"/>
          <w:sz w:val="24"/>
          <w:szCs w:val="24"/>
        </w:rPr>
        <w:t>4</w:t>
      </w:r>
      <w:r w:rsidRPr="00A10417">
        <w:rPr>
          <w:rFonts w:asciiTheme="minorHAnsi" w:hAnsiTheme="minorHAnsi" w:cstheme="minorHAnsi"/>
          <w:sz w:val="24"/>
          <w:szCs w:val="24"/>
        </w:rPr>
        <w:t>.2024</w:t>
      </w:r>
      <w:r w:rsidR="00C50B32" w:rsidRPr="00A1041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6E3B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A46B-8A5A-4800-89B6-B820CEFC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125</cp:revision>
  <cp:lastPrinted>2021-05-14T08:03:00Z</cp:lastPrinted>
  <dcterms:created xsi:type="dcterms:W3CDTF">2021-03-19T08:40:00Z</dcterms:created>
  <dcterms:modified xsi:type="dcterms:W3CDTF">2024-04-19T10:39:00Z</dcterms:modified>
</cp:coreProperties>
</file>