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C20" w:rsidRPr="00ED1BFB" w:rsidRDefault="00515C20" w:rsidP="00515C20">
      <w:pPr>
        <w:jc w:val="center"/>
        <w:rPr>
          <w:rFonts w:ascii="Verdana" w:hAnsi="Verdana" w:cs="Arial"/>
          <w:b/>
          <w:sz w:val="36"/>
          <w:szCs w:val="36"/>
        </w:rPr>
      </w:pPr>
      <w:r w:rsidRPr="00ED1BFB">
        <w:rPr>
          <w:rFonts w:ascii="Verdana" w:hAnsi="Verdana" w:cs="Arial"/>
          <w:b/>
          <w:sz w:val="36"/>
          <w:szCs w:val="36"/>
        </w:rPr>
        <w:t>SPECYFIKACJA</w:t>
      </w:r>
      <w:r w:rsidRPr="00ED1BFB">
        <w:rPr>
          <w:rFonts w:ascii="Verdana" w:hAnsi="Verdana" w:cs="Arial"/>
          <w:b/>
          <w:sz w:val="36"/>
          <w:szCs w:val="36"/>
        </w:rPr>
        <w:br/>
        <w:t>WARUNKÓW ZAMÓWIENIA</w:t>
      </w:r>
    </w:p>
    <w:p w:rsidR="00515C20" w:rsidRPr="00ED1BFB" w:rsidRDefault="00515C20" w:rsidP="00515C20">
      <w:pPr>
        <w:jc w:val="center"/>
        <w:rPr>
          <w:rFonts w:ascii="Verdana" w:hAnsi="Verdana" w:cs="Arial"/>
          <w:b/>
          <w:sz w:val="36"/>
          <w:szCs w:val="36"/>
        </w:rPr>
      </w:pPr>
      <w:r w:rsidRPr="00ED1BFB">
        <w:rPr>
          <w:rFonts w:ascii="Verdana" w:hAnsi="Verdana" w:cs="Arial"/>
          <w:b/>
          <w:sz w:val="36"/>
          <w:szCs w:val="36"/>
        </w:rPr>
        <w:t>(SWZ)</w:t>
      </w:r>
    </w:p>
    <w:p w:rsidR="00515C20" w:rsidRPr="00ED1BFB" w:rsidRDefault="00515C20" w:rsidP="00515C20">
      <w:pPr>
        <w:pStyle w:val="Tekstpodstawowy21"/>
        <w:spacing w:before="360" w:after="600" w:line="240" w:lineRule="auto"/>
        <w:jc w:val="center"/>
        <w:rPr>
          <w:rFonts w:ascii="Verdana" w:hAnsi="Verdana" w:cs="Arial"/>
        </w:rPr>
      </w:pPr>
      <w:r w:rsidRPr="00ED1BFB">
        <w:rPr>
          <w:rFonts w:ascii="Verdana" w:hAnsi="Verdana" w:cs="Arial"/>
        </w:rPr>
        <w:t xml:space="preserve">W postępowaniu o udzielenie zamówienia prowadzonego w trybie podstawowym bez negocjacji zgodnie z art. 275 pkt 1 ustawy z dnia </w:t>
      </w:r>
      <w:r w:rsidRPr="00ED1BFB">
        <w:rPr>
          <w:rFonts w:ascii="Verdana" w:hAnsi="Verdana" w:cs="Arial"/>
          <w:color w:val="1B1B1B"/>
          <w:shd w:val="clear" w:color="auto" w:fill="FFFFFF"/>
        </w:rPr>
        <w:t xml:space="preserve">11 września 2019 r. - Prawo zamówień publicznych </w:t>
      </w:r>
      <w:bookmarkStart w:id="0" w:name="_Hlk95393802"/>
      <w:r w:rsidR="000F031A">
        <w:rPr>
          <w:rFonts w:ascii="Verdana" w:hAnsi="Verdana" w:cs="Arial"/>
          <w:color w:val="1B1B1B"/>
          <w:shd w:val="clear" w:color="auto" w:fill="FFFFFF"/>
        </w:rPr>
        <w:t>(Dz. U. z 2023 r., poz. 1605</w:t>
      </w:r>
      <w:r w:rsidRPr="00ED1BFB">
        <w:rPr>
          <w:rFonts w:ascii="Verdana" w:hAnsi="Verdana" w:cs="Arial"/>
          <w:color w:val="1B1B1B"/>
          <w:shd w:val="clear" w:color="auto" w:fill="FFFFFF"/>
        </w:rPr>
        <w:t xml:space="preserve"> z późn.zm.)</w:t>
      </w:r>
      <w:bookmarkEnd w:id="0"/>
      <w:r w:rsidRPr="00ED1BFB">
        <w:rPr>
          <w:rFonts w:ascii="Verdana" w:hAnsi="Verdana" w:cs="Arial"/>
        </w:rPr>
        <w:t xml:space="preserve">, zwanej dalej </w:t>
      </w:r>
      <w:proofErr w:type="spellStart"/>
      <w:r w:rsidRPr="00ED1BFB">
        <w:rPr>
          <w:rFonts w:ascii="Verdana" w:hAnsi="Verdana" w:cs="Arial"/>
        </w:rPr>
        <w:t>pzp</w:t>
      </w:r>
      <w:proofErr w:type="spellEnd"/>
      <w:r w:rsidRPr="00ED1BFB">
        <w:rPr>
          <w:rFonts w:ascii="Verdana" w:hAnsi="Verdana" w:cs="Arial"/>
        </w:rPr>
        <w:t>, o wartości mniejszej niż progi unijne, na zadanie pn.:</w:t>
      </w:r>
    </w:p>
    <w:p w:rsidR="00515C20" w:rsidRPr="00ED1BFB" w:rsidRDefault="000F031A" w:rsidP="00515C20">
      <w:pPr>
        <w:pStyle w:val="Tekstpodstawowy21"/>
        <w:tabs>
          <w:tab w:val="left" w:pos="7230"/>
        </w:tabs>
        <w:spacing w:line="360" w:lineRule="auto"/>
        <w:jc w:val="both"/>
        <w:rPr>
          <w:rFonts w:ascii="Verdana" w:hAnsi="Verdana" w:cs="Arial"/>
          <w:b/>
          <w:color w:val="000000"/>
        </w:rPr>
      </w:pPr>
      <w:r>
        <w:rPr>
          <w:rFonts w:ascii="Verdana" w:hAnsi="Verdana" w:cs="Arial"/>
          <w:b/>
          <w:color w:val="000000"/>
        </w:rPr>
        <w:t>„Dostawa fabrycznie nowego samochodu specjalnego</w:t>
      </w:r>
      <w:r w:rsidR="004542D7">
        <w:rPr>
          <w:rFonts w:ascii="Verdana" w:hAnsi="Verdana" w:cs="Arial"/>
          <w:b/>
          <w:color w:val="000000"/>
        </w:rPr>
        <w:t xml:space="preserve"> typu </w:t>
      </w:r>
      <w:proofErr w:type="spellStart"/>
      <w:r w:rsidR="004542D7">
        <w:rPr>
          <w:rFonts w:ascii="Verdana" w:hAnsi="Verdana" w:cs="Arial"/>
          <w:b/>
          <w:color w:val="000000"/>
        </w:rPr>
        <w:t>bus</w:t>
      </w:r>
      <w:proofErr w:type="spellEnd"/>
      <w:r w:rsidR="004542D7">
        <w:rPr>
          <w:rFonts w:ascii="Verdana" w:hAnsi="Verdana" w:cs="Arial"/>
          <w:b/>
          <w:color w:val="000000"/>
        </w:rPr>
        <w:t xml:space="preserve"> z </w:t>
      </w:r>
      <w:r w:rsidR="00515C20" w:rsidRPr="00ED1BFB">
        <w:rPr>
          <w:rFonts w:ascii="Verdana" w:hAnsi="Verdana" w:cs="Arial"/>
          <w:b/>
          <w:color w:val="000000"/>
        </w:rPr>
        <w:t>zabudową biurową wraz ze specjalistycznym wyposażeniem dla Wojewódzkiego Inspe</w:t>
      </w:r>
      <w:r w:rsidR="004542D7">
        <w:rPr>
          <w:rFonts w:ascii="Verdana" w:hAnsi="Verdana" w:cs="Arial"/>
          <w:b/>
          <w:color w:val="000000"/>
        </w:rPr>
        <w:t>ktoratu Transportu Drogowego we </w:t>
      </w:r>
      <w:r w:rsidR="00515C20" w:rsidRPr="00ED1BFB">
        <w:rPr>
          <w:rFonts w:ascii="Verdana" w:hAnsi="Verdana" w:cs="Arial"/>
          <w:b/>
          <w:color w:val="000000"/>
        </w:rPr>
        <w:t>Wrocławiu”</w:t>
      </w:r>
    </w:p>
    <w:p w:rsidR="00515C20" w:rsidRPr="00ED1BFB" w:rsidRDefault="00515C20" w:rsidP="00515C20">
      <w:pPr>
        <w:pStyle w:val="Tekstpodstawowy21"/>
        <w:tabs>
          <w:tab w:val="left" w:pos="7230"/>
        </w:tabs>
        <w:spacing w:line="360" w:lineRule="auto"/>
        <w:jc w:val="right"/>
        <w:rPr>
          <w:rFonts w:ascii="Verdana" w:hAnsi="Verdana" w:cs="Arial"/>
          <w:b/>
          <w:color w:val="000000"/>
        </w:rPr>
      </w:pPr>
    </w:p>
    <w:p w:rsidR="003D4E84" w:rsidRPr="00ED1BFB" w:rsidRDefault="003D4E84" w:rsidP="00515C20">
      <w:pPr>
        <w:pStyle w:val="Tekstpodstawowy21"/>
        <w:tabs>
          <w:tab w:val="left" w:pos="7230"/>
        </w:tabs>
        <w:spacing w:line="360" w:lineRule="auto"/>
        <w:jc w:val="right"/>
        <w:rPr>
          <w:rFonts w:ascii="Verdana" w:hAnsi="Verdana" w:cs="Arial"/>
          <w:b/>
          <w:color w:val="000000"/>
        </w:rPr>
      </w:pPr>
    </w:p>
    <w:p w:rsidR="003D4E84" w:rsidRPr="00ED1BFB" w:rsidRDefault="003D4E84" w:rsidP="00515C20">
      <w:pPr>
        <w:pStyle w:val="Tekstpodstawowy21"/>
        <w:tabs>
          <w:tab w:val="left" w:pos="7230"/>
        </w:tabs>
        <w:spacing w:line="360" w:lineRule="auto"/>
        <w:jc w:val="right"/>
        <w:rPr>
          <w:rFonts w:ascii="Verdana" w:hAnsi="Verdana" w:cs="Arial"/>
          <w:b/>
          <w:color w:val="000000"/>
        </w:rPr>
      </w:pPr>
    </w:p>
    <w:p w:rsidR="003D4E84" w:rsidRPr="00ED1BFB" w:rsidRDefault="003D4E84" w:rsidP="00515C20">
      <w:pPr>
        <w:pStyle w:val="Tekstpodstawowy21"/>
        <w:tabs>
          <w:tab w:val="left" w:pos="7230"/>
        </w:tabs>
        <w:spacing w:line="360" w:lineRule="auto"/>
        <w:jc w:val="right"/>
        <w:rPr>
          <w:rFonts w:ascii="Verdana" w:hAnsi="Verdana" w:cs="Arial"/>
          <w:b/>
          <w:color w:val="000000"/>
        </w:rPr>
      </w:pPr>
    </w:p>
    <w:p w:rsidR="003D4E84" w:rsidRPr="00ED1BFB" w:rsidRDefault="003D4E84" w:rsidP="00515C20">
      <w:pPr>
        <w:pStyle w:val="Tekstpodstawowy21"/>
        <w:tabs>
          <w:tab w:val="left" w:pos="7230"/>
        </w:tabs>
        <w:spacing w:line="360" w:lineRule="auto"/>
        <w:jc w:val="right"/>
        <w:rPr>
          <w:rFonts w:ascii="Verdana" w:hAnsi="Verdana" w:cs="Arial"/>
          <w:b/>
          <w:color w:val="000000"/>
        </w:rPr>
      </w:pPr>
    </w:p>
    <w:p w:rsidR="003D4E84" w:rsidRPr="00ED1BFB" w:rsidRDefault="000F031A" w:rsidP="003D4E84">
      <w:pPr>
        <w:pStyle w:val="Tekstpodstawowy21"/>
        <w:tabs>
          <w:tab w:val="left" w:pos="7230"/>
        </w:tabs>
        <w:spacing w:line="360" w:lineRule="auto"/>
        <w:rPr>
          <w:rFonts w:ascii="Verdana" w:hAnsi="Verdana" w:cs="Arial"/>
          <w:b/>
          <w:color w:val="000000"/>
        </w:rPr>
      </w:pPr>
      <w:r>
        <w:rPr>
          <w:rFonts w:ascii="Verdana" w:hAnsi="Verdana" w:cs="Arial"/>
          <w:b/>
          <w:color w:val="000000"/>
        </w:rPr>
        <w:t>Wrocław, dnia 21 maja 2024</w:t>
      </w:r>
      <w:r w:rsidR="003D4E84" w:rsidRPr="00ED1BFB">
        <w:rPr>
          <w:rFonts w:ascii="Verdana" w:hAnsi="Verdana" w:cs="Arial"/>
          <w:b/>
          <w:color w:val="000000"/>
        </w:rPr>
        <w:t xml:space="preserve"> r. </w:t>
      </w:r>
    </w:p>
    <w:p w:rsidR="00515C20" w:rsidRPr="00ED1BFB" w:rsidRDefault="00515C20" w:rsidP="00515C20">
      <w:pPr>
        <w:pStyle w:val="Tekstpodstawowy21"/>
        <w:tabs>
          <w:tab w:val="left" w:pos="7230"/>
        </w:tabs>
        <w:spacing w:line="360" w:lineRule="auto"/>
        <w:jc w:val="right"/>
        <w:rPr>
          <w:rFonts w:ascii="Verdana" w:hAnsi="Verdana" w:cs="Arial"/>
          <w:b/>
        </w:rPr>
      </w:pPr>
    </w:p>
    <w:p w:rsidR="00515C20" w:rsidRPr="00ED1BFB" w:rsidRDefault="00515C20" w:rsidP="00515C20">
      <w:pPr>
        <w:pStyle w:val="Tekstpodstawowy21"/>
        <w:tabs>
          <w:tab w:val="left" w:pos="7230"/>
        </w:tabs>
        <w:spacing w:line="360" w:lineRule="auto"/>
        <w:jc w:val="right"/>
        <w:rPr>
          <w:rFonts w:ascii="Verdana" w:hAnsi="Verdana" w:cs="Arial"/>
          <w:b/>
        </w:rPr>
      </w:pPr>
      <w:r w:rsidRPr="00ED1BFB">
        <w:rPr>
          <w:rFonts w:ascii="Verdana" w:hAnsi="Verdana" w:cs="Arial"/>
          <w:b/>
        </w:rPr>
        <w:t>ZATWIERDZAM</w:t>
      </w:r>
    </w:p>
    <w:tbl>
      <w:tblPr>
        <w:tblStyle w:val="Tabela-Siatka"/>
        <w:tblW w:w="3827" w:type="dxa"/>
        <w:tblInd w:w="5949" w:type="dxa"/>
        <w:tblLook w:val="04A0" w:firstRow="1" w:lastRow="0" w:firstColumn="1" w:lastColumn="0" w:noHBand="0" w:noVBand="1"/>
      </w:tblPr>
      <w:tblGrid>
        <w:gridCol w:w="3827"/>
      </w:tblGrid>
      <w:tr w:rsidR="000F031A" w:rsidRPr="000F031A" w:rsidTr="000F031A">
        <w:tc>
          <w:tcPr>
            <w:tcW w:w="3827" w:type="dxa"/>
          </w:tcPr>
          <w:p w:rsidR="000F031A" w:rsidRPr="000F031A" w:rsidRDefault="000F031A" w:rsidP="007E20E3">
            <w:pPr>
              <w:pStyle w:val="Tekstpodstawowy21"/>
              <w:tabs>
                <w:tab w:val="left" w:pos="7230"/>
              </w:tabs>
              <w:spacing w:line="360" w:lineRule="auto"/>
              <w:jc w:val="right"/>
              <w:rPr>
                <w:rFonts w:ascii="Verdana" w:hAnsi="Verdana" w:cs="Arial"/>
              </w:rPr>
            </w:pPr>
            <w:r w:rsidRPr="000F031A">
              <w:rPr>
                <w:rFonts w:ascii="Verdana" w:hAnsi="Verdana" w:cs="Arial"/>
                <w:b/>
              </w:rPr>
              <w:t xml:space="preserve">Dolnośląski Wojewódzki Inspektor Transportu Drogowego </w:t>
            </w:r>
            <w:r w:rsidRPr="000F031A">
              <w:rPr>
                <w:rFonts w:ascii="Verdana" w:hAnsi="Verdana" w:cs="Arial"/>
                <w:b/>
              </w:rPr>
              <w:br/>
            </w:r>
            <w:r w:rsidRPr="000F031A">
              <w:rPr>
                <w:rFonts w:ascii="Verdana" w:hAnsi="Verdana" w:cs="Arial"/>
              </w:rPr>
              <w:t>Daniel Woźniak</w:t>
            </w:r>
          </w:p>
        </w:tc>
      </w:tr>
    </w:tbl>
    <w:p w:rsidR="000F031A" w:rsidRPr="00ED1BFB" w:rsidRDefault="000F031A" w:rsidP="00515C20">
      <w:pPr>
        <w:pStyle w:val="Tekstpodstawowy21"/>
        <w:tabs>
          <w:tab w:val="left" w:pos="7230"/>
        </w:tabs>
        <w:spacing w:line="360" w:lineRule="auto"/>
        <w:jc w:val="right"/>
        <w:rPr>
          <w:rFonts w:ascii="Verdana" w:hAnsi="Verdana" w:cs="Arial"/>
        </w:rPr>
      </w:pPr>
    </w:p>
    <w:p w:rsidR="00515C20" w:rsidRPr="00ED1BFB" w:rsidRDefault="00515C20" w:rsidP="00515C20">
      <w:pPr>
        <w:spacing w:before="840" w:after="1080"/>
        <w:rPr>
          <w:rFonts w:ascii="Verdana" w:hAnsi="Verdana" w:cs="Arial"/>
          <w:sz w:val="18"/>
          <w:szCs w:val="18"/>
        </w:rPr>
      </w:pPr>
    </w:p>
    <w:p w:rsidR="00515C20" w:rsidRDefault="00515C20" w:rsidP="00515C20">
      <w:pPr>
        <w:numPr>
          <w:ilvl w:val="0"/>
          <w:numId w:val="1"/>
        </w:numPr>
        <w:shd w:val="clear" w:color="auto" w:fill="FFFFFF"/>
        <w:tabs>
          <w:tab w:val="left" w:pos="1714"/>
        </w:tabs>
        <w:spacing w:before="360" w:after="240"/>
        <w:rPr>
          <w:rFonts w:ascii="Verdana" w:hAnsi="Verdana" w:cs="Arial"/>
          <w:b/>
          <w:sz w:val="23"/>
          <w:szCs w:val="23"/>
        </w:rPr>
      </w:pPr>
      <w:r w:rsidRPr="00ED1BFB">
        <w:rPr>
          <w:rFonts w:ascii="Verdana" w:hAnsi="Verdana" w:cs="Arial"/>
          <w:b/>
          <w:sz w:val="23"/>
          <w:szCs w:val="23"/>
        </w:rPr>
        <w:lastRenderedPageBreak/>
        <w:t>NAZWA I ADRES ZAMAWIAJĄCEGO</w:t>
      </w:r>
    </w:p>
    <w:p w:rsidR="00ED1BFB" w:rsidRPr="00ED1BFB" w:rsidRDefault="00ED1BFB" w:rsidP="00ED1BFB">
      <w:pPr>
        <w:shd w:val="clear" w:color="auto" w:fill="FFFFFF"/>
        <w:tabs>
          <w:tab w:val="left" w:pos="1714"/>
        </w:tabs>
        <w:spacing w:before="360" w:after="240"/>
        <w:ind w:left="624"/>
        <w:rPr>
          <w:rFonts w:ascii="Verdana" w:hAnsi="Verdana" w:cs="Arial"/>
          <w:b/>
          <w:sz w:val="23"/>
          <w:szCs w:val="23"/>
        </w:rPr>
      </w:pPr>
    </w:p>
    <w:p w:rsidR="00437FCA" w:rsidRPr="00ED1BFB" w:rsidRDefault="00437FCA" w:rsidP="00437FCA">
      <w:pPr>
        <w:shd w:val="clear" w:color="auto" w:fill="FFFFFF"/>
        <w:spacing w:before="240" w:line="288" w:lineRule="auto"/>
        <w:ind w:left="6"/>
        <w:rPr>
          <w:rFonts w:ascii="Verdana" w:hAnsi="Verdana" w:cs="Arial"/>
          <w:b/>
          <w:sz w:val="23"/>
          <w:szCs w:val="23"/>
        </w:rPr>
      </w:pPr>
      <w:r w:rsidRPr="00ED1BFB">
        <w:rPr>
          <w:rFonts w:ascii="Verdana" w:hAnsi="Verdana" w:cs="Arial"/>
          <w:b/>
          <w:sz w:val="23"/>
          <w:szCs w:val="23"/>
        </w:rPr>
        <w:t>ZAMAWIAJĄCY:</w:t>
      </w:r>
    </w:p>
    <w:p w:rsidR="00437FCA" w:rsidRPr="00ED1BFB" w:rsidRDefault="00437FCA" w:rsidP="00437FCA">
      <w:pPr>
        <w:shd w:val="clear" w:color="auto" w:fill="FFFFFF"/>
        <w:spacing w:before="240" w:line="288" w:lineRule="auto"/>
        <w:ind w:left="6"/>
        <w:rPr>
          <w:rFonts w:ascii="Verdana" w:hAnsi="Verdana" w:cs="Arial"/>
          <w:b/>
          <w:sz w:val="23"/>
          <w:szCs w:val="23"/>
        </w:rPr>
      </w:pPr>
      <w:r w:rsidRPr="00ED1BFB">
        <w:rPr>
          <w:rFonts w:ascii="Verdana" w:hAnsi="Verdana" w:cs="Arial"/>
          <w:b/>
          <w:sz w:val="23"/>
          <w:szCs w:val="23"/>
        </w:rPr>
        <w:t xml:space="preserve">Wojewódzki Inspektorat Transportu Drogowego we Wrocławiu </w:t>
      </w:r>
    </w:p>
    <w:p w:rsidR="00437FCA" w:rsidRPr="00ED1BFB" w:rsidRDefault="00437FCA" w:rsidP="00437FCA">
      <w:pPr>
        <w:shd w:val="clear" w:color="auto" w:fill="FFFFFF"/>
        <w:spacing w:before="240" w:line="288" w:lineRule="auto"/>
        <w:ind w:left="6"/>
        <w:rPr>
          <w:rFonts w:ascii="Verdana" w:hAnsi="Verdana" w:cs="Arial"/>
          <w:b/>
          <w:sz w:val="23"/>
          <w:szCs w:val="23"/>
        </w:rPr>
      </w:pPr>
      <w:r w:rsidRPr="00ED1BFB">
        <w:rPr>
          <w:rFonts w:ascii="Verdana" w:hAnsi="Verdana" w:cs="Arial"/>
          <w:b/>
          <w:sz w:val="23"/>
          <w:szCs w:val="23"/>
        </w:rPr>
        <w:t xml:space="preserve">Adres Zamawiającego: 51-165 Wrocław, ul. Krzywoustego 28 </w:t>
      </w:r>
    </w:p>
    <w:p w:rsidR="00437FCA" w:rsidRPr="000F031A" w:rsidRDefault="00437FCA" w:rsidP="00437FCA">
      <w:pPr>
        <w:shd w:val="clear" w:color="auto" w:fill="FFFFFF"/>
        <w:spacing w:before="240" w:line="288" w:lineRule="auto"/>
        <w:ind w:left="6"/>
        <w:rPr>
          <w:rFonts w:ascii="Verdana" w:hAnsi="Verdana" w:cs="Arial"/>
          <w:b/>
          <w:sz w:val="23"/>
          <w:szCs w:val="23"/>
          <w:lang w:val="en-US"/>
        </w:rPr>
      </w:pPr>
      <w:r w:rsidRPr="000F031A">
        <w:rPr>
          <w:rFonts w:ascii="Verdana" w:hAnsi="Verdana" w:cs="Arial"/>
          <w:b/>
          <w:sz w:val="23"/>
          <w:szCs w:val="23"/>
          <w:lang w:val="en-US"/>
        </w:rPr>
        <w:t xml:space="preserve">tel.: 71 326 51 60 </w:t>
      </w:r>
    </w:p>
    <w:p w:rsidR="00437FCA" w:rsidRPr="000F031A" w:rsidRDefault="00437FCA" w:rsidP="00437FCA">
      <w:pPr>
        <w:shd w:val="clear" w:color="auto" w:fill="FFFFFF"/>
        <w:spacing w:before="240" w:line="288" w:lineRule="auto"/>
        <w:ind w:left="6"/>
        <w:rPr>
          <w:rFonts w:ascii="Verdana" w:hAnsi="Verdana" w:cs="Arial"/>
          <w:b/>
          <w:sz w:val="23"/>
          <w:szCs w:val="23"/>
          <w:lang w:val="en-US"/>
        </w:rPr>
      </w:pPr>
      <w:proofErr w:type="spellStart"/>
      <w:r w:rsidRPr="000F031A">
        <w:rPr>
          <w:rFonts w:ascii="Verdana" w:hAnsi="Verdana" w:cs="Arial"/>
          <w:b/>
          <w:sz w:val="23"/>
          <w:szCs w:val="23"/>
          <w:lang w:val="en-US"/>
        </w:rPr>
        <w:t>faks</w:t>
      </w:r>
      <w:proofErr w:type="spellEnd"/>
      <w:r w:rsidRPr="000F031A">
        <w:rPr>
          <w:rFonts w:ascii="Verdana" w:hAnsi="Verdana" w:cs="Arial"/>
          <w:b/>
          <w:sz w:val="23"/>
          <w:szCs w:val="23"/>
          <w:lang w:val="en-US"/>
        </w:rPr>
        <w:t xml:space="preserve">: 71 326 51 61 </w:t>
      </w:r>
    </w:p>
    <w:p w:rsidR="00437FCA" w:rsidRPr="000F031A" w:rsidRDefault="00437FCA" w:rsidP="00437FCA">
      <w:pPr>
        <w:shd w:val="clear" w:color="auto" w:fill="FFFFFF"/>
        <w:spacing w:before="240" w:line="288" w:lineRule="auto"/>
        <w:ind w:left="6"/>
        <w:rPr>
          <w:rFonts w:ascii="Verdana" w:hAnsi="Verdana" w:cs="Arial"/>
          <w:b/>
          <w:sz w:val="23"/>
          <w:szCs w:val="23"/>
          <w:lang w:val="en-US"/>
        </w:rPr>
      </w:pPr>
      <w:r w:rsidRPr="000F031A">
        <w:rPr>
          <w:rFonts w:ascii="Verdana" w:hAnsi="Verdana" w:cs="Arial"/>
          <w:b/>
          <w:sz w:val="23"/>
          <w:szCs w:val="23"/>
          <w:lang w:val="en-US"/>
        </w:rPr>
        <w:t xml:space="preserve">e-mail: wat@dolnyslask.witd.gov.pl  </w:t>
      </w:r>
    </w:p>
    <w:p w:rsidR="00437FCA" w:rsidRPr="00ED1BFB" w:rsidRDefault="00437FCA" w:rsidP="00437FCA">
      <w:pPr>
        <w:shd w:val="clear" w:color="auto" w:fill="FFFFFF"/>
        <w:spacing w:before="240" w:line="288" w:lineRule="auto"/>
        <w:ind w:left="6"/>
        <w:rPr>
          <w:rFonts w:ascii="Verdana" w:hAnsi="Verdana" w:cs="Arial"/>
          <w:b/>
          <w:sz w:val="23"/>
          <w:szCs w:val="23"/>
        </w:rPr>
      </w:pPr>
      <w:r w:rsidRPr="00ED1BFB">
        <w:rPr>
          <w:rFonts w:ascii="Verdana" w:hAnsi="Verdana" w:cs="Arial"/>
          <w:b/>
          <w:sz w:val="23"/>
          <w:szCs w:val="23"/>
        </w:rPr>
        <w:t xml:space="preserve">NIP 897-16-67-142 REGON 932721175 </w:t>
      </w:r>
    </w:p>
    <w:p w:rsidR="00437FCA" w:rsidRPr="00ED1BFB" w:rsidRDefault="00437FCA" w:rsidP="00437FCA">
      <w:pPr>
        <w:shd w:val="clear" w:color="auto" w:fill="FFFFFF"/>
        <w:spacing w:before="240" w:line="288" w:lineRule="auto"/>
        <w:ind w:left="6"/>
        <w:rPr>
          <w:rFonts w:ascii="Verdana" w:hAnsi="Verdana" w:cs="Arial"/>
          <w:b/>
          <w:sz w:val="23"/>
          <w:szCs w:val="23"/>
        </w:rPr>
      </w:pPr>
      <w:r w:rsidRPr="00ED1BFB">
        <w:rPr>
          <w:rFonts w:ascii="Verdana" w:hAnsi="Verdana" w:cs="Arial"/>
          <w:b/>
          <w:sz w:val="23"/>
          <w:szCs w:val="23"/>
        </w:rPr>
        <w:t>Czas urzędowania: od poniedz</w:t>
      </w:r>
      <w:r w:rsidR="000F031A">
        <w:rPr>
          <w:rFonts w:ascii="Verdana" w:hAnsi="Verdana" w:cs="Arial"/>
          <w:b/>
          <w:sz w:val="23"/>
          <w:szCs w:val="23"/>
        </w:rPr>
        <w:t>iałku do piątku, w godzinach 7.00 -15.0</w:t>
      </w:r>
      <w:r w:rsidRPr="00ED1BFB">
        <w:rPr>
          <w:rFonts w:ascii="Verdana" w:hAnsi="Verdana" w:cs="Arial"/>
          <w:b/>
          <w:sz w:val="23"/>
          <w:szCs w:val="23"/>
        </w:rPr>
        <w:t xml:space="preserve">0 </w:t>
      </w:r>
    </w:p>
    <w:p w:rsidR="00437FCA" w:rsidRPr="00962CF0" w:rsidRDefault="00437FCA" w:rsidP="00437FCA">
      <w:pPr>
        <w:shd w:val="clear" w:color="auto" w:fill="FFFFFF"/>
        <w:spacing w:before="240" w:line="288" w:lineRule="auto"/>
        <w:ind w:left="6"/>
        <w:rPr>
          <w:rFonts w:ascii="Verdana" w:hAnsi="Verdana" w:cs="Arial"/>
          <w:b/>
          <w:color w:val="000000" w:themeColor="text1"/>
          <w:sz w:val="23"/>
          <w:szCs w:val="23"/>
        </w:rPr>
      </w:pPr>
      <w:r w:rsidRPr="00ED1BFB">
        <w:rPr>
          <w:rFonts w:ascii="Verdana" w:hAnsi="Verdana" w:cs="Arial"/>
          <w:b/>
          <w:sz w:val="23"/>
          <w:szCs w:val="23"/>
        </w:rPr>
        <w:t xml:space="preserve">Postępowanie oznaczone jest numerem </w:t>
      </w:r>
      <w:r w:rsidRPr="00962CF0">
        <w:rPr>
          <w:rFonts w:ascii="Verdana" w:hAnsi="Verdana" w:cs="Arial"/>
          <w:b/>
          <w:color w:val="000000" w:themeColor="text1"/>
          <w:sz w:val="23"/>
          <w:szCs w:val="23"/>
        </w:rPr>
        <w:t>WP.272</w:t>
      </w:r>
      <w:r w:rsidR="004542D7">
        <w:rPr>
          <w:rFonts w:ascii="Verdana" w:hAnsi="Verdana" w:cs="Arial"/>
          <w:b/>
          <w:color w:val="000000" w:themeColor="text1"/>
          <w:sz w:val="23"/>
          <w:szCs w:val="23"/>
        </w:rPr>
        <w:t>.</w:t>
      </w:r>
      <w:r w:rsidR="00962CF0" w:rsidRPr="00962CF0">
        <w:rPr>
          <w:rFonts w:ascii="Verdana" w:hAnsi="Verdana" w:cs="Arial"/>
          <w:b/>
          <w:color w:val="000000" w:themeColor="text1"/>
          <w:sz w:val="23"/>
          <w:szCs w:val="23"/>
        </w:rPr>
        <w:t>1.</w:t>
      </w:r>
      <w:r w:rsidR="00E200AB" w:rsidRPr="00962CF0">
        <w:rPr>
          <w:rFonts w:ascii="Verdana" w:hAnsi="Verdana" w:cs="Arial"/>
          <w:b/>
          <w:color w:val="000000" w:themeColor="text1"/>
          <w:sz w:val="23"/>
          <w:szCs w:val="23"/>
        </w:rPr>
        <w:t>00</w:t>
      </w:r>
      <w:r w:rsidRPr="00962CF0">
        <w:rPr>
          <w:rFonts w:ascii="Verdana" w:hAnsi="Verdana" w:cs="Arial"/>
          <w:b/>
          <w:color w:val="000000" w:themeColor="text1"/>
          <w:sz w:val="23"/>
          <w:szCs w:val="23"/>
        </w:rPr>
        <w:t>1.</w:t>
      </w:r>
      <w:r w:rsidR="00962CF0" w:rsidRPr="00962CF0">
        <w:rPr>
          <w:rFonts w:ascii="Verdana" w:hAnsi="Verdana" w:cs="Arial"/>
          <w:b/>
          <w:color w:val="000000" w:themeColor="text1"/>
          <w:sz w:val="23"/>
          <w:szCs w:val="23"/>
        </w:rPr>
        <w:t>121</w:t>
      </w:r>
      <w:r w:rsidR="00E200AB" w:rsidRPr="00962CF0">
        <w:rPr>
          <w:rFonts w:ascii="Verdana" w:hAnsi="Verdana" w:cs="Arial"/>
          <w:b/>
          <w:color w:val="000000" w:themeColor="text1"/>
          <w:sz w:val="23"/>
          <w:szCs w:val="23"/>
        </w:rPr>
        <w:t>.</w:t>
      </w:r>
      <w:r w:rsidR="000F031A" w:rsidRPr="00962CF0">
        <w:rPr>
          <w:rFonts w:ascii="Verdana" w:hAnsi="Verdana" w:cs="Arial"/>
          <w:b/>
          <w:color w:val="000000" w:themeColor="text1"/>
          <w:sz w:val="23"/>
          <w:szCs w:val="23"/>
        </w:rPr>
        <w:t>2024</w:t>
      </w:r>
    </w:p>
    <w:p w:rsidR="00437FCA" w:rsidRPr="00ED1BFB" w:rsidRDefault="00437FCA" w:rsidP="00437FCA">
      <w:pPr>
        <w:shd w:val="clear" w:color="auto" w:fill="FFFFFF"/>
        <w:spacing w:before="240" w:line="288" w:lineRule="auto"/>
        <w:ind w:left="6"/>
        <w:rPr>
          <w:rFonts w:ascii="Verdana" w:hAnsi="Verdana" w:cs="Arial"/>
          <w:b/>
          <w:sz w:val="23"/>
          <w:szCs w:val="23"/>
        </w:rPr>
      </w:pPr>
      <w:r w:rsidRPr="00ED1BFB">
        <w:rPr>
          <w:rFonts w:ascii="Verdana" w:hAnsi="Verdana" w:cs="Arial"/>
          <w:b/>
          <w:sz w:val="23"/>
          <w:szCs w:val="23"/>
        </w:rPr>
        <w:t>Wykonawca we wszelkich kontaktach z Zamawiającym powinien powoływać się na ten numer.</w:t>
      </w:r>
    </w:p>
    <w:p w:rsidR="00515C20" w:rsidRPr="00ED1BFB" w:rsidRDefault="00515C20" w:rsidP="00515C20">
      <w:pPr>
        <w:shd w:val="clear" w:color="auto" w:fill="FFFFFF"/>
        <w:spacing w:line="288" w:lineRule="auto"/>
        <w:ind w:left="3"/>
        <w:jc w:val="both"/>
        <w:rPr>
          <w:rFonts w:ascii="Verdana" w:hAnsi="Verdana" w:cs="Arial"/>
        </w:rPr>
      </w:pPr>
    </w:p>
    <w:p w:rsidR="00437FCA" w:rsidRPr="00ED1BFB" w:rsidRDefault="00515C20" w:rsidP="00437FCA">
      <w:pPr>
        <w:spacing w:line="276" w:lineRule="auto"/>
        <w:jc w:val="both"/>
        <w:rPr>
          <w:rFonts w:ascii="Verdana" w:hAnsi="Verdana" w:cs="Arial"/>
          <w:bCs/>
        </w:rPr>
      </w:pPr>
      <w:r w:rsidRPr="00811B52">
        <w:rPr>
          <w:rFonts w:ascii="Verdana" w:hAnsi="Verdana" w:cs="Arial"/>
          <w:bCs/>
        </w:rPr>
        <w:t xml:space="preserve">Komunikacja w postępowaniu o udzielenie zamówienia, w tym składanie ofert, wymiana informacji oraz przekazywanie dokumentów lub oświadczeń między </w:t>
      </w:r>
      <w:r w:rsidRPr="00811B52">
        <w:rPr>
          <w:rFonts w:ascii="Verdana" w:hAnsi="Verdana" w:cs="Arial"/>
          <w:b/>
        </w:rPr>
        <w:t>Zamawiającym</w:t>
      </w:r>
      <w:r w:rsidRPr="00811B52">
        <w:rPr>
          <w:rFonts w:ascii="Verdana" w:hAnsi="Verdana" w:cs="Arial"/>
          <w:bCs/>
        </w:rPr>
        <w:t xml:space="preserve"> a </w:t>
      </w:r>
      <w:r w:rsidRPr="00811B52">
        <w:rPr>
          <w:rFonts w:ascii="Verdana" w:hAnsi="Verdana" w:cs="Arial"/>
          <w:b/>
        </w:rPr>
        <w:t>Wykonawcą</w:t>
      </w:r>
      <w:r w:rsidRPr="00811B52">
        <w:rPr>
          <w:rFonts w:ascii="Verdana" w:hAnsi="Verdana" w:cs="Arial"/>
          <w:bCs/>
        </w:rPr>
        <w:t xml:space="preserve"> odbywa się przy użyciu środków komunikacji elekt</w:t>
      </w:r>
      <w:r w:rsidR="00437FCA" w:rsidRPr="00811B52">
        <w:rPr>
          <w:rFonts w:ascii="Verdana" w:hAnsi="Verdana" w:cs="Arial"/>
          <w:bCs/>
        </w:rPr>
        <w:t xml:space="preserve">ronicznej tj. Internetowej Platformy Zakupowej przy wykorzystaniu strony internetowej </w:t>
      </w:r>
      <w:hyperlink r:id="rId8" w:history="1">
        <w:r w:rsidR="00437FCA" w:rsidRPr="00811B52">
          <w:rPr>
            <w:rStyle w:val="Hipercze"/>
            <w:rFonts w:ascii="Verdana" w:hAnsi="Verdana" w:cs="Arial"/>
            <w:bCs/>
          </w:rPr>
          <w:t>www.platformazakupowa.pl</w:t>
        </w:r>
      </w:hyperlink>
      <w:r w:rsidR="00437FCA" w:rsidRPr="00811B52">
        <w:rPr>
          <w:rFonts w:ascii="Verdana" w:hAnsi="Verdana" w:cs="Arial"/>
          <w:bCs/>
        </w:rPr>
        <w:t>.</w:t>
      </w:r>
    </w:p>
    <w:p w:rsidR="00515C20" w:rsidRDefault="00515C20" w:rsidP="009609D9">
      <w:pPr>
        <w:shd w:val="clear" w:color="auto" w:fill="FFFFFF"/>
        <w:spacing w:line="276" w:lineRule="auto"/>
        <w:jc w:val="both"/>
        <w:rPr>
          <w:rFonts w:ascii="Verdana" w:hAnsi="Verdana" w:cs="Arial"/>
          <w:b/>
          <w:u w:val="single"/>
        </w:rPr>
      </w:pPr>
    </w:p>
    <w:p w:rsidR="009609D9" w:rsidRPr="00ED1BFB" w:rsidRDefault="009609D9" w:rsidP="009609D9">
      <w:pPr>
        <w:shd w:val="clear" w:color="auto" w:fill="FFFFFF"/>
        <w:spacing w:line="276" w:lineRule="auto"/>
        <w:jc w:val="both"/>
        <w:rPr>
          <w:rFonts w:ascii="Verdana" w:hAnsi="Verdana" w:cs="Arial"/>
          <w:b/>
          <w:u w:val="single"/>
        </w:rPr>
      </w:pPr>
    </w:p>
    <w:p w:rsidR="00515C20" w:rsidRPr="00ED1BFB" w:rsidRDefault="00515C20" w:rsidP="00515C20">
      <w:pPr>
        <w:numPr>
          <w:ilvl w:val="0"/>
          <w:numId w:val="1"/>
        </w:numPr>
        <w:shd w:val="clear" w:color="auto" w:fill="FFFFFF"/>
        <w:tabs>
          <w:tab w:val="left" w:pos="1714"/>
        </w:tabs>
        <w:spacing w:before="360" w:after="240" w:line="288" w:lineRule="auto"/>
        <w:rPr>
          <w:rFonts w:ascii="Verdana" w:hAnsi="Verdana" w:cs="Arial"/>
          <w:b/>
          <w:sz w:val="23"/>
          <w:szCs w:val="23"/>
        </w:rPr>
      </w:pPr>
      <w:r w:rsidRPr="00ED1BFB">
        <w:rPr>
          <w:rFonts w:ascii="Verdana" w:hAnsi="Verdana" w:cs="Arial"/>
          <w:b/>
          <w:sz w:val="23"/>
          <w:szCs w:val="23"/>
        </w:rPr>
        <w:t>TRYB UDZIELENIA ZAMÓWIENIA</w:t>
      </w:r>
    </w:p>
    <w:p w:rsidR="00515C20" w:rsidRPr="00ED1BFB" w:rsidRDefault="00515C20" w:rsidP="00515C20">
      <w:pPr>
        <w:numPr>
          <w:ilvl w:val="1"/>
          <w:numId w:val="1"/>
        </w:numPr>
        <w:shd w:val="clear" w:color="auto" w:fill="FFFFFF"/>
        <w:tabs>
          <w:tab w:val="clear" w:pos="340"/>
          <w:tab w:val="num" w:pos="567"/>
          <w:tab w:val="left" w:pos="1714"/>
        </w:tabs>
        <w:spacing w:line="288" w:lineRule="auto"/>
        <w:ind w:left="567" w:hanging="567"/>
        <w:jc w:val="both"/>
        <w:rPr>
          <w:rFonts w:ascii="Verdana" w:hAnsi="Verdana" w:cs="Arial"/>
          <w:b/>
          <w:sz w:val="23"/>
          <w:szCs w:val="23"/>
        </w:rPr>
      </w:pPr>
      <w:r w:rsidRPr="00ED1BFB">
        <w:rPr>
          <w:rFonts w:ascii="Verdana" w:hAnsi="Verdana" w:cs="Arial"/>
          <w:sz w:val="23"/>
          <w:szCs w:val="23"/>
        </w:rPr>
        <w:t xml:space="preserve">Postępowanie o udzielenie niniejszego zamówienia prowadzone jest w trybie </w:t>
      </w:r>
      <w:r w:rsidRPr="00ED1BFB">
        <w:rPr>
          <w:rFonts w:ascii="Verdana" w:hAnsi="Verdana" w:cs="Arial"/>
          <w:b/>
          <w:sz w:val="23"/>
          <w:szCs w:val="23"/>
        </w:rPr>
        <w:t>podstawowym</w:t>
      </w:r>
      <w:r w:rsidRPr="00ED1BFB">
        <w:rPr>
          <w:rFonts w:ascii="Verdana" w:hAnsi="Verdana" w:cs="Arial"/>
          <w:sz w:val="23"/>
          <w:szCs w:val="23"/>
        </w:rPr>
        <w:t xml:space="preserve"> bez przeprowadzania negocjacji na podstawie art. 275 pkt 1 ustawy z dnia 11 września 2019 r. Prawo zam</w:t>
      </w:r>
      <w:r w:rsidR="00B364DB">
        <w:rPr>
          <w:rFonts w:ascii="Verdana" w:hAnsi="Verdana" w:cs="Arial"/>
          <w:sz w:val="23"/>
          <w:szCs w:val="23"/>
        </w:rPr>
        <w:t xml:space="preserve">ówień publicznych </w:t>
      </w:r>
      <w:r w:rsidRPr="00ED1BFB">
        <w:rPr>
          <w:rFonts w:ascii="Verdana" w:hAnsi="Verdana" w:cs="Arial"/>
          <w:sz w:val="23"/>
          <w:szCs w:val="23"/>
        </w:rPr>
        <w:t>zwanej dalej „ustawą” o szacunkowej wartości zamówienia przekraczającej kwotę 130 000 złotych,</w:t>
      </w:r>
      <w:r w:rsidR="000F031A">
        <w:rPr>
          <w:rFonts w:ascii="Verdana" w:hAnsi="Verdana" w:cs="Arial"/>
          <w:sz w:val="23"/>
          <w:szCs w:val="23"/>
        </w:rPr>
        <w:t xml:space="preserve"> lecz mniejszej od kwoty 143</w:t>
      </w:r>
      <w:r w:rsidRPr="00ED1BFB">
        <w:rPr>
          <w:rFonts w:ascii="Verdana" w:hAnsi="Verdana" w:cs="Arial"/>
          <w:sz w:val="23"/>
          <w:szCs w:val="23"/>
        </w:rPr>
        <w:t xml:space="preserve"> 000 euro.</w:t>
      </w:r>
    </w:p>
    <w:p w:rsidR="00515C20" w:rsidRPr="00ED1BFB" w:rsidRDefault="00515C20" w:rsidP="00515C20">
      <w:pPr>
        <w:numPr>
          <w:ilvl w:val="1"/>
          <w:numId w:val="1"/>
        </w:numPr>
        <w:shd w:val="clear" w:color="auto" w:fill="FFFFFF"/>
        <w:tabs>
          <w:tab w:val="clear" w:pos="340"/>
          <w:tab w:val="num" w:pos="567"/>
          <w:tab w:val="left" w:pos="1714"/>
        </w:tabs>
        <w:spacing w:line="288" w:lineRule="auto"/>
        <w:ind w:left="567" w:hanging="567"/>
        <w:jc w:val="both"/>
        <w:rPr>
          <w:rFonts w:ascii="Verdana" w:hAnsi="Verdana" w:cs="Arial"/>
          <w:b/>
          <w:i/>
          <w:sz w:val="23"/>
          <w:szCs w:val="23"/>
          <w:u w:val="single"/>
        </w:rPr>
      </w:pPr>
      <w:r w:rsidRPr="00ED1BFB">
        <w:rPr>
          <w:rFonts w:ascii="Verdana" w:hAnsi="Verdana" w:cs="Arial"/>
          <w:sz w:val="23"/>
          <w:szCs w:val="23"/>
        </w:rPr>
        <w:t xml:space="preserve">Nie przewiduje się wyboru oferty najkorzystniejszej z zastosowaniem aukcji elektronicznej, o której mowa w art. 227 ust. 1 ustawy </w:t>
      </w:r>
      <w:proofErr w:type="spellStart"/>
      <w:r w:rsidRPr="00ED1BFB">
        <w:rPr>
          <w:rFonts w:ascii="Verdana" w:hAnsi="Verdana" w:cs="Arial"/>
          <w:sz w:val="23"/>
          <w:szCs w:val="23"/>
        </w:rPr>
        <w:t>Pzp</w:t>
      </w:r>
      <w:proofErr w:type="spellEnd"/>
      <w:r w:rsidRPr="00ED1BFB">
        <w:rPr>
          <w:rFonts w:ascii="Verdana" w:hAnsi="Verdana" w:cs="Arial"/>
          <w:sz w:val="23"/>
          <w:szCs w:val="23"/>
        </w:rPr>
        <w:t xml:space="preserve">. </w:t>
      </w:r>
    </w:p>
    <w:p w:rsidR="00515C20" w:rsidRPr="00ED1BFB" w:rsidRDefault="00515C20" w:rsidP="00515C20">
      <w:pPr>
        <w:numPr>
          <w:ilvl w:val="0"/>
          <w:numId w:val="1"/>
        </w:numPr>
        <w:shd w:val="clear" w:color="auto" w:fill="FFFFFF"/>
        <w:tabs>
          <w:tab w:val="left" w:pos="1714"/>
        </w:tabs>
        <w:spacing w:before="360" w:after="240" w:line="288" w:lineRule="auto"/>
        <w:jc w:val="both"/>
        <w:rPr>
          <w:rFonts w:ascii="Verdana" w:hAnsi="Verdana" w:cs="Arial"/>
          <w:b/>
          <w:sz w:val="23"/>
          <w:szCs w:val="23"/>
        </w:rPr>
      </w:pPr>
      <w:r w:rsidRPr="00ED1BFB">
        <w:rPr>
          <w:rFonts w:ascii="Verdana" w:hAnsi="Verdana" w:cs="Arial"/>
          <w:b/>
          <w:sz w:val="23"/>
          <w:szCs w:val="23"/>
        </w:rPr>
        <w:lastRenderedPageBreak/>
        <w:t>SKŁADANIE OFERT CZĘŚCIOWYCH</w:t>
      </w:r>
    </w:p>
    <w:p w:rsidR="00515C20" w:rsidRPr="00ED1BFB" w:rsidRDefault="00515C20" w:rsidP="00515C20">
      <w:pPr>
        <w:shd w:val="clear" w:color="auto" w:fill="FFFFFF"/>
        <w:tabs>
          <w:tab w:val="left" w:pos="1714"/>
        </w:tabs>
        <w:spacing w:line="288" w:lineRule="auto"/>
        <w:ind w:left="567"/>
        <w:jc w:val="both"/>
        <w:rPr>
          <w:rFonts w:ascii="Verdana" w:hAnsi="Verdana" w:cs="Arial"/>
          <w:bCs/>
          <w:sz w:val="23"/>
          <w:szCs w:val="23"/>
        </w:rPr>
      </w:pPr>
      <w:r w:rsidRPr="00ED1BFB">
        <w:rPr>
          <w:rFonts w:ascii="Verdana" w:hAnsi="Verdana" w:cs="Arial"/>
          <w:bCs/>
          <w:sz w:val="23"/>
          <w:szCs w:val="23"/>
        </w:rPr>
        <w:t>Zamawiający nie dopuszcza możliwości składania ofert częściowych.</w:t>
      </w:r>
    </w:p>
    <w:p w:rsidR="00515C20" w:rsidRPr="00ED1BFB" w:rsidRDefault="00515C20" w:rsidP="00515C20">
      <w:pPr>
        <w:suppressAutoHyphens w:val="0"/>
        <w:rPr>
          <w:rFonts w:ascii="Verdana" w:hAnsi="Verdana" w:cs="Arial"/>
          <w:b/>
          <w:sz w:val="23"/>
          <w:szCs w:val="23"/>
        </w:rPr>
      </w:pPr>
    </w:p>
    <w:p w:rsidR="00515C20" w:rsidRPr="00ED1BFB" w:rsidRDefault="00515C20" w:rsidP="00515C20">
      <w:pPr>
        <w:numPr>
          <w:ilvl w:val="0"/>
          <w:numId w:val="1"/>
        </w:numPr>
        <w:shd w:val="clear" w:color="auto" w:fill="FFFFFF"/>
        <w:tabs>
          <w:tab w:val="left" w:pos="1714"/>
        </w:tabs>
        <w:spacing w:before="360" w:after="240" w:line="288" w:lineRule="auto"/>
        <w:rPr>
          <w:rFonts w:ascii="Verdana" w:hAnsi="Verdana" w:cs="Arial"/>
          <w:b/>
          <w:sz w:val="23"/>
          <w:szCs w:val="23"/>
        </w:rPr>
      </w:pPr>
      <w:r w:rsidRPr="00ED1BFB">
        <w:rPr>
          <w:rFonts w:ascii="Verdana" w:hAnsi="Verdana" w:cs="Arial"/>
          <w:b/>
          <w:sz w:val="23"/>
          <w:szCs w:val="23"/>
        </w:rPr>
        <w:t>OPIS PRZEDMIOTU ZAMÓWIENIA I OZNACZENIE CPV</w:t>
      </w:r>
    </w:p>
    <w:p w:rsidR="00515C20" w:rsidRPr="005F5493" w:rsidRDefault="00515C20" w:rsidP="00515C20">
      <w:pPr>
        <w:numPr>
          <w:ilvl w:val="0"/>
          <w:numId w:val="19"/>
        </w:numPr>
        <w:shd w:val="clear" w:color="auto" w:fill="FFFFFF"/>
        <w:tabs>
          <w:tab w:val="clear" w:pos="624"/>
        </w:tabs>
        <w:spacing w:line="288" w:lineRule="auto"/>
        <w:jc w:val="both"/>
        <w:rPr>
          <w:rFonts w:ascii="Verdana" w:hAnsi="Verdana" w:cs="Arial"/>
          <w:sz w:val="23"/>
          <w:szCs w:val="23"/>
        </w:rPr>
      </w:pPr>
      <w:r w:rsidRPr="005F5493">
        <w:rPr>
          <w:rFonts w:ascii="Verdana" w:hAnsi="Verdana" w:cs="Arial"/>
          <w:sz w:val="23"/>
          <w:szCs w:val="23"/>
        </w:rPr>
        <w:t>Przedmiot</w:t>
      </w:r>
      <w:r w:rsidR="000F031A">
        <w:rPr>
          <w:rFonts w:ascii="Verdana" w:hAnsi="Verdana" w:cs="Arial"/>
          <w:sz w:val="23"/>
          <w:szCs w:val="23"/>
        </w:rPr>
        <w:t>em zamówienia jest dostawa fabrycznie nowego, rocznik 2024, samochodu specjalnego</w:t>
      </w:r>
      <w:r w:rsidRPr="005F5493">
        <w:rPr>
          <w:rFonts w:ascii="Verdana" w:hAnsi="Verdana" w:cs="Arial"/>
          <w:sz w:val="23"/>
          <w:szCs w:val="23"/>
        </w:rPr>
        <w:t xml:space="preserve"> ze specjalistyczną zabudową biurową oraz wyposażeniem na potrzeby Wojewódzkiego Insp</w:t>
      </w:r>
      <w:r w:rsidR="00411DD3" w:rsidRPr="005F5493">
        <w:rPr>
          <w:rFonts w:ascii="Verdana" w:hAnsi="Verdana" w:cs="Arial"/>
          <w:sz w:val="23"/>
          <w:szCs w:val="23"/>
        </w:rPr>
        <w:t>ektoratu Transportu Drogowego we Wrocławiu</w:t>
      </w:r>
      <w:r w:rsidRPr="005F5493">
        <w:rPr>
          <w:rFonts w:ascii="Verdana" w:hAnsi="Verdana" w:cs="Arial"/>
          <w:sz w:val="23"/>
          <w:szCs w:val="23"/>
        </w:rPr>
        <w:t xml:space="preserve">, którego szczegółowy opis i parametry techniczne zostały określone w załączniku nr </w:t>
      </w:r>
      <w:r w:rsidR="00411DD3" w:rsidRPr="005F5493">
        <w:rPr>
          <w:rFonts w:ascii="Verdana" w:hAnsi="Verdana" w:cs="Arial"/>
          <w:sz w:val="23"/>
          <w:szCs w:val="23"/>
        </w:rPr>
        <w:t>1</w:t>
      </w:r>
      <w:r w:rsidRPr="005F5493">
        <w:rPr>
          <w:rFonts w:ascii="Verdana" w:hAnsi="Verdana" w:cs="Arial"/>
          <w:sz w:val="23"/>
          <w:szCs w:val="23"/>
        </w:rPr>
        <w:t xml:space="preserve"> do SWZ (opis przedmiotu zamówienia). </w:t>
      </w:r>
    </w:p>
    <w:p w:rsidR="00515C20" w:rsidRPr="00ED1BFB" w:rsidRDefault="000F031A" w:rsidP="00DE5507">
      <w:pPr>
        <w:numPr>
          <w:ilvl w:val="0"/>
          <w:numId w:val="19"/>
        </w:numPr>
        <w:shd w:val="clear" w:color="auto" w:fill="FFFFFF"/>
        <w:spacing w:line="288" w:lineRule="auto"/>
        <w:jc w:val="both"/>
        <w:rPr>
          <w:rFonts w:ascii="Verdana" w:hAnsi="Verdana" w:cs="Arial"/>
          <w:sz w:val="23"/>
          <w:szCs w:val="23"/>
        </w:rPr>
      </w:pPr>
      <w:r>
        <w:rPr>
          <w:rFonts w:ascii="Verdana" w:hAnsi="Verdana" w:cs="Arial"/>
          <w:sz w:val="23"/>
          <w:szCs w:val="23"/>
        </w:rPr>
        <w:t>Dostarczony samochód musi</w:t>
      </w:r>
      <w:r w:rsidR="00515C20" w:rsidRPr="00ED1BFB">
        <w:rPr>
          <w:rFonts w:ascii="Verdana" w:hAnsi="Verdana" w:cs="Arial"/>
          <w:sz w:val="23"/>
          <w:szCs w:val="23"/>
        </w:rPr>
        <w:t xml:space="preserve"> posiadać </w:t>
      </w:r>
      <w:r w:rsidR="00DE5507">
        <w:rPr>
          <w:rFonts w:ascii="Verdana" w:hAnsi="Verdana" w:cs="Arial"/>
          <w:sz w:val="23"/>
          <w:szCs w:val="23"/>
        </w:rPr>
        <w:t>homologację na pojazd skompletowany lub dokument</w:t>
      </w:r>
      <w:r w:rsidR="00DE5507" w:rsidRPr="00DE5507">
        <w:rPr>
          <w:rFonts w:ascii="Verdana" w:hAnsi="Verdana" w:cs="Arial"/>
          <w:sz w:val="23"/>
          <w:szCs w:val="23"/>
        </w:rPr>
        <w:t xml:space="preserve"> o jednostkowym dopuszczeniu, gwarantującego rejestrację pojazdu jako specjalny.</w:t>
      </w:r>
      <w:r w:rsidR="00DE5507">
        <w:rPr>
          <w:rFonts w:ascii="Verdana" w:hAnsi="Verdana" w:cs="Arial"/>
          <w:sz w:val="23"/>
          <w:szCs w:val="23"/>
        </w:rPr>
        <w:t xml:space="preserve"> </w:t>
      </w:r>
      <w:r w:rsidR="00515C20" w:rsidRPr="00ED1BFB">
        <w:rPr>
          <w:rFonts w:ascii="Verdana" w:hAnsi="Verdana" w:cs="Arial"/>
          <w:sz w:val="23"/>
          <w:szCs w:val="23"/>
        </w:rPr>
        <w:t>Dokumenty prz</w:t>
      </w:r>
      <w:r>
        <w:rPr>
          <w:rFonts w:ascii="Verdana" w:hAnsi="Verdana" w:cs="Arial"/>
          <w:sz w:val="23"/>
          <w:szCs w:val="23"/>
        </w:rPr>
        <w:t>edstawiać będą stan dla pojazdu kompletnego</w:t>
      </w:r>
      <w:r w:rsidR="00515C20" w:rsidRPr="00ED1BFB">
        <w:rPr>
          <w:rFonts w:ascii="Verdana" w:hAnsi="Verdana" w:cs="Arial"/>
          <w:sz w:val="23"/>
          <w:szCs w:val="23"/>
        </w:rPr>
        <w:t xml:space="preserve"> wraz z zabudową.</w:t>
      </w:r>
    </w:p>
    <w:p w:rsidR="00515C20" w:rsidRPr="00ED1BFB" w:rsidRDefault="00515C20" w:rsidP="00515C20">
      <w:pPr>
        <w:numPr>
          <w:ilvl w:val="0"/>
          <w:numId w:val="19"/>
        </w:numPr>
        <w:shd w:val="clear" w:color="auto" w:fill="FFFFFF"/>
        <w:tabs>
          <w:tab w:val="left" w:pos="1714"/>
        </w:tabs>
        <w:spacing w:line="288" w:lineRule="auto"/>
        <w:ind w:left="567" w:hanging="567"/>
        <w:jc w:val="both"/>
        <w:rPr>
          <w:rFonts w:ascii="Verdana" w:hAnsi="Verdana" w:cs="Arial"/>
          <w:b/>
          <w:sz w:val="23"/>
          <w:szCs w:val="23"/>
        </w:rPr>
      </w:pPr>
      <w:r w:rsidRPr="00ED1BFB">
        <w:rPr>
          <w:rFonts w:ascii="Verdana" w:hAnsi="Verdana" w:cs="Arial"/>
          <w:sz w:val="23"/>
          <w:szCs w:val="23"/>
        </w:rPr>
        <w:t>Kod i nazwa zamówienia według Wspólnego Słownika Zamówień (CPV):</w:t>
      </w:r>
    </w:p>
    <w:p w:rsidR="00515C20" w:rsidRPr="00ED1BFB" w:rsidRDefault="00515C20" w:rsidP="00515C20">
      <w:pPr>
        <w:shd w:val="clear" w:color="auto" w:fill="FFFFFF"/>
        <w:tabs>
          <w:tab w:val="left" w:pos="1714"/>
        </w:tabs>
        <w:spacing w:line="288" w:lineRule="auto"/>
        <w:ind w:left="569" w:hanging="567"/>
        <w:jc w:val="both"/>
        <w:rPr>
          <w:rFonts w:ascii="Verdana" w:hAnsi="Verdana" w:cs="Arial"/>
          <w:b/>
          <w:bCs/>
          <w:color w:val="000000"/>
          <w:sz w:val="23"/>
          <w:szCs w:val="23"/>
        </w:rPr>
      </w:pPr>
      <w:r w:rsidRPr="00ED1BFB">
        <w:rPr>
          <w:rFonts w:ascii="Verdana" w:hAnsi="Verdana" w:cs="Arial"/>
          <w:b/>
          <w:sz w:val="23"/>
          <w:szCs w:val="23"/>
        </w:rPr>
        <w:tab/>
        <w:t xml:space="preserve"> </w:t>
      </w:r>
      <w:r w:rsidRPr="00ED1BFB">
        <w:rPr>
          <w:rFonts w:ascii="Verdana" w:hAnsi="Verdana" w:cs="Arial"/>
          <w:b/>
          <w:bCs/>
          <w:color w:val="000000"/>
          <w:sz w:val="23"/>
          <w:szCs w:val="23"/>
        </w:rPr>
        <w:t>34114000-9 – pojazdy specjalne</w:t>
      </w:r>
    </w:p>
    <w:p w:rsidR="00515C20" w:rsidRPr="00ED1BFB" w:rsidRDefault="000F031A" w:rsidP="00515C20">
      <w:pPr>
        <w:numPr>
          <w:ilvl w:val="0"/>
          <w:numId w:val="19"/>
        </w:numPr>
        <w:shd w:val="clear" w:color="auto" w:fill="FFFFFF"/>
        <w:tabs>
          <w:tab w:val="left" w:pos="1714"/>
        </w:tabs>
        <w:spacing w:line="288" w:lineRule="auto"/>
        <w:ind w:left="567" w:hanging="567"/>
        <w:jc w:val="both"/>
        <w:rPr>
          <w:rFonts w:ascii="Verdana" w:hAnsi="Verdana" w:cs="Arial"/>
          <w:sz w:val="23"/>
          <w:szCs w:val="23"/>
        </w:rPr>
      </w:pPr>
      <w:r>
        <w:rPr>
          <w:rFonts w:ascii="Verdana" w:hAnsi="Verdana" w:cs="Arial"/>
          <w:sz w:val="23"/>
          <w:szCs w:val="23"/>
        </w:rPr>
        <w:t>Samochód musi</w:t>
      </w:r>
      <w:r w:rsidR="00515C20" w:rsidRPr="00ED1BFB">
        <w:rPr>
          <w:rFonts w:ascii="Verdana" w:hAnsi="Verdana" w:cs="Arial"/>
          <w:sz w:val="23"/>
          <w:szCs w:val="23"/>
        </w:rPr>
        <w:t xml:space="preserve"> spełniać polskie i europejskie wymogi w zakresie bezpieczeństwa oraz wymagania poruszania się po drogach publicznych, zgodnie z przepisami ustawy z dnia 20 czerwca 1997 r. – Prawo o ruchu drogowym (Dz.U.</w:t>
      </w:r>
      <w:bookmarkStart w:id="1" w:name="_Hlk95314426"/>
      <w:r>
        <w:rPr>
          <w:rFonts w:ascii="Verdana" w:hAnsi="Verdana" w:cs="Arial"/>
          <w:sz w:val="23"/>
          <w:szCs w:val="23"/>
        </w:rPr>
        <w:t xml:space="preserve"> z 2023 r. poz. 1047</w:t>
      </w:r>
      <w:r w:rsidR="00515C20" w:rsidRPr="00ED1BFB">
        <w:rPr>
          <w:rFonts w:ascii="Verdana" w:hAnsi="Verdana" w:cs="Arial"/>
          <w:sz w:val="23"/>
          <w:szCs w:val="23"/>
        </w:rPr>
        <w:t xml:space="preserve"> z późn. zm.)</w:t>
      </w:r>
    </w:p>
    <w:bookmarkEnd w:id="1"/>
    <w:p w:rsidR="00515C20" w:rsidRPr="00ED1BFB" w:rsidRDefault="00515C20" w:rsidP="00515C20">
      <w:pPr>
        <w:numPr>
          <w:ilvl w:val="0"/>
          <w:numId w:val="19"/>
        </w:numPr>
        <w:shd w:val="clear" w:color="auto" w:fill="FFFFFF"/>
        <w:tabs>
          <w:tab w:val="left" w:pos="1714"/>
        </w:tabs>
        <w:spacing w:line="288" w:lineRule="auto"/>
        <w:ind w:left="567" w:hanging="567"/>
        <w:jc w:val="both"/>
        <w:rPr>
          <w:rFonts w:ascii="Verdana" w:hAnsi="Verdana" w:cs="Arial"/>
          <w:sz w:val="23"/>
          <w:szCs w:val="23"/>
        </w:rPr>
      </w:pPr>
      <w:r w:rsidRPr="00ED1BFB">
        <w:rPr>
          <w:rFonts w:ascii="Verdana" w:hAnsi="Verdana" w:cs="Arial"/>
          <w:sz w:val="23"/>
          <w:szCs w:val="23"/>
        </w:rPr>
        <w:t>Zamaw</w:t>
      </w:r>
      <w:r w:rsidR="00FC1A8C">
        <w:rPr>
          <w:rFonts w:ascii="Verdana" w:hAnsi="Verdana" w:cs="Arial"/>
          <w:sz w:val="23"/>
          <w:szCs w:val="23"/>
        </w:rPr>
        <w:t>iający nie wymaga, aby samochód był objęty</w:t>
      </w:r>
      <w:r w:rsidRPr="00ED1BFB">
        <w:rPr>
          <w:rFonts w:ascii="Verdana" w:hAnsi="Verdana" w:cs="Arial"/>
          <w:sz w:val="23"/>
          <w:szCs w:val="23"/>
        </w:rPr>
        <w:t xml:space="preserve"> ubezpieczeniem komunikacyjnym OC posiadaczy pojazdów </w:t>
      </w:r>
      <w:r w:rsidR="00FC1A8C">
        <w:rPr>
          <w:rFonts w:ascii="Verdana" w:hAnsi="Verdana" w:cs="Arial"/>
          <w:sz w:val="23"/>
          <w:szCs w:val="23"/>
        </w:rPr>
        <w:t>mechanicznych, o ile dostarczony pojazd będzie niezarejestrowany i nie był wprowadzony</w:t>
      </w:r>
      <w:r w:rsidRPr="00ED1BFB">
        <w:rPr>
          <w:rFonts w:ascii="Verdana" w:hAnsi="Verdana" w:cs="Arial"/>
          <w:sz w:val="23"/>
          <w:szCs w:val="23"/>
        </w:rPr>
        <w:t xml:space="preserve"> do ruchu drogowego.</w:t>
      </w:r>
    </w:p>
    <w:p w:rsidR="00515C20" w:rsidRPr="00ED1BFB" w:rsidRDefault="00FC1A8C" w:rsidP="00515C20">
      <w:pPr>
        <w:numPr>
          <w:ilvl w:val="0"/>
          <w:numId w:val="19"/>
        </w:numPr>
        <w:shd w:val="clear" w:color="auto" w:fill="FFFFFF"/>
        <w:tabs>
          <w:tab w:val="left" w:pos="1714"/>
        </w:tabs>
        <w:spacing w:line="288" w:lineRule="auto"/>
        <w:ind w:left="567" w:hanging="567"/>
        <w:jc w:val="both"/>
        <w:rPr>
          <w:rFonts w:ascii="Verdana" w:hAnsi="Verdana" w:cs="Arial"/>
          <w:sz w:val="23"/>
          <w:szCs w:val="23"/>
        </w:rPr>
      </w:pPr>
      <w:r>
        <w:rPr>
          <w:rFonts w:ascii="Verdana" w:hAnsi="Verdana" w:cs="Arial"/>
          <w:sz w:val="23"/>
          <w:szCs w:val="23"/>
        </w:rPr>
        <w:t>Samochód</w:t>
      </w:r>
      <w:r w:rsidR="00515C20" w:rsidRPr="00ED1BFB">
        <w:rPr>
          <w:rFonts w:ascii="Verdana" w:hAnsi="Verdana" w:cs="Arial"/>
          <w:sz w:val="23"/>
          <w:szCs w:val="23"/>
        </w:rPr>
        <w:t xml:space="preserve"> specjaln</w:t>
      </w:r>
      <w:r>
        <w:rPr>
          <w:rFonts w:ascii="Verdana" w:hAnsi="Verdana" w:cs="Arial"/>
          <w:sz w:val="23"/>
          <w:szCs w:val="23"/>
        </w:rPr>
        <w:t>y oprócz homologacji musi</w:t>
      </w:r>
      <w:r w:rsidR="00515C20" w:rsidRPr="00ED1BFB">
        <w:rPr>
          <w:rFonts w:ascii="Verdana" w:hAnsi="Verdana" w:cs="Arial"/>
          <w:sz w:val="23"/>
          <w:szCs w:val="23"/>
        </w:rPr>
        <w:t xml:space="preserve"> posiadać: instrukcję w języku polskim, książkę serwisową i gwarancyjną oraz inne dokumenty niezbędne do zarejestrowania pojazdów.</w:t>
      </w:r>
    </w:p>
    <w:p w:rsidR="00515C20" w:rsidRPr="0023655E" w:rsidRDefault="00FC1A8C" w:rsidP="00515C20">
      <w:pPr>
        <w:numPr>
          <w:ilvl w:val="0"/>
          <w:numId w:val="19"/>
        </w:numPr>
        <w:shd w:val="clear" w:color="auto" w:fill="FFFFFF"/>
        <w:tabs>
          <w:tab w:val="left" w:pos="1714"/>
        </w:tabs>
        <w:spacing w:line="288" w:lineRule="auto"/>
        <w:ind w:left="567" w:hanging="567"/>
        <w:jc w:val="both"/>
        <w:rPr>
          <w:rFonts w:ascii="Verdana" w:hAnsi="Verdana" w:cs="Arial"/>
          <w:sz w:val="23"/>
          <w:szCs w:val="23"/>
        </w:rPr>
      </w:pPr>
      <w:r>
        <w:rPr>
          <w:rFonts w:ascii="Verdana" w:hAnsi="Verdana" w:cs="Arial"/>
          <w:sz w:val="23"/>
          <w:szCs w:val="23"/>
        </w:rPr>
        <w:t>Wykonawca zapewni na oferowany samochód</w:t>
      </w:r>
      <w:r w:rsidR="00515C20" w:rsidRPr="00ED1BFB">
        <w:rPr>
          <w:rFonts w:ascii="Verdana" w:hAnsi="Verdana" w:cs="Arial"/>
          <w:sz w:val="23"/>
          <w:szCs w:val="23"/>
        </w:rPr>
        <w:t xml:space="preserve"> pełny serwis gwarancyjny w Autoryzowanej Stacj</w:t>
      </w:r>
      <w:r w:rsidR="00ED1BFB">
        <w:rPr>
          <w:rFonts w:ascii="Verdana" w:hAnsi="Verdana" w:cs="Arial"/>
          <w:sz w:val="23"/>
          <w:szCs w:val="23"/>
        </w:rPr>
        <w:t xml:space="preserve">i Obsługi </w:t>
      </w:r>
      <w:r w:rsidR="00ED1BFB" w:rsidRPr="0023655E">
        <w:rPr>
          <w:rFonts w:ascii="Verdana" w:hAnsi="Verdana" w:cs="Arial"/>
          <w:sz w:val="23"/>
          <w:szCs w:val="23"/>
        </w:rPr>
        <w:t>w województwie dolnośląskim</w:t>
      </w:r>
    </w:p>
    <w:p w:rsidR="00515C20" w:rsidRPr="00ED1BFB" w:rsidRDefault="00515C20" w:rsidP="00515C20">
      <w:pPr>
        <w:numPr>
          <w:ilvl w:val="0"/>
          <w:numId w:val="19"/>
        </w:numPr>
        <w:shd w:val="clear" w:color="auto" w:fill="FFFFFF"/>
        <w:tabs>
          <w:tab w:val="left" w:pos="1714"/>
        </w:tabs>
        <w:spacing w:line="288" w:lineRule="auto"/>
        <w:ind w:left="567" w:hanging="567"/>
        <w:jc w:val="both"/>
        <w:rPr>
          <w:rFonts w:ascii="Verdana" w:hAnsi="Verdana" w:cs="Arial"/>
          <w:sz w:val="23"/>
          <w:szCs w:val="23"/>
        </w:rPr>
      </w:pPr>
      <w:r w:rsidRPr="0023655E">
        <w:rPr>
          <w:rFonts w:ascii="Verdana" w:hAnsi="Verdana" w:cs="Arial"/>
          <w:sz w:val="23"/>
          <w:szCs w:val="23"/>
        </w:rPr>
        <w:t>Wymagane są następujące minimalne okresy gwarancji liczone</w:t>
      </w:r>
      <w:r w:rsidRPr="00ED1BFB">
        <w:rPr>
          <w:rFonts w:ascii="Verdana" w:hAnsi="Verdana" w:cs="Arial"/>
          <w:sz w:val="23"/>
          <w:szCs w:val="23"/>
        </w:rPr>
        <w:t xml:space="preserve"> od daty podpisania przez strony protokołu zdawczo-odbiorczego:</w:t>
      </w:r>
    </w:p>
    <w:p w:rsidR="00515C20" w:rsidRPr="000D3E51" w:rsidRDefault="00515C20" w:rsidP="00515C20">
      <w:pPr>
        <w:numPr>
          <w:ilvl w:val="2"/>
          <w:numId w:val="25"/>
        </w:numPr>
        <w:shd w:val="clear" w:color="auto" w:fill="FFFFFF"/>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w:t>
      </w:r>
      <w:r w:rsidRPr="000D3E51">
        <w:rPr>
          <w:rFonts w:ascii="Verdana" w:hAnsi="Verdana" w:cs="Arial"/>
          <w:color w:val="000000"/>
          <w:sz w:val="23"/>
          <w:szCs w:val="23"/>
        </w:rPr>
        <w:t xml:space="preserve">mechaniczna na pojazd (silnik i podzespoły) – min. 24 miesiące </w:t>
      </w:r>
    </w:p>
    <w:p w:rsidR="00515C20" w:rsidRPr="000D3E51" w:rsidRDefault="00515C20" w:rsidP="00515C20">
      <w:pPr>
        <w:numPr>
          <w:ilvl w:val="2"/>
          <w:numId w:val="25"/>
        </w:numPr>
        <w:shd w:val="clear" w:color="auto" w:fill="FFFFFF"/>
        <w:spacing w:line="288" w:lineRule="auto"/>
        <w:ind w:left="1134" w:hanging="567"/>
        <w:jc w:val="both"/>
        <w:rPr>
          <w:rFonts w:ascii="Verdana" w:hAnsi="Verdana" w:cs="Arial"/>
          <w:color w:val="000000"/>
          <w:sz w:val="23"/>
          <w:szCs w:val="23"/>
        </w:rPr>
      </w:pPr>
      <w:r w:rsidRPr="000D3E51">
        <w:rPr>
          <w:rFonts w:ascii="Verdana" w:hAnsi="Verdana" w:cs="Arial"/>
          <w:color w:val="000000"/>
          <w:sz w:val="23"/>
          <w:szCs w:val="23"/>
        </w:rPr>
        <w:t xml:space="preserve"> gwarancja na zabudowę specjalistyczną oraz na wyposażenie specjalistyczne – min. 24 miesiące</w:t>
      </w:r>
    </w:p>
    <w:p w:rsidR="00515C20" w:rsidRPr="000D3E51" w:rsidRDefault="00515C20" w:rsidP="00515C20">
      <w:pPr>
        <w:numPr>
          <w:ilvl w:val="2"/>
          <w:numId w:val="25"/>
        </w:numPr>
        <w:shd w:val="clear" w:color="auto" w:fill="FFFFFF"/>
        <w:spacing w:line="288" w:lineRule="auto"/>
        <w:ind w:left="1134" w:hanging="567"/>
        <w:jc w:val="both"/>
        <w:rPr>
          <w:rFonts w:ascii="Verdana" w:hAnsi="Verdana" w:cs="Arial"/>
          <w:color w:val="000000"/>
          <w:sz w:val="23"/>
          <w:szCs w:val="23"/>
        </w:rPr>
      </w:pPr>
      <w:r w:rsidRPr="000D3E51">
        <w:rPr>
          <w:rFonts w:ascii="Verdana" w:hAnsi="Verdana" w:cs="Arial"/>
          <w:color w:val="000000"/>
          <w:sz w:val="23"/>
          <w:szCs w:val="23"/>
        </w:rPr>
        <w:t xml:space="preserve"> powłoki lakiernicze – min. 36 miesięcy</w:t>
      </w:r>
    </w:p>
    <w:p w:rsidR="00515C20" w:rsidRPr="000D3E51" w:rsidRDefault="00515C20" w:rsidP="00515C20">
      <w:pPr>
        <w:numPr>
          <w:ilvl w:val="2"/>
          <w:numId w:val="25"/>
        </w:numPr>
        <w:shd w:val="clear" w:color="auto" w:fill="FFFFFF"/>
        <w:spacing w:line="288" w:lineRule="auto"/>
        <w:ind w:left="1134" w:hanging="567"/>
        <w:jc w:val="both"/>
        <w:rPr>
          <w:rFonts w:ascii="Verdana" w:hAnsi="Verdana" w:cs="Arial"/>
          <w:sz w:val="23"/>
          <w:szCs w:val="23"/>
        </w:rPr>
      </w:pPr>
      <w:r w:rsidRPr="000D3E51">
        <w:rPr>
          <w:rFonts w:ascii="Verdana" w:hAnsi="Verdana" w:cs="Arial"/>
          <w:color w:val="000000"/>
          <w:sz w:val="23"/>
          <w:szCs w:val="23"/>
        </w:rPr>
        <w:t xml:space="preserve"> perforacja korozyjna elementów </w:t>
      </w:r>
      <w:r w:rsidR="004D6F9C" w:rsidRPr="000D3E51">
        <w:rPr>
          <w:rFonts w:ascii="Verdana" w:hAnsi="Verdana" w:cs="Arial"/>
          <w:sz w:val="23"/>
          <w:szCs w:val="23"/>
        </w:rPr>
        <w:t>nadwozia – min. 72</w:t>
      </w:r>
      <w:r w:rsidRPr="000D3E51">
        <w:rPr>
          <w:rFonts w:ascii="Verdana" w:hAnsi="Verdana" w:cs="Arial"/>
          <w:sz w:val="23"/>
          <w:szCs w:val="23"/>
        </w:rPr>
        <w:t xml:space="preserve"> miesięcy.</w:t>
      </w:r>
    </w:p>
    <w:p w:rsidR="00515C20" w:rsidRPr="00ED1BFB" w:rsidRDefault="00515C20" w:rsidP="00515C20">
      <w:pPr>
        <w:numPr>
          <w:ilvl w:val="0"/>
          <w:numId w:val="19"/>
        </w:numPr>
        <w:shd w:val="clear" w:color="auto" w:fill="FFFFFF"/>
        <w:spacing w:line="288" w:lineRule="auto"/>
        <w:ind w:left="567" w:hanging="567"/>
        <w:jc w:val="both"/>
        <w:rPr>
          <w:rFonts w:ascii="Verdana" w:hAnsi="Verdana" w:cs="Arial"/>
          <w:b/>
          <w:sz w:val="23"/>
          <w:szCs w:val="23"/>
        </w:rPr>
      </w:pPr>
      <w:r w:rsidRPr="00ED1BFB">
        <w:rPr>
          <w:rFonts w:ascii="Verdana" w:hAnsi="Verdana" w:cs="Arial"/>
          <w:sz w:val="23"/>
          <w:szCs w:val="23"/>
        </w:rPr>
        <w:t>Wykonawca zobowiązuje się dostarcz</w:t>
      </w:r>
      <w:r w:rsidR="00FC1A8C">
        <w:rPr>
          <w:rFonts w:ascii="Verdana" w:hAnsi="Verdana" w:cs="Arial"/>
          <w:sz w:val="23"/>
          <w:szCs w:val="23"/>
        </w:rPr>
        <w:t>yć na koszt Wykonawcy przedmiot</w:t>
      </w:r>
      <w:r w:rsidRPr="00ED1BFB">
        <w:rPr>
          <w:rFonts w:ascii="Verdana" w:hAnsi="Verdana" w:cs="Arial"/>
          <w:sz w:val="23"/>
          <w:szCs w:val="23"/>
        </w:rPr>
        <w:t xml:space="preserve"> zamówienia Zamawiającemu bezpośrednio do siedziby jednostki </w:t>
      </w:r>
      <w:r w:rsidRPr="00ED1BFB">
        <w:rPr>
          <w:rFonts w:ascii="Verdana" w:hAnsi="Verdana" w:cs="Arial"/>
          <w:sz w:val="23"/>
          <w:szCs w:val="23"/>
        </w:rPr>
        <w:lastRenderedPageBreak/>
        <w:t>Wojewódzkiego Inspektoratu Transportu Drogowego, znajdu</w:t>
      </w:r>
      <w:r w:rsidR="00ED1BFB">
        <w:rPr>
          <w:rFonts w:ascii="Verdana" w:hAnsi="Verdana" w:cs="Arial"/>
          <w:sz w:val="23"/>
          <w:szCs w:val="23"/>
        </w:rPr>
        <w:t>jącego się przy ul. B. Krzywoustego 28</w:t>
      </w:r>
      <w:r w:rsidRPr="00ED1BFB">
        <w:rPr>
          <w:rFonts w:ascii="Verdana" w:hAnsi="Verdana" w:cs="Arial"/>
          <w:sz w:val="23"/>
          <w:szCs w:val="23"/>
        </w:rPr>
        <w:t>,</w:t>
      </w:r>
      <w:r w:rsidR="00ED1BFB">
        <w:rPr>
          <w:rFonts w:ascii="Verdana" w:hAnsi="Verdana" w:cs="Arial"/>
          <w:sz w:val="23"/>
          <w:szCs w:val="23"/>
        </w:rPr>
        <w:t>51-165 Wrocław</w:t>
      </w:r>
      <w:r w:rsidRPr="00ED1BFB">
        <w:rPr>
          <w:rFonts w:ascii="Verdana" w:hAnsi="Verdana" w:cs="Arial"/>
          <w:sz w:val="23"/>
          <w:szCs w:val="23"/>
        </w:rPr>
        <w:t>.</w:t>
      </w:r>
    </w:p>
    <w:p w:rsidR="00607CCE" w:rsidRDefault="00515C20" w:rsidP="00515C20">
      <w:pPr>
        <w:numPr>
          <w:ilvl w:val="0"/>
          <w:numId w:val="19"/>
        </w:numPr>
        <w:shd w:val="clear" w:color="auto" w:fill="FFFFFF"/>
        <w:spacing w:line="288" w:lineRule="auto"/>
        <w:ind w:left="567" w:hanging="567"/>
        <w:jc w:val="both"/>
        <w:rPr>
          <w:rFonts w:ascii="Verdana" w:hAnsi="Verdana" w:cs="Arial"/>
          <w:b/>
          <w:sz w:val="23"/>
          <w:szCs w:val="23"/>
        </w:rPr>
      </w:pPr>
      <w:r w:rsidRPr="00ED1BFB">
        <w:rPr>
          <w:rFonts w:ascii="Verdana" w:eastAsia="Calibri" w:hAnsi="Verdana" w:cs="Arial"/>
          <w:color w:val="000000"/>
          <w:sz w:val="23"/>
          <w:szCs w:val="23"/>
          <w:u w:val="single"/>
          <w:shd w:val="clear" w:color="auto" w:fill="FFFFFF"/>
          <w:lang w:eastAsia="en-US"/>
        </w:rPr>
        <w:t>Zamawiający zastrzega sobie prawo unieważnienia postępowania,</w:t>
      </w:r>
      <w:r w:rsidRPr="00ED1BFB">
        <w:rPr>
          <w:rFonts w:ascii="Verdana" w:eastAsia="Calibri" w:hAnsi="Verdana" w:cs="Arial"/>
          <w:color w:val="000000"/>
          <w:sz w:val="23"/>
          <w:szCs w:val="23"/>
          <w:shd w:val="clear" w:color="auto" w:fill="FFFFFF"/>
          <w:lang w:eastAsia="en-US"/>
        </w:rPr>
        <w:t xml:space="preserve"> w szczególności, w przypadku gdyby cena najkorzystniejszej oferty lub oferta z najniższą ceną przewyższała </w:t>
      </w:r>
      <w:r w:rsidR="00FD63CE" w:rsidRPr="00ED1BFB">
        <w:rPr>
          <w:rFonts w:ascii="Verdana" w:eastAsia="Calibri" w:hAnsi="Verdana" w:cs="Arial"/>
          <w:color w:val="000000"/>
          <w:sz w:val="23"/>
          <w:szCs w:val="23"/>
          <w:shd w:val="clear" w:color="auto" w:fill="FFFFFF"/>
          <w:lang w:eastAsia="en-US"/>
        </w:rPr>
        <w:t>kwotę, która</w:t>
      </w:r>
      <w:r w:rsidRPr="00ED1BFB">
        <w:rPr>
          <w:rFonts w:ascii="Verdana" w:eastAsia="Calibri" w:hAnsi="Verdana" w:cs="Arial"/>
          <w:color w:val="000000"/>
          <w:sz w:val="23"/>
          <w:szCs w:val="23"/>
          <w:shd w:val="clear" w:color="auto" w:fill="FFFFFF"/>
          <w:lang w:eastAsia="en-US"/>
        </w:rPr>
        <w:t xml:space="preserve"> pozostaje w dyspozycji Zamawiającego</w:t>
      </w:r>
      <w:r w:rsidRPr="00ED1BFB">
        <w:rPr>
          <w:rFonts w:ascii="Verdana" w:hAnsi="Verdana" w:cs="Arial"/>
          <w:b/>
          <w:sz w:val="23"/>
          <w:szCs w:val="23"/>
        </w:rPr>
        <w:t xml:space="preserve"> </w:t>
      </w:r>
      <w:r w:rsidRPr="00ED1BFB">
        <w:rPr>
          <w:rFonts w:ascii="Verdana" w:hAnsi="Verdana" w:cs="Arial"/>
          <w:bCs/>
          <w:sz w:val="23"/>
          <w:szCs w:val="23"/>
        </w:rPr>
        <w:t xml:space="preserve">oraz w </w:t>
      </w:r>
      <w:r w:rsidR="00FD63CE" w:rsidRPr="00ED1BFB">
        <w:rPr>
          <w:rFonts w:ascii="Verdana" w:hAnsi="Verdana" w:cs="Arial"/>
          <w:bCs/>
          <w:sz w:val="23"/>
          <w:szCs w:val="23"/>
        </w:rPr>
        <w:t>przypadku, jeżeli</w:t>
      </w:r>
      <w:r w:rsidRPr="00ED1BFB">
        <w:rPr>
          <w:rFonts w:ascii="Verdana" w:hAnsi="Verdana" w:cs="Arial"/>
          <w:bCs/>
          <w:sz w:val="23"/>
          <w:szCs w:val="23"/>
        </w:rPr>
        <w:t xml:space="preserve"> środki publiczne, które Zamawiający zamierzał przeznaczyć na sfinansowanie całości lub części zamówienia, nie zostały mu przyznane.</w:t>
      </w:r>
      <w:r w:rsidRPr="00ED1BFB">
        <w:rPr>
          <w:rFonts w:ascii="Verdana" w:hAnsi="Verdana" w:cs="Arial"/>
          <w:b/>
          <w:sz w:val="23"/>
          <w:szCs w:val="23"/>
        </w:rPr>
        <w:t xml:space="preserve"> </w:t>
      </w:r>
    </w:p>
    <w:p w:rsidR="00515C20" w:rsidRPr="00607CCE" w:rsidRDefault="00515C20" w:rsidP="00E144DD">
      <w:pPr>
        <w:pStyle w:val="Akapitzlist"/>
        <w:numPr>
          <w:ilvl w:val="0"/>
          <w:numId w:val="19"/>
        </w:numPr>
        <w:jc w:val="both"/>
        <w:rPr>
          <w:rFonts w:ascii="Verdana" w:hAnsi="Verdana" w:cs="Arial"/>
          <w:color w:val="000000"/>
          <w:sz w:val="23"/>
          <w:szCs w:val="23"/>
          <w:lang w:eastAsia="ar-SA" w:bidi="ar-SA"/>
        </w:rPr>
      </w:pPr>
      <w:r w:rsidRPr="00607CCE">
        <w:rPr>
          <w:rFonts w:ascii="Verdana" w:hAnsi="Verdana" w:cs="Arial"/>
          <w:sz w:val="23"/>
          <w:szCs w:val="23"/>
        </w:rPr>
        <w:t>Jeżeli w niniejszej</w:t>
      </w:r>
      <w:r w:rsidRPr="00607CCE">
        <w:rPr>
          <w:rFonts w:ascii="Verdana" w:hAnsi="Verdana" w:cs="Arial"/>
          <w:color w:val="000000"/>
          <w:sz w:val="23"/>
          <w:szCs w:val="23"/>
        </w:rPr>
        <w:t xml:space="preserve"> SWZ zostaną użyte jakiekolwiek znaki towarowe lub nazwy producentów, należy traktować, że każdorazowo takiemu określeniu towarzyszy sformułowanie „lub równoważny”.</w:t>
      </w:r>
      <w:r w:rsidR="00607CCE" w:rsidRPr="00607CCE">
        <w:t xml:space="preserve"> </w:t>
      </w:r>
      <w:r w:rsidR="00607CCE" w:rsidRPr="00607CCE">
        <w:rPr>
          <w:rFonts w:ascii="Verdana" w:hAnsi="Verdana" w:cs="Arial"/>
          <w:color w:val="000000"/>
          <w:sz w:val="23"/>
          <w:szCs w:val="23"/>
          <w:lang w:eastAsia="ar-SA" w:bidi="ar-SA"/>
        </w:rPr>
        <w:t>W przypadku opisu przedmiotu zamówienia za pomocą norm, aprobat, specyfikacji technicznych i systemu odniesienia należy przyjąć, że określono wymagania minimalne (nie gorsze niż) i jednocześnie dopuszczono przyjęcie przez Wykonawcę rozwiązań równoważnych opisywanym.</w:t>
      </w:r>
    </w:p>
    <w:p w:rsidR="00515C20" w:rsidRPr="00ED1BFB" w:rsidRDefault="00515C20" w:rsidP="00515C20">
      <w:pPr>
        <w:shd w:val="clear" w:color="auto" w:fill="FFFFFF"/>
        <w:spacing w:line="288" w:lineRule="auto"/>
        <w:ind w:left="567"/>
        <w:rPr>
          <w:rFonts w:ascii="Verdana" w:hAnsi="Verdana" w:cs="Arial"/>
          <w:b/>
          <w:sz w:val="23"/>
          <w:szCs w:val="23"/>
        </w:rPr>
      </w:pPr>
    </w:p>
    <w:p w:rsidR="00515C20" w:rsidRPr="00ED1BFB" w:rsidRDefault="00515C20" w:rsidP="00515C20">
      <w:pPr>
        <w:numPr>
          <w:ilvl w:val="0"/>
          <w:numId w:val="1"/>
        </w:numPr>
        <w:shd w:val="clear" w:color="auto" w:fill="FFFFFF"/>
        <w:spacing w:line="288" w:lineRule="auto"/>
        <w:jc w:val="both"/>
        <w:rPr>
          <w:rFonts w:ascii="Verdana" w:hAnsi="Verdana" w:cs="Arial"/>
          <w:b/>
          <w:sz w:val="23"/>
          <w:szCs w:val="23"/>
        </w:rPr>
      </w:pPr>
      <w:r w:rsidRPr="00ED1BFB">
        <w:rPr>
          <w:rFonts w:ascii="Verdana" w:hAnsi="Verdana" w:cs="Arial"/>
          <w:b/>
          <w:sz w:val="23"/>
          <w:szCs w:val="23"/>
        </w:rPr>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p>
    <w:p w:rsidR="00515C20" w:rsidRPr="00ED1BFB" w:rsidRDefault="00515C20" w:rsidP="00515C20">
      <w:pPr>
        <w:shd w:val="clear" w:color="auto" w:fill="FFFFFF"/>
        <w:spacing w:line="288" w:lineRule="auto"/>
        <w:ind w:left="624"/>
        <w:jc w:val="both"/>
        <w:rPr>
          <w:rFonts w:ascii="Verdana" w:hAnsi="Verdana" w:cs="Arial"/>
          <w:b/>
          <w:sz w:val="23"/>
          <w:szCs w:val="23"/>
        </w:rPr>
      </w:pPr>
    </w:p>
    <w:p w:rsidR="00515C20" w:rsidRPr="00ED1BFB" w:rsidRDefault="00515C20" w:rsidP="00515C20">
      <w:pPr>
        <w:shd w:val="clear" w:color="auto" w:fill="FFFFFF"/>
        <w:spacing w:line="288" w:lineRule="auto"/>
        <w:ind w:left="624"/>
        <w:jc w:val="both"/>
        <w:rPr>
          <w:rFonts w:ascii="Verdana" w:hAnsi="Verdana" w:cs="Arial"/>
          <w:bCs/>
          <w:sz w:val="23"/>
          <w:szCs w:val="23"/>
        </w:rPr>
      </w:pPr>
      <w:r w:rsidRPr="00ED1BFB">
        <w:rPr>
          <w:rFonts w:ascii="Verdana" w:hAnsi="Verdana" w:cs="Arial"/>
          <w:bCs/>
          <w:sz w:val="23"/>
          <w:szCs w:val="23"/>
        </w:rPr>
        <w:t>Zamawiający nie wymaga złożenia oferty po odbyciu wizji lokalnej, ani po sprawdzeniu tych dokumentów.</w:t>
      </w:r>
    </w:p>
    <w:p w:rsidR="00515C20" w:rsidRPr="00ED1BFB" w:rsidRDefault="00515C20" w:rsidP="00515C20">
      <w:pPr>
        <w:shd w:val="clear" w:color="auto" w:fill="FFFFFF"/>
        <w:spacing w:line="288" w:lineRule="auto"/>
        <w:ind w:left="624"/>
        <w:jc w:val="both"/>
        <w:rPr>
          <w:rFonts w:ascii="Verdana" w:hAnsi="Verdana" w:cs="Arial"/>
          <w:bCs/>
          <w:sz w:val="23"/>
          <w:szCs w:val="23"/>
        </w:rPr>
      </w:pPr>
    </w:p>
    <w:p w:rsidR="00515C20" w:rsidRPr="00ED1BFB" w:rsidRDefault="00515C20" w:rsidP="00515C20">
      <w:pPr>
        <w:numPr>
          <w:ilvl w:val="0"/>
          <w:numId w:val="1"/>
        </w:numPr>
        <w:shd w:val="clear" w:color="auto" w:fill="FFFFFF"/>
        <w:spacing w:line="288" w:lineRule="auto"/>
        <w:jc w:val="both"/>
        <w:rPr>
          <w:rFonts w:ascii="Verdana" w:hAnsi="Verdana" w:cs="Arial"/>
          <w:b/>
          <w:sz w:val="23"/>
          <w:szCs w:val="23"/>
        </w:rPr>
      </w:pPr>
      <w:r w:rsidRPr="00ED1BFB">
        <w:rPr>
          <w:rFonts w:ascii="Verdana" w:hAnsi="Verdana" w:cs="Arial"/>
          <w:b/>
          <w:sz w:val="23"/>
          <w:szCs w:val="23"/>
        </w:rPr>
        <w:t>INFORMACJA O OBOWIĄZKU OSOBISTEGO WYKONANIA PRZEZ WYKONAWCĘ KLUCZOWYCH ZADAŃ, ZGODNIE Z ART. 60 I ART. 121 PZP.</w:t>
      </w:r>
    </w:p>
    <w:p w:rsidR="00515C20" w:rsidRPr="00ED1BFB" w:rsidRDefault="00515C20" w:rsidP="00515C20">
      <w:pPr>
        <w:shd w:val="clear" w:color="auto" w:fill="FFFFFF"/>
        <w:spacing w:line="288" w:lineRule="auto"/>
        <w:ind w:left="624"/>
        <w:jc w:val="both"/>
        <w:rPr>
          <w:rFonts w:ascii="Verdana" w:hAnsi="Verdana" w:cs="Arial"/>
          <w:bCs/>
          <w:sz w:val="23"/>
          <w:szCs w:val="23"/>
        </w:rPr>
      </w:pPr>
    </w:p>
    <w:p w:rsidR="00515C20" w:rsidRPr="00ED1BFB" w:rsidRDefault="00515C20" w:rsidP="00515C20">
      <w:pPr>
        <w:shd w:val="clear" w:color="auto" w:fill="FFFFFF"/>
        <w:spacing w:line="288" w:lineRule="auto"/>
        <w:ind w:left="624"/>
        <w:jc w:val="both"/>
        <w:rPr>
          <w:rFonts w:ascii="Verdana" w:hAnsi="Verdana" w:cs="Arial"/>
          <w:bCs/>
          <w:sz w:val="23"/>
          <w:szCs w:val="23"/>
        </w:rPr>
      </w:pPr>
      <w:r w:rsidRPr="00ED1BFB">
        <w:rPr>
          <w:rFonts w:ascii="Verdana" w:hAnsi="Verdana" w:cs="Arial"/>
          <w:bCs/>
          <w:sz w:val="23"/>
          <w:szCs w:val="23"/>
        </w:rPr>
        <w:t>Zamawiający nie zastrzega obowiązku osobistego wykonania przez wykonawcę, ani przez poszczególnych wykonawców wspólnie ubiegających się o udzielenie zamówienia kluczowych zadań.</w:t>
      </w:r>
    </w:p>
    <w:p w:rsidR="00515C20" w:rsidRPr="00ED1BFB" w:rsidRDefault="00515C20" w:rsidP="00515C20">
      <w:pPr>
        <w:shd w:val="clear" w:color="auto" w:fill="FFFFFF"/>
        <w:spacing w:line="288" w:lineRule="auto"/>
        <w:ind w:left="624"/>
        <w:jc w:val="both"/>
        <w:rPr>
          <w:rFonts w:ascii="Verdana" w:hAnsi="Verdana" w:cs="Arial"/>
          <w:bCs/>
          <w:sz w:val="23"/>
          <w:szCs w:val="23"/>
        </w:rPr>
      </w:pPr>
    </w:p>
    <w:p w:rsidR="00515C20" w:rsidRPr="00ED1BFB" w:rsidRDefault="00515C20" w:rsidP="00515C20">
      <w:pPr>
        <w:numPr>
          <w:ilvl w:val="0"/>
          <w:numId w:val="1"/>
        </w:numPr>
        <w:shd w:val="clear" w:color="auto" w:fill="FFFFFF"/>
        <w:spacing w:line="288" w:lineRule="auto"/>
        <w:jc w:val="both"/>
        <w:rPr>
          <w:rFonts w:ascii="Verdana" w:hAnsi="Verdana" w:cs="Arial"/>
          <w:b/>
          <w:sz w:val="23"/>
          <w:szCs w:val="23"/>
        </w:rPr>
      </w:pPr>
      <w:r w:rsidRPr="00ED1BFB">
        <w:rPr>
          <w:rFonts w:ascii="Verdana" w:hAnsi="Verdana" w:cs="Arial"/>
          <w:b/>
          <w:sz w:val="23"/>
          <w:szCs w:val="23"/>
        </w:rPr>
        <w:t>WYMAGANIA W ZAKRESIE ZATRUDNIENIA NA PODSTAWIE STOSUNKU PRACY, W OKOLICZNOŚCIACH, O KTÓRYCH MOWA W ART. 95 PZP, JEŻELI ZAMAWIAJĄCY PRZEWIDUJE TAKIE WYMAGANIA.</w:t>
      </w:r>
    </w:p>
    <w:p w:rsidR="00515C20" w:rsidRPr="00ED1BFB" w:rsidRDefault="00515C20" w:rsidP="00AF3DF4">
      <w:pPr>
        <w:shd w:val="clear" w:color="auto" w:fill="FFFFFF"/>
        <w:spacing w:line="288" w:lineRule="auto"/>
        <w:jc w:val="both"/>
        <w:rPr>
          <w:rFonts w:ascii="Verdana" w:hAnsi="Verdana" w:cs="Arial"/>
          <w:b/>
          <w:sz w:val="23"/>
          <w:szCs w:val="23"/>
        </w:rPr>
      </w:pPr>
    </w:p>
    <w:p w:rsidR="00515C20" w:rsidRPr="00607CCE" w:rsidRDefault="00515C20" w:rsidP="00607CCE">
      <w:pPr>
        <w:shd w:val="clear" w:color="auto" w:fill="FFFFFF"/>
        <w:spacing w:line="288" w:lineRule="auto"/>
        <w:ind w:left="624"/>
        <w:jc w:val="both"/>
        <w:rPr>
          <w:rFonts w:ascii="Verdana" w:hAnsi="Verdana" w:cs="Arial"/>
          <w:bCs/>
          <w:sz w:val="23"/>
          <w:szCs w:val="23"/>
        </w:rPr>
      </w:pPr>
      <w:r w:rsidRPr="00ED1BFB">
        <w:rPr>
          <w:rFonts w:ascii="Verdana" w:hAnsi="Verdana" w:cs="Arial"/>
          <w:bCs/>
          <w:sz w:val="23"/>
          <w:szCs w:val="23"/>
        </w:rPr>
        <w:t xml:space="preserve">Zamawiający nie wymaga zatrudnienia na podstawie stosunku pracy, w okolicznościach, o których mowa w art. 95 </w:t>
      </w:r>
      <w:proofErr w:type="spellStart"/>
      <w:r w:rsidRPr="00ED1BFB">
        <w:rPr>
          <w:rFonts w:ascii="Verdana" w:hAnsi="Verdana" w:cs="Arial"/>
          <w:bCs/>
          <w:sz w:val="23"/>
          <w:szCs w:val="23"/>
        </w:rPr>
        <w:t>Pzp</w:t>
      </w:r>
      <w:proofErr w:type="spellEnd"/>
      <w:r w:rsidRPr="00ED1BFB">
        <w:rPr>
          <w:rFonts w:ascii="Verdana" w:hAnsi="Verdana" w:cs="Arial"/>
          <w:bCs/>
          <w:sz w:val="23"/>
          <w:szCs w:val="23"/>
        </w:rPr>
        <w:t>.</w:t>
      </w:r>
    </w:p>
    <w:p w:rsidR="00515C20" w:rsidRPr="00ED1BFB" w:rsidRDefault="00515C20" w:rsidP="00515C20">
      <w:pPr>
        <w:numPr>
          <w:ilvl w:val="0"/>
          <w:numId w:val="1"/>
        </w:numPr>
        <w:spacing w:before="360" w:after="240"/>
        <w:jc w:val="both"/>
        <w:rPr>
          <w:rFonts w:ascii="Verdana" w:hAnsi="Verdana" w:cs="Arial"/>
          <w:b/>
          <w:sz w:val="23"/>
          <w:szCs w:val="23"/>
        </w:rPr>
      </w:pPr>
      <w:r w:rsidRPr="00ED1BFB">
        <w:rPr>
          <w:rFonts w:ascii="Verdana" w:hAnsi="Verdana" w:cs="Arial"/>
          <w:b/>
          <w:sz w:val="23"/>
          <w:szCs w:val="23"/>
        </w:rPr>
        <w:t>TERMIN WYKONANIA ZAMÓWIENIA</w:t>
      </w:r>
    </w:p>
    <w:p w:rsidR="00515C20" w:rsidRPr="00ED1BFB" w:rsidRDefault="00515C20" w:rsidP="00515C20">
      <w:pPr>
        <w:spacing w:line="288" w:lineRule="auto"/>
        <w:ind w:left="567"/>
        <w:jc w:val="both"/>
        <w:rPr>
          <w:rFonts w:ascii="Verdana" w:hAnsi="Verdana" w:cs="Arial"/>
          <w:sz w:val="23"/>
          <w:szCs w:val="23"/>
        </w:rPr>
      </w:pPr>
      <w:r w:rsidRPr="004D6F9C">
        <w:rPr>
          <w:rFonts w:ascii="Verdana" w:hAnsi="Verdana" w:cs="Arial"/>
          <w:sz w:val="23"/>
          <w:szCs w:val="23"/>
        </w:rPr>
        <w:t xml:space="preserve">Zamówienie należy wykonać w terminie </w:t>
      </w:r>
      <w:r w:rsidRPr="004D6F9C">
        <w:rPr>
          <w:rFonts w:ascii="Verdana" w:hAnsi="Verdana" w:cs="Arial"/>
          <w:b/>
          <w:sz w:val="23"/>
          <w:szCs w:val="23"/>
          <w:u w:val="single"/>
        </w:rPr>
        <w:t>do</w:t>
      </w:r>
      <w:r w:rsidR="009609D9">
        <w:rPr>
          <w:rFonts w:ascii="Verdana" w:hAnsi="Verdana" w:cs="Arial"/>
          <w:b/>
          <w:sz w:val="23"/>
          <w:szCs w:val="23"/>
          <w:u w:val="single"/>
        </w:rPr>
        <w:t xml:space="preserve"> dnia 16.12</w:t>
      </w:r>
      <w:r w:rsidR="00905F39">
        <w:rPr>
          <w:rFonts w:ascii="Verdana" w:hAnsi="Verdana" w:cs="Arial"/>
          <w:b/>
          <w:sz w:val="23"/>
          <w:szCs w:val="23"/>
          <w:u w:val="single"/>
        </w:rPr>
        <w:t>.2024</w:t>
      </w:r>
      <w:r w:rsidR="004D6F9C" w:rsidRPr="004D6F9C">
        <w:rPr>
          <w:rFonts w:ascii="Verdana" w:hAnsi="Verdana" w:cs="Arial"/>
          <w:b/>
          <w:sz w:val="23"/>
          <w:szCs w:val="23"/>
          <w:u w:val="single"/>
        </w:rPr>
        <w:t xml:space="preserve"> r.</w:t>
      </w:r>
      <w:r w:rsidRPr="004D6F9C">
        <w:rPr>
          <w:rFonts w:ascii="Verdana" w:hAnsi="Verdana" w:cs="Arial"/>
          <w:sz w:val="23"/>
          <w:szCs w:val="23"/>
        </w:rPr>
        <w:t>,</w:t>
      </w:r>
      <w:r w:rsidRPr="004D6F9C">
        <w:rPr>
          <w:rFonts w:ascii="Verdana" w:hAnsi="Verdana" w:cs="Arial"/>
          <w:b/>
          <w:bCs/>
          <w:sz w:val="23"/>
          <w:szCs w:val="23"/>
        </w:rPr>
        <w:t xml:space="preserve"> </w:t>
      </w:r>
      <w:r w:rsidRPr="004D6F9C">
        <w:rPr>
          <w:rFonts w:ascii="Verdana" w:hAnsi="Verdana" w:cs="Arial"/>
          <w:sz w:val="23"/>
          <w:szCs w:val="23"/>
        </w:rPr>
        <w:t xml:space="preserve">zgodnie z warunkami określonymi we wzorze umowy, będącym </w:t>
      </w:r>
      <w:r w:rsidR="00AF3DF4" w:rsidRPr="004D6F9C">
        <w:rPr>
          <w:rFonts w:ascii="Verdana" w:hAnsi="Verdana" w:cs="Arial"/>
          <w:sz w:val="23"/>
          <w:szCs w:val="23"/>
        </w:rPr>
        <w:t>załącznikiem nr 4</w:t>
      </w:r>
      <w:r w:rsidRPr="004D6F9C">
        <w:rPr>
          <w:rFonts w:ascii="Verdana" w:hAnsi="Verdana" w:cs="Arial"/>
          <w:sz w:val="23"/>
          <w:szCs w:val="23"/>
        </w:rPr>
        <w:t xml:space="preserve"> do Specyfikacji Warunków Zamówienia (SWZ).</w:t>
      </w:r>
    </w:p>
    <w:p w:rsidR="00515C20" w:rsidRPr="00ED1BFB" w:rsidRDefault="00515C20" w:rsidP="00515C20">
      <w:pPr>
        <w:numPr>
          <w:ilvl w:val="0"/>
          <w:numId w:val="1"/>
        </w:numPr>
        <w:spacing w:before="360" w:after="240"/>
        <w:jc w:val="both"/>
        <w:rPr>
          <w:rFonts w:ascii="Verdana" w:hAnsi="Verdana" w:cs="Arial"/>
          <w:b/>
          <w:sz w:val="23"/>
          <w:szCs w:val="23"/>
        </w:rPr>
      </w:pPr>
      <w:r w:rsidRPr="00ED1BFB">
        <w:rPr>
          <w:rFonts w:ascii="Verdana" w:hAnsi="Verdana" w:cs="Arial"/>
          <w:b/>
          <w:sz w:val="23"/>
          <w:szCs w:val="23"/>
        </w:rPr>
        <w:t xml:space="preserve">WARUNKI UDZIAŁU W POSTĘPOWANIU </w:t>
      </w:r>
    </w:p>
    <w:p w:rsidR="00515C20" w:rsidRPr="00ED1BFB" w:rsidRDefault="00515C20" w:rsidP="00515C20">
      <w:pPr>
        <w:numPr>
          <w:ilvl w:val="1"/>
          <w:numId w:val="22"/>
        </w:numPr>
        <w:spacing w:line="288" w:lineRule="auto"/>
        <w:ind w:left="567" w:hanging="567"/>
        <w:jc w:val="both"/>
        <w:rPr>
          <w:rFonts w:ascii="Verdana" w:hAnsi="Verdana" w:cs="Arial"/>
          <w:sz w:val="23"/>
          <w:szCs w:val="23"/>
        </w:rPr>
      </w:pPr>
      <w:r w:rsidRPr="00ED1BFB">
        <w:rPr>
          <w:rFonts w:ascii="Verdana" w:hAnsi="Verdana" w:cs="Arial"/>
          <w:sz w:val="23"/>
          <w:szCs w:val="23"/>
        </w:rPr>
        <w:t>O udzielenie zamówienia mogą ubiegać się wykonawcy, którzy spełniają warunki udziału w postępowaniu, w szczególności:</w:t>
      </w:r>
    </w:p>
    <w:p w:rsidR="00515C20" w:rsidRPr="00ED1BFB" w:rsidRDefault="00515C20" w:rsidP="00515C20">
      <w:pPr>
        <w:numPr>
          <w:ilvl w:val="0"/>
          <w:numId w:val="22"/>
        </w:numPr>
        <w:tabs>
          <w:tab w:val="clear" w:pos="720"/>
        </w:tabs>
        <w:suppressAutoHyphens w:val="0"/>
        <w:spacing w:line="288" w:lineRule="auto"/>
        <w:ind w:left="1134" w:hanging="567"/>
        <w:jc w:val="both"/>
        <w:rPr>
          <w:rFonts w:ascii="Verdana" w:hAnsi="Verdana" w:cs="Arial"/>
          <w:sz w:val="23"/>
          <w:szCs w:val="23"/>
        </w:rPr>
      </w:pPr>
      <w:r w:rsidRPr="00ED1BFB">
        <w:rPr>
          <w:rFonts w:ascii="Verdana" w:hAnsi="Verdana" w:cs="Arial"/>
          <w:sz w:val="23"/>
          <w:szCs w:val="23"/>
        </w:rPr>
        <w:t>posiadają uprawnienia do wykonywania określonej działalności lub czynności określonej przedmiotem zamówienia, jeżeli przepisy prawa nakładają obowiązek posiadania takich uprawnień,</w:t>
      </w:r>
    </w:p>
    <w:p w:rsidR="00515C20" w:rsidRPr="00ED1BFB" w:rsidRDefault="00515C20" w:rsidP="00515C20">
      <w:pPr>
        <w:numPr>
          <w:ilvl w:val="0"/>
          <w:numId w:val="22"/>
        </w:numPr>
        <w:tabs>
          <w:tab w:val="clear" w:pos="720"/>
          <w:tab w:val="num" w:pos="284"/>
        </w:tabs>
        <w:suppressAutoHyphens w:val="0"/>
        <w:spacing w:line="288" w:lineRule="auto"/>
        <w:ind w:left="1134" w:hanging="567"/>
        <w:jc w:val="both"/>
        <w:rPr>
          <w:rFonts w:ascii="Verdana" w:hAnsi="Verdana" w:cs="Arial"/>
          <w:sz w:val="23"/>
          <w:szCs w:val="23"/>
        </w:rPr>
      </w:pPr>
      <w:r w:rsidRPr="00ED1BFB">
        <w:rPr>
          <w:rFonts w:ascii="Verdana" w:hAnsi="Verdana" w:cs="Arial"/>
          <w:sz w:val="23"/>
          <w:szCs w:val="23"/>
        </w:rPr>
        <w:t>posiadają niezbędną wiedzę i doświadczenie oraz potencjał techniczny, a także dysponują osobami zdolnymi do wykonania zamówienia,</w:t>
      </w:r>
    </w:p>
    <w:p w:rsidR="00515C20" w:rsidRPr="00ED1BFB" w:rsidRDefault="00515C20" w:rsidP="00515C20">
      <w:pPr>
        <w:numPr>
          <w:ilvl w:val="0"/>
          <w:numId w:val="22"/>
        </w:numPr>
        <w:tabs>
          <w:tab w:val="clear" w:pos="720"/>
          <w:tab w:val="num" w:pos="284"/>
        </w:tabs>
        <w:suppressAutoHyphens w:val="0"/>
        <w:spacing w:line="288" w:lineRule="auto"/>
        <w:ind w:left="1134" w:hanging="567"/>
        <w:jc w:val="both"/>
        <w:rPr>
          <w:rFonts w:ascii="Verdana" w:hAnsi="Verdana" w:cs="Arial"/>
          <w:sz w:val="23"/>
          <w:szCs w:val="23"/>
        </w:rPr>
      </w:pPr>
      <w:r w:rsidRPr="00ED1BFB">
        <w:rPr>
          <w:rFonts w:ascii="Verdana" w:hAnsi="Verdana" w:cs="Arial"/>
          <w:sz w:val="23"/>
          <w:szCs w:val="23"/>
        </w:rPr>
        <w:t>znajdują się w sytuacji ekonomicznej i finansowej zapewniającej wykonanie zamówienia,</w:t>
      </w:r>
    </w:p>
    <w:p w:rsidR="00515C20" w:rsidRPr="00ED1BFB" w:rsidRDefault="00515C20" w:rsidP="00515C20">
      <w:pPr>
        <w:numPr>
          <w:ilvl w:val="0"/>
          <w:numId w:val="22"/>
        </w:numPr>
        <w:tabs>
          <w:tab w:val="clear" w:pos="720"/>
          <w:tab w:val="num" w:pos="284"/>
        </w:tabs>
        <w:suppressAutoHyphens w:val="0"/>
        <w:spacing w:line="288" w:lineRule="auto"/>
        <w:ind w:left="1134" w:hanging="567"/>
        <w:jc w:val="both"/>
        <w:rPr>
          <w:rFonts w:ascii="Verdana" w:hAnsi="Verdana" w:cs="Arial"/>
          <w:sz w:val="23"/>
          <w:szCs w:val="23"/>
        </w:rPr>
      </w:pPr>
      <w:r w:rsidRPr="00ED1BFB">
        <w:rPr>
          <w:rFonts w:ascii="Verdana" w:hAnsi="Verdana" w:cs="Arial"/>
          <w:color w:val="000000"/>
          <w:sz w:val="23"/>
          <w:szCs w:val="23"/>
        </w:rPr>
        <w:t xml:space="preserve">nie podlegają wykluczeniu z postępowania o udzielenie zamówienia na podstawie art. </w:t>
      </w:r>
      <w:r w:rsidRPr="00ED1BFB">
        <w:rPr>
          <w:rFonts w:ascii="Verdana" w:hAnsi="Verdana" w:cs="Arial"/>
          <w:sz w:val="23"/>
          <w:szCs w:val="23"/>
        </w:rPr>
        <w:t>108 ust. 1</w:t>
      </w:r>
      <w:r w:rsidRPr="00ED1BFB">
        <w:rPr>
          <w:rFonts w:ascii="Verdana" w:hAnsi="Verdana" w:cs="Arial"/>
          <w:color w:val="000000"/>
          <w:sz w:val="23"/>
          <w:szCs w:val="23"/>
        </w:rPr>
        <w:t xml:space="preserve"> ustawy Prawo Zamówień Publicznych,</w:t>
      </w:r>
    </w:p>
    <w:p w:rsidR="00515C20" w:rsidRPr="00ED1BFB" w:rsidRDefault="00515C20" w:rsidP="00515C20">
      <w:pPr>
        <w:numPr>
          <w:ilvl w:val="0"/>
          <w:numId w:val="22"/>
        </w:numPr>
        <w:tabs>
          <w:tab w:val="clear" w:pos="720"/>
          <w:tab w:val="num" w:pos="284"/>
        </w:tabs>
        <w:suppressAutoHyphens w:val="0"/>
        <w:spacing w:line="288" w:lineRule="auto"/>
        <w:ind w:left="1134" w:hanging="567"/>
        <w:jc w:val="both"/>
        <w:rPr>
          <w:rFonts w:ascii="Verdana" w:hAnsi="Verdana" w:cs="Arial"/>
          <w:sz w:val="23"/>
          <w:szCs w:val="23"/>
        </w:rPr>
      </w:pPr>
      <w:r w:rsidRPr="00811B52">
        <w:rPr>
          <w:rFonts w:ascii="Verdana" w:hAnsi="Verdana" w:cs="Arial"/>
          <w:sz w:val="23"/>
          <w:szCs w:val="23"/>
        </w:rPr>
        <w:t xml:space="preserve">wykonali w okresie ostatnich trzech lat przed terminem składania ofert, a jeżeli okres prowadzenia działalności jest krótszy – w tym okresie co najmniej 2 dostawy odpowiadające swoim rodzajem dostawie stanowiącej przedmiot zamówienia, z podaniem jej wartości, przedmiotu, daty wykonania i odbiorców. Wzór wykazu dostaw zawiera </w:t>
      </w:r>
      <w:r w:rsidR="00AF3DF4" w:rsidRPr="00811B52">
        <w:rPr>
          <w:rFonts w:ascii="Verdana" w:hAnsi="Verdana" w:cs="Arial"/>
          <w:b/>
          <w:sz w:val="23"/>
          <w:szCs w:val="23"/>
        </w:rPr>
        <w:t>załącznik nr 3</w:t>
      </w:r>
      <w:r w:rsidRPr="00811B52">
        <w:rPr>
          <w:rFonts w:ascii="Verdana" w:hAnsi="Verdana" w:cs="Arial"/>
          <w:b/>
          <w:sz w:val="23"/>
          <w:szCs w:val="23"/>
        </w:rPr>
        <w:t xml:space="preserve"> do SWZ</w:t>
      </w:r>
      <w:r w:rsidRPr="00811B52">
        <w:rPr>
          <w:rFonts w:ascii="Verdana" w:hAnsi="Verdana" w:cs="Arial"/>
          <w:sz w:val="23"/>
          <w:szCs w:val="23"/>
        </w:rPr>
        <w:t>.</w:t>
      </w:r>
      <w:r w:rsidRPr="00ED1BFB">
        <w:rPr>
          <w:rFonts w:ascii="Verdana" w:hAnsi="Verdana" w:cs="Arial"/>
          <w:sz w:val="23"/>
          <w:szCs w:val="23"/>
        </w:rPr>
        <w:t xml:space="preserve"> W przypadku wykonawców ubiegających się wspólnie o realizację niniejszego zamówienia publicznego, co najmniej jeden z nich musi spełniać warunek określony w  niniejszym rozdziale.</w:t>
      </w:r>
    </w:p>
    <w:p w:rsidR="00515C20" w:rsidRPr="00962CF0" w:rsidRDefault="00515C20" w:rsidP="00515C20">
      <w:pPr>
        <w:numPr>
          <w:ilvl w:val="0"/>
          <w:numId w:val="23"/>
        </w:numPr>
        <w:suppressAutoHyphens w:val="0"/>
        <w:spacing w:line="288" w:lineRule="auto"/>
        <w:ind w:left="567" w:hanging="567"/>
        <w:jc w:val="both"/>
        <w:rPr>
          <w:rFonts w:ascii="Verdana" w:hAnsi="Verdana" w:cs="Arial"/>
          <w:sz w:val="23"/>
          <w:szCs w:val="23"/>
        </w:rPr>
      </w:pPr>
      <w:r w:rsidRPr="00962CF0">
        <w:rPr>
          <w:rFonts w:ascii="Verdana" w:hAnsi="Verdana" w:cs="Arial"/>
          <w:sz w:val="23"/>
          <w:szCs w:val="23"/>
        </w:rPr>
        <w:t>Na potwierdzenie spełniania wyżej opisanych warunków Zamawiający będzie żądał oświadczeń i dokumentów określonych w rozdziale XI ust. 1 SWZ.</w:t>
      </w:r>
    </w:p>
    <w:p w:rsidR="00515C20" w:rsidRPr="00ED1BFB" w:rsidRDefault="00515C20" w:rsidP="00515C20">
      <w:pPr>
        <w:numPr>
          <w:ilvl w:val="0"/>
          <w:numId w:val="1"/>
        </w:numPr>
        <w:shd w:val="clear" w:color="auto" w:fill="FFFFFF"/>
        <w:spacing w:before="360" w:after="240" w:line="288" w:lineRule="auto"/>
        <w:rPr>
          <w:rFonts w:ascii="Verdana" w:hAnsi="Verdana" w:cs="Arial"/>
          <w:b/>
          <w:sz w:val="23"/>
          <w:szCs w:val="23"/>
        </w:rPr>
      </w:pPr>
      <w:r w:rsidRPr="00ED1BFB">
        <w:rPr>
          <w:rFonts w:ascii="Verdana" w:hAnsi="Verdana" w:cs="Arial"/>
          <w:b/>
          <w:sz w:val="23"/>
          <w:szCs w:val="23"/>
        </w:rPr>
        <w:t>PODSTAWY WYKLUCZENIA WYKONAWCÓW</w:t>
      </w:r>
    </w:p>
    <w:p w:rsidR="00515C20" w:rsidRPr="00ED1BFB" w:rsidRDefault="00515C20" w:rsidP="00515C20">
      <w:pPr>
        <w:numPr>
          <w:ilvl w:val="1"/>
          <w:numId w:val="21"/>
        </w:numPr>
        <w:shd w:val="clear" w:color="auto" w:fill="FFFFFF"/>
        <w:spacing w:line="288" w:lineRule="auto"/>
        <w:ind w:left="567" w:hanging="556"/>
        <w:jc w:val="both"/>
        <w:rPr>
          <w:rFonts w:ascii="Verdana" w:hAnsi="Verdana" w:cs="Arial"/>
          <w:sz w:val="23"/>
          <w:szCs w:val="23"/>
        </w:rPr>
      </w:pPr>
      <w:r w:rsidRPr="00ED1BFB">
        <w:rPr>
          <w:rFonts w:ascii="Verdana" w:hAnsi="Verdana" w:cs="Arial"/>
          <w:sz w:val="23"/>
          <w:szCs w:val="23"/>
        </w:rPr>
        <w:t xml:space="preserve">O udzielenie zamówienia mogą ubiegać się Wykonawcy, którzy nie podlegają wykluczeniu z postępowania na podstawie art. 108 ust. 1 i art. 109 ust. 1 ustawy PZP. </w:t>
      </w:r>
    </w:p>
    <w:p w:rsidR="00515C20" w:rsidRPr="00ED1BFB" w:rsidRDefault="00515C20" w:rsidP="00515C20">
      <w:pPr>
        <w:numPr>
          <w:ilvl w:val="1"/>
          <w:numId w:val="21"/>
        </w:numPr>
        <w:shd w:val="clear" w:color="auto" w:fill="FFFFFF"/>
        <w:spacing w:line="288" w:lineRule="auto"/>
        <w:ind w:left="567" w:hanging="556"/>
        <w:jc w:val="both"/>
        <w:rPr>
          <w:rFonts w:ascii="Verdana" w:hAnsi="Verdana" w:cs="Arial"/>
          <w:sz w:val="23"/>
          <w:szCs w:val="23"/>
        </w:rPr>
      </w:pPr>
      <w:r w:rsidRPr="00ED1BFB">
        <w:rPr>
          <w:rFonts w:ascii="Verdana" w:hAnsi="Verdana" w:cs="Arial"/>
          <w:sz w:val="23"/>
          <w:szCs w:val="23"/>
        </w:rPr>
        <w:t>Z postępowania o udzielenie zamówienia wyklucza się wykonawcę:</w:t>
      </w:r>
    </w:p>
    <w:p w:rsidR="00515C20" w:rsidRPr="00ED1BFB" w:rsidRDefault="00515C20" w:rsidP="00515C20">
      <w:pPr>
        <w:pStyle w:val="Akapitzlist"/>
        <w:numPr>
          <w:ilvl w:val="1"/>
          <w:numId w:val="26"/>
        </w:numPr>
        <w:shd w:val="clear" w:color="auto" w:fill="FFFFFF"/>
        <w:tabs>
          <w:tab w:val="left" w:pos="709"/>
        </w:tabs>
        <w:spacing w:line="288" w:lineRule="auto"/>
        <w:ind w:left="1134" w:hanging="567"/>
        <w:jc w:val="both"/>
        <w:rPr>
          <w:rFonts w:ascii="Verdana" w:hAnsi="Verdana" w:cs="Arial"/>
          <w:sz w:val="23"/>
          <w:szCs w:val="23"/>
        </w:rPr>
      </w:pPr>
      <w:r w:rsidRPr="00ED1BFB">
        <w:rPr>
          <w:rFonts w:ascii="Verdana" w:hAnsi="Verdana" w:cs="Arial"/>
          <w:sz w:val="23"/>
          <w:szCs w:val="23"/>
        </w:rPr>
        <w:t xml:space="preserve"> będącego osobą fizyczną, którego prawomocnie skazano za przestępstwo:</w:t>
      </w:r>
    </w:p>
    <w:p w:rsidR="00515C20" w:rsidRPr="00ED1BFB" w:rsidRDefault="00515C20" w:rsidP="00515C20">
      <w:pPr>
        <w:pStyle w:val="Akapitzlist"/>
        <w:numPr>
          <w:ilvl w:val="3"/>
          <w:numId w:val="27"/>
        </w:numPr>
        <w:shd w:val="clear" w:color="auto" w:fill="FFFFFF"/>
        <w:spacing w:line="288" w:lineRule="auto"/>
        <w:ind w:left="1134" w:hanging="558"/>
        <w:jc w:val="both"/>
        <w:rPr>
          <w:rFonts w:ascii="Verdana" w:hAnsi="Verdana" w:cs="Arial"/>
          <w:sz w:val="23"/>
          <w:szCs w:val="23"/>
        </w:rPr>
      </w:pPr>
      <w:r w:rsidRPr="00ED1BFB">
        <w:rPr>
          <w:rFonts w:ascii="Verdana" w:hAnsi="Verdana" w:cs="Arial"/>
          <w:sz w:val="23"/>
          <w:szCs w:val="23"/>
        </w:rPr>
        <w:t xml:space="preserve"> udziału w zorganizowanej grupie przestępczej albo związku mającym na celu popełnienie przestępstwa lub przestępstwa skarbowego, o którym mowa w art. 258 Kodeksu karnego (</w:t>
      </w:r>
      <w:r w:rsidRPr="00ED1BFB">
        <w:rPr>
          <w:rFonts w:ascii="Verdana" w:hAnsi="Verdana" w:cs="Arial"/>
          <w:b/>
          <w:bCs/>
          <w:sz w:val="23"/>
          <w:szCs w:val="23"/>
        </w:rPr>
        <w:t xml:space="preserve">art. 108 ust. 1 pkt 1 lit. a </w:t>
      </w:r>
      <w:proofErr w:type="spellStart"/>
      <w:r w:rsidRPr="00ED1BFB">
        <w:rPr>
          <w:rFonts w:ascii="Verdana" w:hAnsi="Verdana" w:cs="Arial"/>
          <w:b/>
          <w:bCs/>
          <w:sz w:val="23"/>
          <w:szCs w:val="23"/>
        </w:rPr>
        <w:t>Pzp</w:t>
      </w:r>
      <w:proofErr w:type="spellEnd"/>
      <w:r w:rsidRPr="00ED1BFB">
        <w:rPr>
          <w:rFonts w:ascii="Verdana" w:hAnsi="Verdana" w:cs="Arial"/>
          <w:sz w:val="23"/>
          <w:szCs w:val="23"/>
        </w:rPr>
        <w:t>),</w:t>
      </w:r>
    </w:p>
    <w:p w:rsidR="00515C20" w:rsidRPr="00ED1BFB" w:rsidRDefault="00515C20" w:rsidP="00515C20">
      <w:pPr>
        <w:pStyle w:val="Akapitzlist"/>
        <w:numPr>
          <w:ilvl w:val="3"/>
          <w:numId w:val="27"/>
        </w:numPr>
        <w:shd w:val="clear" w:color="auto" w:fill="FFFFFF"/>
        <w:spacing w:line="288" w:lineRule="auto"/>
        <w:ind w:left="1276" w:hanging="700"/>
        <w:jc w:val="both"/>
        <w:rPr>
          <w:rFonts w:ascii="Verdana" w:hAnsi="Verdana" w:cs="Arial"/>
          <w:b/>
          <w:bCs/>
          <w:sz w:val="23"/>
          <w:szCs w:val="23"/>
        </w:rPr>
      </w:pPr>
      <w:r w:rsidRPr="00ED1BFB">
        <w:rPr>
          <w:rFonts w:ascii="Verdana" w:hAnsi="Verdana" w:cs="Arial"/>
          <w:sz w:val="23"/>
          <w:szCs w:val="23"/>
        </w:rPr>
        <w:t xml:space="preserve"> handlu ludźmi, o którym mowa w art. 189a Kodeksu karnego </w:t>
      </w:r>
      <w:r w:rsidRPr="00ED1BFB">
        <w:rPr>
          <w:rFonts w:ascii="Verdana" w:hAnsi="Verdana" w:cs="Arial"/>
          <w:b/>
          <w:bCs/>
          <w:sz w:val="23"/>
          <w:szCs w:val="23"/>
        </w:rPr>
        <w:t xml:space="preserve">(art. 108 ust. 1 pkt 1 lit. b </w:t>
      </w:r>
      <w:proofErr w:type="spellStart"/>
      <w:r w:rsidRPr="00ED1BFB">
        <w:rPr>
          <w:rFonts w:ascii="Verdana" w:hAnsi="Verdana" w:cs="Arial"/>
          <w:b/>
          <w:bCs/>
          <w:sz w:val="23"/>
          <w:szCs w:val="23"/>
        </w:rPr>
        <w:t>Pzp</w:t>
      </w:r>
      <w:proofErr w:type="spellEnd"/>
      <w:r w:rsidRPr="00ED1BFB">
        <w:rPr>
          <w:rFonts w:ascii="Verdana" w:hAnsi="Verdana" w:cs="Arial"/>
          <w:b/>
          <w:bCs/>
          <w:sz w:val="23"/>
          <w:szCs w:val="23"/>
        </w:rPr>
        <w:t>)</w:t>
      </w:r>
    </w:p>
    <w:p w:rsidR="00515C20" w:rsidRPr="00ED1BFB" w:rsidRDefault="00515C20" w:rsidP="00515C20">
      <w:pPr>
        <w:pStyle w:val="Akapitzlist"/>
        <w:numPr>
          <w:ilvl w:val="3"/>
          <w:numId w:val="27"/>
        </w:numPr>
        <w:shd w:val="clear" w:color="auto" w:fill="FFFFFF"/>
        <w:spacing w:line="288" w:lineRule="auto"/>
        <w:ind w:left="1134" w:hanging="558"/>
        <w:jc w:val="both"/>
        <w:rPr>
          <w:rFonts w:ascii="Verdana" w:hAnsi="Verdana" w:cs="Arial"/>
          <w:sz w:val="23"/>
          <w:szCs w:val="23"/>
        </w:rPr>
      </w:pPr>
      <w:r w:rsidRPr="00ED1BFB">
        <w:rPr>
          <w:rFonts w:ascii="Verdana" w:hAnsi="Verdana" w:cs="Arial"/>
          <w:sz w:val="23"/>
          <w:szCs w:val="23"/>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r w:rsidRPr="00ED1BFB">
        <w:rPr>
          <w:rFonts w:ascii="Verdana" w:hAnsi="Verdana" w:cs="Arial"/>
          <w:b/>
          <w:bCs/>
          <w:sz w:val="23"/>
          <w:szCs w:val="23"/>
        </w:rPr>
        <w:t xml:space="preserve">(art. 108 ust. 1 pkt 1 lit. c </w:t>
      </w:r>
      <w:proofErr w:type="spellStart"/>
      <w:r w:rsidRPr="00ED1BFB">
        <w:rPr>
          <w:rFonts w:ascii="Verdana" w:hAnsi="Verdana" w:cs="Arial"/>
          <w:b/>
          <w:bCs/>
          <w:sz w:val="23"/>
          <w:szCs w:val="23"/>
        </w:rPr>
        <w:t>Pzp</w:t>
      </w:r>
      <w:proofErr w:type="spellEnd"/>
      <w:r w:rsidRPr="00ED1BFB">
        <w:rPr>
          <w:rFonts w:ascii="Verdana" w:hAnsi="Verdana" w:cs="Arial"/>
          <w:b/>
          <w:bCs/>
          <w:sz w:val="23"/>
          <w:szCs w:val="23"/>
        </w:rPr>
        <w:t>)</w:t>
      </w:r>
    </w:p>
    <w:p w:rsidR="00515C20" w:rsidRPr="00ED1BFB" w:rsidRDefault="00515C20" w:rsidP="00515C20">
      <w:pPr>
        <w:pStyle w:val="Akapitzlist"/>
        <w:numPr>
          <w:ilvl w:val="3"/>
          <w:numId w:val="27"/>
        </w:numPr>
        <w:shd w:val="clear" w:color="auto" w:fill="FFFFFF"/>
        <w:spacing w:line="288" w:lineRule="auto"/>
        <w:ind w:left="1134" w:hanging="558"/>
        <w:jc w:val="both"/>
        <w:rPr>
          <w:rFonts w:ascii="Verdana" w:hAnsi="Verdana" w:cs="Arial"/>
          <w:sz w:val="23"/>
          <w:szCs w:val="23"/>
        </w:rPr>
      </w:pPr>
      <w:r w:rsidRPr="00ED1BFB">
        <w:rPr>
          <w:rFonts w:ascii="Verdana" w:hAnsi="Verdana" w:cs="Arial"/>
          <w:sz w:val="23"/>
          <w:szCs w:val="23"/>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ED1BFB">
        <w:rPr>
          <w:rFonts w:ascii="Verdana" w:hAnsi="Verdana" w:cs="Arial"/>
          <w:b/>
          <w:bCs/>
          <w:sz w:val="23"/>
          <w:szCs w:val="23"/>
        </w:rPr>
        <w:t xml:space="preserve">(art. 108 ust. 1 pkt 1 lit. d </w:t>
      </w:r>
      <w:proofErr w:type="spellStart"/>
      <w:r w:rsidRPr="00ED1BFB">
        <w:rPr>
          <w:rFonts w:ascii="Verdana" w:hAnsi="Verdana" w:cs="Arial"/>
          <w:b/>
          <w:bCs/>
          <w:sz w:val="23"/>
          <w:szCs w:val="23"/>
        </w:rPr>
        <w:t>Pzp</w:t>
      </w:r>
      <w:proofErr w:type="spellEnd"/>
      <w:r w:rsidRPr="00ED1BFB">
        <w:rPr>
          <w:rFonts w:ascii="Verdana" w:hAnsi="Verdana" w:cs="Arial"/>
          <w:b/>
          <w:bCs/>
          <w:sz w:val="23"/>
          <w:szCs w:val="23"/>
        </w:rPr>
        <w:t>)</w:t>
      </w:r>
    </w:p>
    <w:p w:rsidR="00515C20" w:rsidRPr="00ED1BFB" w:rsidRDefault="00515C20" w:rsidP="00515C20">
      <w:pPr>
        <w:pStyle w:val="Akapitzlist"/>
        <w:numPr>
          <w:ilvl w:val="3"/>
          <w:numId w:val="27"/>
        </w:numPr>
        <w:shd w:val="clear" w:color="auto" w:fill="FFFFFF"/>
        <w:spacing w:line="288" w:lineRule="auto"/>
        <w:ind w:left="1134" w:hanging="558"/>
        <w:jc w:val="both"/>
        <w:rPr>
          <w:rFonts w:ascii="Verdana" w:hAnsi="Verdana" w:cs="Arial"/>
          <w:b/>
          <w:bCs/>
          <w:sz w:val="23"/>
          <w:szCs w:val="23"/>
        </w:rPr>
      </w:pPr>
      <w:r w:rsidRPr="00ED1BFB">
        <w:rPr>
          <w:rFonts w:ascii="Verdana" w:hAnsi="Verdana" w:cs="Arial"/>
          <w:sz w:val="23"/>
          <w:szCs w:val="23"/>
        </w:rPr>
        <w:t xml:space="preserve">o charakterze terrorystycznym, o którym mowa w art. 115 § 20 Kodeksu karnego, lub mające na celu popełnienie tego przestępstwa </w:t>
      </w:r>
      <w:r w:rsidRPr="00ED1BFB">
        <w:rPr>
          <w:rFonts w:ascii="Verdana" w:hAnsi="Verdana" w:cs="Arial"/>
          <w:b/>
          <w:bCs/>
          <w:sz w:val="23"/>
          <w:szCs w:val="23"/>
        </w:rPr>
        <w:t xml:space="preserve">(art. 108 ust. 1 pkt 1 lit. e </w:t>
      </w:r>
      <w:proofErr w:type="spellStart"/>
      <w:r w:rsidRPr="00ED1BFB">
        <w:rPr>
          <w:rFonts w:ascii="Verdana" w:hAnsi="Verdana" w:cs="Arial"/>
          <w:b/>
          <w:bCs/>
          <w:sz w:val="23"/>
          <w:szCs w:val="23"/>
        </w:rPr>
        <w:t>Pzp</w:t>
      </w:r>
      <w:proofErr w:type="spellEnd"/>
      <w:r w:rsidRPr="00ED1BFB">
        <w:rPr>
          <w:rFonts w:ascii="Verdana" w:hAnsi="Verdana" w:cs="Arial"/>
          <w:b/>
          <w:bCs/>
          <w:sz w:val="23"/>
          <w:szCs w:val="23"/>
        </w:rPr>
        <w:t>)</w:t>
      </w:r>
    </w:p>
    <w:p w:rsidR="00515C20" w:rsidRPr="00ED1BFB" w:rsidRDefault="00515C20" w:rsidP="00515C20">
      <w:pPr>
        <w:pStyle w:val="Akapitzlist"/>
        <w:numPr>
          <w:ilvl w:val="3"/>
          <w:numId w:val="27"/>
        </w:numPr>
        <w:shd w:val="clear" w:color="auto" w:fill="FFFFFF"/>
        <w:spacing w:line="288" w:lineRule="auto"/>
        <w:ind w:left="1134" w:hanging="558"/>
        <w:jc w:val="both"/>
        <w:rPr>
          <w:rFonts w:ascii="Verdana" w:hAnsi="Verdana" w:cs="Arial"/>
          <w:sz w:val="23"/>
          <w:szCs w:val="23"/>
        </w:rPr>
      </w:pPr>
      <w:r w:rsidRPr="00ED1BFB">
        <w:rPr>
          <w:rFonts w:ascii="Verdana" w:hAnsi="Verdana" w:cs="Arial"/>
          <w:sz w:val="23"/>
          <w:szCs w:val="23"/>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r w:rsidRPr="00ED1BFB">
        <w:rPr>
          <w:rFonts w:ascii="Verdana" w:hAnsi="Verdana" w:cs="Arial"/>
          <w:b/>
          <w:bCs/>
          <w:sz w:val="23"/>
          <w:szCs w:val="23"/>
        </w:rPr>
        <w:t xml:space="preserve">(art. 108 ust. 1 pkt 1 lit. f </w:t>
      </w:r>
      <w:proofErr w:type="spellStart"/>
      <w:r w:rsidRPr="00ED1BFB">
        <w:rPr>
          <w:rFonts w:ascii="Verdana" w:hAnsi="Verdana" w:cs="Arial"/>
          <w:b/>
          <w:bCs/>
          <w:sz w:val="23"/>
          <w:szCs w:val="23"/>
        </w:rPr>
        <w:t>Pzp</w:t>
      </w:r>
      <w:proofErr w:type="spellEnd"/>
      <w:r w:rsidRPr="00ED1BFB">
        <w:rPr>
          <w:rFonts w:ascii="Verdana" w:hAnsi="Verdana" w:cs="Arial"/>
          <w:b/>
          <w:bCs/>
          <w:sz w:val="23"/>
          <w:szCs w:val="23"/>
        </w:rPr>
        <w:t>)</w:t>
      </w:r>
    </w:p>
    <w:p w:rsidR="00515C20" w:rsidRPr="00ED1BFB" w:rsidRDefault="00515C20" w:rsidP="00515C20">
      <w:pPr>
        <w:pStyle w:val="Akapitzlist"/>
        <w:numPr>
          <w:ilvl w:val="3"/>
          <w:numId w:val="27"/>
        </w:numPr>
        <w:shd w:val="clear" w:color="auto" w:fill="FFFFFF"/>
        <w:spacing w:line="288" w:lineRule="auto"/>
        <w:ind w:left="1134" w:hanging="558"/>
        <w:jc w:val="both"/>
        <w:rPr>
          <w:rFonts w:ascii="Verdana" w:hAnsi="Verdana" w:cs="Arial"/>
          <w:sz w:val="23"/>
          <w:szCs w:val="23"/>
        </w:rPr>
      </w:pPr>
      <w:r w:rsidRPr="00ED1BFB">
        <w:rPr>
          <w:rFonts w:ascii="Verdana" w:hAnsi="Verdana" w:cs="Arial"/>
          <w:sz w:val="23"/>
          <w:szCs w:val="23"/>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ED1BFB">
        <w:rPr>
          <w:rFonts w:ascii="Verdana" w:hAnsi="Verdana" w:cs="Arial"/>
          <w:b/>
          <w:bCs/>
          <w:sz w:val="23"/>
          <w:szCs w:val="23"/>
        </w:rPr>
        <w:t xml:space="preserve">(art. 108 ust. 1 pkt 1 lit. g </w:t>
      </w:r>
      <w:proofErr w:type="spellStart"/>
      <w:r w:rsidRPr="00ED1BFB">
        <w:rPr>
          <w:rFonts w:ascii="Verdana" w:hAnsi="Verdana" w:cs="Arial"/>
          <w:b/>
          <w:bCs/>
          <w:sz w:val="23"/>
          <w:szCs w:val="23"/>
        </w:rPr>
        <w:t>Pzp</w:t>
      </w:r>
      <w:proofErr w:type="spellEnd"/>
      <w:r w:rsidRPr="00ED1BFB">
        <w:rPr>
          <w:rFonts w:ascii="Verdana" w:hAnsi="Verdana" w:cs="Arial"/>
          <w:b/>
          <w:bCs/>
          <w:sz w:val="23"/>
          <w:szCs w:val="23"/>
        </w:rPr>
        <w:t>)</w:t>
      </w:r>
    </w:p>
    <w:p w:rsidR="00515C20" w:rsidRPr="00ED1BFB" w:rsidRDefault="00515C20" w:rsidP="00515C20">
      <w:pPr>
        <w:pStyle w:val="Akapitzlist"/>
        <w:numPr>
          <w:ilvl w:val="3"/>
          <w:numId w:val="27"/>
        </w:numPr>
        <w:shd w:val="clear" w:color="auto" w:fill="FFFFFF"/>
        <w:spacing w:line="288" w:lineRule="auto"/>
        <w:ind w:left="1134" w:hanging="558"/>
        <w:jc w:val="both"/>
        <w:rPr>
          <w:rFonts w:ascii="Verdana" w:hAnsi="Verdana" w:cs="Arial"/>
          <w:b/>
          <w:bCs/>
          <w:sz w:val="23"/>
          <w:szCs w:val="23"/>
        </w:rPr>
      </w:pPr>
      <w:r w:rsidRPr="00ED1BFB">
        <w:rPr>
          <w:rFonts w:ascii="Verdana" w:hAnsi="Verdana" w:cs="Arial"/>
          <w:sz w:val="23"/>
          <w:szCs w:val="23"/>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r w:rsidRPr="00ED1BFB">
        <w:rPr>
          <w:rFonts w:ascii="Verdana" w:hAnsi="Verdana" w:cs="Arial"/>
          <w:b/>
          <w:bCs/>
          <w:sz w:val="23"/>
          <w:szCs w:val="23"/>
        </w:rPr>
        <w:t xml:space="preserve">(art. 108 ust. 1 pkt 1 lit. h </w:t>
      </w:r>
      <w:proofErr w:type="spellStart"/>
      <w:r w:rsidRPr="00ED1BFB">
        <w:rPr>
          <w:rFonts w:ascii="Verdana" w:hAnsi="Verdana" w:cs="Arial"/>
          <w:b/>
          <w:bCs/>
          <w:sz w:val="23"/>
          <w:szCs w:val="23"/>
        </w:rPr>
        <w:t>Pzp</w:t>
      </w:r>
      <w:proofErr w:type="spellEnd"/>
      <w:r w:rsidRPr="00ED1BFB">
        <w:rPr>
          <w:rFonts w:ascii="Verdana" w:hAnsi="Verdana" w:cs="Arial"/>
          <w:b/>
          <w:bCs/>
          <w:sz w:val="23"/>
          <w:szCs w:val="23"/>
        </w:rPr>
        <w:t>)</w:t>
      </w:r>
    </w:p>
    <w:p w:rsidR="00515C20" w:rsidRPr="00ED1BFB" w:rsidRDefault="00515C20" w:rsidP="00515C20">
      <w:pPr>
        <w:pStyle w:val="Akapitzlist"/>
        <w:numPr>
          <w:ilvl w:val="3"/>
          <w:numId w:val="27"/>
        </w:numPr>
        <w:shd w:val="clear" w:color="auto" w:fill="FFFFFF"/>
        <w:spacing w:line="288" w:lineRule="auto"/>
        <w:jc w:val="both"/>
        <w:rPr>
          <w:rFonts w:ascii="Verdana" w:hAnsi="Verdana" w:cs="Arial"/>
          <w:sz w:val="23"/>
          <w:szCs w:val="23"/>
        </w:rPr>
      </w:pPr>
      <w:r w:rsidRPr="00ED1BFB">
        <w:rPr>
          <w:rFonts w:ascii="Verdana" w:hAnsi="Verdana" w:cs="Arial"/>
          <w:sz w:val="23"/>
          <w:szCs w:val="23"/>
        </w:rPr>
        <w:t>lub za odpowiedni czyn zabroniony określony w przepisach prawa obcego;</w:t>
      </w:r>
    </w:p>
    <w:p w:rsidR="00515C20" w:rsidRPr="00ED1BFB" w:rsidRDefault="00515C20" w:rsidP="00515C20">
      <w:pPr>
        <w:pStyle w:val="Akapitzlist"/>
        <w:numPr>
          <w:ilvl w:val="0"/>
          <w:numId w:val="28"/>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15C20" w:rsidRPr="00ED1BFB" w:rsidRDefault="00515C20" w:rsidP="00515C20">
      <w:pPr>
        <w:pStyle w:val="Akapitzlist"/>
        <w:numPr>
          <w:ilvl w:val="0"/>
          <w:numId w:val="28"/>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15C20" w:rsidRPr="00ED1BFB" w:rsidRDefault="00515C20" w:rsidP="00515C20">
      <w:pPr>
        <w:pStyle w:val="Akapitzlist"/>
        <w:numPr>
          <w:ilvl w:val="0"/>
          <w:numId w:val="28"/>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 xml:space="preserve">wobec którego prawomocnie orzeczono zakaz ubiegania się o zamówienia publiczne; </w:t>
      </w:r>
    </w:p>
    <w:p w:rsidR="00515C20" w:rsidRPr="00ED1BFB" w:rsidRDefault="00515C20" w:rsidP="00515C20">
      <w:pPr>
        <w:pStyle w:val="Akapitzlist"/>
        <w:numPr>
          <w:ilvl w:val="0"/>
          <w:numId w:val="28"/>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515C20" w:rsidRDefault="00515C20" w:rsidP="00515C20">
      <w:pPr>
        <w:pStyle w:val="Akapitzlist"/>
        <w:numPr>
          <w:ilvl w:val="0"/>
          <w:numId w:val="28"/>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026E1A">
        <w:rPr>
          <w:rFonts w:ascii="Verdana" w:hAnsi="Verdana" w:cs="Arial"/>
          <w:sz w:val="23"/>
          <w:szCs w:val="23"/>
        </w:rPr>
        <w:t>.</w:t>
      </w:r>
    </w:p>
    <w:p w:rsidR="00026E1A" w:rsidRPr="00026E1A" w:rsidRDefault="00026E1A" w:rsidP="00CF6E67">
      <w:pPr>
        <w:pStyle w:val="Akapitzlist"/>
        <w:numPr>
          <w:ilvl w:val="0"/>
          <w:numId w:val="28"/>
        </w:numPr>
        <w:shd w:val="clear" w:color="auto" w:fill="FFFFFF"/>
        <w:spacing w:line="288" w:lineRule="auto"/>
        <w:ind w:left="1134"/>
        <w:jc w:val="both"/>
        <w:rPr>
          <w:rFonts w:ascii="Verdana" w:hAnsi="Verdana" w:cs="Arial"/>
          <w:sz w:val="23"/>
          <w:szCs w:val="23"/>
        </w:rPr>
      </w:pPr>
      <w:r w:rsidRPr="00026E1A">
        <w:rPr>
          <w:rFonts w:ascii="Verdana" w:hAnsi="Verdana" w:cs="Arial"/>
          <w:sz w:val="23"/>
          <w:szCs w:val="23"/>
        </w:rPr>
        <w:t>Jednocześnie na podstawie art. 7 ust. 1 ustawy z dnia 13 kwietnia 2022 r. szczególnych rozwiązaniach w zakresie przeciwdziałania wspieraniu agresji na Ukrainę oraz służących ochronie bezpieczeństwa narodowego (Dz. U. z 2023 r. poz. 129) z postępowania o udzielenie zamówienia publicznego lub konkursu prowadzonego na podstawie ustawy z dnia 11 września 2019 r. - Prawo zamówień publicznych wyklucza się:</w:t>
      </w:r>
    </w:p>
    <w:p w:rsidR="00026E1A" w:rsidRPr="00026E1A" w:rsidRDefault="00026E1A" w:rsidP="00CF6E67">
      <w:pPr>
        <w:pStyle w:val="Akapitzlist"/>
        <w:shd w:val="clear" w:color="auto" w:fill="FFFFFF"/>
        <w:spacing w:line="288" w:lineRule="auto"/>
        <w:ind w:left="1134"/>
        <w:jc w:val="both"/>
        <w:rPr>
          <w:rFonts w:ascii="Verdana" w:hAnsi="Verdana" w:cs="Arial"/>
          <w:sz w:val="23"/>
          <w:szCs w:val="23"/>
        </w:rPr>
      </w:pPr>
      <w:r w:rsidRPr="00026E1A">
        <w:rPr>
          <w:rFonts w:ascii="Verdana" w:hAnsi="Verdana" w:cs="Arial"/>
          <w:sz w:val="23"/>
          <w:szCs w:val="23"/>
        </w:rPr>
        <w:t>a)</w:t>
      </w:r>
      <w:r w:rsidRPr="00026E1A">
        <w:rPr>
          <w:rFonts w:ascii="Verdana" w:hAnsi="Verdana" w:cs="Arial"/>
          <w:sz w:val="23"/>
          <w:szCs w:val="23"/>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026E1A" w:rsidRPr="00026E1A" w:rsidRDefault="00026E1A" w:rsidP="00CF6E67">
      <w:pPr>
        <w:pStyle w:val="Akapitzlist"/>
        <w:shd w:val="clear" w:color="auto" w:fill="FFFFFF"/>
        <w:spacing w:line="288" w:lineRule="auto"/>
        <w:ind w:left="1134"/>
        <w:jc w:val="both"/>
        <w:rPr>
          <w:rFonts w:ascii="Verdana" w:hAnsi="Verdana" w:cs="Arial"/>
          <w:sz w:val="23"/>
          <w:szCs w:val="23"/>
        </w:rPr>
      </w:pPr>
      <w:r w:rsidRPr="00026E1A">
        <w:rPr>
          <w:rFonts w:ascii="Verdana" w:hAnsi="Verdana" w:cs="Arial"/>
          <w:sz w:val="23"/>
          <w:szCs w:val="23"/>
        </w:rPr>
        <w:t>b)</w:t>
      </w:r>
      <w:r w:rsidRPr="00026E1A">
        <w:rPr>
          <w:rFonts w:ascii="Verdana" w:hAnsi="Verdana" w:cs="Arial"/>
          <w:sz w:val="23"/>
          <w:szCs w:val="23"/>
        </w:rPr>
        <w:tab/>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026E1A" w:rsidRPr="00026E1A" w:rsidRDefault="00026E1A" w:rsidP="00CF6E67">
      <w:pPr>
        <w:pStyle w:val="Akapitzlist"/>
        <w:shd w:val="clear" w:color="auto" w:fill="FFFFFF"/>
        <w:spacing w:line="288" w:lineRule="auto"/>
        <w:ind w:left="851"/>
        <w:jc w:val="both"/>
        <w:rPr>
          <w:rFonts w:ascii="Verdana" w:hAnsi="Verdana" w:cs="Arial"/>
          <w:sz w:val="23"/>
          <w:szCs w:val="23"/>
        </w:rPr>
      </w:pPr>
      <w:r w:rsidRPr="00026E1A">
        <w:rPr>
          <w:rFonts w:ascii="Verdana" w:hAnsi="Verdana" w:cs="Arial"/>
          <w:sz w:val="23"/>
          <w:szCs w:val="23"/>
        </w:rPr>
        <w:t>c)</w:t>
      </w:r>
      <w:r w:rsidRPr="00026E1A">
        <w:rPr>
          <w:rFonts w:ascii="Verdana" w:hAnsi="Verdana" w:cs="Arial"/>
          <w:sz w:val="23"/>
          <w:szCs w:val="23"/>
        </w:rPr>
        <w:tab/>
        <w:t xml:space="preserve">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026E1A" w:rsidRPr="00ED1BFB" w:rsidRDefault="00026E1A" w:rsidP="00026E1A">
      <w:pPr>
        <w:pStyle w:val="Akapitzlist"/>
        <w:shd w:val="clear" w:color="auto" w:fill="FFFFFF"/>
        <w:spacing w:line="288" w:lineRule="auto"/>
        <w:ind w:left="360"/>
        <w:jc w:val="both"/>
        <w:rPr>
          <w:rFonts w:ascii="Verdana" w:hAnsi="Verdana" w:cs="Arial"/>
          <w:sz w:val="23"/>
          <w:szCs w:val="23"/>
        </w:rPr>
      </w:pPr>
      <w:r w:rsidRPr="00026E1A">
        <w:rPr>
          <w:rFonts w:ascii="Verdana" w:hAnsi="Verdana" w:cs="Arial"/>
          <w:sz w:val="23"/>
          <w:szCs w:val="23"/>
        </w:rPr>
        <w:t xml:space="preserve">Wykluczenie następuje na okres trwania okoliczności opisanych w lit. a-c.  </w:t>
      </w:r>
    </w:p>
    <w:p w:rsidR="00515C20" w:rsidRPr="00ED1BFB" w:rsidRDefault="00515C20" w:rsidP="00515C20">
      <w:pPr>
        <w:numPr>
          <w:ilvl w:val="1"/>
          <w:numId w:val="21"/>
        </w:numPr>
        <w:shd w:val="clear" w:color="auto" w:fill="FFFFFF"/>
        <w:spacing w:line="288" w:lineRule="auto"/>
        <w:ind w:left="567" w:hanging="567"/>
        <w:jc w:val="both"/>
        <w:rPr>
          <w:rFonts w:ascii="Verdana" w:hAnsi="Verdana" w:cs="Arial"/>
          <w:b/>
          <w:bCs/>
          <w:sz w:val="23"/>
          <w:szCs w:val="23"/>
        </w:rPr>
      </w:pPr>
      <w:r w:rsidRPr="00ED1BFB">
        <w:rPr>
          <w:rFonts w:ascii="Verdana" w:hAnsi="Verdana" w:cs="Arial"/>
          <w:b/>
          <w:bCs/>
          <w:sz w:val="23"/>
          <w:szCs w:val="23"/>
        </w:rPr>
        <w:t xml:space="preserve">Na potwierdzenie niepodlegania wykluczeniu z postępowania,  Zamawiający będzie żądał od Wykonawcy, którego oferta okaże </w:t>
      </w:r>
      <w:r w:rsidRPr="00962CF0">
        <w:rPr>
          <w:rFonts w:ascii="Verdana" w:hAnsi="Verdana" w:cs="Arial"/>
          <w:b/>
          <w:bCs/>
          <w:sz w:val="23"/>
          <w:szCs w:val="23"/>
        </w:rPr>
        <w:t>się najkorzystniejsza, oświadczeń i dokumentów określonych w rozdziale VIII ust. 2 SWZ,</w:t>
      </w:r>
      <w:r w:rsidRPr="00ED1BFB">
        <w:rPr>
          <w:rFonts w:ascii="Verdana" w:hAnsi="Verdana" w:cs="Arial"/>
          <w:b/>
          <w:bCs/>
          <w:sz w:val="23"/>
          <w:szCs w:val="23"/>
        </w:rPr>
        <w:t xml:space="preserve"> zgodnie z art. 109 ust. 1 ustawy. Z postępowania o udzielenie zamówienia zamawiający może wykluczyć wykonawcę:</w:t>
      </w:r>
    </w:p>
    <w:p w:rsidR="00515C20" w:rsidRPr="00ED1BFB" w:rsidRDefault="00515C20" w:rsidP="00515C20">
      <w:pPr>
        <w:pStyle w:val="Akapitzlist"/>
        <w:numPr>
          <w:ilvl w:val="1"/>
          <w:numId w:val="29"/>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515C20" w:rsidRPr="00ED1BFB" w:rsidRDefault="00515C20" w:rsidP="00515C20">
      <w:pPr>
        <w:pStyle w:val="Akapitzlist"/>
        <w:numPr>
          <w:ilvl w:val="1"/>
          <w:numId w:val="29"/>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który naruszył obowiązki w dziedzinie ochrony środowiska, prawa socjalnego lub prawa pracy:</w:t>
      </w:r>
    </w:p>
    <w:p w:rsidR="00515C20" w:rsidRPr="00ED1BFB" w:rsidRDefault="00515C20" w:rsidP="00515C20">
      <w:pPr>
        <w:pStyle w:val="Akapitzlist"/>
        <w:numPr>
          <w:ilvl w:val="3"/>
          <w:numId w:val="30"/>
        </w:numPr>
        <w:shd w:val="clear" w:color="auto" w:fill="FFFFFF"/>
        <w:tabs>
          <w:tab w:val="left" w:pos="709"/>
        </w:tabs>
        <w:spacing w:line="288" w:lineRule="auto"/>
        <w:ind w:left="1134" w:hanging="567"/>
        <w:jc w:val="both"/>
        <w:rPr>
          <w:rFonts w:ascii="Verdana" w:hAnsi="Verdana" w:cs="Arial"/>
          <w:sz w:val="23"/>
          <w:szCs w:val="23"/>
        </w:rPr>
      </w:pPr>
      <w:r w:rsidRPr="00ED1BFB">
        <w:rPr>
          <w:rFonts w:ascii="Verdana" w:hAnsi="Verdana" w:cs="Arial"/>
          <w:sz w:val="23"/>
          <w:szCs w:val="23"/>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515C20" w:rsidRPr="00ED1BFB" w:rsidRDefault="00515C20" w:rsidP="00515C20">
      <w:pPr>
        <w:pStyle w:val="Akapitzlist"/>
        <w:numPr>
          <w:ilvl w:val="3"/>
          <w:numId w:val="30"/>
        </w:numPr>
        <w:shd w:val="clear" w:color="auto" w:fill="FFFFFF"/>
        <w:tabs>
          <w:tab w:val="left" w:pos="709"/>
        </w:tabs>
        <w:spacing w:line="288" w:lineRule="auto"/>
        <w:ind w:left="1134" w:hanging="567"/>
        <w:jc w:val="both"/>
        <w:rPr>
          <w:rFonts w:ascii="Verdana" w:hAnsi="Verdana" w:cs="Arial"/>
          <w:sz w:val="23"/>
          <w:szCs w:val="23"/>
        </w:rPr>
      </w:pPr>
      <w:r w:rsidRPr="00ED1BFB">
        <w:rPr>
          <w:rFonts w:ascii="Verdana" w:hAnsi="Verdana" w:cs="Arial"/>
          <w:sz w:val="23"/>
          <w:szCs w:val="23"/>
        </w:rPr>
        <w:t>będącego osobą fizyczną prawomocnie ukaranego za wykroczenie przeciwko prawom pracownika lub wykroczenie przeciwko środowisku, jeżeli za jego popełnienie wymierzono karę aresztu, ograniczenia wolności lub karę grzywny,</w:t>
      </w:r>
    </w:p>
    <w:p w:rsidR="00515C20" w:rsidRPr="00ED1BFB" w:rsidRDefault="00515C20" w:rsidP="00515C20">
      <w:pPr>
        <w:pStyle w:val="Akapitzlist"/>
        <w:numPr>
          <w:ilvl w:val="3"/>
          <w:numId w:val="30"/>
        </w:numPr>
        <w:shd w:val="clear" w:color="auto" w:fill="FFFFFF"/>
        <w:tabs>
          <w:tab w:val="left" w:pos="709"/>
        </w:tabs>
        <w:spacing w:line="288" w:lineRule="auto"/>
        <w:ind w:left="1134" w:hanging="567"/>
        <w:jc w:val="both"/>
        <w:rPr>
          <w:rFonts w:ascii="Verdana" w:hAnsi="Verdana" w:cs="Arial"/>
          <w:sz w:val="23"/>
          <w:szCs w:val="23"/>
        </w:rPr>
      </w:pPr>
      <w:r w:rsidRPr="00ED1BFB">
        <w:rPr>
          <w:rFonts w:ascii="Verdana" w:hAnsi="Verdana" w:cs="Arial"/>
          <w:sz w:val="23"/>
          <w:szCs w:val="23"/>
        </w:rPr>
        <w:t>wobec którego wydano ostateczną decyzję administracyjną o naruszeniu obowiązków wynikających z prawa ochrony środowiska, prawa pracy lub przepisów o zabezpieczeniu społecznym, jeżeli wymierzono tą decyzją karę pieniężną;</w:t>
      </w:r>
    </w:p>
    <w:p w:rsidR="00515C20" w:rsidRPr="00ED1BFB" w:rsidRDefault="00515C20" w:rsidP="00515C20">
      <w:pPr>
        <w:pStyle w:val="Akapitzlist"/>
        <w:numPr>
          <w:ilvl w:val="0"/>
          <w:numId w:val="31"/>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rsidR="00515C20" w:rsidRPr="00ED1BFB" w:rsidRDefault="00515C20" w:rsidP="00515C20">
      <w:pPr>
        <w:pStyle w:val="Akapitzlist"/>
        <w:numPr>
          <w:ilvl w:val="0"/>
          <w:numId w:val="31"/>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15C20" w:rsidRPr="00ED1BFB" w:rsidRDefault="00515C20" w:rsidP="00515C20">
      <w:pPr>
        <w:pStyle w:val="Akapitzlist"/>
        <w:numPr>
          <w:ilvl w:val="0"/>
          <w:numId w:val="31"/>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15C20" w:rsidRPr="00ED1BFB" w:rsidRDefault="00515C20" w:rsidP="00515C20">
      <w:pPr>
        <w:pStyle w:val="Akapitzlist"/>
        <w:numPr>
          <w:ilvl w:val="0"/>
          <w:numId w:val="31"/>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jeżeli występuje konflikt interesów w rozumieniu art. 56 ust. 2, którego nie można skutecznie wyeliminować w inny sposób niż przez wykluczenie wykonawcy;</w:t>
      </w:r>
    </w:p>
    <w:p w:rsidR="00515C20" w:rsidRPr="00ED1BFB" w:rsidRDefault="00515C20" w:rsidP="00515C20">
      <w:pPr>
        <w:pStyle w:val="Akapitzlist"/>
        <w:numPr>
          <w:ilvl w:val="0"/>
          <w:numId w:val="31"/>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15C20" w:rsidRPr="00ED1BFB" w:rsidRDefault="00515C20" w:rsidP="00515C20">
      <w:pPr>
        <w:pStyle w:val="Akapitzlist"/>
        <w:numPr>
          <w:ilvl w:val="0"/>
          <w:numId w:val="31"/>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515C20" w:rsidRPr="00ED1BFB" w:rsidRDefault="00515C20" w:rsidP="00515C20">
      <w:pPr>
        <w:pStyle w:val="Akapitzlist"/>
        <w:numPr>
          <w:ilvl w:val="0"/>
          <w:numId w:val="31"/>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 xml:space="preserve">który bezprawnie wpływał lub próbował wpływać na czynności zamawiającego lub próbował pozyskać lub pozyskał informacje poufne, mogące dać mu przewagę w postępowaniu o udzielenie zamówienia; </w:t>
      </w:r>
    </w:p>
    <w:p w:rsidR="00515C20" w:rsidRPr="00ED1BFB" w:rsidRDefault="00515C20" w:rsidP="00515C20">
      <w:pPr>
        <w:pStyle w:val="Akapitzlist"/>
        <w:numPr>
          <w:ilvl w:val="0"/>
          <w:numId w:val="31"/>
        </w:numPr>
        <w:shd w:val="clear" w:color="auto" w:fill="FFFFFF"/>
        <w:spacing w:line="288" w:lineRule="auto"/>
        <w:ind w:left="1134" w:hanging="567"/>
        <w:jc w:val="both"/>
        <w:rPr>
          <w:rFonts w:ascii="Verdana" w:hAnsi="Verdana" w:cs="Arial"/>
          <w:sz w:val="23"/>
          <w:szCs w:val="23"/>
        </w:rPr>
      </w:pPr>
      <w:r w:rsidRPr="00ED1BFB">
        <w:rPr>
          <w:rFonts w:ascii="Verdana" w:hAnsi="Verdana" w:cs="Arial"/>
          <w:sz w:val="23"/>
          <w:szCs w:val="23"/>
        </w:rPr>
        <w:t>który w wyniku lekkomyślności lub niedbalstwa przedstawił informacje wprowadzające w błąd, co mogło mieć istotny wpływ na decyzje podejmowane przez zamawiającego w postępowaniu o udzielenie zamówienia.</w:t>
      </w:r>
    </w:p>
    <w:p w:rsidR="00515C20" w:rsidRPr="00ED1BFB" w:rsidRDefault="00515C20" w:rsidP="00515C20">
      <w:pPr>
        <w:numPr>
          <w:ilvl w:val="0"/>
          <w:numId w:val="1"/>
        </w:numPr>
        <w:shd w:val="clear" w:color="auto" w:fill="FFFFFF"/>
        <w:spacing w:before="360" w:after="240"/>
        <w:rPr>
          <w:rFonts w:ascii="Verdana" w:hAnsi="Verdana" w:cs="Arial"/>
          <w:b/>
          <w:sz w:val="23"/>
          <w:szCs w:val="23"/>
        </w:rPr>
      </w:pPr>
      <w:bookmarkStart w:id="2" w:name="_Hlk95412405"/>
      <w:r w:rsidRPr="00ED1BFB">
        <w:rPr>
          <w:rFonts w:ascii="Verdana" w:hAnsi="Verdana" w:cs="Arial"/>
          <w:b/>
          <w:sz w:val="23"/>
          <w:szCs w:val="23"/>
        </w:rPr>
        <w:t>WYKAZ OŚWIADCZEŃ I DOKUMENTÓW POTWIERDZAJĄCYCH SPEŁNIANIE WARUNKÓW UDZIAŁU W POSTĘPOWANIU ORAZ BRAK PODSTAW DO WYKLUCZENIA I INNE DOKUMENTY, KTÓRE WYKONAWCA MUSI ZAMIEŚCIĆ W OFERCIE</w:t>
      </w:r>
    </w:p>
    <w:bookmarkEnd w:id="2"/>
    <w:p w:rsidR="00515C20" w:rsidRPr="00ED1BFB" w:rsidRDefault="00515C20" w:rsidP="00515C20">
      <w:pPr>
        <w:widowControl w:val="0"/>
        <w:numPr>
          <w:ilvl w:val="1"/>
          <w:numId w:val="1"/>
        </w:numPr>
        <w:tabs>
          <w:tab w:val="clear" w:pos="340"/>
        </w:tabs>
        <w:autoSpaceDE w:val="0"/>
        <w:spacing w:line="288" w:lineRule="auto"/>
        <w:ind w:left="567" w:hanging="567"/>
        <w:jc w:val="both"/>
        <w:rPr>
          <w:rFonts w:ascii="Verdana" w:hAnsi="Verdana" w:cs="Arial"/>
          <w:b/>
          <w:sz w:val="23"/>
          <w:szCs w:val="23"/>
        </w:rPr>
      </w:pPr>
      <w:r w:rsidRPr="00ED1BFB">
        <w:rPr>
          <w:rFonts w:ascii="Verdana" w:hAnsi="Verdana" w:cs="Arial"/>
          <w:b/>
          <w:sz w:val="23"/>
          <w:szCs w:val="23"/>
        </w:rPr>
        <w:t xml:space="preserve">W celu wykazania spełniania przez Wykonawcę warunków udziału w postępowaniu, Zamawiający wymaga następujących oświadczeń i dokumentów: </w:t>
      </w:r>
    </w:p>
    <w:p w:rsidR="00515C20" w:rsidRPr="00ED1BFB" w:rsidRDefault="00515C20" w:rsidP="00515C20">
      <w:pPr>
        <w:numPr>
          <w:ilvl w:val="0"/>
          <w:numId w:val="8"/>
        </w:numPr>
        <w:suppressAutoHyphens w:val="0"/>
        <w:autoSpaceDE w:val="0"/>
        <w:autoSpaceDN w:val="0"/>
        <w:adjustRightInd w:val="0"/>
        <w:spacing w:line="288" w:lineRule="auto"/>
        <w:ind w:left="1134" w:hanging="567"/>
        <w:jc w:val="both"/>
        <w:rPr>
          <w:rFonts w:ascii="Verdana" w:hAnsi="Verdana" w:cs="Arial"/>
          <w:sz w:val="23"/>
          <w:szCs w:val="23"/>
        </w:rPr>
      </w:pPr>
      <w:r w:rsidRPr="00ED1BFB">
        <w:rPr>
          <w:rFonts w:ascii="Verdana" w:hAnsi="Verdana" w:cs="Arial"/>
          <w:sz w:val="23"/>
          <w:szCs w:val="23"/>
        </w:rPr>
        <w:t xml:space="preserve">aktualne na dzień składania ofert podpisane przez Wykonawcę </w:t>
      </w:r>
      <w:r w:rsidRPr="00811B52">
        <w:rPr>
          <w:rFonts w:ascii="Verdana" w:hAnsi="Verdana" w:cs="Arial"/>
          <w:sz w:val="23"/>
          <w:szCs w:val="23"/>
        </w:rPr>
        <w:t xml:space="preserve">oświadczenie o spełnianiu warunków udziału w postępowaniu – zgodnie z </w:t>
      </w:r>
      <w:r w:rsidRPr="00811B52">
        <w:rPr>
          <w:rFonts w:ascii="Verdana" w:hAnsi="Verdana" w:cs="Arial"/>
          <w:b/>
          <w:bCs/>
          <w:sz w:val="23"/>
          <w:szCs w:val="23"/>
        </w:rPr>
        <w:t>załącznikiem nr 2A do SWZ</w:t>
      </w:r>
      <w:r w:rsidRPr="00811B52">
        <w:rPr>
          <w:rFonts w:ascii="Verdana" w:hAnsi="Verdana" w:cs="Arial"/>
          <w:sz w:val="23"/>
          <w:szCs w:val="23"/>
        </w:rPr>
        <w:t xml:space="preserve"> –</w:t>
      </w:r>
      <w:r w:rsidRPr="00ED1BFB">
        <w:rPr>
          <w:rFonts w:ascii="Verdana" w:hAnsi="Verdana" w:cs="Arial"/>
          <w:sz w:val="23"/>
          <w:szCs w:val="23"/>
        </w:rPr>
        <w:t xml:space="preserve"> </w:t>
      </w:r>
      <w:r w:rsidRPr="00ED1BFB">
        <w:rPr>
          <w:rFonts w:ascii="Verdana" w:hAnsi="Verdana" w:cs="Arial"/>
          <w:sz w:val="23"/>
          <w:szCs w:val="23"/>
          <w:u w:val="single"/>
        </w:rPr>
        <w:t>składane wraz z ofertą przez wszystkich Wykonawców;</w:t>
      </w:r>
    </w:p>
    <w:p w:rsidR="00515C20" w:rsidRPr="00ED1BFB" w:rsidRDefault="00515C20" w:rsidP="00515C20">
      <w:pPr>
        <w:numPr>
          <w:ilvl w:val="0"/>
          <w:numId w:val="11"/>
        </w:numPr>
        <w:suppressAutoHyphens w:val="0"/>
        <w:autoSpaceDE w:val="0"/>
        <w:spacing w:line="288" w:lineRule="auto"/>
        <w:ind w:left="1134" w:hanging="567"/>
        <w:jc w:val="both"/>
        <w:rPr>
          <w:rFonts w:ascii="Verdana" w:hAnsi="Verdana" w:cs="Arial"/>
          <w:sz w:val="23"/>
          <w:szCs w:val="23"/>
        </w:rPr>
      </w:pPr>
      <w:r w:rsidRPr="00ED1BFB">
        <w:rPr>
          <w:rFonts w:ascii="Verdana" w:hAnsi="Verdana" w:cs="Arial"/>
          <w:sz w:val="23"/>
          <w:szCs w:val="23"/>
        </w:rPr>
        <w:t>jeżeli Wykonawca, wykazując spełnianie warunków, o których mowa w rozdziale IX SWZ powołuje się na zasoby innych podmiotów, w celu wykazania spełnienia, w zakresie w jakim powołuje się na ich zasoby, warunków udziału w postępowaniu – zamieszcza informacje o tych podmiotach w </w:t>
      </w:r>
      <w:r w:rsidRPr="00811B52">
        <w:rPr>
          <w:rFonts w:ascii="Verdana" w:hAnsi="Verdana" w:cs="Arial"/>
          <w:sz w:val="23"/>
          <w:szCs w:val="23"/>
        </w:rPr>
        <w:t>oświadczeniu (</w:t>
      </w:r>
      <w:r w:rsidRPr="00811B52">
        <w:rPr>
          <w:rFonts w:ascii="Verdana" w:hAnsi="Verdana" w:cs="Arial"/>
          <w:b/>
          <w:bCs/>
          <w:sz w:val="23"/>
          <w:szCs w:val="23"/>
        </w:rPr>
        <w:t>załącznik nr 2A do SWZ);</w:t>
      </w:r>
    </w:p>
    <w:p w:rsidR="00515C20" w:rsidRPr="00ED1BFB" w:rsidRDefault="00515C20" w:rsidP="00515C20">
      <w:pPr>
        <w:numPr>
          <w:ilvl w:val="0"/>
          <w:numId w:val="11"/>
        </w:numPr>
        <w:suppressAutoHyphens w:val="0"/>
        <w:autoSpaceDE w:val="0"/>
        <w:spacing w:line="288" w:lineRule="auto"/>
        <w:ind w:left="1134" w:hanging="567"/>
        <w:jc w:val="both"/>
        <w:rPr>
          <w:rFonts w:ascii="Verdana" w:hAnsi="Verdana" w:cs="Arial"/>
          <w:sz w:val="23"/>
          <w:szCs w:val="23"/>
        </w:rPr>
      </w:pPr>
      <w:r w:rsidRPr="00ED1BFB">
        <w:rPr>
          <w:rFonts w:ascii="Verdana" w:hAnsi="Verdana" w:cs="Arial"/>
          <w:sz w:val="23"/>
          <w:szCs w:val="23"/>
        </w:rPr>
        <w:t>w przypadku wspólnego ubiegania się o zamówienie przez Wykonawców, oświadczenie składa każdy z Wykonawców wspólnie ubiegających się o zamówienie;</w:t>
      </w:r>
    </w:p>
    <w:p w:rsidR="00515C20" w:rsidRPr="00ED1BFB" w:rsidRDefault="00515C20" w:rsidP="00515C20">
      <w:pPr>
        <w:numPr>
          <w:ilvl w:val="0"/>
          <w:numId w:val="8"/>
        </w:numPr>
        <w:suppressAutoHyphens w:val="0"/>
        <w:autoSpaceDE w:val="0"/>
        <w:spacing w:line="288" w:lineRule="auto"/>
        <w:ind w:left="567" w:hanging="567"/>
        <w:jc w:val="both"/>
        <w:rPr>
          <w:rFonts w:ascii="Verdana" w:hAnsi="Verdana" w:cs="Arial"/>
          <w:sz w:val="23"/>
          <w:szCs w:val="23"/>
          <w:lang w:eastAsia="pl-PL"/>
        </w:rPr>
      </w:pPr>
      <w:r w:rsidRPr="00ED1BFB">
        <w:rPr>
          <w:rFonts w:ascii="Verdana" w:hAnsi="Verdana" w:cs="Arial"/>
          <w:bCs/>
          <w:sz w:val="23"/>
          <w:szCs w:val="23"/>
        </w:rPr>
        <w:t xml:space="preserve">wykaz dostaw, zrealizowanych </w:t>
      </w:r>
      <w:r w:rsidRPr="00811B52">
        <w:rPr>
          <w:rFonts w:ascii="Verdana" w:hAnsi="Verdana" w:cs="Arial"/>
          <w:bCs/>
          <w:sz w:val="23"/>
          <w:szCs w:val="23"/>
        </w:rPr>
        <w:t>w okresie ostatnich 3 lat,</w:t>
      </w:r>
      <w:r w:rsidRPr="00ED1BFB">
        <w:rPr>
          <w:rFonts w:ascii="Verdana" w:hAnsi="Verdana" w:cs="Arial"/>
          <w:bCs/>
          <w:sz w:val="23"/>
          <w:szCs w:val="23"/>
        </w:rPr>
        <w:t xml:space="preserve"> </w:t>
      </w:r>
      <w:r w:rsidRPr="00ED1BFB">
        <w:rPr>
          <w:rFonts w:ascii="Verdana" w:hAnsi="Verdana" w:cs="Arial"/>
          <w:sz w:val="23"/>
          <w:szCs w:val="23"/>
        </w:rPr>
        <w:t>odpowiadających swoim rodzajem dostawie stanowiącej przedmiot zamówienia, z podaniem jej wartości, przedmiotu, daty wykonania i odbiorców.</w:t>
      </w:r>
    </w:p>
    <w:p w:rsidR="00515C20" w:rsidRPr="00ED1BFB" w:rsidRDefault="00515C20" w:rsidP="00515C20">
      <w:pPr>
        <w:numPr>
          <w:ilvl w:val="0"/>
          <w:numId w:val="14"/>
        </w:numPr>
        <w:suppressAutoHyphens w:val="0"/>
        <w:autoSpaceDE w:val="0"/>
        <w:spacing w:line="288" w:lineRule="auto"/>
        <w:ind w:left="1134" w:hanging="567"/>
        <w:jc w:val="both"/>
        <w:rPr>
          <w:rFonts w:ascii="Verdana" w:hAnsi="Verdana" w:cs="Arial"/>
          <w:sz w:val="23"/>
          <w:szCs w:val="23"/>
          <w:lang w:eastAsia="pl-PL"/>
        </w:rPr>
      </w:pPr>
      <w:r w:rsidRPr="00ED1BFB">
        <w:rPr>
          <w:rFonts w:ascii="Verdana" w:hAnsi="Verdana" w:cs="Arial"/>
          <w:sz w:val="23"/>
          <w:szCs w:val="23"/>
          <w:lang w:eastAsia="pl-PL"/>
        </w:rPr>
        <w:t xml:space="preserve">dowodem na zrealizowanie dostaw, o których mowa powyżej jest wypełniony </w:t>
      </w:r>
      <w:r w:rsidR="00AF3DF4" w:rsidRPr="00AF3DF4">
        <w:rPr>
          <w:rFonts w:ascii="Verdana" w:hAnsi="Verdana" w:cs="Arial"/>
          <w:b/>
          <w:sz w:val="23"/>
          <w:szCs w:val="23"/>
          <w:lang w:eastAsia="pl-PL"/>
        </w:rPr>
        <w:t>załącznik nr 3</w:t>
      </w:r>
      <w:r w:rsidRPr="00AF3DF4">
        <w:rPr>
          <w:rFonts w:ascii="Verdana" w:hAnsi="Verdana" w:cs="Arial"/>
          <w:sz w:val="23"/>
          <w:szCs w:val="23"/>
          <w:lang w:eastAsia="pl-PL"/>
        </w:rPr>
        <w:t xml:space="preserve"> – wykaz</w:t>
      </w:r>
      <w:r w:rsidRPr="00ED1BFB">
        <w:rPr>
          <w:rFonts w:ascii="Verdana" w:hAnsi="Verdana" w:cs="Arial"/>
          <w:sz w:val="23"/>
          <w:szCs w:val="23"/>
          <w:lang w:eastAsia="pl-PL"/>
        </w:rPr>
        <w:t xml:space="preserve"> zrealizowanych dostaw,</w:t>
      </w:r>
    </w:p>
    <w:p w:rsidR="00515C20" w:rsidRPr="00ED1BFB" w:rsidRDefault="00515C20" w:rsidP="00515C20">
      <w:pPr>
        <w:numPr>
          <w:ilvl w:val="0"/>
          <w:numId w:val="14"/>
        </w:numPr>
        <w:suppressAutoHyphens w:val="0"/>
        <w:autoSpaceDE w:val="0"/>
        <w:spacing w:line="288" w:lineRule="auto"/>
        <w:ind w:left="1134" w:hanging="567"/>
        <w:jc w:val="both"/>
        <w:rPr>
          <w:rFonts w:ascii="Verdana" w:hAnsi="Verdana" w:cs="Arial"/>
          <w:sz w:val="23"/>
          <w:szCs w:val="23"/>
          <w:lang w:eastAsia="pl-PL"/>
        </w:rPr>
      </w:pPr>
      <w:r w:rsidRPr="00ED1BFB">
        <w:rPr>
          <w:rFonts w:ascii="Verdana" w:hAnsi="Verdana" w:cs="Arial"/>
          <w:sz w:val="23"/>
          <w:szCs w:val="23"/>
        </w:rPr>
        <w:t>Wykonawca nie jest zobowiązany do złożenia ww. dokumentów, jeżeli znajdują się one w posiadaniu Zamawiającego. W takim przypadku Wykonawca zobowiązany jest wskazać postępowanie (nazwę i termin), w którym złożył ww. dokumenty.</w:t>
      </w:r>
    </w:p>
    <w:p w:rsidR="00515C20" w:rsidRPr="00ED1BFB" w:rsidRDefault="00515C20" w:rsidP="00515C20">
      <w:pPr>
        <w:widowControl w:val="0"/>
        <w:numPr>
          <w:ilvl w:val="1"/>
          <w:numId w:val="1"/>
        </w:numPr>
        <w:tabs>
          <w:tab w:val="clear" w:pos="340"/>
        </w:tabs>
        <w:autoSpaceDE w:val="0"/>
        <w:spacing w:line="288" w:lineRule="auto"/>
        <w:ind w:left="567" w:hanging="567"/>
        <w:jc w:val="both"/>
        <w:rPr>
          <w:rFonts w:ascii="Verdana" w:hAnsi="Verdana" w:cs="Arial"/>
          <w:b/>
          <w:sz w:val="23"/>
          <w:szCs w:val="23"/>
        </w:rPr>
      </w:pPr>
      <w:r w:rsidRPr="00ED1BFB">
        <w:rPr>
          <w:rFonts w:ascii="Verdana" w:hAnsi="Verdana" w:cs="Arial"/>
          <w:b/>
          <w:sz w:val="23"/>
          <w:szCs w:val="23"/>
        </w:rPr>
        <w:t xml:space="preserve">W celu wykazania braku podstaw do wykluczenia z </w:t>
      </w:r>
      <w:r w:rsidRPr="00AF3DF4">
        <w:rPr>
          <w:rFonts w:ascii="Verdana" w:hAnsi="Verdana" w:cs="Arial"/>
          <w:b/>
          <w:sz w:val="23"/>
          <w:szCs w:val="23"/>
        </w:rPr>
        <w:t>postępowania</w:t>
      </w:r>
      <w:r w:rsidRPr="00ED1BFB">
        <w:rPr>
          <w:rFonts w:ascii="Verdana" w:hAnsi="Verdana" w:cs="Arial"/>
          <w:b/>
          <w:sz w:val="23"/>
          <w:szCs w:val="23"/>
        </w:rPr>
        <w:t xml:space="preserve"> o udzielenie zamówienia, Zamawiający wymaga następujących oświadczeń lub dokumentów:</w:t>
      </w:r>
    </w:p>
    <w:p w:rsidR="00026E1A" w:rsidRPr="00026E1A" w:rsidRDefault="00515C20" w:rsidP="00026E1A">
      <w:pPr>
        <w:pStyle w:val="Akapitzlist"/>
        <w:numPr>
          <w:ilvl w:val="0"/>
          <w:numId w:val="9"/>
        </w:numPr>
        <w:jc w:val="both"/>
        <w:rPr>
          <w:rFonts w:ascii="Verdana" w:hAnsi="Verdana" w:cs="Arial"/>
          <w:sz w:val="23"/>
          <w:szCs w:val="23"/>
          <w:lang w:eastAsia="ar-SA" w:bidi="ar-SA"/>
        </w:rPr>
      </w:pPr>
      <w:r w:rsidRPr="00026E1A">
        <w:rPr>
          <w:rFonts w:ascii="Verdana" w:hAnsi="Verdana" w:cs="Arial"/>
          <w:sz w:val="23"/>
          <w:szCs w:val="23"/>
        </w:rPr>
        <w:t xml:space="preserve">aktualne na dzień składania ofert oświadczenie o braku podstaw do wykluczenia na podstawie art. 108 ust. 1 i art. 109 ust. 1 ustawy PZP </w:t>
      </w:r>
      <w:r w:rsidR="00026E1A" w:rsidRPr="00026E1A">
        <w:rPr>
          <w:rFonts w:ascii="Verdana" w:hAnsi="Verdana" w:cs="Arial"/>
          <w:sz w:val="23"/>
          <w:szCs w:val="23"/>
          <w:lang w:eastAsia="ar-SA" w:bidi="ar-SA"/>
        </w:rPr>
        <w:t>oraz z uwagi na okoliczności wskazane przepisem art.7 ust 1 ustawy z dnia 13 kwietnia 2022 r. o szczególnych rozwiązaniach w zakresie przeciwdziałania wspieraniu agresji na Ukrainę oraz służących ochronie bezpieczeństwa narodowego</w:t>
      </w:r>
    </w:p>
    <w:p w:rsidR="00515C20" w:rsidRPr="00ED1BFB" w:rsidRDefault="00515C20" w:rsidP="00515C20">
      <w:pPr>
        <w:numPr>
          <w:ilvl w:val="0"/>
          <w:numId w:val="9"/>
        </w:numPr>
        <w:suppressAutoHyphens w:val="0"/>
        <w:spacing w:line="288" w:lineRule="auto"/>
        <w:ind w:left="1134" w:hanging="567"/>
        <w:jc w:val="both"/>
        <w:rPr>
          <w:rFonts w:ascii="Verdana" w:hAnsi="Verdana" w:cs="Arial"/>
          <w:sz w:val="23"/>
          <w:szCs w:val="23"/>
        </w:rPr>
      </w:pPr>
      <w:r w:rsidRPr="00ED1BFB">
        <w:rPr>
          <w:rFonts w:ascii="Verdana" w:hAnsi="Verdana" w:cs="Arial"/>
          <w:sz w:val="23"/>
          <w:szCs w:val="23"/>
        </w:rPr>
        <w:t xml:space="preserve">– zgodnie z </w:t>
      </w:r>
      <w:r w:rsidRPr="00811B52">
        <w:rPr>
          <w:rFonts w:ascii="Verdana" w:hAnsi="Verdana" w:cs="Arial"/>
          <w:b/>
          <w:bCs/>
          <w:sz w:val="23"/>
          <w:szCs w:val="23"/>
        </w:rPr>
        <w:t>załącznikiem nr 2B do SWZ</w:t>
      </w:r>
      <w:r w:rsidRPr="00811B52">
        <w:rPr>
          <w:rFonts w:ascii="Verdana" w:hAnsi="Verdana" w:cs="Arial"/>
          <w:sz w:val="23"/>
          <w:szCs w:val="23"/>
        </w:rPr>
        <w:t xml:space="preserve"> –</w:t>
      </w:r>
      <w:r w:rsidRPr="00ED1BFB">
        <w:rPr>
          <w:rFonts w:ascii="Verdana" w:hAnsi="Verdana" w:cs="Arial"/>
          <w:sz w:val="23"/>
          <w:szCs w:val="23"/>
        </w:rPr>
        <w:t xml:space="preserve"> </w:t>
      </w:r>
      <w:r w:rsidRPr="00ED1BFB">
        <w:rPr>
          <w:rFonts w:ascii="Verdana" w:hAnsi="Verdana" w:cs="Arial"/>
          <w:sz w:val="23"/>
          <w:szCs w:val="23"/>
          <w:u w:val="single"/>
        </w:rPr>
        <w:t>składane wraz z ofertą przez wszystkich Wykonawców</w:t>
      </w:r>
      <w:r w:rsidRPr="00ED1BFB">
        <w:rPr>
          <w:rFonts w:ascii="Verdana" w:hAnsi="Verdana" w:cs="Arial"/>
          <w:sz w:val="23"/>
          <w:szCs w:val="23"/>
        </w:rPr>
        <w:t>;</w:t>
      </w:r>
    </w:p>
    <w:p w:rsidR="00515C20" w:rsidRPr="00ED1BFB" w:rsidRDefault="00515C20" w:rsidP="00515C20">
      <w:pPr>
        <w:numPr>
          <w:ilvl w:val="0"/>
          <w:numId w:val="12"/>
        </w:numPr>
        <w:tabs>
          <w:tab w:val="left" w:pos="709"/>
        </w:tabs>
        <w:suppressAutoHyphens w:val="0"/>
        <w:autoSpaceDE w:val="0"/>
        <w:spacing w:line="288" w:lineRule="auto"/>
        <w:ind w:left="1134" w:hanging="567"/>
        <w:jc w:val="both"/>
        <w:rPr>
          <w:rFonts w:ascii="Verdana" w:hAnsi="Verdana" w:cs="Arial"/>
          <w:sz w:val="23"/>
          <w:szCs w:val="23"/>
        </w:rPr>
      </w:pPr>
      <w:r w:rsidRPr="00ED1BFB">
        <w:rPr>
          <w:rFonts w:ascii="Verdana" w:hAnsi="Verdana" w:cs="Arial"/>
          <w:sz w:val="23"/>
          <w:szCs w:val="23"/>
        </w:rPr>
        <w:t>jeżeli Wykonawca, wykazując spełnianie warunków, o których mowa w rozdziale IX SWZ powołuje się na zasoby innych podmiotów,  w celu wykazania braku istnienia wobec nich podstaw wykluczenia – zamieszcza informacje o tych podmiotach w oświadczeniach (załącznik nr 2B do SWZ);</w:t>
      </w:r>
    </w:p>
    <w:p w:rsidR="00515C20" w:rsidRPr="00ED1BFB" w:rsidRDefault="00515C20" w:rsidP="00515C20">
      <w:pPr>
        <w:numPr>
          <w:ilvl w:val="0"/>
          <w:numId w:val="12"/>
        </w:numPr>
        <w:tabs>
          <w:tab w:val="left" w:pos="709"/>
        </w:tabs>
        <w:suppressAutoHyphens w:val="0"/>
        <w:autoSpaceDE w:val="0"/>
        <w:spacing w:line="288" w:lineRule="auto"/>
        <w:ind w:left="1134" w:hanging="567"/>
        <w:jc w:val="both"/>
        <w:rPr>
          <w:rFonts w:ascii="Verdana" w:hAnsi="Verdana" w:cs="Arial"/>
          <w:sz w:val="23"/>
          <w:szCs w:val="23"/>
        </w:rPr>
      </w:pPr>
      <w:r w:rsidRPr="00ED1BFB">
        <w:rPr>
          <w:rFonts w:ascii="Verdana" w:hAnsi="Verdana" w:cs="Arial"/>
          <w:sz w:val="23"/>
          <w:szCs w:val="23"/>
        </w:rPr>
        <w:t>w przypadku wspólnego ubiegania się o zamówienie przez Wykonawców, oświadczenie składa każdy z Wykonawców wspólnie ubiegających się o zamówienie;</w:t>
      </w:r>
    </w:p>
    <w:p w:rsidR="00515C20" w:rsidRPr="00ED1BFB" w:rsidRDefault="00515C20" w:rsidP="00515C20">
      <w:pPr>
        <w:numPr>
          <w:ilvl w:val="0"/>
          <w:numId w:val="9"/>
        </w:numPr>
        <w:suppressAutoHyphens w:val="0"/>
        <w:spacing w:line="288" w:lineRule="auto"/>
        <w:ind w:left="1134" w:hanging="567"/>
        <w:jc w:val="both"/>
        <w:rPr>
          <w:rFonts w:ascii="Verdana" w:hAnsi="Verdana" w:cs="Arial"/>
          <w:sz w:val="23"/>
          <w:szCs w:val="23"/>
        </w:rPr>
      </w:pPr>
      <w:r w:rsidRPr="00ED1BFB">
        <w:rPr>
          <w:rFonts w:ascii="Verdana" w:hAnsi="Verdana" w:cs="Arial"/>
          <w:sz w:val="23"/>
          <w:szCs w:val="23"/>
        </w:rPr>
        <w:t xml:space="preserve">oświadczenie o przynależności lub braku przynależności do tej samej grupy kapitałowej w związku z art. 108 ust. 1 ustawy – zgodnie z </w:t>
      </w:r>
      <w:r w:rsidRPr="00811B52">
        <w:rPr>
          <w:rFonts w:ascii="Verdana" w:hAnsi="Verdana" w:cs="Arial"/>
          <w:b/>
          <w:bCs/>
          <w:sz w:val="23"/>
          <w:szCs w:val="23"/>
        </w:rPr>
        <w:t xml:space="preserve">załącznikiem nr </w:t>
      </w:r>
      <w:smartTag w:uri="urn:schemas-microsoft-com:office:smarttags" w:element="metricconverter">
        <w:smartTagPr>
          <w:attr w:name="ProductID" w:val="2C"/>
        </w:smartTagPr>
        <w:r w:rsidRPr="00811B52">
          <w:rPr>
            <w:rFonts w:ascii="Verdana" w:hAnsi="Verdana" w:cs="Arial"/>
            <w:b/>
            <w:bCs/>
            <w:sz w:val="23"/>
            <w:szCs w:val="23"/>
          </w:rPr>
          <w:t>2C</w:t>
        </w:r>
      </w:smartTag>
      <w:r w:rsidRPr="00811B52">
        <w:rPr>
          <w:rFonts w:ascii="Verdana" w:hAnsi="Verdana" w:cs="Arial"/>
          <w:b/>
          <w:bCs/>
          <w:sz w:val="23"/>
          <w:szCs w:val="23"/>
        </w:rPr>
        <w:t xml:space="preserve"> do SWZ</w:t>
      </w:r>
      <w:r w:rsidRPr="00ED1BFB">
        <w:rPr>
          <w:rFonts w:ascii="Verdana" w:hAnsi="Verdana" w:cs="Arial"/>
          <w:b/>
          <w:bCs/>
          <w:sz w:val="23"/>
          <w:szCs w:val="23"/>
        </w:rPr>
        <w:t xml:space="preserve"> </w:t>
      </w:r>
      <w:r w:rsidRPr="00ED1BFB">
        <w:rPr>
          <w:rFonts w:ascii="Verdana" w:hAnsi="Verdana" w:cs="Arial"/>
          <w:sz w:val="23"/>
          <w:szCs w:val="23"/>
        </w:rPr>
        <w:t xml:space="preserve">– </w:t>
      </w:r>
      <w:r w:rsidRPr="00ED1BFB">
        <w:rPr>
          <w:rFonts w:ascii="Verdana" w:hAnsi="Verdana" w:cs="Arial"/>
          <w:sz w:val="23"/>
          <w:szCs w:val="23"/>
          <w:u w:val="single"/>
        </w:rPr>
        <w:t>składane przez wszystkich Wykonawców wraz z ofertą.</w:t>
      </w:r>
      <w:r w:rsidRPr="00ED1BFB">
        <w:rPr>
          <w:rFonts w:ascii="Verdana" w:hAnsi="Verdana" w:cs="Arial"/>
          <w:sz w:val="23"/>
          <w:szCs w:val="23"/>
          <w:lang w:eastAsia="pl-PL"/>
        </w:rPr>
        <w:t xml:space="preserve"> </w:t>
      </w:r>
    </w:p>
    <w:p w:rsidR="00515C20" w:rsidRPr="00ED1BFB" w:rsidRDefault="00515C20" w:rsidP="00515C20">
      <w:pPr>
        <w:numPr>
          <w:ilvl w:val="0"/>
          <w:numId w:val="13"/>
        </w:numPr>
        <w:suppressAutoHyphens w:val="0"/>
        <w:spacing w:line="288" w:lineRule="auto"/>
        <w:ind w:left="1134" w:hanging="567"/>
        <w:jc w:val="both"/>
        <w:rPr>
          <w:rFonts w:ascii="Verdana" w:hAnsi="Verdana" w:cs="Arial"/>
          <w:sz w:val="23"/>
          <w:szCs w:val="23"/>
          <w:lang w:eastAsia="pl-PL"/>
        </w:rPr>
      </w:pPr>
      <w:r w:rsidRPr="00ED1BFB">
        <w:rPr>
          <w:rFonts w:ascii="Verdana" w:hAnsi="Verdana" w:cs="Arial"/>
          <w:sz w:val="23"/>
          <w:szCs w:val="23"/>
          <w:lang w:eastAsia="pl-PL"/>
        </w:rPr>
        <w:t>wraz ze złożeniem oświadczenia Wykonawca może przedstawić dowody, że powiązania z innym Wykonawcą nie prowadzą do zakłócenia konkurencji w postępowaniu o udzielenie zamówienia;</w:t>
      </w:r>
    </w:p>
    <w:p w:rsidR="00515C20" w:rsidRPr="00ED1BFB" w:rsidRDefault="00515C20" w:rsidP="00515C20">
      <w:pPr>
        <w:numPr>
          <w:ilvl w:val="0"/>
          <w:numId w:val="13"/>
        </w:numPr>
        <w:suppressAutoHyphens w:val="0"/>
        <w:spacing w:line="288" w:lineRule="auto"/>
        <w:ind w:left="1134" w:hanging="567"/>
        <w:jc w:val="both"/>
        <w:rPr>
          <w:rFonts w:ascii="Verdana" w:hAnsi="Verdana" w:cs="Arial"/>
          <w:sz w:val="23"/>
          <w:szCs w:val="23"/>
          <w:lang w:eastAsia="pl-PL"/>
        </w:rPr>
      </w:pPr>
      <w:r w:rsidRPr="00ED1BFB">
        <w:rPr>
          <w:rFonts w:ascii="Verdana" w:hAnsi="Verdana" w:cs="Arial"/>
          <w:sz w:val="23"/>
          <w:szCs w:val="23"/>
        </w:rPr>
        <w:t>w przypadku wspólnego ubiegania się o zamówienie przez Wykonawców, oświadczenie składa każdy z Wykonawców wspólnie ubiegających się o zamówienie;</w:t>
      </w:r>
    </w:p>
    <w:p w:rsidR="00515C20" w:rsidRPr="00ED1BFB" w:rsidRDefault="00515C20" w:rsidP="00515C20">
      <w:pPr>
        <w:suppressAutoHyphens w:val="0"/>
        <w:spacing w:line="288" w:lineRule="auto"/>
        <w:ind w:left="722"/>
        <w:jc w:val="both"/>
        <w:rPr>
          <w:rFonts w:ascii="Verdana" w:hAnsi="Verdana" w:cs="Arial"/>
          <w:sz w:val="23"/>
          <w:szCs w:val="23"/>
          <w:lang w:eastAsia="pl-PL"/>
        </w:rPr>
      </w:pPr>
    </w:p>
    <w:p w:rsidR="00515C20" w:rsidRPr="00811B52" w:rsidRDefault="00515C20" w:rsidP="00515C20">
      <w:pPr>
        <w:widowControl w:val="0"/>
        <w:numPr>
          <w:ilvl w:val="1"/>
          <w:numId w:val="1"/>
        </w:numPr>
        <w:tabs>
          <w:tab w:val="clear" w:pos="340"/>
        </w:tabs>
        <w:autoSpaceDE w:val="0"/>
        <w:spacing w:line="288" w:lineRule="auto"/>
        <w:ind w:left="567" w:hanging="567"/>
        <w:jc w:val="both"/>
        <w:rPr>
          <w:rFonts w:ascii="Verdana" w:hAnsi="Verdana" w:cs="Arial"/>
          <w:b/>
          <w:bCs/>
          <w:color w:val="000000"/>
          <w:sz w:val="23"/>
          <w:szCs w:val="23"/>
        </w:rPr>
      </w:pPr>
      <w:r w:rsidRPr="00811B52">
        <w:rPr>
          <w:rFonts w:ascii="Verdana" w:hAnsi="Verdana" w:cs="Arial"/>
          <w:bCs/>
          <w:color w:val="000000"/>
          <w:sz w:val="23"/>
          <w:szCs w:val="23"/>
        </w:rPr>
        <w:t>Do oferty należy załączyć</w:t>
      </w:r>
      <w:r w:rsidRPr="00811B52">
        <w:rPr>
          <w:rFonts w:ascii="Verdana" w:hAnsi="Verdana" w:cs="Arial"/>
          <w:b/>
          <w:color w:val="000000"/>
          <w:sz w:val="23"/>
          <w:szCs w:val="23"/>
        </w:rPr>
        <w:t xml:space="preserve"> </w:t>
      </w:r>
      <w:r w:rsidRPr="00811B52">
        <w:rPr>
          <w:rFonts w:ascii="Verdana" w:hAnsi="Verdana" w:cs="Arial"/>
          <w:bCs/>
          <w:color w:val="000000"/>
          <w:sz w:val="23"/>
          <w:szCs w:val="23"/>
        </w:rPr>
        <w:t>formularz ofertowy</w:t>
      </w:r>
      <w:r w:rsidRPr="00811B52">
        <w:rPr>
          <w:rFonts w:ascii="Verdana" w:hAnsi="Verdana" w:cs="Arial"/>
          <w:color w:val="000000"/>
          <w:sz w:val="23"/>
          <w:szCs w:val="23"/>
        </w:rPr>
        <w:t xml:space="preserve"> – zgodnie z </w:t>
      </w:r>
      <w:r w:rsidR="00811B52" w:rsidRPr="00811B52">
        <w:rPr>
          <w:rFonts w:ascii="Verdana" w:hAnsi="Verdana" w:cs="Arial"/>
          <w:b/>
          <w:bCs/>
          <w:color w:val="000000"/>
          <w:sz w:val="23"/>
          <w:szCs w:val="23"/>
        </w:rPr>
        <w:t>załącznikiem nr 2</w:t>
      </w:r>
      <w:r w:rsidRPr="00811B52">
        <w:rPr>
          <w:rFonts w:ascii="Verdana" w:hAnsi="Verdana" w:cs="Arial"/>
          <w:b/>
          <w:bCs/>
          <w:color w:val="000000"/>
          <w:sz w:val="23"/>
          <w:szCs w:val="23"/>
        </w:rPr>
        <w:t xml:space="preserve"> do SWZ; </w:t>
      </w:r>
    </w:p>
    <w:p w:rsidR="00515C20" w:rsidRPr="00ED1BFB" w:rsidRDefault="00515C20" w:rsidP="00515C20">
      <w:pPr>
        <w:widowControl w:val="0"/>
        <w:numPr>
          <w:ilvl w:val="1"/>
          <w:numId w:val="1"/>
        </w:numPr>
        <w:tabs>
          <w:tab w:val="clear" w:pos="340"/>
        </w:tabs>
        <w:autoSpaceDE w:val="0"/>
        <w:spacing w:line="288" w:lineRule="auto"/>
        <w:ind w:left="567" w:hanging="567"/>
        <w:jc w:val="both"/>
        <w:rPr>
          <w:rFonts w:ascii="Verdana" w:hAnsi="Verdana" w:cs="Arial"/>
          <w:b/>
          <w:color w:val="FF0000"/>
          <w:sz w:val="23"/>
          <w:szCs w:val="23"/>
        </w:rPr>
      </w:pPr>
      <w:r w:rsidRPr="00ED1BFB">
        <w:rPr>
          <w:rFonts w:ascii="Verdana" w:hAnsi="Verdana" w:cs="Arial"/>
          <w:color w:val="000000"/>
          <w:sz w:val="23"/>
          <w:szCs w:val="23"/>
          <w:shd w:val="clear" w:color="auto" w:fill="FFFFFF"/>
        </w:rPr>
        <w:t xml:space="preserve">Zamawiający wezwie Wykonawcę, którego oferta została najwyżej oceniona, do złożenia w </w:t>
      </w:r>
      <w:r w:rsidRPr="00ED1BFB">
        <w:rPr>
          <w:rFonts w:ascii="Verdana" w:hAnsi="Verdana" w:cs="Arial"/>
          <w:color w:val="333333"/>
          <w:sz w:val="23"/>
          <w:szCs w:val="23"/>
          <w:shd w:val="clear" w:color="auto" w:fill="FFFFFF"/>
        </w:rPr>
        <w:t>wyznaczonym terminie, nie krótszym niż 5 dni od dnia wezwania, podmiotowych środków dowodowych, jeżeli wymagał ich złożenia w ogłoszeniu o zamówieniu lub dokumentach zamówienia, aktualnych na dzień złożenia podmiotowych środków dowodowych, zgodnie z art. 274 ust. 1 ustawy.</w:t>
      </w:r>
    </w:p>
    <w:p w:rsidR="00515C20" w:rsidRPr="00ED1BFB" w:rsidRDefault="00515C20" w:rsidP="00515C20">
      <w:pPr>
        <w:numPr>
          <w:ilvl w:val="0"/>
          <w:numId w:val="10"/>
        </w:numPr>
        <w:suppressAutoHyphens w:val="0"/>
        <w:autoSpaceDE w:val="0"/>
        <w:spacing w:line="288" w:lineRule="auto"/>
        <w:ind w:left="1134" w:hanging="567"/>
        <w:jc w:val="both"/>
        <w:rPr>
          <w:rFonts w:ascii="Verdana" w:hAnsi="Verdana" w:cs="Arial"/>
          <w:sz w:val="23"/>
          <w:szCs w:val="23"/>
        </w:rPr>
      </w:pPr>
      <w:r w:rsidRPr="00ED1BFB">
        <w:rPr>
          <w:rFonts w:ascii="Verdana" w:hAnsi="Verdana" w:cs="Arial"/>
          <w:sz w:val="23"/>
          <w:szCs w:val="23"/>
        </w:rPr>
        <w:t>dokumenty potwierdzające uprawnienia osób podpisujących ofertę Wykonawcy do działania w jego imieniu (w tym także pełnomocnictwa), o ile uprawnienia te nie wynikają  z treści odpisu z właściwego rejestru lub zaświadczenia o wpisie do ewidencji działalności gospodarczej;</w:t>
      </w:r>
    </w:p>
    <w:p w:rsidR="00515C20" w:rsidRPr="00962CF0" w:rsidRDefault="00515C20" w:rsidP="00515C20">
      <w:pPr>
        <w:numPr>
          <w:ilvl w:val="0"/>
          <w:numId w:val="10"/>
        </w:numPr>
        <w:suppressAutoHyphens w:val="0"/>
        <w:autoSpaceDE w:val="0"/>
        <w:spacing w:line="288" w:lineRule="auto"/>
        <w:ind w:left="1134" w:hanging="567"/>
        <w:jc w:val="both"/>
        <w:rPr>
          <w:rFonts w:ascii="Verdana" w:hAnsi="Verdana" w:cs="Arial"/>
          <w:sz w:val="23"/>
          <w:szCs w:val="23"/>
        </w:rPr>
      </w:pPr>
      <w:r w:rsidRPr="00962CF0">
        <w:rPr>
          <w:rFonts w:ascii="Verdana" w:hAnsi="Verdana" w:cs="Arial"/>
          <w:sz w:val="23"/>
          <w:szCs w:val="23"/>
        </w:rPr>
        <w:t>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15C20" w:rsidRPr="00962CF0" w:rsidRDefault="00515C20" w:rsidP="00515C20">
      <w:pPr>
        <w:numPr>
          <w:ilvl w:val="0"/>
          <w:numId w:val="10"/>
        </w:numPr>
        <w:suppressAutoHyphens w:val="0"/>
        <w:autoSpaceDE w:val="0"/>
        <w:spacing w:line="288" w:lineRule="auto"/>
        <w:ind w:left="1134" w:hanging="567"/>
        <w:jc w:val="both"/>
        <w:rPr>
          <w:rFonts w:ascii="Verdana" w:hAnsi="Verdana" w:cs="Arial"/>
          <w:sz w:val="23"/>
          <w:szCs w:val="23"/>
        </w:rPr>
      </w:pPr>
      <w:r w:rsidRPr="00962CF0">
        <w:rPr>
          <w:rFonts w:ascii="Verdana" w:hAnsi="Verdana" w:cs="Arial"/>
          <w:sz w:val="23"/>
          <w:szCs w:val="23"/>
        </w:rPr>
        <w:t>zaświadczenia właściwego oddziału Zakładu Ubezpieczeń Społecznych lub Kasy Rolniczego Ubezpieczenia Społecznego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15C20" w:rsidRPr="00962CF0" w:rsidRDefault="00515C20" w:rsidP="00515C20">
      <w:pPr>
        <w:numPr>
          <w:ilvl w:val="0"/>
          <w:numId w:val="10"/>
        </w:numPr>
        <w:suppressAutoHyphens w:val="0"/>
        <w:autoSpaceDE w:val="0"/>
        <w:spacing w:line="288" w:lineRule="auto"/>
        <w:ind w:left="1134" w:hanging="567"/>
        <w:jc w:val="both"/>
        <w:rPr>
          <w:rFonts w:ascii="Verdana" w:hAnsi="Verdana" w:cs="Arial"/>
          <w:sz w:val="23"/>
          <w:szCs w:val="23"/>
        </w:rPr>
      </w:pPr>
      <w:r w:rsidRPr="00962CF0">
        <w:rPr>
          <w:rFonts w:ascii="Verdana" w:hAnsi="Verdana" w:cs="Arial"/>
          <w:sz w:val="23"/>
          <w:szCs w:val="23"/>
        </w:rPr>
        <w:t xml:space="preserve">odpis z właściwego rejestru lub z centralnej ewidencji i informacji o działalności gospodarczej, jeżeli odrębne przepisy wymagają wpisu do rejestru lub ewidencji. </w:t>
      </w:r>
    </w:p>
    <w:p w:rsidR="00515C20" w:rsidRPr="00ED1BFB" w:rsidRDefault="00515C20" w:rsidP="00515C20">
      <w:pPr>
        <w:suppressAutoHyphens w:val="0"/>
        <w:spacing w:line="288" w:lineRule="auto"/>
        <w:jc w:val="both"/>
        <w:rPr>
          <w:rFonts w:ascii="Verdana" w:hAnsi="Verdana" w:cs="Arial"/>
          <w:color w:val="000000"/>
          <w:sz w:val="23"/>
          <w:szCs w:val="23"/>
          <w:lang w:eastAsia="pl-PL"/>
        </w:rPr>
      </w:pPr>
      <w:r w:rsidRPr="00ED1BFB">
        <w:rPr>
          <w:rFonts w:ascii="Verdana" w:hAnsi="Verdana" w:cs="Arial"/>
          <w:sz w:val="23"/>
          <w:szCs w:val="23"/>
        </w:rPr>
        <w:t>Wykonawca nie jest zobowiązany do złożenia ww. dokumentu</w:t>
      </w:r>
      <w:r w:rsidRPr="00ED1BFB">
        <w:rPr>
          <w:rFonts w:ascii="Verdana" w:hAnsi="Verdana" w:cs="Arial"/>
          <w:sz w:val="23"/>
          <w:szCs w:val="23"/>
          <w:lang w:eastAsia="pl-PL"/>
        </w:rPr>
        <w:t xml:space="preserve">, </w:t>
      </w:r>
      <w:r w:rsidRPr="00ED1BFB">
        <w:rPr>
          <w:rFonts w:ascii="Verdana" w:hAnsi="Verdana" w:cs="Arial"/>
          <w:sz w:val="23"/>
          <w:szCs w:val="23"/>
        </w:rPr>
        <w:t xml:space="preserve">jeżeli znajduje się on w posiadaniu Zamawiającego </w:t>
      </w:r>
      <w:r w:rsidRPr="00ED1BFB">
        <w:rPr>
          <w:rFonts w:ascii="Verdana" w:hAnsi="Verdana" w:cs="Arial"/>
          <w:sz w:val="23"/>
          <w:szCs w:val="23"/>
          <w:lang w:eastAsia="pl-PL"/>
        </w:rPr>
        <w:t xml:space="preserve">lub Zamawiający może go uzyskać za pomocą </w:t>
      </w:r>
      <w:r w:rsidRPr="00ED1BFB">
        <w:rPr>
          <w:rFonts w:ascii="Verdana" w:hAnsi="Verdana" w:cs="Arial"/>
          <w:color w:val="000000"/>
          <w:sz w:val="23"/>
          <w:szCs w:val="23"/>
          <w:lang w:eastAsia="pl-PL"/>
        </w:rPr>
        <w:t xml:space="preserve">bezpłatnych i ogólnodostępnych baz danych, w szczególności rejestrów publicznych w rozumieniu ustawy z dnia 17 lutego 2005 r. o informatyzacji działalności podmiotów  realizujących zadania publiczne (Dz. U. z 2020 r. poz. 346) </w:t>
      </w:r>
      <w:r w:rsidRPr="00ED1BFB">
        <w:rPr>
          <w:rFonts w:ascii="Verdana" w:hAnsi="Verdana" w:cs="Arial"/>
          <w:color w:val="000000"/>
          <w:sz w:val="23"/>
          <w:szCs w:val="23"/>
          <w:shd w:val="clear" w:color="auto" w:fill="FFFFFF"/>
        </w:rPr>
        <w:t>o ile wykonawca wskazał w oświadczeniu, o którym mowa w art. 125 ust. 1, dane umożliwiające dostęp do tych środków.</w:t>
      </w:r>
    </w:p>
    <w:p w:rsidR="00515C20" w:rsidRPr="00ED1BFB" w:rsidRDefault="00515C20" w:rsidP="00515C20">
      <w:pPr>
        <w:numPr>
          <w:ilvl w:val="1"/>
          <w:numId w:val="1"/>
        </w:numPr>
        <w:tabs>
          <w:tab w:val="clear" w:pos="340"/>
        </w:tabs>
        <w:suppressAutoHyphens w:val="0"/>
        <w:autoSpaceDE w:val="0"/>
        <w:autoSpaceDN w:val="0"/>
        <w:adjustRightInd w:val="0"/>
        <w:spacing w:line="288" w:lineRule="auto"/>
        <w:ind w:left="567" w:hanging="567"/>
        <w:jc w:val="both"/>
        <w:rPr>
          <w:rFonts w:ascii="Verdana" w:hAnsi="Verdana" w:cs="Arial"/>
          <w:b/>
          <w:sz w:val="23"/>
          <w:szCs w:val="23"/>
        </w:rPr>
      </w:pPr>
      <w:r w:rsidRPr="00ED1BFB">
        <w:rPr>
          <w:rFonts w:ascii="Verdana" w:hAnsi="Verdana" w:cs="Arial"/>
          <w:b/>
          <w:color w:val="000000"/>
          <w:sz w:val="23"/>
          <w:szCs w:val="23"/>
        </w:rPr>
        <w:t>Podmioty trzecie</w:t>
      </w:r>
      <w:r w:rsidRPr="00ED1BFB">
        <w:rPr>
          <w:rFonts w:ascii="Verdana" w:hAnsi="Verdana" w:cs="Arial"/>
          <w:b/>
          <w:sz w:val="23"/>
          <w:szCs w:val="23"/>
        </w:rPr>
        <w:t>, podwykonawcy:</w:t>
      </w:r>
    </w:p>
    <w:p w:rsidR="00515C20" w:rsidRPr="00ED1BFB" w:rsidRDefault="00515C20" w:rsidP="00515C20">
      <w:pPr>
        <w:pStyle w:val="Tekstpodstawowywcity2"/>
        <w:suppressAutoHyphens w:val="0"/>
        <w:autoSpaceDE w:val="0"/>
        <w:autoSpaceDN w:val="0"/>
        <w:adjustRightInd w:val="0"/>
        <w:spacing w:after="0" w:line="288" w:lineRule="auto"/>
        <w:ind w:left="567"/>
        <w:jc w:val="both"/>
        <w:rPr>
          <w:rFonts w:ascii="Verdana" w:hAnsi="Verdana" w:cs="Arial"/>
          <w:strike/>
          <w:sz w:val="23"/>
          <w:szCs w:val="23"/>
        </w:rPr>
      </w:pPr>
      <w:r w:rsidRPr="00ED1BFB">
        <w:rPr>
          <w:rFonts w:ascii="Verdana" w:hAnsi="Verdana" w:cs="Arial"/>
          <w:sz w:val="23"/>
          <w:szCs w:val="23"/>
        </w:rPr>
        <w:t xml:space="preserve">Wykonawca może polegać na zdolnościach technicznych lub zawodowych innych podmiotów, niezależnie od charakteru prawnego łączących go z nimi stosunków. Wykonawca w takiej sytuacji zobowiązany jest udowodnić Zamawiającemu, że będzie dysponował zasobami tych podmiotów niezbędnymi do realizacji zamówienia, w szczególności przedstawiając w tym celu </w:t>
      </w:r>
      <w:r w:rsidRPr="00ED1BFB">
        <w:rPr>
          <w:rFonts w:ascii="Verdana" w:hAnsi="Verdana" w:cs="Arial"/>
          <w:b/>
          <w:sz w:val="23"/>
          <w:szCs w:val="23"/>
          <w:u w:val="single"/>
        </w:rPr>
        <w:t>zobowiązanie</w:t>
      </w:r>
      <w:r w:rsidRPr="00ED1BFB">
        <w:rPr>
          <w:rFonts w:ascii="Verdana" w:hAnsi="Verdana" w:cs="Arial"/>
          <w:sz w:val="23"/>
          <w:szCs w:val="23"/>
          <w:u w:val="single"/>
        </w:rPr>
        <w:t xml:space="preserve"> tych podmiotów do oddania mu do dyspozycji niezbędnych zasobów na potrzeby realizacji zamówienia.</w:t>
      </w:r>
      <w:r w:rsidRPr="00ED1BFB">
        <w:rPr>
          <w:rFonts w:ascii="Verdana" w:hAnsi="Verdana" w:cs="Arial"/>
          <w:sz w:val="23"/>
          <w:szCs w:val="23"/>
        </w:rPr>
        <w:t xml:space="preserve"> Zakres zobowiązania powinien zawierać co najmniej informacje wynikające z §</w:t>
      </w:r>
      <w:r w:rsidRPr="00ED1BFB">
        <w:rPr>
          <w:rFonts w:ascii="Verdana" w:hAnsi="Verdana" w:cs="Arial"/>
          <w:sz w:val="23"/>
          <w:szCs w:val="23"/>
          <w:lang w:eastAsia="pl-PL"/>
        </w:rPr>
        <w:t xml:space="preserve"> 5 rozporządzenia Ministra Rozwoju, Pracy i Technologii z dnia 23 grudnia 2020 r. w sprawie podmiotowych środków dowodowych oraz innych dokumentów lub oświadczeń, jakich może żądać zamawiający od wykonawcy (</w:t>
      </w:r>
      <w:r w:rsidRPr="00ED1BFB">
        <w:rPr>
          <w:rFonts w:ascii="Verdana" w:hAnsi="Verdana" w:cs="Arial"/>
          <w:kern w:val="36"/>
          <w:sz w:val="23"/>
          <w:szCs w:val="23"/>
          <w:lang w:eastAsia="pl-PL"/>
        </w:rPr>
        <w:t>Dz.U. 2020 poz. 2415).</w:t>
      </w:r>
    </w:p>
    <w:p w:rsidR="00515C20" w:rsidRPr="00ED1BFB" w:rsidRDefault="00515C20" w:rsidP="00515C20">
      <w:pPr>
        <w:numPr>
          <w:ilvl w:val="1"/>
          <w:numId w:val="15"/>
        </w:numPr>
        <w:shd w:val="clear" w:color="auto" w:fill="FFFFFF"/>
        <w:tabs>
          <w:tab w:val="clear" w:pos="340"/>
        </w:tabs>
        <w:spacing w:line="288" w:lineRule="auto"/>
        <w:ind w:left="1134" w:hanging="567"/>
        <w:jc w:val="both"/>
        <w:rPr>
          <w:rFonts w:ascii="Verdana" w:hAnsi="Verdana" w:cs="Arial"/>
          <w:sz w:val="23"/>
          <w:szCs w:val="23"/>
        </w:rPr>
      </w:pPr>
      <w:r w:rsidRPr="00ED1BFB">
        <w:rPr>
          <w:rFonts w:ascii="Verdana" w:hAnsi="Verdana" w:cs="Arial"/>
          <w:sz w:val="23"/>
          <w:szCs w:val="23"/>
          <w:lang w:eastAsia="pl-PL"/>
        </w:rPr>
        <w:t>Zamawiający ocenia, czy udostępniane Wykonawcy</w:t>
      </w:r>
      <w:r w:rsidR="00E60E46">
        <w:rPr>
          <w:rFonts w:ascii="Verdana" w:hAnsi="Verdana" w:cs="Arial"/>
          <w:sz w:val="23"/>
          <w:szCs w:val="23"/>
          <w:lang w:eastAsia="pl-PL"/>
        </w:rPr>
        <w:t xml:space="preserve"> przez inne podmioty zdolności </w:t>
      </w:r>
      <w:r w:rsidRPr="00ED1BFB">
        <w:rPr>
          <w:rFonts w:ascii="Verdana" w:hAnsi="Verdana" w:cs="Arial"/>
          <w:sz w:val="23"/>
          <w:szCs w:val="23"/>
          <w:lang w:eastAsia="pl-PL"/>
        </w:rPr>
        <w:t xml:space="preserve">techniczne lub zawodowe, pozwalają na wykazanie przez Wykonawcę spełniania warunków udziału w postępowaniu oraz bada, czy nie zachodzą wobec tego podmiotu podstawy wykluczenia, o których mowa w art. </w:t>
      </w:r>
      <w:r w:rsidRPr="00ED1BFB">
        <w:rPr>
          <w:rFonts w:ascii="Verdana" w:hAnsi="Verdana" w:cs="Arial"/>
          <w:sz w:val="23"/>
          <w:szCs w:val="23"/>
        </w:rPr>
        <w:t xml:space="preserve">108 ust. 1 </w:t>
      </w:r>
      <w:r w:rsidRPr="00ED1BFB">
        <w:rPr>
          <w:rFonts w:ascii="Verdana" w:hAnsi="Verdana" w:cs="Arial"/>
          <w:sz w:val="23"/>
          <w:szCs w:val="23"/>
          <w:lang w:eastAsia="pl-PL"/>
        </w:rPr>
        <w:t>ustawy.</w:t>
      </w:r>
    </w:p>
    <w:p w:rsidR="00515C20" w:rsidRPr="00ED1BFB" w:rsidRDefault="00515C20" w:rsidP="00515C20">
      <w:pPr>
        <w:numPr>
          <w:ilvl w:val="1"/>
          <w:numId w:val="15"/>
        </w:numPr>
        <w:shd w:val="clear" w:color="auto" w:fill="FFFFFF"/>
        <w:tabs>
          <w:tab w:val="clear" w:pos="340"/>
        </w:tabs>
        <w:spacing w:line="288" w:lineRule="auto"/>
        <w:ind w:left="1134" w:hanging="567"/>
        <w:jc w:val="both"/>
        <w:rPr>
          <w:rFonts w:ascii="Verdana" w:hAnsi="Verdana" w:cs="Arial"/>
          <w:sz w:val="23"/>
          <w:szCs w:val="23"/>
        </w:rPr>
      </w:pPr>
      <w:r w:rsidRPr="00ED1BFB">
        <w:rPr>
          <w:rFonts w:ascii="Verdana" w:hAnsi="Verdana" w:cs="Arial"/>
          <w:sz w:val="23"/>
          <w:szCs w:val="23"/>
        </w:rPr>
        <w:t>W odniesieniu do warunków dotyczących wykształcenia, kwalifikacji zawodowych lub doświadczenia, wykonawcy mogą polegać na zdolnościach innych podmiotów, jeśli podmioty te zrealizują dostawy lub usługi, do realizacji których te zdolności są wymagane.</w:t>
      </w:r>
    </w:p>
    <w:p w:rsidR="00515C20" w:rsidRPr="00ED1BFB" w:rsidRDefault="00515C20" w:rsidP="00515C20">
      <w:pPr>
        <w:numPr>
          <w:ilvl w:val="1"/>
          <w:numId w:val="15"/>
        </w:numPr>
        <w:shd w:val="clear" w:color="auto" w:fill="FFFFFF"/>
        <w:tabs>
          <w:tab w:val="clear" w:pos="340"/>
        </w:tabs>
        <w:spacing w:line="288" w:lineRule="auto"/>
        <w:ind w:left="1134" w:hanging="567"/>
        <w:jc w:val="both"/>
        <w:rPr>
          <w:rFonts w:ascii="Verdana" w:hAnsi="Verdana" w:cs="Arial"/>
          <w:sz w:val="23"/>
          <w:szCs w:val="23"/>
        </w:rPr>
      </w:pPr>
      <w:r w:rsidRPr="00ED1BFB">
        <w:rPr>
          <w:rFonts w:ascii="Verdana" w:hAnsi="Verdana" w:cs="Arial"/>
          <w:sz w:val="23"/>
          <w:szCs w:val="23"/>
          <w:lang w:eastAsia="pl-PL"/>
        </w:rPr>
        <w:t>Jeżeli zdolności techniczne lub zawodowe, podmiotu, o którym mowa w art. 118 ust. 1 ustawy, nie potwierdzają spełnienia przez Wykonawcę warunków udziału w postępowaniu lub zachodzą wobec tych podmiotów podstawy wykluczenia, Zamawiający żąda, aby Wykonawca w terminie określonym przez Zamawiającego:</w:t>
      </w:r>
    </w:p>
    <w:p w:rsidR="00515C20" w:rsidRPr="00ED1BFB" w:rsidRDefault="00515C20" w:rsidP="00515C20">
      <w:pPr>
        <w:numPr>
          <w:ilvl w:val="0"/>
          <w:numId w:val="16"/>
        </w:numPr>
        <w:spacing w:line="288" w:lineRule="auto"/>
        <w:ind w:left="1134" w:hanging="567"/>
        <w:jc w:val="both"/>
        <w:rPr>
          <w:rFonts w:ascii="Verdana" w:hAnsi="Verdana" w:cs="Arial"/>
          <w:sz w:val="23"/>
          <w:szCs w:val="23"/>
          <w:u w:val="single"/>
        </w:rPr>
      </w:pPr>
      <w:r w:rsidRPr="00ED1BFB">
        <w:rPr>
          <w:rFonts w:ascii="Verdana" w:hAnsi="Verdana" w:cs="Arial"/>
          <w:sz w:val="23"/>
          <w:szCs w:val="23"/>
          <w:lang w:eastAsia="pl-PL"/>
        </w:rPr>
        <w:t>zastąpił ten podmiot innym podmiotem lub podmiotami lub</w:t>
      </w:r>
    </w:p>
    <w:p w:rsidR="00515C20" w:rsidRPr="00ED1BFB" w:rsidRDefault="00515C20" w:rsidP="00515C20">
      <w:pPr>
        <w:numPr>
          <w:ilvl w:val="0"/>
          <w:numId w:val="16"/>
        </w:numPr>
        <w:spacing w:line="288" w:lineRule="auto"/>
        <w:ind w:left="1134" w:hanging="567"/>
        <w:jc w:val="both"/>
        <w:rPr>
          <w:rFonts w:ascii="Verdana" w:hAnsi="Verdana" w:cs="Arial"/>
          <w:sz w:val="23"/>
          <w:szCs w:val="23"/>
          <w:u w:val="single"/>
        </w:rPr>
      </w:pPr>
      <w:r w:rsidRPr="00ED1BFB">
        <w:rPr>
          <w:rFonts w:ascii="Verdana" w:hAnsi="Verdana" w:cs="Arial"/>
          <w:sz w:val="23"/>
          <w:szCs w:val="23"/>
          <w:lang w:eastAsia="pl-PL"/>
        </w:rPr>
        <w:t>zobowiązał się do osobistego wykonania odpowied</w:t>
      </w:r>
      <w:r w:rsidR="00E60E46">
        <w:rPr>
          <w:rFonts w:ascii="Verdana" w:hAnsi="Verdana" w:cs="Arial"/>
          <w:sz w:val="23"/>
          <w:szCs w:val="23"/>
          <w:lang w:eastAsia="pl-PL"/>
        </w:rPr>
        <w:t xml:space="preserve">niej części zamówienia, jeżeli </w:t>
      </w:r>
      <w:r w:rsidRPr="00ED1BFB">
        <w:rPr>
          <w:rFonts w:ascii="Verdana" w:hAnsi="Verdana" w:cs="Arial"/>
          <w:sz w:val="23"/>
          <w:szCs w:val="23"/>
          <w:lang w:eastAsia="pl-PL"/>
        </w:rPr>
        <w:t>wykaże zdolności techniczne lub zawodowe, o których</w:t>
      </w:r>
      <w:r w:rsidRPr="00ED1BFB">
        <w:rPr>
          <w:rFonts w:ascii="Verdana" w:hAnsi="Verdana" w:cs="Arial"/>
          <w:sz w:val="23"/>
          <w:szCs w:val="23"/>
        </w:rPr>
        <w:t xml:space="preserve"> </w:t>
      </w:r>
      <w:r w:rsidRPr="00ED1BFB">
        <w:rPr>
          <w:rFonts w:ascii="Verdana" w:hAnsi="Verdana" w:cs="Arial"/>
          <w:sz w:val="23"/>
          <w:szCs w:val="23"/>
          <w:lang w:eastAsia="pl-PL"/>
        </w:rPr>
        <w:t>mowa w art. 118 ust. 1 ustawy.</w:t>
      </w:r>
    </w:p>
    <w:p w:rsidR="00515C20" w:rsidRPr="00ED1BFB" w:rsidRDefault="00515C20" w:rsidP="00515C20">
      <w:pPr>
        <w:numPr>
          <w:ilvl w:val="1"/>
          <w:numId w:val="15"/>
        </w:numPr>
        <w:shd w:val="clear" w:color="auto" w:fill="FFFFFF"/>
        <w:tabs>
          <w:tab w:val="clear" w:pos="340"/>
        </w:tabs>
        <w:spacing w:line="288" w:lineRule="auto"/>
        <w:ind w:left="1134" w:hanging="567"/>
        <w:jc w:val="both"/>
        <w:rPr>
          <w:rFonts w:ascii="Verdana" w:hAnsi="Verdana" w:cs="Arial"/>
          <w:sz w:val="23"/>
          <w:szCs w:val="23"/>
        </w:rPr>
      </w:pPr>
      <w:r w:rsidRPr="00ED1BFB">
        <w:rPr>
          <w:rFonts w:ascii="Verdana" w:hAnsi="Verdana" w:cs="Arial"/>
          <w:sz w:val="23"/>
          <w:szCs w:val="23"/>
        </w:rPr>
        <w:t>Zamawiający żąda od Wykonawcy, który polega na zdolnościach lub sytuacji innych podmiotów na zasadach określonych w art. 118 ustawy, przedstawienia w odniesieniu do tych podmiotów dokumentów wymienionych w ust. 2 pkt 3.</w:t>
      </w:r>
    </w:p>
    <w:p w:rsidR="00515C20" w:rsidRPr="00ED1BFB" w:rsidRDefault="00515C20" w:rsidP="00515C20">
      <w:pPr>
        <w:numPr>
          <w:ilvl w:val="1"/>
          <w:numId w:val="1"/>
        </w:numPr>
        <w:tabs>
          <w:tab w:val="clear" w:pos="340"/>
        </w:tabs>
        <w:suppressAutoHyphens w:val="0"/>
        <w:autoSpaceDE w:val="0"/>
        <w:autoSpaceDN w:val="0"/>
        <w:adjustRightInd w:val="0"/>
        <w:spacing w:line="288" w:lineRule="auto"/>
        <w:ind w:left="567" w:hanging="567"/>
        <w:jc w:val="both"/>
        <w:rPr>
          <w:rFonts w:ascii="Verdana" w:hAnsi="Verdana" w:cs="Arial"/>
          <w:b/>
          <w:sz w:val="23"/>
          <w:szCs w:val="23"/>
        </w:rPr>
      </w:pPr>
      <w:r w:rsidRPr="00ED1BFB">
        <w:rPr>
          <w:rFonts w:ascii="Verdana" w:hAnsi="Verdana" w:cs="Arial"/>
          <w:b/>
          <w:sz w:val="23"/>
          <w:szCs w:val="23"/>
        </w:rPr>
        <w:t>Wykonawcy wspólnie ubiegający się o udzielenie zamówienia:</w:t>
      </w:r>
    </w:p>
    <w:p w:rsidR="00515C20" w:rsidRPr="00ED1BFB" w:rsidRDefault="00515C20" w:rsidP="00515C20">
      <w:pPr>
        <w:numPr>
          <w:ilvl w:val="1"/>
          <w:numId w:val="17"/>
        </w:numPr>
        <w:tabs>
          <w:tab w:val="clear" w:pos="340"/>
        </w:tabs>
        <w:suppressAutoHyphens w:val="0"/>
        <w:autoSpaceDE w:val="0"/>
        <w:autoSpaceDN w:val="0"/>
        <w:adjustRightInd w:val="0"/>
        <w:spacing w:line="288" w:lineRule="auto"/>
        <w:ind w:left="1134" w:hanging="567"/>
        <w:jc w:val="both"/>
        <w:rPr>
          <w:rFonts w:ascii="Verdana" w:hAnsi="Verdana" w:cs="Arial"/>
          <w:sz w:val="23"/>
          <w:szCs w:val="23"/>
        </w:rPr>
      </w:pPr>
      <w:r w:rsidRPr="00ED1BFB">
        <w:rPr>
          <w:rFonts w:ascii="Verdana" w:hAnsi="Verdana" w:cs="Arial"/>
          <w:sz w:val="23"/>
          <w:szCs w:val="23"/>
        </w:rPr>
        <w:t>W przypadku Wykonawców wspólnie ubiegających się o udzielenie zamówienia, (konsorcjum, spółka cywilna)</w:t>
      </w:r>
      <w:r w:rsidRPr="00ED1BFB">
        <w:rPr>
          <w:rFonts w:ascii="Verdana" w:hAnsi="Verdana" w:cs="Arial"/>
          <w:b/>
          <w:sz w:val="23"/>
          <w:szCs w:val="23"/>
        </w:rPr>
        <w:t xml:space="preserve"> </w:t>
      </w:r>
      <w:r w:rsidRPr="00ED1BFB">
        <w:rPr>
          <w:rFonts w:ascii="Verdana" w:hAnsi="Verdana" w:cs="Arial"/>
          <w:sz w:val="23"/>
          <w:szCs w:val="23"/>
        </w:rPr>
        <w:t>Wykonawcy ustanawiają pełnomocnika do reprezentowania ich w postępowaniu o udzielenie zamówienia albo reprezentowania w postępowaniu i zawarcia umowy w sprawie zamówienia publicznego. W tym przypadku Wykonawca zobowiązany jest do złożenia przedmiotowego pełnomocnictwa (dotyczy konsorcjum, spółki cywilnej).  Przepisy ustawy dotyczące Wykonawcy stosuje się odpowiednio do Wykonawców wspólnie ubiegających się o udzielenie zamówienia.</w:t>
      </w:r>
    </w:p>
    <w:p w:rsidR="00515C20" w:rsidRPr="00ED1BFB" w:rsidRDefault="00515C20" w:rsidP="00515C20">
      <w:pPr>
        <w:numPr>
          <w:ilvl w:val="1"/>
          <w:numId w:val="17"/>
        </w:numPr>
        <w:tabs>
          <w:tab w:val="clear" w:pos="340"/>
        </w:tabs>
        <w:suppressAutoHyphens w:val="0"/>
        <w:autoSpaceDE w:val="0"/>
        <w:autoSpaceDN w:val="0"/>
        <w:adjustRightInd w:val="0"/>
        <w:spacing w:line="288" w:lineRule="auto"/>
        <w:ind w:left="1134" w:hanging="567"/>
        <w:jc w:val="both"/>
        <w:rPr>
          <w:rFonts w:ascii="Verdana" w:hAnsi="Verdana" w:cs="Arial"/>
          <w:sz w:val="23"/>
          <w:szCs w:val="23"/>
        </w:rPr>
      </w:pPr>
      <w:r w:rsidRPr="00ED1BFB">
        <w:rPr>
          <w:rFonts w:ascii="Verdana" w:hAnsi="Verdana" w:cs="Arial"/>
          <w:sz w:val="23"/>
          <w:szCs w:val="23"/>
        </w:rPr>
        <w:t>Wykonawcy działający wspólnie ponoszą solidarną odpowiedzialność za  wykonanie umowy. Jeżeli oferta Wykonawców ubiegających się wspólnie zostanie wybrana, Zamawiający będzie żądał przed zawarciem umowy w sprawie zamówienia publicznego, umowy regulującej współpracę tych Wykonawców.</w:t>
      </w:r>
    </w:p>
    <w:p w:rsidR="00515C20" w:rsidRPr="00ED1BFB" w:rsidRDefault="00515C20" w:rsidP="00515C20">
      <w:pPr>
        <w:numPr>
          <w:ilvl w:val="1"/>
          <w:numId w:val="1"/>
        </w:numPr>
        <w:tabs>
          <w:tab w:val="clear" w:pos="340"/>
        </w:tabs>
        <w:suppressAutoHyphens w:val="0"/>
        <w:autoSpaceDE w:val="0"/>
        <w:autoSpaceDN w:val="0"/>
        <w:adjustRightInd w:val="0"/>
        <w:spacing w:line="288" w:lineRule="auto"/>
        <w:ind w:left="567" w:hanging="567"/>
        <w:jc w:val="both"/>
        <w:rPr>
          <w:rFonts w:ascii="Verdana" w:hAnsi="Verdana" w:cs="Arial"/>
          <w:b/>
          <w:sz w:val="23"/>
          <w:szCs w:val="23"/>
        </w:rPr>
      </w:pPr>
      <w:r w:rsidRPr="00ED1BFB">
        <w:rPr>
          <w:rFonts w:ascii="Verdana" w:hAnsi="Verdana" w:cs="Arial"/>
          <w:b/>
          <w:sz w:val="23"/>
          <w:szCs w:val="23"/>
        </w:rPr>
        <w:t>Wykonawcy zagraniczni:</w:t>
      </w:r>
    </w:p>
    <w:p w:rsidR="00515C20" w:rsidRPr="00ED1BFB" w:rsidRDefault="00515C20" w:rsidP="00515C20">
      <w:pPr>
        <w:numPr>
          <w:ilvl w:val="0"/>
          <w:numId w:val="20"/>
        </w:numPr>
        <w:suppressAutoHyphens w:val="0"/>
        <w:autoSpaceDE w:val="0"/>
        <w:autoSpaceDN w:val="0"/>
        <w:adjustRightInd w:val="0"/>
        <w:spacing w:line="288" w:lineRule="auto"/>
        <w:ind w:left="1134" w:hanging="567"/>
        <w:jc w:val="both"/>
        <w:rPr>
          <w:rFonts w:ascii="Verdana" w:hAnsi="Verdana" w:cs="Arial"/>
          <w:sz w:val="23"/>
          <w:szCs w:val="23"/>
        </w:rPr>
      </w:pPr>
      <w:r w:rsidRPr="00ED1BFB">
        <w:rPr>
          <w:rFonts w:ascii="Verdana" w:hAnsi="Verdana" w:cs="Arial"/>
          <w:sz w:val="23"/>
          <w:szCs w:val="23"/>
          <w:lang w:eastAsia="pl-PL"/>
        </w:rPr>
        <w:t xml:space="preserve">Jeżeli Wykonawca ma siedzibę lub miejsce zamieszkania poza terytorium Rzeczypospolitej Polskiej, zamiast dokumentów, o których mowa w </w:t>
      </w:r>
      <w:r w:rsidRPr="00ED1BFB">
        <w:rPr>
          <w:rFonts w:ascii="Verdana" w:hAnsi="Verdana" w:cs="Arial"/>
          <w:sz w:val="23"/>
          <w:szCs w:val="23"/>
        </w:rPr>
        <w:t xml:space="preserve">rozdziale VIII ust. 2 pkt 3 </w:t>
      </w:r>
      <w:r w:rsidRPr="00ED1BFB">
        <w:rPr>
          <w:rFonts w:ascii="Verdana" w:hAnsi="Verdana" w:cs="Arial"/>
          <w:sz w:val="23"/>
          <w:szCs w:val="23"/>
          <w:lang w:eastAsia="pl-PL"/>
        </w:rPr>
        <w:t>składa dokument lub dokumenty wystawione w kraju, w którym wykonawca ma siedzibę lub miejsce zamieszkania, potwierdzające, że nie otwarto jego likwidacji ani nie ogłoszono upadłości.</w:t>
      </w:r>
    </w:p>
    <w:p w:rsidR="00515C20" w:rsidRPr="00ED1BFB" w:rsidRDefault="00515C20" w:rsidP="00515C20">
      <w:pPr>
        <w:numPr>
          <w:ilvl w:val="0"/>
          <w:numId w:val="20"/>
        </w:numPr>
        <w:suppressAutoHyphens w:val="0"/>
        <w:autoSpaceDE w:val="0"/>
        <w:autoSpaceDN w:val="0"/>
        <w:adjustRightInd w:val="0"/>
        <w:spacing w:line="288" w:lineRule="auto"/>
        <w:ind w:left="1134" w:hanging="567"/>
        <w:jc w:val="both"/>
        <w:rPr>
          <w:rFonts w:ascii="Verdana" w:hAnsi="Verdana" w:cs="Arial"/>
          <w:sz w:val="23"/>
          <w:szCs w:val="23"/>
        </w:rPr>
      </w:pPr>
      <w:r w:rsidRPr="00ED1BFB">
        <w:rPr>
          <w:rFonts w:ascii="Verdana" w:hAnsi="Verdana" w:cs="Arial"/>
          <w:sz w:val="23"/>
          <w:szCs w:val="23"/>
        </w:rPr>
        <w:t>Dokumenty, o których mowa w pkt. 1, powinny być wystawione nie wcześniej niż 6 miesięcy przed upływem terminu składania ofert.</w:t>
      </w:r>
    </w:p>
    <w:p w:rsidR="00515C20" w:rsidRPr="00ED1BFB" w:rsidRDefault="00515C20" w:rsidP="00515C20">
      <w:pPr>
        <w:numPr>
          <w:ilvl w:val="0"/>
          <w:numId w:val="20"/>
        </w:numPr>
        <w:suppressAutoHyphens w:val="0"/>
        <w:autoSpaceDE w:val="0"/>
        <w:autoSpaceDN w:val="0"/>
        <w:adjustRightInd w:val="0"/>
        <w:spacing w:line="288" w:lineRule="auto"/>
        <w:ind w:left="1134" w:hanging="567"/>
        <w:jc w:val="both"/>
        <w:rPr>
          <w:rFonts w:ascii="Verdana" w:hAnsi="Verdana" w:cs="Arial"/>
          <w:sz w:val="23"/>
          <w:szCs w:val="23"/>
        </w:rPr>
      </w:pPr>
      <w:r w:rsidRPr="00ED1BFB">
        <w:rPr>
          <w:rFonts w:ascii="Verdana" w:hAnsi="Verdana" w:cs="Arial"/>
          <w:sz w:val="23"/>
          <w:szCs w:val="23"/>
          <w:lang w:eastAsia="pl-PL"/>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w:t>
      </w:r>
    </w:p>
    <w:p w:rsidR="00515C20" w:rsidRPr="00ED1BFB" w:rsidRDefault="00515C20" w:rsidP="00515C20">
      <w:pPr>
        <w:numPr>
          <w:ilvl w:val="0"/>
          <w:numId w:val="20"/>
        </w:numPr>
        <w:suppressAutoHyphens w:val="0"/>
        <w:autoSpaceDE w:val="0"/>
        <w:autoSpaceDN w:val="0"/>
        <w:adjustRightInd w:val="0"/>
        <w:spacing w:line="288" w:lineRule="auto"/>
        <w:ind w:left="1134" w:hanging="567"/>
        <w:jc w:val="both"/>
        <w:rPr>
          <w:rFonts w:ascii="Verdana" w:hAnsi="Verdana" w:cs="Arial"/>
          <w:sz w:val="23"/>
          <w:szCs w:val="23"/>
        </w:rPr>
      </w:pPr>
      <w:r w:rsidRPr="00ED1BFB">
        <w:rPr>
          <w:rFonts w:ascii="Verdana" w:hAnsi="Verdana" w:cs="Arial"/>
          <w:sz w:val="23"/>
          <w:szCs w:val="23"/>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15C20" w:rsidRPr="00ED1BFB" w:rsidRDefault="00515C20" w:rsidP="00515C20">
      <w:pPr>
        <w:numPr>
          <w:ilvl w:val="1"/>
          <w:numId w:val="1"/>
        </w:numPr>
        <w:tabs>
          <w:tab w:val="clear" w:pos="340"/>
        </w:tabs>
        <w:suppressAutoHyphens w:val="0"/>
        <w:autoSpaceDE w:val="0"/>
        <w:autoSpaceDN w:val="0"/>
        <w:adjustRightInd w:val="0"/>
        <w:spacing w:line="288" w:lineRule="auto"/>
        <w:ind w:left="567" w:hanging="567"/>
        <w:jc w:val="both"/>
        <w:rPr>
          <w:rFonts w:ascii="Verdana" w:hAnsi="Verdana" w:cs="Arial"/>
          <w:sz w:val="23"/>
          <w:szCs w:val="23"/>
        </w:rPr>
      </w:pPr>
      <w:r w:rsidRPr="00ED1BFB">
        <w:rPr>
          <w:rFonts w:ascii="Verdana" w:hAnsi="Verdana" w:cs="Arial"/>
          <w:sz w:val="23"/>
          <w:szCs w:val="23"/>
          <w:lang w:eastAsia="pl-PL"/>
        </w:rPr>
        <w:t>Jeżeli Wykonawca nie złożył oświadczeń i dokumentów, o których mowa w ust. 1, ust. 2 i innych dokumentów niezbędnych do przeprowadzenia postępowania lub złożył oświadczenia, lub dokumenty niekompletne, lub zawierające błędy lub budzące wątpliwości Zamawiającego, albo nie złożył pełnomocnictwa lub złożył wadliwe pełnomocnictwo, Zmawiający wzywa do ich uzupełnienia w wyznaczonym terminie, chyba że mimo ich uzupełnienia oferta Wykonawcy podlega odrzuceniu albo konieczne byłoby unieważnienie postępowania</w:t>
      </w:r>
      <w:r w:rsidRPr="00ED1BFB">
        <w:rPr>
          <w:rFonts w:ascii="Verdana" w:hAnsi="Verdana" w:cs="Arial"/>
          <w:sz w:val="23"/>
          <w:szCs w:val="23"/>
        </w:rPr>
        <w:t>.</w:t>
      </w:r>
    </w:p>
    <w:p w:rsidR="00515C20" w:rsidRDefault="00515C20" w:rsidP="00515C20">
      <w:pPr>
        <w:numPr>
          <w:ilvl w:val="1"/>
          <w:numId w:val="1"/>
        </w:numPr>
        <w:tabs>
          <w:tab w:val="clear" w:pos="340"/>
        </w:tabs>
        <w:suppressAutoHyphens w:val="0"/>
        <w:autoSpaceDE w:val="0"/>
        <w:autoSpaceDN w:val="0"/>
        <w:adjustRightInd w:val="0"/>
        <w:spacing w:line="288" w:lineRule="auto"/>
        <w:ind w:left="567" w:hanging="567"/>
        <w:jc w:val="both"/>
        <w:rPr>
          <w:rFonts w:ascii="Verdana" w:hAnsi="Verdana" w:cs="Arial"/>
          <w:sz w:val="23"/>
          <w:szCs w:val="23"/>
        </w:rPr>
      </w:pPr>
      <w:r w:rsidRPr="00ED1BFB">
        <w:rPr>
          <w:rFonts w:ascii="Verdana" w:hAnsi="Verdana" w:cs="Arial"/>
          <w:sz w:val="23"/>
          <w:szCs w:val="23"/>
        </w:rPr>
        <w:t xml:space="preserve">Podmiotowe środki dowodowe oraz inne dokumenty lub oświadczenia o których mowa w rozporządzeniu Ministra Rozwoju i Technologii z dnia 23 grudnia 2020 r. w sprawie podmiotowych środków dowodowych oraz innych dokumentów lub oświadczeń, jakich może żądać Zamawiający od Wykonawcy (Dz.U. z 2020 r., poz.2415), składa się w formie elektronicznej, w postaci elektronicznej opatrzonej podpisem zaufanym lub podpisem osobistym, lub w formie dokumentowej,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w:t>
      </w:r>
      <w:proofErr w:type="spellStart"/>
      <w:r w:rsidRPr="00ED1BFB">
        <w:rPr>
          <w:rFonts w:ascii="Verdana" w:hAnsi="Verdana" w:cs="Arial"/>
          <w:sz w:val="23"/>
          <w:szCs w:val="23"/>
        </w:rPr>
        <w:t>poz</w:t>
      </w:r>
      <w:proofErr w:type="spellEnd"/>
      <w:r w:rsidRPr="00ED1BFB">
        <w:rPr>
          <w:rFonts w:ascii="Verdana" w:hAnsi="Verdana" w:cs="Arial"/>
          <w:sz w:val="23"/>
          <w:szCs w:val="23"/>
        </w:rPr>
        <w:t xml:space="preserve"> 2452)</w:t>
      </w:r>
    </w:p>
    <w:p w:rsidR="0023655E" w:rsidRDefault="0023655E" w:rsidP="0023655E">
      <w:pPr>
        <w:suppressAutoHyphens w:val="0"/>
        <w:autoSpaceDE w:val="0"/>
        <w:autoSpaceDN w:val="0"/>
        <w:adjustRightInd w:val="0"/>
        <w:spacing w:line="288" w:lineRule="auto"/>
        <w:ind w:left="340"/>
        <w:jc w:val="both"/>
        <w:rPr>
          <w:rFonts w:ascii="Verdana" w:hAnsi="Verdana" w:cs="Arial"/>
          <w:sz w:val="23"/>
          <w:szCs w:val="23"/>
        </w:rPr>
      </w:pPr>
    </w:p>
    <w:p w:rsidR="0023655E" w:rsidRPr="005D0C78" w:rsidRDefault="0023655E" w:rsidP="00F15016">
      <w:pPr>
        <w:pStyle w:val="Akapitzlist"/>
        <w:numPr>
          <w:ilvl w:val="1"/>
          <w:numId w:val="1"/>
        </w:numPr>
        <w:suppressAutoHyphens w:val="0"/>
        <w:autoSpaceDE w:val="0"/>
        <w:autoSpaceDN w:val="0"/>
        <w:adjustRightInd w:val="0"/>
        <w:spacing w:line="288" w:lineRule="auto"/>
        <w:jc w:val="both"/>
        <w:rPr>
          <w:rFonts w:ascii="Verdana" w:hAnsi="Verdana" w:cs="Arial"/>
          <w:b/>
          <w:sz w:val="23"/>
          <w:szCs w:val="23"/>
        </w:rPr>
      </w:pPr>
      <w:r w:rsidRPr="005D0C78">
        <w:rPr>
          <w:rFonts w:ascii="Verdana" w:hAnsi="Verdana" w:cs="Arial"/>
          <w:b/>
          <w:sz w:val="23"/>
          <w:szCs w:val="23"/>
        </w:rPr>
        <w:t>Wykonawca zobowiązany jest załączyć do oferty następujące dokumenty:</w:t>
      </w:r>
    </w:p>
    <w:p w:rsidR="00A1328B" w:rsidRPr="005D0C78" w:rsidRDefault="00F15016" w:rsidP="00F15016">
      <w:pPr>
        <w:pStyle w:val="Akapitzlist"/>
        <w:numPr>
          <w:ilvl w:val="0"/>
          <w:numId w:val="48"/>
        </w:numPr>
        <w:suppressAutoHyphens w:val="0"/>
        <w:autoSpaceDE w:val="0"/>
        <w:autoSpaceDN w:val="0"/>
        <w:adjustRightInd w:val="0"/>
        <w:spacing w:line="288" w:lineRule="auto"/>
        <w:jc w:val="both"/>
        <w:rPr>
          <w:rFonts w:ascii="Verdana" w:hAnsi="Verdana" w:cs="Arial"/>
          <w:b/>
          <w:sz w:val="23"/>
          <w:szCs w:val="23"/>
        </w:rPr>
      </w:pPr>
      <w:r w:rsidRPr="005D0C78">
        <w:rPr>
          <w:rFonts w:ascii="Verdana" w:hAnsi="Verdana" w:cs="Arial"/>
          <w:b/>
          <w:sz w:val="23"/>
          <w:szCs w:val="23"/>
        </w:rPr>
        <w:t xml:space="preserve">załącznik nr 1 do SWZ, tj. - szczegółowy opis przedmiotu zamówienia </w:t>
      </w:r>
    </w:p>
    <w:p w:rsidR="00F15016" w:rsidRPr="005D0C78" w:rsidRDefault="0023655E" w:rsidP="00F15016">
      <w:pPr>
        <w:pStyle w:val="Akapitzlist"/>
        <w:numPr>
          <w:ilvl w:val="0"/>
          <w:numId w:val="48"/>
        </w:numPr>
        <w:suppressAutoHyphens w:val="0"/>
        <w:autoSpaceDE w:val="0"/>
        <w:autoSpaceDN w:val="0"/>
        <w:adjustRightInd w:val="0"/>
        <w:spacing w:line="288" w:lineRule="auto"/>
        <w:jc w:val="both"/>
        <w:rPr>
          <w:rFonts w:ascii="Verdana" w:hAnsi="Verdana" w:cs="Arial"/>
          <w:b/>
          <w:sz w:val="23"/>
          <w:szCs w:val="23"/>
        </w:rPr>
      </w:pPr>
      <w:r w:rsidRPr="005D0C78">
        <w:rPr>
          <w:rFonts w:ascii="Verdana" w:hAnsi="Verdana" w:cs="Arial"/>
          <w:b/>
          <w:sz w:val="23"/>
          <w:szCs w:val="23"/>
        </w:rPr>
        <w:t xml:space="preserve">formularz ofertowy załącznik nr 2 do SWZ </w:t>
      </w:r>
    </w:p>
    <w:p w:rsidR="00F15016" w:rsidRPr="005D0C78" w:rsidRDefault="0023655E" w:rsidP="00F15016">
      <w:pPr>
        <w:pStyle w:val="Akapitzlist"/>
        <w:numPr>
          <w:ilvl w:val="0"/>
          <w:numId w:val="48"/>
        </w:numPr>
        <w:suppressAutoHyphens w:val="0"/>
        <w:autoSpaceDE w:val="0"/>
        <w:autoSpaceDN w:val="0"/>
        <w:adjustRightInd w:val="0"/>
        <w:spacing w:line="288" w:lineRule="auto"/>
        <w:jc w:val="both"/>
        <w:rPr>
          <w:rFonts w:ascii="Verdana" w:hAnsi="Verdana" w:cs="Arial"/>
          <w:b/>
          <w:sz w:val="23"/>
          <w:szCs w:val="23"/>
        </w:rPr>
      </w:pPr>
      <w:r w:rsidRPr="005D0C78">
        <w:rPr>
          <w:rFonts w:ascii="Verdana" w:hAnsi="Verdana" w:cs="Arial"/>
          <w:b/>
          <w:sz w:val="23"/>
          <w:szCs w:val="23"/>
        </w:rPr>
        <w:t>oświadczenie o spełnianiu warunków udziału w postępowaniu załącznik nr 2A do SWZ,</w:t>
      </w:r>
    </w:p>
    <w:p w:rsidR="00F15016" w:rsidRPr="005D0C78" w:rsidRDefault="0023655E" w:rsidP="00F15016">
      <w:pPr>
        <w:pStyle w:val="Akapitzlist"/>
        <w:numPr>
          <w:ilvl w:val="0"/>
          <w:numId w:val="48"/>
        </w:numPr>
        <w:suppressAutoHyphens w:val="0"/>
        <w:autoSpaceDE w:val="0"/>
        <w:autoSpaceDN w:val="0"/>
        <w:adjustRightInd w:val="0"/>
        <w:spacing w:line="288" w:lineRule="auto"/>
        <w:jc w:val="both"/>
        <w:rPr>
          <w:rFonts w:ascii="Verdana" w:hAnsi="Verdana" w:cs="Arial"/>
          <w:b/>
          <w:sz w:val="23"/>
          <w:szCs w:val="23"/>
        </w:rPr>
      </w:pPr>
      <w:r w:rsidRPr="005D0C78">
        <w:rPr>
          <w:rFonts w:ascii="Verdana" w:hAnsi="Verdana" w:cs="Arial"/>
          <w:b/>
          <w:sz w:val="23"/>
          <w:szCs w:val="23"/>
        </w:rPr>
        <w:t>oświadczenie o braku podstaw do wykluczenia załącznik nr 2B do SWZ,</w:t>
      </w:r>
    </w:p>
    <w:p w:rsidR="00F15016" w:rsidRPr="005D0C78" w:rsidRDefault="0023655E" w:rsidP="00F15016">
      <w:pPr>
        <w:pStyle w:val="Akapitzlist"/>
        <w:numPr>
          <w:ilvl w:val="0"/>
          <w:numId w:val="48"/>
        </w:numPr>
        <w:suppressAutoHyphens w:val="0"/>
        <w:autoSpaceDE w:val="0"/>
        <w:autoSpaceDN w:val="0"/>
        <w:adjustRightInd w:val="0"/>
        <w:spacing w:line="288" w:lineRule="auto"/>
        <w:jc w:val="both"/>
        <w:rPr>
          <w:rFonts w:ascii="Verdana" w:hAnsi="Verdana" w:cs="Arial"/>
          <w:b/>
          <w:sz w:val="23"/>
          <w:szCs w:val="23"/>
        </w:rPr>
      </w:pPr>
      <w:r w:rsidRPr="005D0C78">
        <w:rPr>
          <w:rFonts w:ascii="Verdana" w:hAnsi="Verdana" w:cs="Arial"/>
          <w:b/>
          <w:sz w:val="23"/>
          <w:szCs w:val="23"/>
        </w:rPr>
        <w:t>oświadczenie o przynależności lub braku przynależności do tej samej grupy kapitałowej w związku z art. 108 ust. 1 ustawy – załącznik 2C do SWZ</w:t>
      </w:r>
    </w:p>
    <w:p w:rsidR="00F15016" w:rsidRPr="005D0C78" w:rsidRDefault="0023655E" w:rsidP="00F15016">
      <w:pPr>
        <w:pStyle w:val="Akapitzlist"/>
        <w:numPr>
          <w:ilvl w:val="0"/>
          <w:numId w:val="48"/>
        </w:numPr>
        <w:suppressAutoHyphens w:val="0"/>
        <w:autoSpaceDE w:val="0"/>
        <w:autoSpaceDN w:val="0"/>
        <w:adjustRightInd w:val="0"/>
        <w:spacing w:line="288" w:lineRule="auto"/>
        <w:jc w:val="both"/>
        <w:rPr>
          <w:rFonts w:ascii="Verdana" w:hAnsi="Verdana" w:cs="Arial"/>
          <w:b/>
          <w:sz w:val="23"/>
          <w:szCs w:val="23"/>
        </w:rPr>
      </w:pPr>
      <w:r w:rsidRPr="005D0C78">
        <w:rPr>
          <w:rFonts w:ascii="Verdana" w:hAnsi="Verdana" w:cs="Arial"/>
          <w:b/>
          <w:sz w:val="23"/>
          <w:szCs w:val="23"/>
        </w:rPr>
        <w:t>pełnomocnictwa,</w:t>
      </w:r>
    </w:p>
    <w:p w:rsidR="0023655E" w:rsidRPr="005D0C78" w:rsidRDefault="0023655E" w:rsidP="00F15016">
      <w:pPr>
        <w:pStyle w:val="Akapitzlist"/>
        <w:numPr>
          <w:ilvl w:val="0"/>
          <w:numId w:val="48"/>
        </w:numPr>
        <w:suppressAutoHyphens w:val="0"/>
        <w:autoSpaceDE w:val="0"/>
        <w:autoSpaceDN w:val="0"/>
        <w:adjustRightInd w:val="0"/>
        <w:spacing w:line="288" w:lineRule="auto"/>
        <w:jc w:val="both"/>
        <w:rPr>
          <w:rFonts w:ascii="Verdana" w:hAnsi="Verdana" w:cs="Arial"/>
          <w:b/>
          <w:sz w:val="23"/>
          <w:szCs w:val="23"/>
        </w:rPr>
      </w:pPr>
      <w:r w:rsidRPr="005D0C78">
        <w:rPr>
          <w:rFonts w:ascii="Verdana" w:hAnsi="Verdana" w:cs="Arial"/>
          <w:b/>
          <w:sz w:val="23"/>
          <w:szCs w:val="23"/>
        </w:rPr>
        <w:t>wykaz zrealizowanych dostaw – załącznik nr 3</w:t>
      </w:r>
      <w:r w:rsidR="00A1328B" w:rsidRPr="005D0C78">
        <w:rPr>
          <w:rFonts w:ascii="Verdana" w:hAnsi="Verdana" w:cs="Arial"/>
          <w:b/>
          <w:sz w:val="23"/>
          <w:szCs w:val="23"/>
        </w:rPr>
        <w:t>.</w:t>
      </w:r>
    </w:p>
    <w:p w:rsidR="00515C20" w:rsidRPr="00ED1BFB" w:rsidRDefault="00515C20" w:rsidP="00515C20">
      <w:pPr>
        <w:shd w:val="clear" w:color="auto" w:fill="FFFFFF"/>
        <w:ind w:left="851"/>
        <w:rPr>
          <w:rFonts w:ascii="Verdana" w:hAnsi="Verdana" w:cs="Arial"/>
          <w:sz w:val="23"/>
          <w:szCs w:val="23"/>
          <w:u w:val="single"/>
        </w:rPr>
      </w:pPr>
    </w:p>
    <w:p w:rsidR="00515C20" w:rsidRPr="00ED1BFB" w:rsidRDefault="00515C20" w:rsidP="00515C20">
      <w:pPr>
        <w:numPr>
          <w:ilvl w:val="0"/>
          <w:numId w:val="1"/>
        </w:numPr>
        <w:shd w:val="clear" w:color="auto" w:fill="FFFFFF"/>
        <w:spacing w:before="360" w:after="240"/>
        <w:jc w:val="both"/>
        <w:rPr>
          <w:rFonts w:ascii="Verdana" w:hAnsi="Verdana" w:cs="Arial"/>
          <w:b/>
          <w:sz w:val="23"/>
          <w:szCs w:val="23"/>
        </w:rPr>
      </w:pPr>
      <w:r w:rsidRPr="00ED1BFB">
        <w:rPr>
          <w:rFonts w:ascii="Verdana" w:hAnsi="Verdana" w:cs="Arial"/>
          <w:b/>
          <w:bCs/>
          <w:sz w:val="23"/>
          <w:szCs w:val="23"/>
        </w:rPr>
        <w:t>INFORMACJE O ŚRODKACH KOMUNIKACJI ELEKTRONICZNEJ, PRZY POMOCY KTÓRYCH ZAMAWIAJĄCY BĘDZIE KOMUNIKOWAŁ SIĘ Z WYKONAWCAMI ORAZ INFORMACJE O WYMAGANIACH TECHNICZNYCH I ORGANIZACYJNYCH SPORZĄDZANIA, WYSYŁANIA I ODBIERANIA KORESPONDENCJI ELEKTRONICZNEJ.</w:t>
      </w:r>
    </w:p>
    <w:p w:rsidR="00515C20" w:rsidRPr="00811B52"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811B52">
        <w:rPr>
          <w:rFonts w:ascii="Verdana" w:hAnsi="Verdana" w:cs="Arial"/>
          <w:sz w:val="23"/>
          <w:szCs w:val="23"/>
          <w:lang w:eastAsia="pl-PL"/>
        </w:rPr>
        <w:t xml:space="preserve">Przed przystąpieniem do składania oferty, Wykonawca jest zobowiązany zapoznać się z instrukcją i regulaminem korzystania z Platformy </w:t>
      </w:r>
      <w:r w:rsidR="00642F21" w:rsidRPr="00811B52">
        <w:rPr>
          <w:rFonts w:ascii="Verdana" w:hAnsi="Verdana" w:cs="Arial"/>
          <w:sz w:val="23"/>
          <w:szCs w:val="23"/>
          <w:lang w:eastAsia="pl-PL"/>
        </w:rPr>
        <w:t>zakupowej</w:t>
      </w:r>
      <w:r w:rsidRPr="00811B52">
        <w:rPr>
          <w:rFonts w:ascii="Verdana" w:hAnsi="Verdana" w:cs="Arial"/>
          <w:sz w:val="23"/>
          <w:szCs w:val="23"/>
          <w:lang w:eastAsia="pl-PL"/>
        </w:rPr>
        <w:t>, które zostały zamieszczone na ww. Platformie</w:t>
      </w:r>
      <w:r w:rsidR="00642F21" w:rsidRPr="00811B52">
        <w:rPr>
          <w:rFonts w:ascii="Verdana" w:hAnsi="Verdana" w:cs="Arial"/>
          <w:sz w:val="23"/>
          <w:szCs w:val="23"/>
          <w:lang w:eastAsia="pl-PL"/>
        </w:rPr>
        <w:t xml:space="preserve"> zakupowej</w:t>
      </w:r>
      <w:r w:rsidRPr="00811B52">
        <w:rPr>
          <w:rFonts w:ascii="Verdana" w:hAnsi="Verdana" w:cs="Arial"/>
          <w:sz w:val="23"/>
          <w:szCs w:val="23"/>
          <w:lang w:eastAsia="pl-PL"/>
        </w:rPr>
        <w:t>.</w:t>
      </w:r>
    </w:p>
    <w:p w:rsidR="001F6AAF" w:rsidRPr="001F6AAF" w:rsidRDefault="00515C20" w:rsidP="001F6AAF">
      <w:pPr>
        <w:pStyle w:val="Akapitzlist"/>
        <w:numPr>
          <w:ilvl w:val="0"/>
          <w:numId w:val="32"/>
        </w:numPr>
        <w:suppressAutoHyphens w:val="0"/>
        <w:spacing w:line="288" w:lineRule="auto"/>
        <w:jc w:val="both"/>
        <w:rPr>
          <w:rFonts w:ascii="Verdana" w:hAnsi="Verdana" w:cs="Arial"/>
          <w:sz w:val="23"/>
          <w:szCs w:val="23"/>
          <w:lang w:eastAsia="pl-PL"/>
        </w:rPr>
      </w:pPr>
      <w:r w:rsidRPr="001F6AAF">
        <w:rPr>
          <w:rFonts w:ascii="Verdana" w:hAnsi="Verdana" w:cs="Arial"/>
          <w:sz w:val="23"/>
          <w:szCs w:val="23"/>
          <w:lang w:eastAsia="pl-PL"/>
        </w:rPr>
        <w:t>W postępowaniu o udzielenie zamówienia komunikacja między Zamawiającym, a Wykonawcami odbywa się przy</w:t>
      </w:r>
      <w:r w:rsidR="001F6AAF">
        <w:rPr>
          <w:rFonts w:ascii="Verdana" w:hAnsi="Verdana" w:cs="Arial"/>
          <w:sz w:val="23"/>
          <w:szCs w:val="23"/>
          <w:lang w:eastAsia="pl-PL"/>
        </w:rPr>
        <w:t xml:space="preserve"> użyciu </w:t>
      </w:r>
      <w:r w:rsidR="001F6AAF" w:rsidRPr="001F6AAF">
        <w:rPr>
          <w:rFonts w:ascii="Verdana" w:hAnsi="Verdana" w:cs="Arial"/>
          <w:sz w:val="23"/>
          <w:szCs w:val="23"/>
          <w:lang w:eastAsia="pl-PL"/>
        </w:rPr>
        <w:t>Platformy zakupowej, która dostępna</w:t>
      </w:r>
      <w:r w:rsidRPr="001F6AAF">
        <w:rPr>
          <w:rFonts w:ascii="Verdana" w:hAnsi="Verdana" w:cs="Arial"/>
          <w:sz w:val="23"/>
          <w:szCs w:val="23"/>
          <w:lang w:eastAsia="pl-PL"/>
        </w:rPr>
        <w:t xml:space="preserve"> jest pod adresem: </w:t>
      </w:r>
      <w:hyperlink r:id="rId9" w:history="1">
        <w:r w:rsidR="001F6AAF" w:rsidRPr="001F6AAF">
          <w:rPr>
            <w:rStyle w:val="Hipercze"/>
            <w:rFonts w:ascii="Verdana" w:hAnsi="Verdana" w:cs="Arial"/>
            <w:sz w:val="23"/>
            <w:szCs w:val="23"/>
            <w:lang w:eastAsia="pl-PL"/>
          </w:rPr>
          <w:t>www.platformazakupowa.pl</w:t>
        </w:r>
      </w:hyperlink>
      <w:r w:rsidR="001F6AAF" w:rsidRPr="001F6AAF">
        <w:rPr>
          <w:rFonts w:ascii="Verdana" w:hAnsi="Verdana" w:cs="Arial"/>
          <w:sz w:val="23"/>
          <w:szCs w:val="23"/>
          <w:lang w:eastAsia="pl-PL"/>
        </w:rPr>
        <w:t>.</w:t>
      </w:r>
    </w:p>
    <w:p w:rsidR="00515C20" w:rsidRPr="00ED1BFB" w:rsidRDefault="00515C20" w:rsidP="001F6AAF">
      <w:pPr>
        <w:pStyle w:val="Akapitzlist"/>
        <w:numPr>
          <w:ilvl w:val="0"/>
          <w:numId w:val="32"/>
        </w:numPr>
        <w:suppressAutoHyphens w:val="0"/>
        <w:spacing w:line="288" w:lineRule="auto"/>
        <w:jc w:val="both"/>
        <w:rPr>
          <w:rFonts w:ascii="Verdana" w:hAnsi="Verdana" w:cs="Arial"/>
          <w:sz w:val="23"/>
          <w:szCs w:val="23"/>
          <w:lang w:eastAsia="pl-PL"/>
        </w:rPr>
      </w:pPr>
      <w:r w:rsidRPr="00ED1BFB">
        <w:rPr>
          <w:rFonts w:ascii="Verdana" w:hAnsi="Verdana" w:cs="Arial"/>
          <w:sz w:val="23"/>
          <w:szCs w:val="23"/>
          <w:lang w:eastAsia="pl-PL"/>
        </w:rPr>
        <w:t xml:space="preserve">Zamawiający nie przewiduje komunikowania się z Wykonawcami w inny sposób niż przy użyciu środków komunikacji elektronicznej. </w:t>
      </w:r>
    </w:p>
    <w:p w:rsidR="00515C20" w:rsidRPr="00811B52"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811B52">
        <w:rPr>
          <w:rFonts w:ascii="Verdana" w:hAnsi="Verdana" w:cs="Arial"/>
          <w:sz w:val="23"/>
          <w:szCs w:val="23"/>
        </w:rPr>
        <w:t xml:space="preserve">Zgodnie z art. 284 ust.1 ustawy </w:t>
      </w:r>
      <w:proofErr w:type="spellStart"/>
      <w:r w:rsidRPr="00811B52">
        <w:rPr>
          <w:rFonts w:ascii="Verdana" w:hAnsi="Verdana" w:cs="Arial"/>
          <w:sz w:val="23"/>
          <w:szCs w:val="23"/>
        </w:rPr>
        <w:t>Pzp</w:t>
      </w:r>
      <w:proofErr w:type="spellEnd"/>
      <w:r w:rsidRPr="00811B52">
        <w:rPr>
          <w:rFonts w:ascii="Verdana" w:hAnsi="Verdana" w:cs="Arial"/>
          <w:sz w:val="23"/>
          <w:szCs w:val="23"/>
        </w:rPr>
        <w:t xml:space="preserve"> Wykonawca może zwracać się do Zamawiającego o wyjaśnienie treści SWZ. Zamawiający niezwłocznie udzieli wyjaśnień, jednak nie później niż na 2 dni przed upływem terminu składania ofert, pod warunkiem, że wniosek o wyjaśnienie treści SWZ wpłynął do Zamawiającego nie później niż na 4 dni przed upływem terminu składania ofert.</w:t>
      </w:r>
    </w:p>
    <w:p w:rsidR="00515C20" w:rsidRPr="00ED1BFB"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ED1BFB">
        <w:rPr>
          <w:rFonts w:ascii="Verdana" w:hAnsi="Verdana" w:cs="Arial"/>
          <w:sz w:val="23"/>
          <w:szCs w:val="23"/>
        </w:rPr>
        <w:t>Treść zapytań wraz z wyjaśnieniami Zamawiający udostępni, bez ujawniania źródła zapytania, na stronie internetowej prowadzonego postępowania.</w:t>
      </w:r>
    </w:p>
    <w:p w:rsidR="00515C20" w:rsidRPr="00ED1BFB"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ED1BFB">
        <w:rPr>
          <w:rFonts w:ascii="Verdana" w:hAnsi="Verdana" w:cs="Arial"/>
          <w:sz w:val="23"/>
          <w:szCs w:val="23"/>
        </w:rPr>
        <w:t>W uzasadnionych przypadkach przed upływem terminu składania ofert Zamawiający może zmienić treść SWZ. Dokonaną zmianę treści SWZ Zamawiający udostępnia na stronie internetowej prowadzonego postępowania.</w:t>
      </w:r>
    </w:p>
    <w:p w:rsidR="001F6AAF" w:rsidRPr="00811B52" w:rsidRDefault="00515C20" w:rsidP="00AB59CF">
      <w:pPr>
        <w:pStyle w:val="Akapitzlist"/>
        <w:numPr>
          <w:ilvl w:val="1"/>
          <w:numId w:val="22"/>
        </w:numPr>
        <w:suppressAutoHyphens w:val="0"/>
        <w:spacing w:line="288" w:lineRule="auto"/>
        <w:ind w:left="426"/>
        <w:jc w:val="both"/>
        <w:rPr>
          <w:rFonts w:ascii="Verdana" w:hAnsi="Verdana" w:cs="Arial"/>
          <w:sz w:val="23"/>
          <w:szCs w:val="23"/>
          <w:lang w:eastAsia="pl-PL"/>
        </w:rPr>
      </w:pPr>
      <w:r w:rsidRPr="001F6AAF">
        <w:rPr>
          <w:rFonts w:ascii="Verdana" w:hAnsi="Verdana" w:cs="Arial"/>
          <w:sz w:val="23"/>
          <w:szCs w:val="23"/>
        </w:rPr>
        <w:t xml:space="preserve"> </w:t>
      </w:r>
      <w:r w:rsidRPr="00811B52">
        <w:rPr>
          <w:rFonts w:ascii="Verdana" w:hAnsi="Verdana" w:cs="Arial"/>
          <w:sz w:val="23"/>
          <w:szCs w:val="23"/>
        </w:rPr>
        <w:t xml:space="preserve">Wymagania techniczne i organizacyjne wysyłania i odbierania dokumentów elektronicznych, elektronicznych kopii dokumentów i oświadczeń oraz informacji przekazywanych przy ich użyciu opisane zostały </w:t>
      </w:r>
      <w:r w:rsidR="001F6AAF" w:rsidRPr="00811B52">
        <w:rPr>
          <w:rFonts w:ascii="Verdana" w:hAnsi="Verdana" w:cs="Arial"/>
          <w:sz w:val="23"/>
          <w:szCs w:val="23"/>
        </w:rPr>
        <w:t xml:space="preserve">w Regulaminie Internetowej Platformy zakupowej platformazakupowa.pl Open </w:t>
      </w:r>
      <w:proofErr w:type="spellStart"/>
      <w:r w:rsidR="001F6AAF" w:rsidRPr="00811B52">
        <w:rPr>
          <w:rFonts w:ascii="Verdana" w:hAnsi="Verdana" w:cs="Arial"/>
          <w:sz w:val="23"/>
          <w:szCs w:val="23"/>
        </w:rPr>
        <w:t>Nexus</w:t>
      </w:r>
      <w:proofErr w:type="spellEnd"/>
      <w:r w:rsidR="001F6AAF" w:rsidRPr="00811B52">
        <w:rPr>
          <w:rFonts w:ascii="Verdana" w:hAnsi="Verdana" w:cs="Arial"/>
          <w:sz w:val="23"/>
          <w:szCs w:val="23"/>
        </w:rPr>
        <w:t xml:space="preserve"> Sp. z o.o.</w:t>
      </w:r>
    </w:p>
    <w:p w:rsidR="00515C20" w:rsidRPr="00811B52"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811B52">
        <w:rPr>
          <w:rFonts w:ascii="Verdana" w:hAnsi="Verdana" w:cs="Arial"/>
          <w:sz w:val="23"/>
          <w:szCs w:val="23"/>
        </w:rPr>
        <w:t xml:space="preserve">Ofertę, oświadczenia, o których mowa w art. 125 ust. 1 ustawy </w:t>
      </w:r>
      <w:proofErr w:type="spellStart"/>
      <w:r w:rsidRPr="00811B52">
        <w:rPr>
          <w:rFonts w:ascii="Verdana" w:hAnsi="Verdana" w:cs="Arial"/>
          <w:sz w:val="23"/>
          <w:szCs w:val="23"/>
        </w:rPr>
        <w:t>Pzp</w:t>
      </w:r>
      <w:proofErr w:type="spellEnd"/>
      <w:r w:rsidRPr="00811B52">
        <w:rPr>
          <w:rFonts w:ascii="Verdana" w:hAnsi="Verdana" w:cs="Arial"/>
          <w:sz w:val="23"/>
          <w:szCs w:val="23"/>
        </w:rPr>
        <w:t>, podmiotowe środki dowodowe, pełnomocnictwa, zobowiązanie podmiotu udostępniającego zasoby sporządza się w postaci elektronicznej, w ogólnie dostępnych formatach danych, w szczególności: .txt, .rtf, .pdf, .</w:t>
      </w:r>
      <w:proofErr w:type="spellStart"/>
      <w:r w:rsidRPr="00811B52">
        <w:rPr>
          <w:rFonts w:ascii="Verdana" w:hAnsi="Verdana" w:cs="Arial"/>
          <w:sz w:val="23"/>
          <w:szCs w:val="23"/>
        </w:rPr>
        <w:t>doc</w:t>
      </w:r>
      <w:proofErr w:type="spellEnd"/>
      <w:r w:rsidRPr="00811B52">
        <w:rPr>
          <w:rFonts w:ascii="Verdana" w:hAnsi="Verdana" w:cs="Arial"/>
          <w:sz w:val="23"/>
          <w:szCs w:val="23"/>
        </w:rPr>
        <w:t>, .</w:t>
      </w:r>
      <w:proofErr w:type="spellStart"/>
      <w:r w:rsidRPr="00811B52">
        <w:rPr>
          <w:rFonts w:ascii="Verdana" w:hAnsi="Verdana" w:cs="Arial"/>
          <w:sz w:val="23"/>
          <w:szCs w:val="23"/>
        </w:rPr>
        <w:t>docx</w:t>
      </w:r>
      <w:proofErr w:type="spellEnd"/>
      <w:r w:rsidRPr="00811B52">
        <w:rPr>
          <w:rFonts w:ascii="Verdana" w:hAnsi="Verdana" w:cs="Arial"/>
          <w:sz w:val="23"/>
          <w:szCs w:val="23"/>
        </w:rPr>
        <w:t xml:space="preserve">, </w:t>
      </w:r>
      <w:proofErr w:type="spellStart"/>
      <w:r w:rsidRPr="00811B52">
        <w:rPr>
          <w:rFonts w:ascii="Verdana" w:hAnsi="Verdana" w:cs="Arial"/>
          <w:sz w:val="23"/>
          <w:szCs w:val="23"/>
        </w:rPr>
        <w:t>odt</w:t>
      </w:r>
      <w:proofErr w:type="spellEnd"/>
      <w:r w:rsidRPr="00811B52">
        <w:rPr>
          <w:rFonts w:ascii="Verdana" w:hAnsi="Verdana" w:cs="Arial"/>
          <w:sz w:val="23"/>
          <w:szCs w:val="23"/>
        </w:rPr>
        <w:t>.</w:t>
      </w:r>
    </w:p>
    <w:p w:rsidR="00515C20" w:rsidRPr="00ED1BFB"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ED1BFB">
        <w:rPr>
          <w:rFonts w:ascii="Verdana" w:hAnsi="Verdana" w:cs="Arial"/>
          <w:sz w:val="23"/>
          <w:szCs w:val="23"/>
        </w:rPr>
        <w:t>W przypadku, gdy podmiotowe środki dowodowe, w tym zobowiązanie podmiotu udostępniającego zasoby, przedmiotowe środki dowodowe, inne dokumenty, dokumenty potwierdzające umocowanie do reprezentowania lub pełnomocnictwo, zostały sporządzone lub wystawione jako dokument w postaci papierowej, przekazuje się cyfrowe odwzorowanie tego dokumentu opatrzone kwalifikowanym podpisem elektronicznym, podpisem zaufanym lub podpisem osobistym, poświadczającym zgodność cyfrowego odwzorowania z dokumentem w postaci papierowej.</w:t>
      </w:r>
    </w:p>
    <w:p w:rsidR="00515C20" w:rsidRPr="00ED1BFB"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ED1BFB">
        <w:rPr>
          <w:rFonts w:ascii="Verdana" w:hAnsi="Verdana" w:cs="Arial"/>
          <w:sz w:val="23"/>
          <w:szCs w:val="23"/>
        </w:rPr>
        <w:t xml:space="preserve">Sposób poświadczenia zgodności cyfrowej odwzorowania z dokumentem w postaci papierowej został określony w § 6 i 7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w:t>
      </w:r>
      <w:proofErr w:type="spellStart"/>
      <w:r w:rsidRPr="00ED1BFB">
        <w:rPr>
          <w:rFonts w:ascii="Verdana" w:hAnsi="Verdana" w:cs="Arial"/>
          <w:sz w:val="23"/>
          <w:szCs w:val="23"/>
        </w:rPr>
        <w:t>poz</w:t>
      </w:r>
      <w:proofErr w:type="spellEnd"/>
      <w:r w:rsidRPr="00ED1BFB">
        <w:rPr>
          <w:rFonts w:ascii="Verdana" w:hAnsi="Verdana" w:cs="Arial"/>
          <w:sz w:val="23"/>
          <w:szCs w:val="23"/>
        </w:rPr>
        <w:t xml:space="preserve"> 2452).</w:t>
      </w:r>
    </w:p>
    <w:p w:rsidR="00515C20" w:rsidRPr="00ED1BFB"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ED1BFB">
        <w:rPr>
          <w:rFonts w:ascii="Verdana" w:hAnsi="Verdana" w:cs="Arial"/>
          <w:sz w:val="23"/>
          <w:szCs w:val="23"/>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515C20" w:rsidRPr="00ED1BFB"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ED1BFB">
        <w:rPr>
          <w:rFonts w:ascii="Verdana" w:hAnsi="Verdana" w:cs="Arial"/>
          <w:sz w:val="23"/>
          <w:szCs w:val="23"/>
        </w:rPr>
        <w:t xml:space="preserve">Zgodnie z art. 274 ust. 1 ustawy </w:t>
      </w:r>
      <w:proofErr w:type="spellStart"/>
      <w:r w:rsidRPr="00ED1BFB">
        <w:rPr>
          <w:rFonts w:ascii="Verdana" w:hAnsi="Verdana" w:cs="Arial"/>
          <w:sz w:val="23"/>
          <w:szCs w:val="23"/>
        </w:rPr>
        <w:t>Pzp</w:t>
      </w:r>
      <w:proofErr w:type="spellEnd"/>
      <w:r w:rsidRPr="00ED1BFB">
        <w:rPr>
          <w:rFonts w:ascii="Verdana" w:hAnsi="Verdana" w:cs="Arial"/>
          <w:sz w:val="23"/>
          <w:szCs w:val="23"/>
        </w:rPr>
        <w:t xml:space="preserve"> Zamawiający wezwie Wykonawcę, którego oferta została najwyżej oceniona, do złożenia w wyznaczonym terminie, nie krótszym niż 5 dni od dnia wezwania, podmiotowych środków dowodowych aktualnych na dzień ich złożenia.</w:t>
      </w:r>
    </w:p>
    <w:p w:rsidR="00515C20" w:rsidRPr="00ED1BFB"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ED1BFB">
        <w:rPr>
          <w:rFonts w:ascii="Verdana" w:hAnsi="Verdana" w:cs="Arial"/>
          <w:sz w:val="23"/>
          <w:szCs w:val="23"/>
        </w:rPr>
        <w:t xml:space="preserve">Zgodnie z art. 274 ust. 2 ustawy </w:t>
      </w:r>
      <w:proofErr w:type="spellStart"/>
      <w:r w:rsidRPr="00ED1BFB">
        <w:rPr>
          <w:rFonts w:ascii="Verdana" w:hAnsi="Verdana" w:cs="Arial"/>
          <w:sz w:val="23"/>
          <w:szCs w:val="23"/>
        </w:rPr>
        <w:t>Pzp</w:t>
      </w:r>
      <w:proofErr w:type="spellEnd"/>
      <w:r w:rsidRPr="00ED1BFB">
        <w:rPr>
          <w:rFonts w:ascii="Verdana" w:hAnsi="Verdana" w:cs="Arial"/>
          <w:sz w:val="23"/>
          <w:szCs w:val="23"/>
        </w:rPr>
        <w:t xml:space="preserve"> – jeżeli będzie to niezbędne do zapewnienia odpowiedniego przebiegu postępowania o udzielenie zamówienia, Zamawiający zastrzega sobie prawo wezwania Wykonawców na każdym etapie postępowania do złożenia wszystkich lub niektórych podmiotowych środków dowodowych, aktualnych na dzień ich złożenia.</w:t>
      </w:r>
    </w:p>
    <w:p w:rsidR="00515C20" w:rsidRPr="00ED1BFB"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ED1BFB">
        <w:rPr>
          <w:rFonts w:ascii="Verdana" w:hAnsi="Verdana" w:cs="Arial"/>
          <w:sz w:val="23"/>
          <w:szCs w:val="23"/>
        </w:rPr>
        <w:t>Podmiotowe środki dowodowe, przedmiotowe środki dowodowe oraz inne dokumenty lub oświadczenia, sporządzone w języku obcym przekazuje się wraz z tłumaczeniem na język polski.</w:t>
      </w:r>
    </w:p>
    <w:p w:rsidR="008878D9" w:rsidRPr="00811B52"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811B52">
        <w:rPr>
          <w:rFonts w:ascii="Verdana" w:hAnsi="Verdana" w:cs="Arial"/>
          <w:sz w:val="23"/>
          <w:szCs w:val="23"/>
        </w:rPr>
        <w:t>Osobą upoważnioną do porozumiewania się z Wykonawcami w sprawach formalnych j</w:t>
      </w:r>
      <w:r w:rsidR="008878D9" w:rsidRPr="00811B52">
        <w:rPr>
          <w:rFonts w:ascii="Verdana" w:hAnsi="Verdana" w:cs="Arial"/>
          <w:sz w:val="23"/>
          <w:szCs w:val="23"/>
        </w:rPr>
        <w:t>est Justyna Sowińska Naczelnik Wydziału prawnego</w:t>
      </w:r>
      <w:r w:rsidR="00A54C4D">
        <w:rPr>
          <w:rFonts w:ascii="Verdana" w:hAnsi="Verdana" w:cs="Arial"/>
          <w:sz w:val="23"/>
          <w:szCs w:val="23"/>
        </w:rPr>
        <w:t>.</w:t>
      </w:r>
      <w:r w:rsidR="008878D9" w:rsidRPr="00811B52">
        <w:rPr>
          <w:rFonts w:ascii="Verdana" w:hAnsi="Verdana" w:cs="Arial"/>
          <w:sz w:val="23"/>
          <w:szCs w:val="23"/>
        </w:rPr>
        <w:t xml:space="preserve"> </w:t>
      </w:r>
    </w:p>
    <w:p w:rsidR="00515C20" w:rsidRPr="00811B52" w:rsidRDefault="00515C20" w:rsidP="00515C20">
      <w:pPr>
        <w:pStyle w:val="Akapitzlist"/>
        <w:numPr>
          <w:ilvl w:val="1"/>
          <w:numId w:val="22"/>
        </w:numPr>
        <w:suppressAutoHyphens w:val="0"/>
        <w:spacing w:line="288" w:lineRule="auto"/>
        <w:ind w:left="567" w:hanging="567"/>
        <w:jc w:val="both"/>
        <w:rPr>
          <w:rFonts w:ascii="Verdana" w:hAnsi="Verdana" w:cs="Arial"/>
          <w:sz w:val="23"/>
          <w:szCs w:val="23"/>
          <w:lang w:eastAsia="pl-PL"/>
        </w:rPr>
      </w:pPr>
      <w:r w:rsidRPr="00811B52">
        <w:rPr>
          <w:rFonts w:ascii="Verdana" w:hAnsi="Verdana" w:cs="Arial"/>
          <w:sz w:val="23"/>
          <w:szCs w:val="23"/>
        </w:rPr>
        <w:t xml:space="preserve"> </w:t>
      </w:r>
      <w:r w:rsidR="008878D9" w:rsidRPr="00811B52">
        <w:rPr>
          <w:rFonts w:ascii="Verdana" w:hAnsi="Verdana" w:cs="Arial"/>
          <w:sz w:val="23"/>
          <w:szCs w:val="23"/>
        </w:rPr>
        <w:t xml:space="preserve">W sprawach </w:t>
      </w:r>
      <w:r w:rsidR="00642F21" w:rsidRPr="00811B52">
        <w:rPr>
          <w:rFonts w:ascii="Verdana" w:hAnsi="Verdana" w:cs="Arial"/>
          <w:sz w:val="23"/>
          <w:szCs w:val="23"/>
        </w:rPr>
        <w:t xml:space="preserve">merytorycznych i </w:t>
      </w:r>
      <w:r w:rsidR="008878D9" w:rsidRPr="00811B52">
        <w:rPr>
          <w:rFonts w:ascii="Verdana" w:hAnsi="Verdana" w:cs="Arial"/>
          <w:sz w:val="23"/>
          <w:szCs w:val="23"/>
        </w:rPr>
        <w:t xml:space="preserve">technicznych </w:t>
      </w:r>
      <w:r w:rsidR="00642F21" w:rsidRPr="00811B52">
        <w:rPr>
          <w:rFonts w:ascii="Verdana" w:hAnsi="Verdana" w:cs="Arial"/>
          <w:sz w:val="23"/>
          <w:szCs w:val="23"/>
        </w:rPr>
        <w:t>osobą</w:t>
      </w:r>
      <w:r w:rsidRPr="00811B52">
        <w:rPr>
          <w:rFonts w:ascii="Verdana" w:hAnsi="Verdana" w:cs="Arial"/>
          <w:sz w:val="23"/>
          <w:szCs w:val="23"/>
        </w:rPr>
        <w:t xml:space="preserve"> wyznac</w:t>
      </w:r>
      <w:r w:rsidR="008878D9" w:rsidRPr="00811B52">
        <w:rPr>
          <w:rFonts w:ascii="Verdana" w:hAnsi="Verdana" w:cs="Arial"/>
          <w:sz w:val="23"/>
          <w:szCs w:val="23"/>
        </w:rPr>
        <w:t>zoną jest Oktawi</w:t>
      </w:r>
      <w:r w:rsidR="00A01B86" w:rsidRPr="00811B52">
        <w:rPr>
          <w:rFonts w:ascii="Verdana" w:hAnsi="Verdana" w:cs="Arial"/>
          <w:sz w:val="23"/>
          <w:szCs w:val="23"/>
        </w:rPr>
        <w:t xml:space="preserve">an Plaskota Naczelnik Wydziału </w:t>
      </w:r>
      <w:proofErr w:type="spellStart"/>
      <w:r w:rsidR="00A01B86" w:rsidRPr="00811B52">
        <w:rPr>
          <w:rFonts w:ascii="Verdana" w:hAnsi="Verdana" w:cs="Arial"/>
          <w:sz w:val="23"/>
          <w:szCs w:val="23"/>
        </w:rPr>
        <w:t>a</w:t>
      </w:r>
      <w:r w:rsidR="008878D9" w:rsidRPr="00811B52">
        <w:rPr>
          <w:rFonts w:ascii="Verdana" w:hAnsi="Verdana" w:cs="Arial"/>
          <w:sz w:val="23"/>
          <w:szCs w:val="23"/>
        </w:rPr>
        <w:t>dministracyjno</w:t>
      </w:r>
      <w:proofErr w:type="spellEnd"/>
      <w:r w:rsidR="00A01B86" w:rsidRPr="00811B52">
        <w:rPr>
          <w:rFonts w:ascii="Verdana" w:hAnsi="Verdana" w:cs="Arial"/>
          <w:sz w:val="23"/>
          <w:szCs w:val="23"/>
        </w:rPr>
        <w:t xml:space="preserve"> </w:t>
      </w:r>
      <w:r w:rsidR="00A54C4D">
        <w:rPr>
          <w:rFonts w:ascii="Verdana" w:hAnsi="Verdana" w:cs="Arial"/>
          <w:sz w:val="23"/>
          <w:szCs w:val="23"/>
        </w:rPr>
        <w:t>–</w:t>
      </w:r>
      <w:r w:rsidR="008878D9" w:rsidRPr="00811B52">
        <w:rPr>
          <w:rFonts w:ascii="Verdana" w:hAnsi="Verdana" w:cs="Arial"/>
          <w:sz w:val="23"/>
          <w:szCs w:val="23"/>
        </w:rPr>
        <w:t xml:space="preserve"> </w:t>
      </w:r>
      <w:r w:rsidR="00D34930" w:rsidRPr="00811B52">
        <w:rPr>
          <w:rFonts w:ascii="Verdana" w:hAnsi="Verdana" w:cs="Arial"/>
          <w:sz w:val="23"/>
          <w:szCs w:val="23"/>
        </w:rPr>
        <w:t>technicznego</w:t>
      </w:r>
      <w:r w:rsidR="00A54C4D">
        <w:rPr>
          <w:rFonts w:ascii="Verdana" w:hAnsi="Verdana" w:cs="Arial"/>
          <w:sz w:val="23"/>
          <w:szCs w:val="23"/>
        </w:rPr>
        <w:t>.</w:t>
      </w:r>
    </w:p>
    <w:p w:rsidR="00515C20" w:rsidRPr="00ED1BFB" w:rsidRDefault="00515C20" w:rsidP="00515C20">
      <w:pPr>
        <w:numPr>
          <w:ilvl w:val="0"/>
          <w:numId w:val="1"/>
        </w:numPr>
        <w:shd w:val="clear" w:color="auto" w:fill="FFFFFF"/>
        <w:spacing w:before="360" w:after="240"/>
        <w:rPr>
          <w:rFonts w:ascii="Verdana" w:hAnsi="Verdana" w:cs="Arial"/>
          <w:b/>
          <w:sz w:val="23"/>
          <w:szCs w:val="23"/>
        </w:rPr>
      </w:pPr>
      <w:r w:rsidRPr="00ED1BFB">
        <w:rPr>
          <w:rFonts w:ascii="Verdana" w:hAnsi="Verdana" w:cs="Arial"/>
          <w:b/>
          <w:sz w:val="23"/>
          <w:szCs w:val="23"/>
        </w:rPr>
        <w:t xml:space="preserve">INFORMACJE DOTYCZĄCE WADIUM </w:t>
      </w:r>
    </w:p>
    <w:p w:rsidR="00515C20" w:rsidRPr="00ED1BFB" w:rsidRDefault="00515C20" w:rsidP="00515C20">
      <w:pPr>
        <w:rPr>
          <w:rFonts w:ascii="Verdana" w:hAnsi="Verdana" w:cs="Arial"/>
          <w:sz w:val="23"/>
          <w:szCs w:val="23"/>
        </w:rPr>
      </w:pPr>
      <w:r w:rsidRPr="00ED1BFB">
        <w:rPr>
          <w:rFonts w:ascii="Verdana" w:hAnsi="Verdana" w:cs="Arial"/>
          <w:sz w:val="23"/>
          <w:szCs w:val="23"/>
        </w:rPr>
        <w:t>Zamawiający nie żąda wniesienia wadium.</w:t>
      </w:r>
    </w:p>
    <w:p w:rsidR="00515C20" w:rsidRPr="00ED1BFB" w:rsidRDefault="00515C20" w:rsidP="00515C20">
      <w:pPr>
        <w:numPr>
          <w:ilvl w:val="0"/>
          <w:numId w:val="1"/>
        </w:numPr>
        <w:suppressAutoHyphens w:val="0"/>
        <w:autoSpaceDE w:val="0"/>
        <w:spacing w:before="360" w:after="240" w:line="288" w:lineRule="auto"/>
        <w:rPr>
          <w:rFonts w:ascii="Verdana" w:hAnsi="Verdana" w:cs="Arial"/>
          <w:b/>
          <w:sz w:val="23"/>
          <w:szCs w:val="23"/>
        </w:rPr>
      </w:pPr>
      <w:r w:rsidRPr="00ED1BFB">
        <w:rPr>
          <w:rFonts w:ascii="Verdana" w:hAnsi="Verdana" w:cs="Arial"/>
          <w:b/>
          <w:sz w:val="23"/>
          <w:szCs w:val="23"/>
        </w:rPr>
        <w:t>TERMIN ZWIĄZANIA OFERTĄ</w:t>
      </w:r>
    </w:p>
    <w:p w:rsidR="00515C20" w:rsidRPr="00ED1BFB" w:rsidRDefault="00515C20" w:rsidP="00515C20">
      <w:pPr>
        <w:shd w:val="clear" w:color="auto" w:fill="FFFFFF"/>
        <w:spacing w:before="120"/>
        <w:rPr>
          <w:rFonts w:ascii="Verdana" w:hAnsi="Verdana" w:cs="Arial"/>
          <w:b/>
          <w:sz w:val="23"/>
          <w:szCs w:val="23"/>
        </w:rPr>
      </w:pPr>
      <w:r w:rsidRPr="00ED1BFB">
        <w:rPr>
          <w:rFonts w:ascii="Verdana" w:hAnsi="Verdana" w:cs="Arial"/>
          <w:sz w:val="23"/>
          <w:szCs w:val="23"/>
        </w:rPr>
        <w:t>Termin związania ofertą</w:t>
      </w:r>
      <w:r w:rsidRPr="00ED1BFB">
        <w:rPr>
          <w:rFonts w:ascii="Verdana" w:hAnsi="Verdana" w:cs="Arial"/>
          <w:color w:val="FF0000"/>
          <w:sz w:val="23"/>
          <w:szCs w:val="23"/>
        </w:rPr>
        <w:t xml:space="preserve"> </w:t>
      </w:r>
      <w:r w:rsidRPr="00ED1BFB">
        <w:rPr>
          <w:rFonts w:ascii="Verdana" w:hAnsi="Verdana" w:cs="Arial"/>
          <w:sz w:val="23"/>
          <w:szCs w:val="23"/>
        </w:rPr>
        <w:t>do</w:t>
      </w:r>
      <w:r w:rsidR="008F09A1">
        <w:rPr>
          <w:rFonts w:ascii="Verdana" w:hAnsi="Verdana" w:cs="Arial"/>
          <w:sz w:val="23"/>
          <w:szCs w:val="23"/>
        </w:rPr>
        <w:t xml:space="preserve"> dnia 27</w:t>
      </w:r>
      <w:r w:rsidR="005D0C78">
        <w:rPr>
          <w:rFonts w:ascii="Verdana" w:hAnsi="Verdana" w:cs="Arial"/>
          <w:sz w:val="23"/>
          <w:szCs w:val="23"/>
        </w:rPr>
        <w:t>.06.2024</w:t>
      </w:r>
      <w:r w:rsidR="009732CF">
        <w:rPr>
          <w:rFonts w:ascii="Verdana" w:hAnsi="Verdana" w:cs="Arial"/>
          <w:sz w:val="23"/>
          <w:szCs w:val="23"/>
        </w:rPr>
        <w:t xml:space="preserve"> </w:t>
      </w:r>
      <w:r w:rsidRPr="00ED1BFB">
        <w:rPr>
          <w:rFonts w:ascii="Verdana" w:hAnsi="Verdana" w:cs="Arial"/>
          <w:sz w:val="23"/>
          <w:szCs w:val="23"/>
        </w:rPr>
        <w:t>r.</w:t>
      </w:r>
    </w:p>
    <w:p w:rsidR="00515C20" w:rsidRPr="00ED1BFB" w:rsidRDefault="00515C20" w:rsidP="00515C20">
      <w:pPr>
        <w:numPr>
          <w:ilvl w:val="0"/>
          <w:numId w:val="1"/>
        </w:numPr>
        <w:shd w:val="clear" w:color="auto" w:fill="FFFFFF"/>
        <w:spacing w:before="360" w:after="240"/>
        <w:rPr>
          <w:rFonts w:ascii="Verdana" w:hAnsi="Verdana" w:cs="Arial"/>
          <w:b/>
          <w:sz w:val="23"/>
          <w:szCs w:val="23"/>
        </w:rPr>
      </w:pPr>
      <w:r w:rsidRPr="00ED1BFB">
        <w:rPr>
          <w:rFonts w:ascii="Verdana" w:hAnsi="Verdana" w:cs="Arial"/>
          <w:b/>
          <w:sz w:val="23"/>
          <w:szCs w:val="23"/>
        </w:rPr>
        <w:t>INFORMACJE DOTYCZĄCE OFERTY WARIANTOWEJ I  PODWYKONAWCÓW</w:t>
      </w:r>
    </w:p>
    <w:p w:rsidR="00515C20" w:rsidRPr="00ED1BFB" w:rsidRDefault="00515C20" w:rsidP="00515C20">
      <w:pPr>
        <w:numPr>
          <w:ilvl w:val="1"/>
          <w:numId w:val="1"/>
        </w:numPr>
        <w:shd w:val="clear" w:color="auto" w:fill="FFFFFF"/>
        <w:tabs>
          <w:tab w:val="clear" w:pos="340"/>
        </w:tabs>
        <w:spacing w:before="120" w:line="288" w:lineRule="auto"/>
        <w:ind w:left="567" w:hanging="567"/>
        <w:rPr>
          <w:rFonts w:ascii="Verdana" w:hAnsi="Verdana" w:cs="Arial"/>
          <w:sz w:val="23"/>
          <w:szCs w:val="23"/>
        </w:rPr>
      </w:pPr>
      <w:r w:rsidRPr="00ED1BFB">
        <w:rPr>
          <w:rFonts w:ascii="Verdana" w:hAnsi="Verdana" w:cs="Arial"/>
          <w:sz w:val="23"/>
          <w:szCs w:val="23"/>
        </w:rPr>
        <w:t>Zamawiający nie dopuszcza składania ofert wariantowych.</w:t>
      </w:r>
    </w:p>
    <w:p w:rsidR="00515C20" w:rsidRPr="00811B52" w:rsidRDefault="00515C20" w:rsidP="00515C20">
      <w:pPr>
        <w:numPr>
          <w:ilvl w:val="1"/>
          <w:numId w:val="1"/>
        </w:numPr>
        <w:tabs>
          <w:tab w:val="clear" w:pos="340"/>
        </w:tabs>
        <w:autoSpaceDE w:val="0"/>
        <w:autoSpaceDN w:val="0"/>
        <w:adjustRightInd w:val="0"/>
        <w:spacing w:before="120" w:line="288" w:lineRule="auto"/>
        <w:ind w:left="567" w:hanging="567"/>
        <w:jc w:val="both"/>
        <w:rPr>
          <w:rFonts w:ascii="Verdana" w:hAnsi="Verdana" w:cs="Arial"/>
          <w:sz w:val="23"/>
          <w:szCs w:val="23"/>
        </w:rPr>
      </w:pPr>
      <w:r w:rsidRPr="00811B52">
        <w:rPr>
          <w:rFonts w:ascii="Verdana" w:hAnsi="Verdana" w:cs="Arial"/>
          <w:sz w:val="23"/>
          <w:szCs w:val="23"/>
        </w:rPr>
        <w:t xml:space="preserve">Zgodnie z art. 409 ust. 1 pkt.1 ustawy – Zamawiający żąda wskazania przez Wykonawcę w ofercie, części zamówienia, której wykonanie powierzy podwykonawcom i podania nazw (firm) podwykonawców w formularzu ofertowym (załącznik nr </w:t>
      </w:r>
      <w:r w:rsidR="00642F21" w:rsidRPr="00811B52">
        <w:rPr>
          <w:rFonts w:ascii="Verdana" w:hAnsi="Verdana" w:cs="Arial"/>
          <w:sz w:val="23"/>
          <w:szCs w:val="23"/>
        </w:rPr>
        <w:t>2</w:t>
      </w:r>
      <w:r w:rsidRPr="00811B52">
        <w:rPr>
          <w:rFonts w:ascii="Verdana" w:hAnsi="Verdana" w:cs="Arial"/>
          <w:sz w:val="23"/>
          <w:szCs w:val="23"/>
        </w:rPr>
        <w:t xml:space="preserve"> do SWZ, jeśli dotyczy).</w:t>
      </w:r>
    </w:p>
    <w:p w:rsidR="00515C20" w:rsidRPr="00ED1BFB" w:rsidRDefault="00515C20" w:rsidP="00515C20">
      <w:pPr>
        <w:numPr>
          <w:ilvl w:val="1"/>
          <w:numId w:val="1"/>
        </w:numPr>
        <w:tabs>
          <w:tab w:val="clear" w:pos="340"/>
        </w:tabs>
        <w:autoSpaceDE w:val="0"/>
        <w:autoSpaceDN w:val="0"/>
        <w:adjustRightInd w:val="0"/>
        <w:spacing w:before="120" w:line="288" w:lineRule="auto"/>
        <w:ind w:left="567" w:hanging="567"/>
        <w:jc w:val="both"/>
        <w:rPr>
          <w:rFonts w:ascii="Verdana" w:hAnsi="Verdana" w:cs="Arial"/>
          <w:sz w:val="23"/>
          <w:szCs w:val="23"/>
        </w:rPr>
      </w:pPr>
      <w:r w:rsidRPr="00ED1BFB">
        <w:rPr>
          <w:rFonts w:ascii="Verdana" w:hAnsi="Verdana" w:cs="Arial"/>
          <w:sz w:val="23"/>
          <w:szCs w:val="23"/>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515C20" w:rsidRPr="00ED1BFB" w:rsidRDefault="00515C20" w:rsidP="00515C20">
      <w:pPr>
        <w:numPr>
          <w:ilvl w:val="1"/>
          <w:numId w:val="1"/>
        </w:numPr>
        <w:tabs>
          <w:tab w:val="clear" w:pos="340"/>
        </w:tabs>
        <w:autoSpaceDE w:val="0"/>
        <w:autoSpaceDN w:val="0"/>
        <w:adjustRightInd w:val="0"/>
        <w:spacing w:before="120" w:line="288" w:lineRule="auto"/>
        <w:ind w:left="567" w:hanging="567"/>
        <w:jc w:val="both"/>
        <w:rPr>
          <w:rFonts w:ascii="Verdana" w:hAnsi="Verdana" w:cs="Arial"/>
          <w:sz w:val="23"/>
          <w:szCs w:val="23"/>
          <w:lang w:eastAsia="pl-PL"/>
        </w:rPr>
      </w:pPr>
      <w:r w:rsidRPr="00ED1BFB">
        <w:rPr>
          <w:rFonts w:ascii="Verdana" w:hAnsi="Verdana" w:cs="Arial"/>
          <w:sz w:val="23"/>
          <w:szCs w:val="23"/>
          <w:lang w:eastAsia="pl-PL"/>
        </w:rPr>
        <w:t>Powierzenie wykonania części zamówienia podwykonawcom nie zwalnia Wykonawcy z odpowiedzialności za należyte wykonanie tego zamówienia.</w:t>
      </w:r>
    </w:p>
    <w:p w:rsidR="00515C20" w:rsidRPr="00ED1BFB" w:rsidRDefault="00515C20" w:rsidP="00515C20">
      <w:pPr>
        <w:numPr>
          <w:ilvl w:val="1"/>
          <w:numId w:val="1"/>
        </w:numPr>
        <w:tabs>
          <w:tab w:val="clear" w:pos="340"/>
        </w:tabs>
        <w:autoSpaceDE w:val="0"/>
        <w:autoSpaceDN w:val="0"/>
        <w:adjustRightInd w:val="0"/>
        <w:spacing w:before="120" w:line="288" w:lineRule="auto"/>
        <w:ind w:left="567" w:hanging="567"/>
        <w:jc w:val="both"/>
        <w:rPr>
          <w:rFonts w:ascii="Verdana" w:hAnsi="Verdana" w:cs="Arial"/>
          <w:sz w:val="23"/>
          <w:szCs w:val="23"/>
          <w:lang w:eastAsia="pl-PL"/>
        </w:rPr>
      </w:pPr>
      <w:r w:rsidRPr="00ED1BFB">
        <w:rPr>
          <w:rFonts w:ascii="Verdana" w:hAnsi="Verdana" w:cs="Arial"/>
          <w:sz w:val="23"/>
          <w:szCs w:val="23"/>
        </w:rPr>
        <w:t xml:space="preserve">Jeżeli Wykonawca wykazując spełnianie warunku udziału w postępowaniu dotyczącego zdolności technicznej i zawodowej, polega na zasobach innych podmiotów na zasadach określonych w art. 118 ustawy Zamawiający oczekuje, że </w:t>
      </w:r>
      <w:r w:rsidRPr="00ED1BFB">
        <w:rPr>
          <w:rFonts w:ascii="Verdana" w:hAnsi="Verdana" w:cs="Arial"/>
          <w:sz w:val="23"/>
          <w:szCs w:val="23"/>
          <w:u w:val="single"/>
        </w:rPr>
        <w:t>podmiot trzeci będzie zaangażowany w realizację zamówienia w formie podwykonawstwa</w:t>
      </w:r>
      <w:r w:rsidRPr="00ED1BFB">
        <w:rPr>
          <w:rFonts w:ascii="Verdana" w:hAnsi="Verdana" w:cs="Arial"/>
          <w:sz w:val="23"/>
          <w:szCs w:val="23"/>
        </w:rPr>
        <w:t>. Zatem zobowiązanie o udostępnieniu zasobów powinno zawierać wyraźne nawiązanie do uczestnictwa tego podmiotu w wykonaniu zamówienia. Powyższe uczestnictwo musi być związane z osobistym udziałem podmiotu w charakterze podwykonawcy. Zamawiający wyjaśnia, że przekazanie potencjału musi mieć charakter faktyczny, pozwalający na realne wykorzystanie zdolności technicznych i zawodowych w toku realizacji zamówienia.</w:t>
      </w:r>
    </w:p>
    <w:p w:rsidR="00515C20" w:rsidRPr="00ED1BFB" w:rsidRDefault="00515C20" w:rsidP="00515C20">
      <w:pPr>
        <w:numPr>
          <w:ilvl w:val="0"/>
          <w:numId w:val="1"/>
        </w:numPr>
        <w:shd w:val="clear" w:color="auto" w:fill="FFFFFF"/>
        <w:spacing w:before="360" w:after="240"/>
        <w:jc w:val="both"/>
        <w:rPr>
          <w:rFonts w:ascii="Verdana" w:hAnsi="Verdana" w:cs="Arial"/>
          <w:b/>
          <w:sz w:val="23"/>
          <w:szCs w:val="23"/>
        </w:rPr>
      </w:pPr>
      <w:r w:rsidRPr="00ED1BFB">
        <w:rPr>
          <w:rFonts w:ascii="Verdana" w:hAnsi="Verdana" w:cs="Arial"/>
          <w:b/>
          <w:sz w:val="23"/>
          <w:szCs w:val="23"/>
        </w:rPr>
        <w:t xml:space="preserve">INFORMACJA DOTYCZĄCA </w:t>
      </w:r>
      <w:r w:rsidR="00103F75" w:rsidRPr="00ED1BFB">
        <w:rPr>
          <w:rFonts w:ascii="Verdana" w:hAnsi="Verdana" w:cs="Arial"/>
          <w:b/>
          <w:sz w:val="23"/>
          <w:szCs w:val="23"/>
        </w:rPr>
        <w:t>ZAMÓWIEŃ, O KTÓRYCH</w:t>
      </w:r>
      <w:r w:rsidRPr="00ED1BFB">
        <w:rPr>
          <w:rFonts w:ascii="Verdana" w:hAnsi="Verdana" w:cs="Arial"/>
          <w:b/>
          <w:sz w:val="23"/>
          <w:szCs w:val="23"/>
        </w:rPr>
        <w:t xml:space="preserve"> MOWA W ART. 214 UST. 1 USTAWY PZP </w:t>
      </w:r>
    </w:p>
    <w:p w:rsidR="00515C20" w:rsidRPr="00ED1BFB" w:rsidRDefault="00515C20" w:rsidP="00515C20">
      <w:pPr>
        <w:shd w:val="clear" w:color="auto" w:fill="FFFFFF"/>
        <w:spacing w:before="120"/>
        <w:jc w:val="both"/>
        <w:rPr>
          <w:rFonts w:ascii="Verdana" w:hAnsi="Verdana" w:cs="Arial"/>
          <w:sz w:val="23"/>
          <w:szCs w:val="23"/>
        </w:rPr>
      </w:pPr>
      <w:r w:rsidRPr="00ED1BFB">
        <w:rPr>
          <w:rFonts w:ascii="Verdana" w:hAnsi="Verdana" w:cs="Arial"/>
          <w:sz w:val="23"/>
          <w:szCs w:val="23"/>
        </w:rPr>
        <w:t xml:space="preserve">Zamawiający nie przewiduje udzielenia zamówienia, o którym mowa </w:t>
      </w:r>
      <w:r w:rsidR="00103F75">
        <w:rPr>
          <w:rFonts w:ascii="Verdana" w:hAnsi="Verdana" w:cs="Arial"/>
          <w:color w:val="000000"/>
          <w:sz w:val="23"/>
          <w:szCs w:val="23"/>
        </w:rPr>
        <w:t>w art.</w:t>
      </w:r>
      <w:r w:rsidRPr="00ED1BFB">
        <w:rPr>
          <w:rFonts w:ascii="Verdana" w:hAnsi="Verdana" w:cs="Arial"/>
        </w:rPr>
        <w:t xml:space="preserve"> 214 ust. 1 pkt. 7 i 8 u</w:t>
      </w:r>
      <w:r w:rsidRPr="00ED1BFB">
        <w:rPr>
          <w:rFonts w:ascii="Verdana" w:hAnsi="Verdana" w:cs="Arial"/>
          <w:sz w:val="23"/>
          <w:szCs w:val="23"/>
        </w:rPr>
        <w:t>stawy.</w:t>
      </w:r>
    </w:p>
    <w:p w:rsidR="00515C20" w:rsidRPr="00ED1BFB" w:rsidRDefault="00515C20" w:rsidP="00515C20">
      <w:pPr>
        <w:numPr>
          <w:ilvl w:val="0"/>
          <w:numId w:val="1"/>
        </w:numPr>
        <w:shd w:val="clear" w:color="auto" w:fill="FFFFFF"/>
        <w:spacing w:before="360" w:after="240"/>
        <w:jc w:val="both"/>
        <w:rPr>
          <w:rFonts w:ascii="Verdana" w:hAnsi="Verdana" w:cs="Arial"/>
          <w:b/>
          <w:sz w:val="23"/>
          <w:szCs w:val="23"/>
        </w:rPr>
      </w:pPr>
      <w:r w:rsidRPr="00ED1BFB">
        <w:rPr>
          <w:rFonts w:ascii="Verdana" w:hAnsi="Verdana" w:cs="Arial"/>
          <w:b/>
          <w:sz w:val="23"/>
          <w:szCs w:val="23"/>
        </w:rPr>
        <w:t>OPIS SPOSOBU PRZYGOTOWANIA I PRZESŁANIA OFERTY</w:t>
      </w:r>
    </w:p>
    <w:p w:rsidR="00515C20" w:rsidRPr="00ED1BFB" w:rsidRDefault="00515C20" w:rsidP="00515C20">
      <w:pPr>
        <w:numPr>
          <w:ilvl w:val="0"/>
          <w:numId w:val="3"/>
        </w:numPr>
        <w:tabs>
          <w:tab w:val="clear" w:pos="360"/>
        </w:tabs>
        <w:spacing w:line="288" w:lineRule="auto"/>
        <w:ind w:left="567" w:hanging="567"/>
        <w:jc w:val="both"/>
        <w:rPr>
          <w:rFonts w:ascii="Verdana" w:hAnsi="Verdana" w:cs="Arial"/>
          <w:sz w:val="23"/>
          <w:szCs w:val="23"/>
        </w:rPr>
      </w:pPr>
      <w:r w:rsidRPr="00ED1BFB">
        <w:rPr>
          <w:rFonts w:ascii="Verdana" w:hAnsi="Verdana" w:cs="Arial"/>
          <w:sz w:val="23"/>
          <w:szCs w:val="23"/>
        </w:rPr>
        <w:t xml:space="preserve">Każdy Wykonawca może złożyć tylko jedną ofertę. </w:t>
      </w:r>
    </w:p>
    <w:p w:rsidR="00515C20" w:rsidRPr="00ED1BFB" w:rsidRDefault="00515C20" w:rsidP="00515C20">
      <w:pPr>
        <w:numPr>
          <w:ilvl w:val="0"/>
          <w:numId w:val="3"/>
        </w:numPr>
        <w:tabs>
          <w:tab w:val="clear" w:pos="360"/>
        </w:tabs>
        <w:spacing w:line="288" w:lineRule="auto"/>
        <w:ind w:left="567" w:hanging="567"/>
        <w:jc w:val="both"/>
        <w:rPr>
          <w:rFonts w:ascii="Verdana" w:hAnsi="Verdana" w:cs="Arial"/>
          <w:sz w:val="23"/>
          <w:szCs w:val="23"/>
        </w:rPr>
      </w:pPr>
      <w:r w:rsidRPr="00ED1BFB">
        <w:rPr>
          <w:rFonts w:ascii="Verdana" w:hAnsi="Verdana" w:cs="Arial"/>
          <w:sz w:val="23"/>
          <w:szCs w:val="23"/>
        </w:rPr>
        <w:t>Treść oferty musi być zgodna z wymaganiami zawartymi w SWZ.</w:t>
      </w:r>
    </w:p>
    <w:p w:rsidR="00515C20" w:rsidRPr="00ED1BFB" w:rsidRDefault="00515C20" w:rsidP="00515C20">
      <w:pPr>
        <w:numPr>
          <w:ilvl w:val="0"/>
          <w:numId w:val="3"/>
        </w:numPr>
        <w:tabs>
          <w:tab w:val="clear" w:pos="360"/>
        </w:tabs>
        <w:spacing w:line="288" w:lineRule="auto"/>
        <w:ind w:left="567" w:hanging="567"/>
        <w:jc w:val="both"/>
        <w:rPr>
          <w:rFonts w:ascii="Verdana" w:hAnsi="Verdana" w:cs="Arial"/>
          <w:sz w:val="23"/>
          <w:szCs w:val="23"/>
        </w:rPr>
      </w:pPr>
      <w:r w:rsidRPr="00ED1BFB">
        <w:rPr>
          <w:rFonts w:ascii="Verdana" w:hAnsi="Verdana" w:cs="Arial"/>
          <w:sz w:val="23"/>
          <w:szCs w:val="23"/>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15C20" w:rsidRPr="00811B52" w:rsidRDefault="00515C20" w:rsidP="00515C20">
      <w:pPr>
        <w:numPr>
          <w:ilvl w:val="0"/>
          <w:numId w:val="3"/>
        </w:numPr>
        <w:tabs>
          <w:tab w:val="clear" w:pos="360"/>
        </w:tabs>
        <w:spacing w:line="288" w:lineRule="auto"/>
        <w:ind w:left="567" w:hanging="567"/>
        <w:jc w:val="both"/>
        <w:rPr>
          <w:rFonts w:ascii="Verdana" w:hAnsi="Verdana" w:cs="Arial"/>
          <w:sz w:val="23"/>
          <w:szCs w:val="23"/>
        </w:rPr>
      </w:pPr>
      <w:r w:rsidRPr="00811B52">
        <w:rPr>
          <w:rFonts w:ascii="Verdana" w:hAnsi="Verdana" w:cs="Arial"/>
          <w:sz w:val="23"/>
          <w:szCs w:val="23"/>
        </w:rPr>
        <w:t xml:space="preserve">Wykonawca składa ofertę na </w:t>
      </w:r>
      <w:r w:rsidRPr="00811B52">
        <w:rPr>
          <w:rFonts w:ascii="Verdana" w:hAnsi="Verdana" w:cs="Arial"/>
          <w:b/>
          <w:sz w:val="23"/>
          <w:szCs w:val="23"/>
        </w:rPr>
        <w:t>formularzu ofer</w:t>
      </w:r>
      <w:r w:rsidR="00BD51E0" w:rsidRPr="00811B52">
        <w:rPr>
          <w:rFonts w:ascii="Verdana" w:hAnsi="Verdana" w:cs="Arial"/>
          <w:b/>
          <w:sz w:val="23"/>
          <w:szCs w:val="23"/>
        </w:rPr>
        <w:t>towym zawartym w załączniku nr 2</w:t>
      </w:r>
      <w:r w:rsidRPr="00811B52">
        <w:rPr>
          <w:rFonts w:ascii="Verdana" w:hAnsi="Verdana" w:cs="Arial"/>
          <w:b/>
          <w:sz w:val="23"/>
          <w:szCs w:val="23"/>
        </w:rPr>
        <w:t xml:space="preserve"> </w:t>
      </w:r>
      <w:r w:rsidRPr="00811B52">
        <w:rPr>
          <w:rFonts w:ascii="Verdana" w:hAnsi="Verdana" w:cs="Arial"/>
          <w:sz w:val="23"/>
          <w:szCs w:val="23"/>
        </w:rPr>
        <w:t>do niniejszej SWZ za pośrednictwem</w:t>
      </w:r>
      <w:r w:rsidR="00A01B86" w:rsidRPr="00811B52">
        <w:rPr>
          <w:rFonts w:ascii="Verdana" w:hAnsi="Verdana" w:cs="Arial"/>
          <w:b/>
          <w:sz w:val="23"/>
          <w:szCs w:val="23"/>
        </w:rPr>
        <w:t xml:space="preserve"> Platformy</w:t>
      </w:r>
      <w:r w:rsidR="00866FE5" w:rsidRPr="00811B52">
        <w:rPr>
          <w:rFonts w:ascii="Verdana" w:hAnsi="Verdana" w:cs="Arial"/>
          <w:b/>
          <w:sz w:val="23"/>
          <w:szCs w:val="23"/>
        </w:rPr>
        <w:t xml:space="preserve"> zakupowej</w:t>
      </w:r>
      <w:r w:rsidR="00A01B86" w:rsidRPr="00811B52">
        <w:rPr>
          <w:rFonts w:ascii="Verdana" w:hAnsi="Verdana" w:cs="Arial"/>
          <w:b/>
          <w:sz w:val="23"/>
          <w:szCs w:val="23"/>
        </w:rPr>
        <w:t>.</w:t>
      </w:r>
    </w:p>
    <w:p w:rsidR="00515C20" w:rsidRPr="00811B52" w:rsidRDefault="00515C20" w:rsidP="00515C20">
      <w:pPr>
        <w:numPr>
          <w:ilvl w:val="0"/>
          <w:numId w:val="3"/>
        </w:numPr>
        <w:tabs>
          <w:tab w:val="clear" w:pos="360"/>
        </w:tabs>
        <w:spacing w:line="288" w:lineRule="auto"/>
        <w:ind w:left="567" w:hanging="567"/>
        <w:jc w:val="both"/>
        <w:rPr>
          <w:rFonts w:ascii="Verdana" w:hAnsi="Verdana" w:cs="Arial"/>
          <w:sz w:val="23"/>
          <w:szCs w:val="23"/>
        </w:rPr>
      </w:pPr>
      <w:r w:rsidRPr="00811B52">
        <w:rPr>
          <w:rFonts w:ascii="Verdana" w:hAnsi="Verdana" w:cs="Arial"/>
          <w:sz w:val="23"/>
          <w:szCs w:val="23"/>
        </w:rPr>
        <w:t xml:space="preserve">Wraz z ofertą Wykonawca składa </w:t>
      </w:r>
      <w:r w:rsidR="00BD51E0" w:rsidRPr="00811B52">
        <w:rPr>
          <w:rFonts w:ascii="Verdana" w:hAnsi="Verdana" w:cs="Arial"/>
          <w:sz w:val="23"/>
          <w:szCs w:val="23"/>
        </w:rPr>
        <w:t>załącznik nr 1</w:t>
      </w:r>
      <w:r w:rsidRPr="00811B52">
        <w:rPr>
          <w:rFonts w:ascii="Verdana" w:hAnsi="Verdana" w:cs="Arial"/>
          <w:sz w:val="23"/>
          <w:szCs w:val="23"/>
        </w:rPr>
        <w:t xml:space="preserve"> do SWZ, tj</w:t>
      </w:r>
      <w:r w:rsidRPr="00811B52">
        <w:rPr>
          <w:rFonts w:ascii="Verdana" w:hAnsi="Verdana" w:cs="Arial"/>
          <w:b/>
          <w:sz w:val="23"/>
          <w:szCs w:val="23"/>
        </w:rPr>
        <w:t xml:space="preserve">. </w:t>
      </w:r>
      <w:r w:rsidRPr="00811B52">
        <w:rPr>
          <w:rFonts w:ascii="Verdana" w:hAnsi="Verdana" w:cs="Arial"/>
          <w:sz w:val="23"/>
          <w:szCs w:val="23"/>
        </w:rPr>
        <w:t xml:space="preserve">- </w:t>
      </w:r>
      <w:r w:rsidRPr="00811B52">
        <w:rPr>
          <w:rFonts w:ascii="Verdana" w:hAnsi="Verdana" w:cs="Arial"/>
          <w:b/>
          <w:sz w:val="23"/>
          <w:szCs w:val="23"/>
        </w:rPr>
        <w:t>szczegółowy opis przedmiotu zamówienia z podaniem marki, modelu i pojemności silnika danego pojazdu.</w:t>
      </w:r>
    </w:p>
    <w:p w:rsidR="00515C20" w:rsidRPr="00ED1BFB" w:rsidRDefault="00515C20" w:rsidP="00515C20">
      <w:pPr>
        <w:numPr>
          <w:ilvl w:val="0"/>
          <w:numId w:val="3"/>
        </w:numPr>
        <w:tabs>
          <w:tab w:val="clear" w:pos="360"/>
        </w:tabs>
        <w:spacing w:line="288" w:lineRule="auto"/>
        <w:ind w:left="567" w:hanging="567"/>
        <w:jc w:val="both"/>
        <w:rPr>
          <w:rFonts w:ascii="Verdana" w:hAnsi="Verdana" w:cs="Arial"/>
          <w:sz w:val="23"/>
          <w:szCs w:val="23"/>
        </w:rPr>
      </w:pPr>
      <w:r w:rsidRPr="00ED1BFB">
        <w:rPr>
          <w:rFonts w:ascii="Verdana" w:hAnsi="Verdana" w:cs="Arial"/>
          <w:sz w:val="23"/>
          <w:szCs w:val="23"/>
        </w:rPr>
        <w:t>Funkcjonalność do zaszyfrowania oferty przez Wykonawcę jest dostęp</w:t>
      </w:r>
      <w:r w:rsidR="00866FE5">
        <w:rPr>
          <w:rFonts w:ascii="Verdana" w:hAnsi="Verdana" w:cs="Arial"/>
          <w:sz w:val="23"/>
          <w:szCs w:val="23"/>
        </w:rPr>
        <w:t xml:space="preserve">na dla wykonawców </w:t>
      </w:r>
      <w:r w:rsidR="00866FE5" w:rsidRPr="00811B52">
        <w:rPr>
          <w:rFonts w:ascii="Verdana" w:hAnsi="Verdana" w:cs="Arial"/>
          <w:sz w:val="23"/>
          <w:szCs w:val="23"/>
        </w:rPr>
        <w:t>na Platformie zakupowej</w:t>
      </w:r>
      <w:r w:rsidRPr="00ED1BFB">
        <w:rPr>
          <w:rFonts w:ascii="Verdana" w:hAnsi="Verdana" w:cs="Arial"/>
          <w:sz w:val="23"/>
          <w:szCs w:val="23"/>
        </w:rPr>
        <w:t>, w szczegółach danego postępowania.</w:t>
      </w:r>
    </w:p>
    <w:p w:rsidR="00811B52" w:rsidRDefault="00515C20" w:rsidP="00ED5B12">
      <w:pPr>
        <w:numPr>
          <w:ilvl w:val="0"/>
          <w:numId w:val="3"/>
        </w:numPr>
        <w:spacing w:line="288" w:lineRule="auto"/>
        <w:jc w:val="both"/>
        <w:rPr>
          <w:rFonts w:ascii="Verdana" w:hAnsi="Verdana" w:cs="Arial"/>
          <w:sz w:val="23"/>
          <w:szCs w:val="23"/>
        </w:rPr>
      </w:pPr>
      <w:r w:rsidRPr="00ED1BFB">
        <w:rPr>
          <w:rFonts w:ascii="Verdana" w:hAnsi="Verdana" w:cs="Arial"/>
          <w:sz w:val="23"/>
          <w:szCs w:val="23"/>
        </w:rPr>
        <w:t>Ofertę składa się pod rygorem nieważności, w formie elektronicznej</w:t>
      </w:r>
      <w:r w:rsidR="000142A6">
        <w:rPr>
          <w:rFonts w:ascii="Verdana" w:hAnsi="Verdana" w:cs="Arial"/>
          <w:sz w:val="23"/>
          <w:szCs w:val="23"/>
        </w:rPr>
        <w:t xml:space="preserve">. </w:t>
      </w:r>
      <w:r w:rsidRPr="00ED1BFB">
        <w:rPr>
          <w:rFonts w:ascii="Verdana" w:hAnsi="Verdana" w:cs="Arial"/>
          <w:sz w:val="23"/>
          <w:szCs w:val="23"/>
        </w:rPr>
        <w:t xml:space="preserve">Sposób złożenia oferty, w tym zaszyfrowania oferty opisany został w </w:t>
      </w:r>
      <w:r w:rsidR="00811B52" w:rsidRPr="00811B52">
        <w:rPr>
          <w:rFonts w:ascii="Verdana" w:hAnsi="Verdana" w:cs="Arial"/>
          <w:sz w:val="23"/>
          <w:szCs w:val="23"/>
        </w:rPr>
        <w:t>Instrukcjach</w:t>
      </w:r>
      <w:r w:rsidRPr="00811B52">
        <w:rPr>
          <w:rFonts w:ascii="Verdana" w:hAnsi="Verdana" w:cs="Arial"/>
          <w:sz w:val="23"/>
          <w:szCs w:val="23"/>
        </w:rPr>
        <w:t>, d</w:t>
      </w:r>
      <w:r w:rsidR="00811B52" w:rsidRPr="00811B52">
        <w:rPr>
          <w:rFonts w:ascii="Verdana" w:hAnsi="Verdana" w:cs="Arial"/>
          <w:sz w:val="23"/>
          <w:szCs w:val="23"/>
        </w:rPr>
        <w:t>ostępnych</w:t>
      </w:r>
      <w:r w:rsidR="000142A6" w:rsidRPr="00811B52">
        <w:rPr>
          <w:rFonts w:ascii="Verdana" w:hAnsi="Verdana" w:cs="Arial"/>
          <w:sz w:val="23"/>
          <w:szCs w:val="23"/>
        </w:rPr>
        <w:t xml:space="preserve"> na stronie: </w:t>
      </w:r>
      <w:r w:rsidR="00811B52" w:rsidRPr="00811B52">
        <w:rPr>
          <w:rFonts w:ascii="Verdana" w:hAnsi="Verdana" w:cs="Arial"/>
          <w:sz w:val="23"/>
          <w:szCs w:val="23"/>
        </w:rPr>
        <w:t>www.</w:t>
      </w:r>
      <w:r w:rsidR="000142A6" w:rsidRPr="00811B52">
        <w:rPr>
          <w:rFonts w:ascii="Verdana" w:hAnsi="Verdana" w:cs="Arial"/>
          <w:sz w:val="23"/>
          <w:szCs w:val="23"/>
        </w:rPr>
        <w:t xml:space="preserve">platformazakupowa.pl </w:t>
      </w:r>
    </w:p>
    <w:p w:rsidR="00515C20" w:rsidRPr="00ED5B12" w:rsidRDefault="00ED5B12" w:rsidP="00ED5B12">
      <w:pPr>
        <w:numPr>
          <w:ilvl w:val="0"/>
          <w:numId w:val="3"/>
        </w:numPr>
        <w:spacing w:line="288" w:lineRule="auto"/>
        <w:jc w:val="both"/>
        <w:rPr>
          <w:rFonts w:ascii="Verdana" w:hAnsi="Verdana" w:cs="Arial"/>
          <w:sz w:val="23"/>
          <w:szCs w:val="23"/>
        </w:rPr>
      </w:pPr>
      <w:r w:rsidRPr="00ED5B12">
        <w:rPr>
          <w:rFonts w:ascii="Verdana" w:hAnsi="Verdana" w:cs="Arial"/>
          <w:sz w:val="23"/>
          <w:szCs w:val="23"/>
        </w:rPr>
        <w:t>Wszelkie negatywne konsekwencje mogące wyniknąć z niezachowania wymagań</w:t>
      </w:r>
      <w:r>
        <w:rPr>
          <w:rFonts w:ascii="Verdana" w:hAnsi="Verdana" w:cs="Arial"/>
          <w:sz w:val="23"/>
          <w:szCs w:val="23"/>
        </w:rPr>
        <w:t xml:space="preserve"> </w:t>
      </w:r>
      <w:r w:rsidRPr="00ED5B12">
        <w:rPr>
          <w:rFonts w:ascii="Verdana" w:hAnsi="Verdana" w:cs="Arial"/>
          <w:sz w:val="23"/>
          <w:szCs w:val="23"/>
        </w:rPr>
        <w:t>określonych w Instrukcji użytkownika będą obciążały Wykonawcę.</w:t>
      </w:r>
    </w:p>
    <w:p w:rsidR="00515C20" w:rsidRPr="00ED1BFB" w:rsidRDefault="00515C20" w:rsidP="00515C20">
      <w:pPr>
        <w:numPr>
          <w:ilvl w:val="0"/>
          <w:numId w:val="3"/>
        </w:numPr>
        <w:tabs>
          <w:tab w:val="clear" w:pos="360"/>
        </w:tabs>
        <w:spacing w:line="288" w:lineRule="auto"/>
        <w:ind w:left="567" w:hanging="567"/>
        <w:jc w:val="both"/>
        <w:rPr>
          <w:rFonts w:ascii="Verdana" w:hAnsi="Verdana" w:cs="Arial"/>
          <w:sz w:val="23"/>
          <w:szCs w:val="23"/>
        </w:rPr>
      </w:pPr>
      <w:r w:rsidRPr="00ED1BFB">
        <w:rPr>
          <w:rFonts w:ascii="Verdana" w:hAnsi="Verdana" w:cs="Arial"/>
          <w:sz w:val="23"/>
          <w:szCs w:val="23"/>
        </w:rPr>
        <w:t xml:space="preserve">Jeżeli dokumenty elektroniczne, przekazywane przy użyciu środków komunikacji elektronicznej, zawierają informacje stanowiące tajemnicę przedsiębiorstwa i Wykonawca chce zastrzec niejawność informacji stanowiących treść oferty, na podstawie art. 18 ust. 3 ustawy, zobowiązany jest, w celu utrzymania w poufności tych informacji, przekazać je w wydzielonym i odpowiednio oznaczonym pliku, wraz z jednoczesnym zaznaczeniem polecenia „Załącznik stanowiący tajemnicę przedsiębiorstwa”, a następnie wraz z plikami stanowiącymi jawną część należy ten plik zaszyfrować. </w:t>
      </w:r>
      <w:r w:rsidRPr="00ED1BFB">
        <w:rPr>
          <w:rFonts w:ascii="Verdana" w:hAnsi="Verdana" w:cs="Arial"/>
          <w:color w:val="333333"/>
          <w:sz w:val="23"/>
          <w:szCs w:val="23"/>
          <w:shd w:val="clear" w:color="auto" w:fill="FFFFFF"/>
        </w:rPr>
        <w:t>Wykonawca nie może zastrzec informacji, o których mowa w art. 222 ust. 5.</w:t>
      </w:r>
    </w:p>
    <w:p w:rsidR="00515C20" w:rsidRPr="00811B52" w:rsidRDefault="00515C20" w:rsidP="00515C20">
      <w:pPr>
        <w:numPr>
          <w:ilvl w:val="0"/>
          <w:numId w:val="3"/>
        </w:numPr>
        <w:tabs>
          <w:tab w:val="clear" w:pos="360"/>
        </w:tabs>
        <w:spacing w:line="288" w:lineRule="auto"/>
        <w:ind w:left="567" w:hanging="567"/>
        <w:jc w:val="both"/>
        <w:rPr>
          <w:rFonts w:ascii="Verdana" w:hAnsi="Verdana" w:cs="Arial"/>
          <w:sz w:val="23"/>
          <w:szCs w:val="23"/>
        </w:rPr>
      </w:pPr>
      <w:r w:rsidRPr="00811B52">
        <w:rPr>
          <w:rFonts w:ascii="Verdana" w:hAnsi="Verdana" w:cs="Arial"/>
          <w:sz w:val="23"/>
          <w:szCs w:val="23"/>
        </w:rPr>
        <w:t>Zamawiający przekazuje link do postępowania oraz ID postępowania jako załącznik do niniejszej SWZ. Dane postępowania można wyszukać również na liście ws</w:t>
      </w:r>
      <w:r w:rsidR="000142A6" w:rsidRPr="00811B52">
        <w:rPr>
          <w:rFonts w:ascii="Verdana" w:hAnsi="Verdana" w:cs="Arial"/>
          <w:sz w:val="23"/>
          <w:szCs w:val="23"/>
        </w:rPr>
        <w:t>zystkich postępowań w Platformie zakupowej</w:t>
      </w:r>
      <w:r w:rsidRPr="00811B52">
        <w:rPr>
          <w:rFonts w:ascii="Verdana" w:hAnsi="Verdana" w:cs="Arial"/>
          <w:sz w:val="23"/>
          <w:szCs w:val="23"/>
        </w:rPr>
        <w:t>.</w:t>
      </w:r>
    </w:p>
    <w:p w:rsidR="00515C20" w:rsidRPr="00811B52" w:rsidRDefault="00515C20" w:rsidP="00515C20">
      <w:pPr>
        <w:numPr>
          <w:ilvl w:val="0"/>
          <w:numId w:val="3"/>
        </w:numPr>
        <w:tabs>
          <w:tab w:val="clear" w:pos="360"/>
        </w:tabs>
        <w:spacing w:line="288" w:lineRule="auto"/>
        <w:ind w:left="567" w:hanging="567"/>
        <w:jc w:val="both"/>
        <w:rPr>
          <w:rFonts w:ascii="Verdana" w:hAnsi="Verdana" w:cs="Arial"/>
          <w:sz w:val="23"/>
          <w:szCs w:val="23"/>
        </w:rPr>
      </w:pPr>
      <w:r w:rsidRPr="00811B52">
        <w:rPr>
          <w:rFonts w:ascii="Verdana" w:hAnsi="Verdana" w:cs="Arial"/>
          <w:sz w:val="23"/>
          <w:szCs w:val="23"/>
        </w:rPr>
        <w:t xml:space="preserve">Wykonawca może przed upływem terminu do składania ofert wycofać ofertę za pośrednictwem </w:t>
      </w:r>
      <w:r w:rsidR="00BD51E0" w:rsidRPr="00811B52">
        <w:rPr>
          <w:rFonts w:ascii="Verdana" w:hAnsi="Verdana" w:cs="Arial"/>
          <w:sz w:val="23"/>
          <w:szCs w:val="23"/>
        </w:rPr>
        <w:t>funkcjonalności dostępnej</w:t>
      </w:r>
      <w:r w:rsidR="000142A6" w:rsidRPr="00811B52">
        <w:rPr>
          <w:rFonts w:ascii="Verdana" w:hAnsi="Verdana" w:cs="Arial"/>
          <w:sz w:val="23"/>
          <w:szCs w:val="23"/>
        </w:rPr>
        <w:t xml:space="preserve"> na Platformie zakupowej</w:t>
      </w:r>
      <w:r w:rsidRPr="00811B52">
        <w:rPr>
          <w:rFonts w:ascii="Verdana" w:hAnsi="Verdana" w:cs="Arial"/>
          <w:sz w:val="23"/>
          <w:szCs w:val="23"/>
        </w:rPr>
        <w:t xml:space="preserve">. Sposób wycofania oferty opisany </w:t>
      </w:r>
      <w:r w:rsidR="000142A6" w:rsidRPr="00811B52">
        <w:rPr>
          <w:rFonts w:ascii="Verdana" w:hAnsi="Verdana" w:cs="Arial"/>
          <w:sz w:val="23"/>
          <w:szCs w:val="23"/>
        </w:rPr>
        <w:t xml:space="preserve">jest </w:t>
      </w:r>
      <w:r w:rsidR="004C7F3A" w:rsidRPr="00811B52">
        <w:rPr>
          <w:rFonts w:ascii="Verdana" w:hAnsi="Verdana" w:cs="Arial"/>
          <w:sz w:val="23"/>
          <w:szCs w:val="23"/>
        </w:rPr>
        <w:t>w „Instrukcjach dla Wykonawców” dostępnych</w:t>
      </w:r>
      <w:r w:rsidR="000142A6" w:rsidRPr="00811B52">
        <w:rPr>
          <w:rFonts w:ascii="Verdana" w:hAnsi="Verdana" w:cs="Arial"/>
          <w:sz w:val="23"/>
          <w:szCs w:val="23"/>
        </w:rPr>
        <w:t xml:space="preserve"> na Platformie zakupowej</w:t>
      </w:r>
      <w:r w:rsidRPr="00811B52">
        <w:rPr>
          <w:rFonts w:ascii="Verdana" w:hAnsi="Verdana" w:cs="Arial"/>
          <w:sz w:val="23"/>
          <w:szCs w:val="23"/>
        </w:rPr>
        <w:t>.</w:t>
      </w:r>
    </w:p>
    <w:p w:rsidR="00515C20" w:rsidRPr="00ED1BFB" w:rsidRDefault="00515C20" w:rsidP="00515C20">
      <w:pPr>
        <w:widowControl w:val="0"/>
        <w:numPr>
          <w:ilvl w:val="0"/>
          <w:numId w:val="1"/>
        </w:numPr>
        <w:autoSpaceDE w:val="0"/>
        <w:spacing w:before="360" w:after="240"/>
        <w:jc w:val="both"/>
        <w:rPr>
          <w:rFonts w:ascii="Verdana" w:hAnsi="Verdana" w:cs="Arial"/>
          <w:b/>
          <w:sz w:val="23"/>
          <w:szCs w:val="23"/>
        </w:rPr>
      </w:pPr>
      <w:r w:rsidRPr="00ED1BFB">
        <w:rPr>
          <w:rFonts w:ascii="Verdana" w:hAnsi="Verdana" w:cs="Arial"/>
          <w:b/>
          <w:sz w:val="23"/>
          <w:szCs w:val="23"/>
        </w:rPr>
        <w:t>SPOSÓB ORAZ TERMIN SKŁADANIA OFERT</w:t>
      </w:r>
    </w:p>
    <w:p w:rsidR="00515C20" w:rsidRPr="00ED1BFB" w:rsidRDefault="00515C20" w:rsidP="00515C20">
      <w:pPr>
        <w:widowControl w:val="0"/>
        <w:numPr>
          <w:ilvl w:val="2"/>
          <w:numId w:val="2"/>
        </w:numPr>
        <w:tabs>
          <w:tab w:val="clear" w:pos="397"/>
        </w:tabs>
        <w:autoSpaceDE w:val="0"/>
        <w:spacing w:line="288" w:lineRule="auto"/>
        <w:ind w:left="567" w:hanging="567"/>
        <w:jc w:val="both"/>
        <w:rPr>
          <w:rFonts w:ascii="Verdana" w:hAnsi="Verdana" w:cs="Arial"/>
        </w:rPr>
      </w:pPr>
      <w:r w:rsidRPr="00ED1BFB">
        <w:rPr>
          <w:rFonts w:ascii="Verdana" w:hAnsi="Verdana" w:cs="Arial"/>
        </w:rPr>
        <w:t xml:space="preserve">Informacje o środkach komunikacji elektronicznej, przy użyciu których zamawiający będzie komunikował się z wykonawcami - adres strony internetowej: </w:t>
      </w:r>
      <w:hyperlink r:id="rId10" w:history="1">
        <w:r w:rsidR="000142A6" w:rsidRPr="00E935F7">
          <w:rPr>
            <w:rStyle w:val="Hipercze"/>
            <w:rFonts w:ascii="Verdana" w:hAnsi="Verdana" w:cs="Arial"/>
          </w:rPr>
          <w:t>https://platformazakupowa.pl//</w:t>
        </w:r>
      </w:hyperlink>
      <w:r w:rsidRPr="00ED1BFB">
        <w:rPr>
          <w:rFonts w:ascii="Verdana" w:hAnsi="Verdana" w:cs="Arial"/>
        </w:rPr>
        <w:t>, z</w:t>
      </w:r>
      <w:r w:rsidRPr="00ED1BFB">
        <w:rPr>
          <w:rFonts w:ascii="Verdana" w:hAnsi="Verdana" w:cs="Arial"/>
          <w:sz w:val="23"/>
          <w:szCs w:val="23"/>
        </w:rPr>
        <w:t xml:space="preserve">godnie z art. 222 ustawy </w:t>
      </w:r>
      <w:proofErr w:type="spellStart"/>
      <w:r w:rsidRPr="00ED1BFB">
        <w:rPr>
          <w:rFonts w:ascii="Verdana" w:hAnsi="Verdana" w:cs="Arial"/>
          <w:sz w:val="23"/>
          <w:szCs w:val="23"/>
        </w:rPr>
        <w:t>PzP</w:t>
      </w:r>
      <w:proofErr w:type="spellEnd"/>
      <w:r w:rsidRPr="00ED1BFB">
        <w:rPr>
          <w:rFonts w:ascii="Verdana" w:hAnsi="Verdana" w:cs="Arial"/>
          <w:sz w:val="23"/>
          <w:szCs w:val="23"/>
        </w:rPr>
        <w:t>.</w:t>
      </w:r>
    </w:p>
    <w:p w:rsidR="00515C20" w:rsidRPr="00ED1BFB" w:rsidRDefault="00515C20" w:rsidP="00515C20">
      <w:pPr>
        <w:numPr>
          <w:ilvl w:val="2"/>
          <w:numId w:val="2"/>
        </w:numPr>
        <w:tabs>
          <w:tab w:val="clear" w:pos="397"/>
        </w:tabs>
        <w:spacing w:line="288" w:lineRule="auto"/>
        <w:ind w:left="567" w:hanging="567"/>
        <w:jc w:val="both"/>
        <w:rPr>
          <w:rFonts w:ascii="Verdana" w:hAnsi="Verdana" w:cs="Arial"/>
          <w:sz w:val="23"/>
          <w:szCs w:val="23"/>
        </w:rPr>
      </w:pPr>
      <w:r w:rsidRPr="00ED1BFB">
        <w:rPr>
          <w:rFonts w:ascii="Verdana" w:hAnsi="Verdana" w:cs="Arial"/>
          <w:sz w:val="23"/>
          <w:szCs w:val="23"/>
        </w:rPr>
        <w:t xml:space="preserve">Termin składania ofert upływa w dniu </w:t>
      </w:r>
      <w:r w:rsidR="00365EF6">
        <w:rPr>
          <w:rFonts w:ascii="Verdana" w:hAnsi="Verdana" w:cs="Arial"/>
          <w:b/>
          <w:sz w:val="23"/>
          <w:szCs w:val="23"/>
        </w:rPr>
        <w:t>29</w:t>
      </w:r>
      <w:r w:rsidR="005D0C78">
        <w:rPr>
          <w:rFonts w:ascii="Verdana" w:hAnsi="Verdana" w:cs="Arial"/>
          <w:b/>
          <w:sz w:val="23"/>
          <w:szCs w:val="23"/>
        </w:rPr>
        <w:t>.05.2024</w:t>
      </w:r>
      <w:r w:rsidRPr="00811B52">
        <w:rPr>
          <w:rFonts w:ascii="Verdana" w:hAnsi="Verdana" w:cs="Arial"/>
          <w:b/>
          <w:sz w:val="23"/>
          <w:szCs w:val="23"/>
        </w:rPr>
        <w:t xml:space="preserve"> r. </w:t>
      </w:r>
      <w:r w:rsidRPr="00811B52">
        <w:rPr>
          <w:rFonts w:ascii="Verdana" w:hAnsi="Verdana" w:cs="Arial"/>
          <w:sz w:val="23"/>
          <w:szCs w:val="23"/>
        </w:rPr>
        <w:t xml:space="preserve">o godzinie </w:t>
      </w:r>
      <w:r w:rsidRPr="00811B52">
        <w:rPr>
          <w:rFonts w:ascii="Verdana" w:hAnsi="Verdana" w:cs="Arial"/>
          <w:b/>
          <w:sz w:val="23"/>
          <w:szCs w:val="23"/>
        </w:rPr>
        <w:t>10.00.</w:t>
      </w:r>
      <w:r w:rsidRPr="00ED1BFB">
        <w:rPr>
          <w:rFonts w:ascii="Verdana" w:hAnsi="Verdana" w:cs="Arial"/>
          <w:sz w:val="23"/>
          <w:szCs w:val="23"/>
        </w:rPr>
        <w:t xml:space="preserve"> Wykonawca po upływie terminu do składania ofert nie może skutecznie dokonać zmiany ani wycofać złożonej oferty.</w:t>
      </w:r>
    </w:p>
    <w:p w:rsidR="00515C20" w:rsidRPr="00ED1BFB" w:rsidRDefault="005D0C78" w:rsidP="00515C20">
      <w:pPr>
        <w:widowControl w:val="0"/>
        <w:numPr>
          <w:ilvl w:val="2"/>
          <w:numId w:val="2"/>
        </w:numPr>
        <w:tabs>
          <w:tab w:val="clear" w:pos="397"/>
        </w:tabs>
        <w:autoSpaceDE w:val="0"/>
        <w:spacing w:line="288" w:lineRule="auto"/>
        <w:ind w:left="567" w:hanging="567"/>
        <w:jc w:val="both"/>
        <w:rPr>
          <w:rFonts w:ascii="Verdana" w:hAnsi="Verdana" w:cs="Arial"/>
          <w:sz w:val="23"/>
          <w:szCs w:val="23"/>
        </w:rPr>
      </w:pPr>
      <w:r>
        <w:rPr>
          <w:rFonts w:ascii="Verdana" w:hAnsi="Verdana" w:cs="Arial"/>
          <w:sz w:val="23"/>
          <w:szCs w:val="23"/>
        </w:rPr>
        <w:t xml:space="preserve">Otwarcie ofert nastąpi w dniu </w:t>
      </w:r>
      <w:r w:rsidRPr="005D0C78">
        <w:rPr>
          <w:rFonts w:ascii="Verdana" w:hAnsi="Verdana" w:cs="Arial"/>
          <w:b/>
          <w:sz w:val="23"/>
          <w:szCs w:val="23"/>
        </w:rPr>
        <w:t>2</w:t>
      </w:r>
      <w:r w:rsidR="00365EF6">
        <w:rPr>
          <w:rFonts w:ascii="Verdana" w:hAnsi="Verdana" w:cs="Arial"/>
          <w:b/>
          <w:sz w:val="23"/>
          <w:szCs w:val="23"/>
        </w:rPr>
        <w:t>9</w:t>
      </w:r>
      <w:r>
        <w:rPr>
          <w:rFonts w:ascii="Verdana" w:hAnsi="Verdana" w:cs="Arial"/>
          <w:b/>
          <w:sz w:val="23"/>
          <w:szCs w:val="23"/>
        </w:rPr>
        <w:t>.05.2024</w:t>
      </w:r>
      <w:r w:rsidR="00515C20" w:rsidRPr="00811B52">
        <w:rPr>
          <w:rFonts w:ascii="Verdana" w:hAnsi="Verdana" w:cs="Arial"/>
          <w:b/>
          <w:sz w:val="23"/>
          <w:szCs w:val="23"/>
        </w:rPr>
        <w:t xml:space="preserve"> r.</w:t>
      </w:r>
      <w:r w:rsidR="00515C20" w:rsidRPr="00ED1BFB">
        <w:rPr>
          <w:rFonts w:ascii="Verdana" w:hAnsi="Verdana" w:cs="Arial"/>
          <w:b/>
          <w:sz w:val="23"/>
          <w:szCs w:val="23"/>
        </w:rPr>
        <w:t xml:space="preserve"> </w:t>
      </w:r>
      <w:r w:rsidR="00515C20" w:rsidRPr="00ED1BFB">
        <w:rPr>
          <w:rFonts w:ascii="Verdana" w:hAnsi="Verdana" w:cs="Arial"/>
          <w:sz w:val="23"/>
          <w:szCs w:val="23"/>
        </w:rPr>
        <w:t xml:space="preserve">o godzinie </w:t>
      </w:r>
      <w:r>
        <w:rPr>
          <w:rFonts w:ascii="Verdana" w:hAnsi="Verdana" w:cs="Arial"/>
          <w:b/>
          <w:sz w:val="23"/>
          <w:szCs w:val="23"/>
        </w:rPr>
        <w:t>10.</w:t>
      </w:r>
      <w:r w:rsidR="00962CF0">
        <w:rPr>
          <w:rFonts w:ascii="Verdana" w:hAnsi="Verdana" w:cs="Arial"/>
          <w:b/>
          <w:sz w:val="23"/>
          <w:szCs w:val="23"/>
        </w:rPr>
        <w:t>10</w:t>
      </w:r>
      <w:r w:rsidR="00515C20" w:rsidRPr="00ED1BFB">
        <w:rPr>
          <w:rFonts w:ascii="Verdana" w:hAnsi="Verdana" w:cs="Arial"/>
          <w:sz w:val="23"/>
          <w:szCs w:val="23"/>
        </w:rPr>
        <w:t xml:space="preserve"> w siedzibie Wojewódzkiego Inspektoratu Transportu Drogowego</w:t>
      </w:r>
      <w:r w:rsidR="000142A6">
        <w:rPr>
          <w:rFonts w:ascii="Verdana" w:hAnsi="Verdana" w:cs="Arial"/>
          <w:sz w:val="23"/>
          <w:szCs w:val="23"/>
        </w:rPr>
        <w:t xml:space="preserve"> we Wrocławiu</w:t>
      </w:r>
      <w:r w:rsidR="00515C20" w:rsidRPr="00ED1BFB">
        <w:rPr>
          <w:rFonts w:ascii="Verdana" w:hAnsi="Verdana" w:cs="Arial"/>
          <w:sz w:val="23"/>
          <w:szCs w:val="23"/>
        </w:rPr>
        <w:t xml:space="preserve">, </w:t>
      </w:r>
      <w:r w:rsidR="000142A6">
        <w:rPr>
          <w:rFonts w:ascii="Verdana" w:hAnsi="Verdana" w:cs="Arial"/>
          <w:sz w:val="23"/>
          <w:szCs w:val="23"/>
        </w:rPr>
        <w:t>ul. B. Krzywoustego 28</w:t>
      </w:r>
      <w:r w:rsidR="00515C20" w:rsidRPr="00ED1BFB">
        <w:rPr>
          <w:rFonts w:ascii="Verdana" w:hAnsi="Verdana" w:cs="Arial"/>
          <w:sz w:val="23"/>
          <w:szCs w:val="23"/>
        </w:rPr>
        <w:t>.</w:t>
      </w:r>
    </w:p>
    <w:p w:rsidR="00515C20" w:rsidRPr="00ED1BFB" w:rsidRDefault="00515C20" w:rsidP="00515C20">
      <w:pPr>
        <w:widowControl w:val="0"/>
        <w:numPr>
          <w:ilvl w:val="2"/>
          <w:numId w:val="2"/>
        </w:numPr>
        <w:tabs>
          <w:tab w:val="clear" w:pos="397"/>
        </w:tabs>
        <w:autoSpaceDE w:val="0"/>
        <w:spacing w:line="288" w:lineRule="auto"/>
        <w:ind w:left="567" w:hanging="567"/>
        <w:jc w:val="both"/>
        <w:rPr>
          <w:rFonts w:ascii="Verdana" w:hAnsi="Verdana" w:cs="Arial"/>
          <w:sz w:val="23"/>
          <w:szCs w:val="23"/>
        </w:rPr>
      </w:pPr>
      <w:r w:rsidRPr="00ED1BFB">
        <w:rPr>
          <w:rFonts w:ascii="Verdana" w:hAnsi="Verdana" w:cs="Arial"/>
          <w:sz w:val="23"/>
          <w:szCs w:val="23"/>
        </w:rPr>
        <w:t>Bezpośrednio przed otwarciem Zamawiający na stronie internetowej prowadzonego postępowania poda kwotę, jaką zamierza przeznaczyć na realizację zamówienia.</w:t>
      </w:r>
    </w:p>
    <w:p w:rsidR="00515C20" w:rsidRPr="00ED1BFB" w:rsidRDefault="00515C20" w:rsidP="00515C20">
      <w:pPr>
        <w:widowControl w:val="0"/>
        <w:numPr>
          <w:ilvl w:val="2"/>
          <w:numId w:val="2"/>
        </w:numPr>
        <w:tabs>
          <w:tab w:val="clear" w:pos="397"/>
        </w:tabs>
        <w:autoSpaceDE w:val="0"/>
        <w:spacing w:line="288" w:lineRule="auto"/>
        <w:ind w:left="567" w:hanging="567"/>
        <w:jc w:val="both"/>
        <w:rPr>
          <w:rFonts w:ascii="Verdana" w:hAnsi="Verdana" w:cs="Arial"/>
          <w:sz w:val="23"/>
          <w:szCs w:val="23"/>
        </w:rPr>
      </w:pPr>
      <w:r w:rsidRPr="00ED1BFB">
        <w:rPr>
          <w:rFonts w:ascii="Verdana" w:hAnsi="Verdana" w:cs="Arial"/>
          <w:sz w:val="23"/>
          <w:szCs w:val="23"/>
        </w:rPr>
        <w:t>Wymagania techniczne i organizacyjne dotyczące korespondencji elektronicznej:</w:t>
      </w:r>
    </w:p>
    <w:p w:rsidR="000142A6" w:rsidRPr="00F31913" w:rsidRDefault="00515C20" w:rsidP="000142A6">
      <w:pPr>
        <w:widowControl w:val="0"/>
        <w:autoSpaceDE w:val="0"/>
        <w:spacing w:line="288" w:lineRule="auto"/>
        <w:ind w:left="567"/>
        <w:jc w:val="both"/>
        <w:rPr>
          <w:rFonts w:ascii="Verdana" w:hAnsi="Verdana" w:cs="Arial"/>
          <w:sz w:val="23"/>
          <w:szCs w:val="23"/>
        </w:rPr>
      </w:pPr>
      <w:r w:rsidRPr="00ED1BFB">
        <w:rPr>
          <w:rFonts w:ascii="Verdana" w:hAnsi="Verdana" w:cs="Arial"/>
          <w:sz w:val="23"/>
          <w:szCs w:val="23"/>
        </w:rPr>
        <w:t>W postępowaniu o udzielenie zamówienia kom</w:t>
      </w:r>
      <w:r w:rsidR="00F31913">
        <w:rPr>
          <w:rFonts w:ascii="Verdana" w:hAnsi="Verdana" w:cs="Arial"/>
          <w:sz w:val="23"/>
          <w:szCs w:val="23"/>
        </w:rPr>
        <w:t xml:space="preserve">unikacja między Zamawiającym a </w:t>
      </w:r>
      <w:r w:rsidRPr="00ED1BFB">
        <w:rPr>
          <w:rFonts w:ascii="Verdana" w:hAnsi="Verdana" w:cs="Arial"/>
          <w:sz w:val="23"/>
          <w:szCs w:val="23"/>
        </w:rPr>
        <w:t>Wykonawcami odbywa się drogą elektroniczną przy użyciu</w:t>
      </w:r>
      <w:r w:rsidR="000142A6">
        <w:rPr>
          <w:rFonts w:ascii="Verdana" w:hAnsi="Verdana" w:cs="Arial"/>
          <w:sz w:val="23"/>
          <w:szCs w:val="23"/>
        </w:rPr>
        <w:t xml:space="preserve"> Platformy zakupowej </w:t>
      </w:r>
      <w:r w:rsidR="00811B52">
        <w:rPr>
          <w:rFonts w:ascii="Verdana" w:hAnsi="Verdana" w:cs="Arial"/>
          <w:sz w:val="23"/>
          <w:szCs w:val="23"/>
        </w:rPr>
        <w:t>dostępnej na stronie www.</w:t>
      </w:r>
      <w:r w:rsidR="004B6712" w:rsidRPr="00F31913">
        <w:rPr>
          <w:rFonts w:ascii="Verdana" w:hAnsi="Verdana" w:cs="Arial"/>
          <w:sz w:val="23"/>
          <w:szCs w:val="23"/>
        </w:rPr>
        <w:t xml:space="preserve">platformazakupowa.pl </w:t>
      </w:r>
    </w:p>
    <w:p w:rsidR="00515C20" w:rsidRPr="00F31913" w:rsidRDefault="00515C20" w:rsidP="00FF36A4">
      <w:pPr>
        <w:pStyle w:val="Akapitzlist"/>
        <w:widowControl w:val="0"/>
        <w:numPr>
          <w:ilvl w:val="0"/>
          <w:numId w:val="34"/>
        </w:numPr>
        <w:autoSpaceDE w:val="0"/>
        <w:spacing w:line="288" w:lineRule="auto"/>
        <w:ind w:left="567"/>
        <w:jc w:val="both"/>
        <w:rPr>
          <w:rFonts w:ascii="Verdana" w:hAnsi="Verdana" w:cs="Arial"/>
          <w:strike/>
          <w:sz w:val="23"/>
          <w:szCs w:val="23"/>
        </w:rPr>
      </w:pPr>
      <w:r w:rsidRPr="00F31913">
        <w:rPr>
          <w:rFonts w:ascii="Verdana" w:hAnsi="Verdana" w:cs="Arial"/>
          <w:sz w:val="23"/>
          <w:szCs w:val="23"/>
        </w:rPr>
        <w:t>Wymagania techniczne i organizacyjne wysyłania i odbierania dokumentów elektronicznych, elektronicznych kopii dokumentów i oświadczeń oraz informacji przekazywanych przy ich uży</w:t>
      </w:r>
      <w:r w:rsidR="00F31913" w:rsidRPr="00F31913">
        <w:rPr>
          <w:rFonts w:ascii="Verdana" w:hAnsi="Verdana" w:cs="Arial"/>
          <w:sz w:val="23"/>
          <w:szCs w:val="23"/>
        </w:rPr>
        <w:t>ciu opisane zostały w Instrukcjach</w:t>
      </w:r>
      <w:r w:rsidRPr="00F31913">
        <w:rPr>
          <w:rFonts w:ascii="Verdana" w:hAnsi="Verdana" w:cs="Arial"/>
          <w:sz w:val="23"/>
          <w:szCs w:val="23"/>
        </w:rPr>
        <w:t xml:space="preserve"> użytkowania systemu </w:t>
      </w:r>
      <w:r w:rsidR="004B6712" w:rsidRPr="00F31913">
        <w:rPr>
          <w:rFonts w:ascii="Verdana" w:hAnsi="Verdana" w:cs="Arial"/>
          <w:sz w:val="23"/>
          <w:szCs w:val="23"/>
        </w:rPr>
        <w:t xml:space="preserve">Platformy zakupowej </w:t>
      </w:r>
      <w:hyperlink r:id="rId11" w:history="1">
        <w:r w:rsidR="00FF36A4" w:rsidRPr="00F31913">
          <w:rPr>
            <w:rStyle w:val="Hipercze"/>
            <w:rFonts w:ascii="Verdana" w:hAnsi="Verdana" w:cs="Arial"/>
            <w:sz w:val="23"/>
            <w:szCs w:val="23"/>
          </w:rPr>
          <w:t>https://platformazakupowa.pl/strona/45-instrukcje</w:t>
        </w:r>
      </w:hyperlink>
      <w:r w:rsidR="00FF36A4" w:rsidRPr="00F31913">
        <w:rPr>
          <w:rFonts w:ascii="Verdana" w:hAnsi="Verdana" w:cs="Arial"/>
          <w:sz w:val="23"/>
          <w:szCs w:val="23"/>
        </w:rPr>
        <w:t xml:space="preserve"> </w:t>
      </w:r>
      <w:r w:rsidRPr="00F31913">
        <w:rPr>
          <w:rFonts w:ascii="Verdana" w:hAnsi="Verdana" w:cs="Arial"/>
          <w:sz w:val="23"/>
          <w:szCs w:val="23"/>
        </w:rPr>
        <w:t>.</w:t>
      </w:r>
    </w:p>
    <w:p w:rsidR="00515C20" w:rsidRPr="00ED1BFB" w:rsidRDefault="00515C20" w:rsidP="00515C20">
      <w:pPr>
        <w:pStyle w:val="Akapitzlist"/>
        <w:widowControl w:val="0"/>
        <w:numPr>
          <w:ilvl w:val="0"/>
          <w:numId w:val="34"/>
        </w:numPr>
        <w:autoSpaceDE w:val="0"/>
        <w:spacing w:line="288" w:lineRule="auto"/>
        <w:ind w:left="567" w:hanging="567"/>
        <w:jc w:val="both"/>
        <w:rPr>
          <w:rFonts w:ascii="Verdana" w:hAnsi="Verdana" w:cs="Arial"/>
          <w:sz w:val="23"/>
          <w:szCs w:val="23"/>
        </w:rPr>
      </w:pPr>
      <w:r w:rsidRPr="00ED1BFB">
        <w:rPr>
          <w:rFonts w:ascii="Verdana" w:hAnsi="Verdana" w:cs="Arial"/>
          <w:sz w:val="23"/>
          <w:szCs w:val="23"/>
        </w:rPr>
        <w:t xml:space="preserve">Wykonawca przystępując do niniejszego postępowania o udzielenie zamówienia publicznego, akceptuje </w:t>
      </w:r>
      <w:r w:rsidR="004B6712">
        <w:rPr>
          <w:rFonts w:ascii="Verdana" w:hAnsi="Verdana" w:cs="Arial"/>
          <w:sz w:val="23"/>
          <w:szCs w:val="23"/>
        </w:rPr>
        <w:t>warunki korzystania z Platformy zakupowej</w:t>
      </w:r>
      <w:r w:rsidRPr="00ED1BFB">
        <w:rPr>
          <w:rFonts w:ascii="Verdana" w:hAnsi="Verdana" w:cs="Arial"/>
          <w:sz w:val="23"/>
          <w:szCs w:val="23"/>
        </w:rPr>
        <w:t>, określone w R</w:t>
      </w:r>
      <w:r w:rsidR="004B6712">
        <w:rPr>
          <w:rFonts w:ascii="Verdana" w:hAnsi="Verdana" w:cs="Arial"/>
          <w:sz w:val="23"/>
          <w:szCs w:val="23"/>
        </w:rPr>
        <w:t>egulaminie Platformy zakupowej</w:t>
      </w:r>
      <w:r w:rsidR="00811B52">
        <w:rPr>
          <w:rFonts w:ascii="Verdana" w:hAnsi="Verdana" w:cs="Arial"/>
          <w:sz w:val="23"/>
          <w:szCs w:val="23"/>
        </w:rPr>
        <w:t xml:space="preserve"> oraz zobowiązuje</w:t>
      </w:r>
      <w:r w:rsidRPr="00ED1BFB">
        <w:rPr>
          <w:rFonts w:ascii="Verdana" w:hAnsi="Verdana" w:cs="Arial"/>
          <w:sz w:val="23"/>
          <w:szCs w:val="23"/>
        </w:rPr>
        <w:t xml:space="preserve"> się kor</w:t>
      </w:r>
      <w:r w:rsidR="004B6712">
        <w:rPr>
          <w:rFonts w:ascii="Verdana" w:hAnsi="Verdana" w:cs="Arial"/>
          <w:sz w:val="23"/>
          <w:szCs w:val="23"/>
        </w:rPr>
        <w:t>zystając z Platformy zakupowej</w:t>
      </w:r>
      <w:r w:rsidRPr="00ED1BFB">
        <w:rPr>
          <w:rFonts w:ascii="Verdana" w:hAnsi="Verdana" w:cs="Arial"/>
          <w:sz w:val="23"/>
          <w:szCs w:val="23"/>
        </w:rPr>
        <w:t xml:space="preserve"> przestrzegać postanowień tego regulaminu.</w:t>
      </w:r>
    </w:p>
    <w:p w:rsidR="00515C20" w:rsidRPr="00ED1BFB" w:rsidRDefault="00515C20" w:rsidP="00515C20">
      <w:pPr>
        <w:widowControl w:val="0"/>
        <w:numPr>
          <w:ilvl w:val="0"/>
          <w:numId w:val="1"/>
        </w:numPr>
        <w:autoSpaceDE w:val="0"/>
        <w:spacing w:before="360" w:after="240"/>
        <w:jc w:val="both"/>
        <w:rPr>
          <w:rFonts w:ascii="Verdana" w:hAnsi="Verdana" w:cs="Arial"/>
          <w:b/>
          <w:sz w:val="23"/>
          <w:szCs w:val="23"/>
        </w:rPr>
      </w:pPr>
      <w:r w:rsidRPr="00ED1BFB">
        <w:rPr>
          <w:rFonts w:ascii="Verdana" w:hAnsi="Verdana" w:cs="Arial"/>
          <w:b/>
          <w:sz w:val="23"/>
          <w:szCs w:val="23"/>
        </w:rPr>
        <w:t>OPIS SPOSOBU OBLICZENIA CENY</w:t>
      </w:r>
    </w:p>
    <w:p w:rsidR="00515C20" w:rsidRPr="00ED1BFB" w:rsidRDefault="00515C20" w:rsidP="00515C20">
      <w:pPr>
        <w:numPr>
          <w:ilvl w:val="0"/>
          <w:numId w:val="6"/>
        </w:numPr>
        <w:tabs>
          <w:tab w:val="clear" w:pos="380"/>
        </w:tabs>
        <w:autoSpaceDE w:val="0"/>
        <w:autoSpaceDN w:val="0"/>
        <w:adjustRightInd w:val="0"/>
        <w:spacing w:line="288" w:lineRule="auto"/>
        <w:ind w:left="567" w:hanging="567"/>
        <w:jc w:val="both"/>
        <w:rPr>
          <w:rFonts w:ascii="Verdana" w:hAnsi="Verdana" w:cs="Arial"/>
          <w:sz w:val="23"/>
          <w:szCs w:val="23"/>
        </w:rPr>
      </w:pPr>
      <w:r w:rsidRPr="00ED1BFB">
        <w:rPr>
          <w:rFonts w:ascii="Verdana" w:hAnsi="Verdana" w:cs="Arial"/>
          <w:sz w:val="23"/>
          <w:szCs w:val="23"/>
        </w:rPr>
        <w:t>Zamawiający informuje, że stosownie do treści przepisu art. 15 ust. 6 w zw. z art. 113 ust. 1 ustawy z dnia 11 marca 2004 r. o podatku o</w:t>
      </w:r>
      <w:r w:rsidR="005D0C78">
        <w:rPr>
          <w:rFonts w:ascii="Verdana" w:hAnsi="Verdana" w:cs="Arial"/>
          <w:sz w:val="23"/>
          <w:szCs w:val="23"/>
        </w:rPr>
        <w:t>d towarów i usług (Dz. U. z 2024 r. poz. 361</w:t>
      </w:r>
      <w:r w:rsidRPr="00ED1BFB">
        <w:rPr>
          <w:rFonts w:ascii="Verdana" w:hAnsi="Verdana" w:cs="Arial"/>
          <w:sz w:val="23"/>
          <w:szCs w:val="23"/>
        </w:rPr>
        <w:t xml:space="preserve"> ze zm.) Wojewódzki Inspektora</w:t>
      </w:r>
      <w:r w:rsidR="004B6712">
        <w:rPr>
          <w:rFonts w:ascii="Verdana" w:hAnsi="Verdana" w:cs="Arial"/>
          <w:sz w:val="23"/>
          <w:szCs w:val="23"/>
        </w:rPr>
        <w:t>t Transportu Drogowego we Wrocławiu</w:t>
      </w:r>
      <w:r w:rsidRPr="00ED1BFB">
        <w:rPr>
          <w:rFonts w:ascii="Verdana" w:hAnsi="Verdana" w:cs="Arial"/>
          <w:sz w:val="23"/>
          <w:szCs w:val="23"/>
        </w:rPr>
        <w:t xml:space="preserve"> będący państwową jednostką budżetową - urzędem obsługującym organ administracji publicznej </w:t>
      </w:r>
      <w:r w:rsidRPr="00ED1BFB">
        <w:rPr>
          <w:rStyle w:val="Uwydatnienie"/>
          <w:rFonts w:ascii="Verdana" w:hAnsi="Verdana" w:cs="Arial"/>
          <w:i w:val="0"/>
          <w:sz w:val="23"/>
          <w:szCs w:val="23"/>
        </w:rPr>
        <w:t>nie jest zarejestrowany jako podatnik VAT czynny.</w:t>
      </w:r>
    </w:p>
    <w:p w:rsidR="00515C20" w:rsidRPr="00ED1BFB" w:rsidRDefault="00515C20" w:rsidP="00515C20">
      <w:pPr>
        <w:numPr>
          <w:ilvl w:val="0"/>
          <w:numId w:val="6"/>
        </w:numPr>
        <w:tabs>
          <w:tab w:val="clear" w:pos="380"/>
        </w:tabs>
        <w:suppressAutoHyphens w:val="0"/>
        <w:spacing w:line="288" w:lineRule="auto"/>
        <w:ind w:left="567" w:hanging="567"/>
        <w:jc w:val="both"/>
        <w:rPr>
          <w:rFonts w:ascii="Verdana" w:hAnsi="Verdana" w:cs="Arial"/>
          <w:sz w:val="23"/>
          <w:szCs w:val="23"/>
        </w:rPr>
      </w:pPr>
      <w:r w:rsidRPr="00ED1BFB">
        <w:rPr>
          <w:rFonts w:ascii="Verdana" w:hAnsi="Verdana" w:cs="Arial"/>
          <w:sz w:val="23"/>
          <w:szCs w:val="23"/>
        </w:rPr>
        <w:t xml:space="preserve">Cena oferty musi być podana w złotych polskich brutto – cyfrowo i słownie z uwzględnieniem podatku VAT naliczonym zgodnie z obowiązującymi w terminie składania oferty przepisami. Wykonawca w zaoferowanej cenie musi zawrzeć wszelkie koszty związane z należytym wykonaniem zamówienia tj. koszty Wykonawcy związane z realizacją przedmiotu umowy, w tym podatek VAT, koszty modyfikacji pojazdu, dostawy i rozładunku w miejscu wskazanym przez Zamawiającego oraz inne opłaty i </w:t>
      </w:r>
      <w:r w:rsidR="00F31913" w:rsidRPr="00ED1BFB">
        <w:rPr>
          <w:rFonts w:ascii="Verdana" w:hAnsi="Verdana" w:cs="Arial"/>
          <w:sz w:val="23"/>
          <w:szCs w:val="23"/>
        </w:rPr>
        <w:t>podatki, jeżeli</w:t>
      </w:r>
      <w:r w:rsidRPr="00ED1BFB">
        <w:rPr>
          <w:rFonts w:ascii="Verdana" w:hAnsi="Verdana" w:cs="Arial"/>
          <w:sz w:val="23"/>
          <w:szCs w:val="23"/>
        </w:rPr>
        <w:t xml:space="preserve"> na podstawie odrębnych przepisów sprzedaż przedmiotu umowy podlega obciążeniu tymi opłatami i podatkami. Obowiązkiem składającego ofertę jest wypełnić formularz  ofertowy dokonując obliczeń wg zasad uznanych w rachunkowości, przy użyciu powszechnych metod liczenia takich jak: kalkulator, arkusz kalkulacyjny Microsoft Excel z funkcją zaokrąglania do 2 miejsc po przecinku.</w:t>
      </w:r>
    </w:p>
    <w:p w:rsidR="00515C20" w:rsidRPr="00ED1BFB" w:rsidRDefault="00515C20" w:rsidP="00515C20">
      <w:pPr>
        <w:numPr>
          <w:ilvl w:val="0"/>
          <w:numId w:val="6"/>
        </w:numPr>
        <w:tabs>
          <w:tab w:val="clear" w:pos="380"/>
        </w:tabs>
        <w:suppressAutoHyphens w:val="0"/>
        <w:spacing w:line="288" w:lineRule="auto"/>
        <w:ind w:left="567" w:hanging="567"/>
        <w:jc w:val="both"/>
        <w:rPr>
          <w:rFonts w:ascii="Verdana" w:hAnsi="Verdana" w:cs="Arial"/>
          <w:sz w:val="23"/>
          <w:szCs w:val="23"/>
        </w:rPr>
      </w:pPr>
      <w:r w:rsidRPr="00ED1BFB">
        <w:rPr>
          <w:rFonts w:ascii="Verdana" w:hAnsi="Verdana" w:cs="Arial"/>
          <w:sz w:val="23"/>
          <w:szCs w:val="23"/>
        </w:rPr>
        <w:t>Waluta ceny oferowanej PLN;</w:t>
      </w:r>
    </w:p>
    <w:p w:rsidR="00515C20" w:rsidRPr="00ED1BFB" w:rsidRDefault="00515C20" w:rsidP="00515C20">
      <w:pPr>
        <w:suppressAutoHyphens w:val="0"/>
        <w:spacing w:line="288" w:lineRule="auto"/>
        <w:ind w:left="567"/>
        <w:jc w:val="both"/>
        <w:rPr>
          <w:rFonts w:ascii="Verdana" w:hAnsi="Verdana" w:cs="Arial"/>
          <w:sz w:val="23"/>
          <w:szCs w:val="23"/>
        </w:rPr>
      </w:pPr>
      <w:r w:rsidRPr="00ED1BFB">
        <w:rPr>
          <w:rFonts w:ascii="Verdana" w:hAnsi="Verdana" w:cs="Arial"/>
          <w:sz w:val="23"/>
          <w:szCs w:val="23"/>
        </w:rPr>
        <w:t xml:space="preserve">Błąd w obliczeniu ceny spowoduje odrzucenie oferty z zastrzeżeniem art. </w:t>
      </w:r>
      <w:r w:rsidRPr="00ED1BFB">
        <w:rPr>
          <w:rFonts w:ascii="Verdana" w:hAnsi="Verdana" w:cs="Arial"/>
          <w:bCs/>
          <w:sz w:val="23"/>
          <w:szCs w:val="23"/>
          <w:shd w:val="clear" w:color="auto" w:fill="FFFFFF"/>
        </w:rPr>
        <w:t>223</w:t>
      </w:r>
      <w:r w:rsidRPr="00ED1BFB">
        <w:rPr>
          <w:rFonts w:ascii="Verdana" w:hAnsi="Verdana" w:cs="Arial"/>
          <w:sz w:val="23"/>
          <w:szCs w:val="23"/>
        </w:rPr>
        <w:t xml:space="preserve"> ust. 2 pkt 2. Błąd w obliczeniu ceny jest to błąd powstały w wyniku wszelkich działań matematycznych z zastrzeżeniem, że przyjmuje się, iż prawidłowo podano liczbę jednostek miar (ilość) oraz wartość jednostkową netto. Nieprawidłowe zastosowanie stawki podatku VAT nie jest omyłką rachunkową w obliczeniu ceny, którą można poprawić w trybie art. </w:t>
      </w:r>
      <w:r w:rsidRPr="00ED1BFB">
        <w:rPr>
          <w:rFonts w:ascii="Verdana" w:hAnsi="Verdana" w:cs="Arial"/>
          <w:bCs/>
          <w:sz w:val="23"/>
          <w:szCs w:val="23"/>
          <w:shd w:val="clear" w:color="auto" w:fill="FFFFFF"/>
        </w:rPr>
        <w:t>223</w:t>
      </w:r>
      <w:r w:rsidRPr="00ED1BFB">
        <w:rPr>
          <w:rFonts w:ascii="Verdana" w:hAnsi="Verdana" w:cs="Arial"/>
          <w:sz w:val="23"/>
          <w:szCs w:val="23"/>
        </w:rPr>
        <w:t xml:space="preserve"> ust. 2 pkt. 2 </w:t>
      </w:r>
      <w:proofErr w:type="spellStart"/>
      <w:r w:rsidRPr="00ED1BFB">
        <w:rPr>
          <w:rFonts w:ascii="Verdana" w:hAnsi="Verdana" w:cs="Arial"/>
          <w:sz w:val="23"/>
          <w:szCs w:val="23"/>
        </w:rPr>
        <w:t>Pzp</w:t>
      </w:r>
      <w:proofErr w:type="spellEnd"/>
      <w:r w:rsidRPr="00ED1BFB">
        <w:rPr>
          <w:rFonts w:ascii="Verdana" w:hAnsi="Verdana" w:cs="Arial"/>
          <w:sz w:val="23"/>
          <w:szCs w:val="23"/>
        </w:rPr>
        <w:t xml:space="preserve"> i spowoduje sankcję zawartą w art. </w:t>
      </w:r>
      <w:r w:rsidRPr="00ED1BFB">
        <w:rPr>
          <w:rFonts w:ascii="Verdana" w:hAnsi="Verdana" w:cs="Arial"/>
          <w:bCs/>
          <w:sz w:val="23"/>
          <w:szCs w:val="23"/>
          <w:shd w:val="clear" w:color="auto" w:fill="FFFFFF"/>
        </w:rPr>
        <w:t>226</w:t>
      </w:r>
      <w:r w:rsidRPr="00ED1BFB">
        <w:rPr>
          <w:rFonts w:ascii="Verdana" w:hAnsi="Verdana" w:cs="Arial"/>
          <w:sz w:val="23"/>
          <w:szCs w:val="23"/>
        </w:rPr>
        <w:t xml:space="preserve"> ust. 1 pkt. 10.</w:t>
      </w:r>
    </w:p>
    <w:p w:rsidR="00515C20" w:rsidRPr="007D281C" w:rsidRDefault="00515C20" w:rsidP="00515C20">
      <w:pPr>
        <w:numPr>
          <w:ilvl w:val="0"/>
          <w:numId w:val="1"/>
        </w:numPr>
        <w:suppressAutoHyphens w:val="0"/>
        <w:spacing w:before="360" w:after="240" w:line="288" w:lineRule="auto"/>
        <w:jc w:val="both"/>
        <w:rPr>
          <w:rFonts w:ascii="Verdana" w:hAnsi="Verdana" w:cs="Arial"/>
          <w:sz w:val="23"/>
          <w:szCs w:val="23"/>
        </w:rPr>
      </w:pPr>
      <w:r w:rsidRPr="00ED1BFB">
        <w:rPr>
          <w:rFonts w:ascii="Verdana" w:hAnsi="Verdana" w:cs="Arial"/>
          <w:b/>
          <w:sz w:val="23"/>
          <w:szCs w:val="23"/>
        </w:rPr>
        <w:t xml:space="preserve"> </w:t>
      </w:r>
      <w:r w:rsidRPr="007D281C">
        <w:rPr>
          <w:rFonts w:ascii="Verdana" w:hAnsi="Verdana" w:cs="Arial"/>
          <w:b/>
          <w:sz w:val="23"/>
          <w:szCs w:val="23"/>
        </w:rPr>
        <w:t>OPIS KRYTERIÓW WRAZ Z PODANIEM ICH WAG I SPOSOBU OCENY OFERT</w:t>
      </w:r>
    </w:p>
    <w:p w:rsidR="00515C20" w:rsidRPr="007D281C" w:rsidRDefault="00515C20" w:rsidP="00515C20">
      <w:pPr>
        <w:pStyle w:val="Style2"/>
        <w:widowControl/>
        <w:numPr>
          <w:ilvl w:val="1"/>
          <w:numId w:val="1"/>
        </w:numPr>
        <w:tabs>
          <w:tab w:val="clear" w:pos="340"/>
        </w:tabs>
        <w:spacing w:before="82" w:line="288" w:lineRule="exact"/>
        <w:ind w:left="567" w:hanging="567"/>
        <w:rPr>
          <w:rStyle w:val="FontStyle38"/>
          <w:rFonts w:ascii="Verdana" w:hAnsi="Verdana" w:cs="Arial"/>
          <w:sz w:val="23"/>
          <w:szCs w:val="23"/>
        </w:rPr>
      </w:pPr>
      <w:r w:rsidRPr="007D281C">
        <w:rPr>
          <w:rStyle w:val="FontStyle38"/>
          <w:rFonts w:ascii="Verdana" w:hAnsi="Verdana" w:cs="Arial"/>
          <w:sz w:val="23"/>
          <w:szCs w:val="23"/>
        </w:rPr>
        <w:t>Dla celów porównania ofert i wyboru oferty najkorzystniejszej spośród ofert niepodlegających odrzuceniu, Zamawiający będzie się kierował następującymi kryteriami:</w:t>
      </w:r>
    </w:p>
    <w:p w:rsidR="00515C20" w:rsidRDefault="00515C20" w:rsidP="00515C20">
      <w:pPr>
        <w:pStyle w:val="Style2"/>
        <w:widowControl/>
        <w:spacing w:before="82" w:line="288" w:lineRule="exact"/>
        <w:ind w:left="567"/>
        <w:rPr>
          <w:rFonts w:ascii="Verdana" w:hAnsi="Verdana" w:cs="Arial"/>
          <w:color w:val="000000"/>
          <w:sz w:val="23"/>
          <w:szCs w:val="23"/>
        </w:rPr>
      </w:pPr>
      <w:r w:rsidRPr="007D281C">
        <w:rPr>
          <w:rFonts w:ascii="Verdana" w:hAnsi="Verdana" w:cs="Arial"/>
          <w:bCs/>
          <w:color w:val="000000"/>
          <w:sz w:val="23"/>
          <w:szCs w:val="23"/>
        </w:rPr>
        <w:t>Zamawiający</w:t>
      </w:r>
      <w:r w:rsidRPr="007D281C">
        <w:rPr>
          <w:rFonts w:ascii="Verdana" w:hAnsi="Verdana" w:cs="Arial"/>
          <w:color w:val="000000"/>
          <w:sz w:val="23"/>
          <w:szCs w:val="23"/>
        </w:rPr>
        <w:t xml:space="preserve"> przy wyborze najkorzystniejszej oferty stosować będzie następujące kryteria:</w:t>
      </w:r>
    </w:p>
    <w:p w:rsidR="00F31913" w:rsidRPr="007D281C" w:rsidRDefault="00F31913" w:rsidP="00515C20">
      <w:pPr>
        <w:pStyle w:val="Style2"/>
        <w:widowControl/>
        <w:spacing w:before="82" w:line="288" w:lineRule="exact"/>
        <w:ind w:left="567"/>
        <w:rPr>
          <w:rFonts w:ascii="Verdana" w:hAnsi="Verdana" w:cs="Arial"/>
          <w:sz w:val="23"/>
          <w:szCs w:val="23"/>
        </w:rPr>
      </w:pPr>
    </w:p>
    <w:p w:rsidR="00515C20" w:rsidRPr="007D281C" w:rsidRDefault="00515C20" w:rsidP="00515C20">
      <w:pPr>
        <w:numPr>
          <w:ilvl w:val="1"/>
          <w:numId w:val="6"/>
        </w:numPr>
        <w:autoSpaceDE w:val="0"/>
        <w:spacing w:line="288" w:lineRule="auto"/>
        <w:jc w:val="both"/>
        <w:rPr>
          <w:rFonts w:ascii="Verdana" w:hAnsi="Verdana" w:cs="Arial"/>
          <w:color w:val="000000"/>
          <w:sz w:val="23"/>
          <w:szCs w:val="23"/>
        </w:rPr>
      </w:pPr>
      <w:r w:rsidRPr="007D281C">
        <w:rPr>
          <w:rFonts w:ascii="Verdana" w:hAnsi="Verdana" w:cs="Arial"/>
          <w:color w:val="000000"/>
          <w:sz w:val="23"/>
          <w:szCs w:val="23"/>
        </w:rPr>
        <w:t xml:space="preserve">    </w:t>
      </w:r>
      <w:r w:rsidRPr="007D281C">
        <w:rPr>
          <w:rFonts w:ascii="Verdana" w:hAnsi="Verdana" w:cs="Arial"/>
          <w:b/>
          <w:color w:val="000000"/>
          <w:sz w:val="23"/>
          <w:szCs w:val="23"/>
        </w:rPr>
        <w:t>cena C 60%</w:t>
      </w:r>
      <w:r w:rsidRPr="007D281C">
        <w:rPr>
          <w:rFonts w:ascii="Verdana" w:hAnsi="Verdana" w:cs="Arial"/>
          <w:color w:val="000000"/>
          <w:sz w:val="23"/>
          <w:szCs w:val="23"/>
        </w:rPr>
        <w:t xml:space="preserve">  -   </w:t>
      </w:r>
      <w:r w:rsidRPr="007D281C">
        <w:rPr>
          <w:rFonts w:ascii="Verdana" w:hAnsi="Verdana" w:cs="Arial"/>
          <w:b/>
          <w:color w:val="000000"/>
          <w:sz w:val="23"/>
          <w:szCs w:val="23"/>
        </w:rPr>
        <w:t>max. 60 pkt</w:t>
      </w:r>
      <w:r w:rsidRPr="007D281C">
        <w:rPr>
          <w:rFonts w:ascii="Verdana" w:hAnsi="Verdana" w:cs="Arial"/>
          <w:color w:val="000000"/>
          <w:sz w:val="23"/>
          <w:szCs w:val="23"/>
        </w:rPr>
        <w:t xml:space="preserve">, obliczona według wzoru </w:t>
      </w:r>
    </w:p>
    <w:p w:rsidR="00515C20" w:rsidRPr="007D281C" w:rsidRDefault="00515C20" w:rsidP="00515C20">
      <w:pPr>
        <w:autoSpaceDE w:val="0"/>
        <w:spacing w:line="288" w:lineRule="auto"/>
        <w:jc w:val="both"/>
        <w:rPr>
          <w:rFonts w:ascii="Verdana" w:hAnsi="Verdana" w:cs="Arial"/>
          <w:color w:val="000000"/>
          <w:sz w:val="23"/>
          <w:szCs w:val="23"/>
        </w:rPr>
      </w:pPr>
    </w:p>
    <w:p w:rsidR="00515C20" w:rsidRPr="007D281C" w:rsidRDefault="00515C20" w:rsidP="00515C20">
      <w:pPr>
        <w:pStyle w:val="Tekstpodstawowywcity"/>
        <w:spacing w:line="288" w:lineRule="auto"/>
        <w:ind w:left="357"/>
        <w:rPr>
          <w:rFonts w:ascii="Verdana" w:hAnsi="Verdana"/>
          <w:b/>
          <w:color w:val="000000"/>
          <w:sz w:val="23"/>
          <w:szCs w:val="23"/>
        </w:rPr>
      </w:pPr>
      <w:r w:rsidRPr="007D281C">
        <w:rPr>
          <w:rFonts w:ascii="Verdana" w:hAnsi="Verdana"/>
          <w:b/>
          <w:color w:val="000000"/>
          <w:sz w:val="23"/>
          <w:szCs w:val="23"/>
        </w:rPr>
        <w:t xml:space="preserve">                               </w:t>
      </w:r>
      <w:proofErr w:type="spellStart"/>
      <w:r w:rsidRPr="007D281C">
        <w:rPr>
          <w:rFonts w:ascii="Verdana" w:hAnsi="Verdana"/>
          <w:b/>
          <w:color w:val="000000"/>
          <w:sz w:val="23"/>
          <w:szCs w:val="23"/>
        </w:rPr>
        <w:t>Cmin</w:t>
      </w:r>
      <w:proofErr w:type="spellEnd"/>
    </w:p>
    <w:p w:rsidR="00515C20" w:rsidRPr="007D281C" w:rsidRDefault="00515C20" w:rsidP="00515C20">
      <w:pPr>
        <w:pStyle w:val="Tekstpodstawowywcity"/>
        <w:spacing w:line="288" w:lineRule="auto"/>
        <w:ind w:left="357"/>
        <w:rPr>
          <w:rFonts w:ascii="Verdana" w:hAnsi="Verdana"/>
          <w:b/>
          <w:color w:val="000000"/>
          <w:sz w:val="23"/>
          <w:szCs w:val="23"/>
        </w:rPr>
      </w:pPr>
      <w:r w:rsidRPr="007D281C">
        <w:rPr>
          <w:rFonts w:ascii="Verdana" w:hAnsi="Verdana"/>
          <w:b/>
          <w:color w:val="000000"/>
          <w:sz w:val="23"/>
          <w:szCs w:val="23"/>
        </w:rPr>
        <w:t xml:space="preserve">            C =    --------------------------   x 60</w:t>
      </w:r>
    </w:p>
    <w:p w:rsidR="00515C20" w:rsidRPr="007D281C" w:rsidRDefault="00515C20" w:rsidP="00515C20">
      <w:pPr>
        <w:pStyle w:val="Tekstpodstawowywcity"/>
        <w:spacing w:line="288" w:lineRule="auto"/>
        <w:ind w:left="357"/>
        <w:rPr>
          <w:rFonts w:ascii="Verdana" w:hAnsi="Verdana"/>
          <w:b/>
          <w:color w:val="000000"/>
          <w:sz w:val="23"/>
          <w:szCs w:val="23"/>
        </w:rPr>
      </w:pPr>
      <w:r w:rsidRPr="007D281C">
        <w:rPr>
          <w:rFonts w:ascii="Verdana" w:hAnsi="Verdana"/>
          <w:b/>
          <w:color w:val="000000"/>
          <w:sz w:val="23"/>
          <w:szCs w:val="23"/>
        </w:rPr>
        <w:t xml:space="preserve">                               </w:t>
      </w:r>
      <w:proofErr w:type="spellStart"/>
      <w:r w:rsidRPr="007D281C">
        <w:rPr>
          <w:rFonts w:ascii="Verdana" w:hAnsi="Verdana"/>
          <w:b/>
          <w:color w:val="000000"/>
          <w:sz w:val="23"/>
          <w:szCs w:val="23"/>
        </w:rPr>
        <w:t>Cbad</w:t>
      </w:r>
      <w:proofErr w:type="spellEnd"/>
    </w:p>
    <w:p w:rsidR="00515C20" w:rsidRPr="007D281C" w:rsidRDefault="00515C20" w:rsidP="00515C20">
      <w:pPr>
        <w:pStyle w:val="Tekstpodstawowywcity"/>
        <w:spacing w:line="288" w:lineRule="auto"/>
        <w:ind w:left="357" w:firstLine="360"/>
        <w:rPr>
          <w:rFonts w:ascii="Verdana" w:hAnsi="Verdana"/>
          <w:color w:val="000000"/>
          <w:sz w:val="18"/>
          <w:szCs w:val="18"/>
        </w:rPr>
      </w:pPr>
      <w:r w:rsidRPr="007D281C">
        <w:rPr>
          <w:rFonts w:ascii="Verdana" w:hAnsi="Verdana"/>
          <w:color w:val="000000"/>
          <w:sz w:val="18"/>
          <w:szCs w:val="18"/>
        </w:rPr>
        <w:t>gdzie:</w:t>
      </w:r>
    </w:p>
    <w:p w:rsidR="00515C20" w:rsidRPr="007D281C" w:rsidRDefault="00515C20" w:rsidP="00515C20">
      <w:pPr>
        <w:pStyle w:val="Tekstpodstawowywcity"/>
        <w:tabs>
          <w:tab w:val="left" w:pos="1134"/>
        </w:tabs>
        <w:spacing w:line="288" w:lineRule="auto"/>
        <w:ind w:left="357" w:firstLine="360"/>
        <w:rPr>
          <w:rFonts w:ascii="Verdana" w:hAnsi="Verdana"/>
          <w:color w:val="000000"/>
          <w:sz w:val="18"/>
          <w:szCs w:val="18"/>
        </w:rPr>
      </w:pPr>
      <w:r w:rsidRPr="007D281C">
        <w:rPr>
          <w:rFonts w:ascii="Verdana" w:hAnsi="Verdana"/>
          <w:color w:val="000000"/>
          <w:sz w:val="18"/>
          <w:szCs w:val="18"/>
        </w:rPr>
        <w:t xml:space="preserve">C </w:t>
      </w:r>
      <w:r w:rsidRPr="007D281C">
        <w:rPr>
          <w:rFonts w:ascii="Verdana" w:hAnsi="Verdana"/>
          <w:color w:val="000000"/>
          <w:sz w:val="18"/>
          <w:szCs w:val="18"/>
        </w:rPr>
        <w:tab/>
        <w:t xml:space="preserve">   –   liczba punktów oferty badanej w kryterium cena,</w:t>
      </w:r>
    </w:p>
    <w:p w:rsidR="00515C20" w:rsidRPr="007D281C" w:rsidRDefault="00515C20" w:rsidP="00515C20">
      <w:pPr>
        <w:pStyle w:val="Tekstpodstawowywcity"/>
        <w:tabs>
          <w:tab w:val="left" w:pos="1134"/>
        </w:tabs>
        <w:spacing w:line="288" w:lineRule="auto"/>
        <w:ind w:left="357" w:firstLine="360"/>
        <w:rPr>
          <w:rFonts w:ascii="Verdana" w:hAnsi="Verdana"/>
          <w:color w:val="000000"/>
          <w:sz w:val="18"/>
          <w:szCs w:val="18"/>
        </w:rPr>
      </w:pPr>
      <w:r w:rsidRPr="007D281C">
        <w:rPr>
          <w:rFonts w:ascii="Verdana" w:hAnsi="Verdana"/>
          <w:color w:val="000000"/>
          <w:sz w:val="18"/>
          <w:szCs w:val="18"/>
        </w:rPr>
        <w:t>C</w:t>
      </w:r>
      <w:r w:rsidRPr="007D281C">
        <w:rPr>
          <w:rFonts w:ascii="Verdana" w:hAnsi="Verdana"/>
          <w:color w:val="000000"/>
          <w:sz w:val="18"/>
          <w:szCs w:val="18"/>
          <w:vertAlign w:val="subscript"/>
        </w:rPr>
        <w:t xml:space="preserve"> </w:t>
      </w:r>
      <w:r w:rsidRPr="007D281C">
        <w:rPr>
          <w:rFonts w:ascii="Verdana" w:hAnsi="Verdana"/>
          <w:color w:val="000000"/>
          <w:sz w:val="18"/>
          <w:szCs w:val="18"/>
        </w:rPr>
        <w:t>min    –  najniższa cena za przedmiot zamówienia ze wszystkich ofert,</w:t>
      </w:r>
    </w:p>
    <w:p w:rsidR="00515C20" w:rsidRPr="007D281C" w:rsidRDefault="00515C20" w:rsidP="00515C20">
      <w:pPr>
        <w:pStyle w:val="Tekstpodstawowywcity"/>
        <w:tabs>
          <w:tab w:val="left" w:pos="1134"/>
        </w:tabs>
        <w:spacing w:line="288" w:lineRule="auto"/>
        <w:ind w:left="357" w:firstLine="360"/>
        <w:rPr>
          <w:rFonts w:ascii="Verdana" w:hAnsi="Verdana"/>
          <w:color w:val="000000"/>
          <w:sz w:val="18"/>
          <w:szCs w:val="18"/>
        </w:rPr>
      </w:pPr>
      <w:r w:rsidRPr="007D281C">
        <w:rPr>
          <w:rFonts w:ascii="Verdana" w:hAnsi="Verdana"/>
          <w:color w:val="000000"/>
          <w:sz w:val="18"/>
          <w:szCs w:val="18"/>
        </w:rPr>
        <w:t>C</w:t>
      </w:r>
      <w:r w:rsidRPr="007D281C">
        <w:rPr>
          <w:rFonts w:ascii="Verdana" w:hAnsi="Verdana"/>
          <w:color w:val="000000"/>
          <w:sz w:val="18"/>
          <w:szCs w:val="18"/>
          <w:vertAlign w:val="subscript"/>
        </w:rPr>
        <w:t xml:space="preserve"> </w:t>
      </w:r>
      <w:r w:rsidRPr="007D281C">
        <w:rPr>
          <w:rFonts w:ascii="Verdana" w:hAnsi="Verdana"/>
          <w:color w:val="000000"/>
          <w:sz w:val="18"/>
          <w:szCs w:val="18"/>
        </w:rPr>
        <w:t xml:space="preserve"> </w:t>
      </w:r>
      <w:proofErr w:type="spellStart"/>
      <w:r w:rsidRPr="007D281C">
        <w:rPr>
          <w:rFonts w:ascii="Verdana" w:hAnsi="Verdana"/>
          <w:color w:val="000000"/>
          <w:sz w:val="18"/>
          <w:szCs w:val="18"/>
        </w:rPr>
        <w:t>bad</w:t>
      </w:r>
      <w:proofErr w:type="spellEnd"/>
      <w:r w:rsidRPr="007D281C">
        <w:rPr>
          <w:rFonts w:ascii="Verdana" w:hAnsi="Verdana"/>
          <w:color w:val="000000"/>
          <w:sz w:val="18"/>
          <w:szCs w:val="18"/>
        </w:rPr>
        <w:t xml:space="preserve">     – cena przedmiotu zamówienia przedstawiona w ofercie badanej,</w:t>
      </w:r>
    </w:p>
    <w:p w:rsidR="00515C20" w:rsidRPr="007D281C" w:rsidRDefault="00515C20" w:rsidP="00515C20">
      <w:pPr>
        <w:spacing w:line="288" w:lineRule="auto"/>
        <w:jc w:val="both"/>
        <w:rPr>
          <w:rFonts w:ascii="Verdana" w:hAnsi="Verdana" w:cs="Arial"/>
          <w:color w:val="000000"/>
        </w:rPr>
      </w:pPr>
    </w:p>
    <w:p w:rsidR="00515C20" w:rsidRPr="007D281C" w:rsidRDefault="00515C20" w:rsidP="00515C20">
      <w:pPr>
        <w:pStyle w:val="Akapitzlist"/>
        <w:numPr>
          <w:ilvl w:val="1"/>
          <w:numId w:val="6"/>
        </w:numPr>
        <w:suppressAutoHyphens w:val="0"/>
        <w:autoSpaceDE w:val="0"/>
        <w:autoSpaceDN w:val="0"/>
        <w:adjustRightInd w:val="0"/>
        <w:spacing w:line="288" w:lineRule="auto"/>
        <w:ind w:left="1027" w:hanging="284"/>
        <w:jc w:val="both"/>
        <w:rPr>
          <w:rFonts w:ascii="Verdana" w:hAnsi="Verdana" w:cs="Arial"/>
          <w:color w:val="000000"/>
          <w:sz w:val="23"/>
          <w:szCs w:val="23"/>
        </w:rPr>
      </w:pPr>
      <w:r w:rsidRPr="007D281C">
        <w:rPr>
          <w:rFonts w:ascii="Verdana" w:hAnsi="Verdana" w:cs="Arial"/>
          <w:b/>
          <w:color w:val="000000"/>
          <w:sz w:val="23"/>
          <w:szCs w:val="23"/>
        </w:rPr>
        <w:t>gwarancja</w:t>
      </w:r>
      <w:r w:rsidR="00E60E46">
        <w:rPr>
          <w:rFonts w:ascii="Verdana" w:hAnsi="Verdana" w:cs="Arial"/>
          <w:b/>
          <w:color w:val="000000"/>
          <w:sz w:val="23"/>
          <w:szCs w:val="23"/>
        </w:rPr>
        <w:t xml:space="preserve"> na zabudowę specjalistyczną (</w:t>
      </w:r>
      <w:proofErr w:type="spellStart"/>
      <w:r w:rsidR="00E60E46">
        <w:rPr>
          <w:rFonts w:ascii="Verdana" w:hAnsi="Verdana" w:cs="Arial"/>
          <w:b/>
          <w:color w:val="000000"/>
          <w:sz w:val="23"/>
          <w:szCs w:val="23"/>
        </w:rPr>
        <w:t>G</w:t>
      </w:r>
      <w:r w:rsidR="00E60E46" w:rsidRPr="00E60E46">
        <w:rPr>
          <w:rFonts w:ascii="Verdana" w:hAnsi="Verdana" w:cs="Arial"/>
          <w:b/>
          <w:color w:val="000000"/>
          <w:sz w:val="23"/>
          <w:szCs w:val="23"/>
          <w:vertAlign w:val="subscript"/>
        </w:rPr>
        <w:t>z</w:t>
      </w:r>
      <w:proofErr w:type="spellEnd"/>
      <w:r w:rsidR="00E60E46">
        <w:rPr>
          <w:rFonts w:ascii="Verdana" w:hAnsi="Verdana" w:cs="Arial"/>
          <w:b/>
          <w:color w:val="000000"/>
          <w:sz w:val="23"/>
          <w:szCs w:val="23"/>
        </w:rPr>
        <w:t>) 5% - max 5</w:t>
      </w:r>
      <w:r w:rsidRPr="007D281C">
        <w:rPr>
          <w:rFonts w:ascii="Verdana" w:hAnsi="Verdana" w:cs="Arial"/>
          <w:b/>
          <w:color w:val="000000"/>
          <w:sz w:val="23"/>
          <w:szCs w:val="23"/>
        </w:rPr>
        <w:t xml:space="preserve"> pkt </w:t>
      </w:r>
      <w:r w:rsidRPr="007D281C">
        <w:rPr>
          <w:rFonts w:ascii="Verdana" w:hAnsi="Verdana" w:cs="Arial"/>
          <w:color w:val="000000"/>
          <w:sz w:val="23"/>
          <w:szCs w:val="23"/>
        </w:rPr>
        <w:t>na zabudowę specjalistyczną oraz na wyposażenie elektryczne (akumulatory żelowe, ładowarka akumulatorów, przetwornica itp.). wg następujących przedziałów:</w:t>
      </w:r>
    </w:p>
    <w:p w:rsidR="00515C20" w:rsidRPr="007D281C" w:rsidRDefault="00515C20" w:rsidP="00515C20">
      <w:pPr>
        <w:pStyle w:val="Akapitzlist"/>
        <w:suppressAutoHyphens w:val="0"/>
        <w:autoSpaceDE w:val="0"/>
        <w:autoSpaceDN w:val="0"/>
        <w:adjustRightInd w:val="0"/>
        <w:spacing w:line="288" w:lineRule="auto"/>
        <w:ind w:left="1027"/>
        <w:jc w:val="both"/>
        <w:rPr>
          <w:rFonts w:ascii="Verdana" w:hAnsi="Verdana" w:cs="Arial"/>
          <w:color w:val="000000"/>
          <w:sz w:val="23"/>
          <w:szCs w:val="23"/>
        </w:rPr>
      </w:pPr>
    </w:p>
    <w:p w:rsidR="00515C20" w:rsidRPr="007D281C" w:rsidRDefault="00515C20" w:rsidP="00515C20">
      <w:pPr>
        <w:pStyle w:val="Akapitzlist"/>
        <w:suppressAutoHyphens w:val="0"/>
        <w:autoSpaceDE w:val="0"/>
        <w:autoSpaceDN w:val="0"/>
        <w:adjustRightInd w:val="0"/>
        <w:spacing w:line="288" w:lineRule="auto"/>
        <w:ind w:left="0"/>
        <w:jc w:val="both"/>
        <w:rPr>
          <w:rFonts w:ascii="Verdana" w:hAnsi="Verdana" w:cs="Arial"/>
          <w:color w:val="000000"/>
          <w:sz w:val="23"/>
          <w:szCs w:val="23"/>
        </w:rPr>
      </w:pPr>
      <w:r w:rsidRPr="007D281C">
        <w:rPr>
          <w:rFonts w:ascii="Verdana" w:hAnsi="Verdana" w:cs="Arial"/>
          <w:color w:val="000000"/>
          <w:sz w:val="23"/>
          <w:szCs w:val="23"/>
        </w:rPr>
        <w:t xml:space="preserve">  </w:t>
      </w:r>
      <w:r w:rsidR="00E60E46">
        <w:rPr>
          <w:rFonts w:ascii="Verdana" w:hAnsi="Verdana" w:cs="Arial"/>
          <w:color w:val="000000"/>
          <w:sz w:val="23"/>
          <w:szCs w:val="23"/>
        </w:rPr>
        <w:t xml:space="preserve">                2</w:t>
      </w:r>
      <w:r w:rsidR="00962CF0">
        <w:rPr>
          <w:rFonts w:ascii="Verdana" w:hAnsi="Verdana" w:cs="Arial"/>
          <w:color w:val="000000"/>
          <w:sz w:val="23"/>
          <w:szCs w:val="23"/>
        </w:rPr>
        <w:t>4 miesiące</w:t>
      </w:r>
      <w:r w:rsidRPr="007D281C">
        <w:rPr>
          <w:rFonts w:ascii="Verdana" w:hAnsi="Verdana" w:cs="Arial"/>
          <w:color w:val="000000"/>
          <w:sz w:val="23"/>
          <w:szCs w:val="23"/>
        </w:rPr>
        <w:t xml:space="preserve"> </w:t>
      </w:r>
      <w:r w:rsidRPr="007D281C">
        <w:rPr>
          <w:rFonts w:ascii="Verdana" w:hAnsi="Verdana" w:cs="Arial"/>
          <w:b/>
          <w:color w:val="000000"/>
          <w:sz w:val="23"/>
          <w:szCs w:val="23"/>
        </w:rPr>
        <w:t>-  0 pkt</w:t>
      </w:r>
    </w:p>
    <w:p w:rsidR="00515C20" w:rsidRPr="007D281C" w:rsidRDefault="00515C20" w:rsidP="00515C20">
      <w:pPr>
        <w:pStyle w:val="Akapitzlist"/>
        <w:suppressAutoHyphens w:val="0"/>
        <w:autoSpaceDE w:val="0"/>
        <w:autoSpaceDN w:val="0"/>
        <w:adjustRightInd w:val="0"/>
        <w:spacing w:line="288" w:lineRule="auto"/>
        <w:ind w:left="0"/>
        <w:jc w:val="both"/>
        <w:rPr>
          <w:rFonts w:ascii="Verdana" w:hAnsi="Verdana" w:cs="Arial"/>
          <w:b/>
          <w:color w:val="000000"/>
          <w:sz w:val="23"/>
          <w:szCs w:val="23"/>
        </w:rPr>
      </w:pPr>
      <w:r w:rsidRPr="007D281C">
        <w:rPr>
          <w:rFonts w:ascii="Verdana" w:hAnsi="Verdana" w:cs="Arial"/>
          <w:color w:val="000000"/>
          <w:sz w:val="23"/>
          <w:szCs w:val="23"/>
        </w:rPr>
        <w:t xml:space="preserve">                  </w:t>
      </w:r>
      <w:r w:rsidR="00962CF0">
        <w:rPr>
          <w:rFonts w:ascii="Verdana" w:hAnsi="Verdana" w:cs="Arial"/>
          <w:color w:val="000000"/>
          <w:sz w:val="23"/>
          <w:szCs w:val="23"/>
        </w:rPr>
        <w:t>36 miesięcy</w:t>
      </w:r>
      <w:r w:rsidRPr="007D281C">
        <w:rPr>
          <w:rFonts w:ascii="Verdana" w:hAnsi="Verdana" w:cs="Arial"/>
          <w:color w:val="000000"/>
          <w:sz w:val="23"/>
          <w:szCs w:val="23"/>
        </w:rPr>
        <w:t xml:space="preserve"> </w:t>
      </w:r>
      <w:r w:rsidR="007D281C" w:rsidRPr="007D281C">
        <w:rPr>
          <w:rFonts w:ascii="Verdana" w:hAnsi="Verdana" w:cs="Arial"/>
          <w:b/>
          <w:color w:val="000000"/>
          <w:sz w:val="23"/>
          <w:szCs w:val="23"/>
        </w:rPr>
        <w:t xml:space="preserve">– </w:t>
      </w:r>
      <w:r w:rsidR="00E60E46">
        <w:rPr>
          <w:rFonts w:ascii="Verdana" w:hAnsi="Verdana" w:cs="Arial"/>
          <w:b/>
          <w:color w:val="000000"/>
          <w:sz w:val="23"/>
          <w:szCs w:val="23"/>
        </w:rPr>
        <w:t>2,</w:t>
      </w:r>
      <w:r w:rsidR="007D281C" w:rsidRPr="007D281C">
        <w:rPr>
          <w:rFonts w:ascii="Verdana" w:hAnsi="Verdana" w:cs="Arial"/>
          <w:b/>
          <w:color w:val="000000"/>
          <w:sz w:val="23"/>
          <w:szCs w:val="23"/>
        </w:rPr>
        <w:t>5 pkt</w:t>
      </w:r>
    </w:p>
    <w:p w:rsidR="007D281C" w:rsidRPr="007D281C" w:rsidRDefault="007D281C" w:rsidP="00515C20">
      <w:pPr>
        <w:pStyle w:val="Akapitzlist"/>
        <w:suppressAutoHyphens w:val="0"/>
        <w:autoSpaceDE w:val="0"/>
        <w:autoSpaceDN w:val="0"/>
        <w:adjustRightInd w:val="0"/>
        <w:spacing w:line="288" w:lineRule="auto"/>
        <w:ind w:left="0"/>
        <w:jc w:val="both"/>
        <w:rPr>
          <w:rFonts w:ascii="Verdana" w:hAnsi="Verdana" w:cs="Arial"/>
          <w:b/>
          <w:color w:val="000000"/>
          <w:sz w:val="23"/>
          <w:szCs w:val="23"/>
        </w:rPr>
      </w:pPr>
      <w:r w:rsidRPr="007D281C">
        <w:rPr>
          <w:rFonts w:ascii="Verdana" w:hAnsi="Verdana" w:cs="Arial"/>
          <w:color w:val="000000"/>
          <w:sz w:val="23"/>
          <w:szCs w:val="23"/>
        </w:rPr>
        <w:t xml:space="preserve"> </w:t>
      </w:r>
      <w:r w:rsidR="00DD525A">
        <w:rPr>
          <w:rFonts w:ascii="Verdana" w:hAnsi="Verdana" w:cs="Arial"/>
          <w:color w:val="000000"/>
          <w:sz w:val="23"/>
          <w:szCs w:val="23"/>
        </w:rPr>
        <w:t xml:space="preserve">                 48 miesięcy</w:t>
      </w:r>
      <w:bookmarkStart w:id="3" w:name="_GoBack"/>
      <w:bookmarkEnd w:id="3"/>
      <w:r w:rsidR="00E60E46">
        <w:rPr>
          <w:rFonts w:ascii="Verdana" w:hAnsi="Verdana" w:cs="Arial"/>
          <w:color w:val="000000"/>
          <w:sz w:val="23"/>
          <w:szCs w:val="23"/>
        </w:rPr>
        <w:t xml:space="preserve"> i powyżej</w:t>
      </w:r>
      <w:r w:rsidR="00E60E46">
        <w:rPr>
          <w:rFonts w:ascii="Verdana" w:hAnsi="Verdana" w:cs="Arial"/>
          <w:b/>
          <w:color w:val="000000"/>
          <w:sz w:val="23"/>
          <w:szCs w:val="23"/>
        </w:rPr>
        <w:t xml:space="preserve"> – 5</w:t>
      </w:r>
      <w:r w:rsidRPr="007D281C">
        <w:rPr>
          <w:rFonts w:ascii="Verdana" w:hAnsi="Verdana" w:cs="Arial"/>
          <w:b/>
          <w:color w:val="000000"/>
          <w:sz w:val="23"/>
          <w:szCs w:val="23"/>
        </w:rPr>
        <w:t xml:space="preserve"> pkt</w:t>
      </w:r>
    </w:p>
    <w:p w:rsidR="00515C20" w:rsidRPr="007D281C" w:rsidRDefault="00515C20" w:rsidP="00515C20">
      <w:pPr>
        <w:spacing w:line="288" w:lineRule="auto"/>
        <w:ind w:left="1023"/>
        <w:jc w:val="both"/>
        <w:rPr>
          <w:rFonts w:ascii="Verdana" w:hAnsi="Verdana" w:cs="Arial"/>
          <w:color w:val="000000"/>
          <w:sz w:val="23"/>
          <w:szCs w:val="23"/>
        </w:rPr>
      </w:pPr>
    </w:p>
    <w:p w:rsidR="00515C20" w:rsidRPr="007D281C" w:rsidRDefault="00E60E46" w:rsidP="00515C20">
      <w:pPr>
        <w:pStyle w:val="Akapitzlist"/>
        <w:numPr>
          <w:ilvl w:val="1"/>
          <w:numId w:val="6"/>
        </w:numPr>
        <w:suppressAutoHyphens w:val="0"/>
        <w:autoSpaceDE w:val="0"/>
        <w:autoSpaceDN w:val="0"/>
        <w:adjustRightInd w:val="0"/>
        <w:spacing w:line="288" w:lineRule="auto"/>
        <w:jc w:val="both"/>
        <w:rPr>
          <w:rFonts w:ascii="Verdana" w:hAnsi="Verdana" w:cs="Arial"/>
          <w:b/>
          <w:color w:val="000000"/>
          <w:sz w:val="23"/>
          <w:szCs w:val="23"/>
        </w:rPr>
      </w:pPr>
      <w:r>
        <w:rPr>
          <w:rFonts w:ascii="Verdana" w:hAnsi="Verdana" w:cs="Arial"/>
          <w:b/>
          <w:color w:val="000000"/>
          <w:sz w:val="23"/>
          <w:szCs w:val="23"/>
        </w:rPr>
        <w:t>gwarancja bazowa na pojazd (G</w:t>
      </w:r>
      <w:r>
        <w:rPr>
          <w:rFonts w:ascii="Verdana" w:hAnsi="Verdana" w:cs="Arial"/>
          <w:b/>
          <w:color w:val="000000"/>
          <w:sz w:val="23"/>
          <w:szCs w:val="23"/>
          <w:vertAlign w:val="subscript"/>
        </w:rPr>
        <w:t>P</w:t>
      </w:r>
      <w:r w:rsidR="00962CF0">
        <w:rPr>
          <w:rFonts w:ascii="Verdana" w:hAnsi="Verdana" w:cs="Arial"/>
          <w:b/>
          <w:color w:val="000000"/>
          <w:sz w:val="23"/>
          <w:szCs w:val="23"/>
        </w:rPr>
        <w:t xml:space="preserve">) 5% </w:t>
      </w:r>
      <w:r>
        <w:rPr>
          <w:rFonts w:ascii="Verdana" w:hAnsi="Verdana" w:cs="Arial"/>
          <w:b/>
          <w:color w:val="000000"/>
          <w:sz w:val="23"/>
          <w:szCs w:val="23"/>
        </w:rPr>
        <w:t>- max. 5</w:t>
      </w:r>
      <w:r w:rsidR="00515C20" w:rsidRPr="007D281C">
        <w:rPr>
          <w:rFonts w:ascii="Verdana" w:hAnsi="Verdana" w:cs="Arial"/>
          <w:b/>
          <w:color w:val="000000"/>
          <w:sz w:val="23"/>
          <w:szCs w:val="23"/>
        </w:rPr>
        <w:t xml:space="preserve"> pkt – gwarancja na części mechaniczne bez limitu kilometrów (silnik i podzespoły)</w:t>
      </w:r>
    </w:p>
    <w:p w:rsidR="00E60E46" w:rsidRPr="007D281C" w:rsidRDefault="00E60E46" w:rsidP="00E60E46">
      <w:pPr>
        <w:pStyle w:val="Akapitzlist"/>
        <w:suppressAutoHyphens w:val="0"/>
        <w:autoSpaceDE w:val="0"/>
        <w:autoSpaceDN w:val="0"/>
        <w:adjustRightInd w:val="0"/>
        <w:spacing w:line="288" w:lineRule="auto"/>
        <w:ind w:left="0"/>
        <w:jc w:val="both"/>
        <w:rPr>
          <w:rFonts w:ascii="Verdana" w:hAnsi="Verdana" w:cs="Arial"/>
          <w:color w:val="000000"/>
          <w:sz w:val="23"/>
          <w:szCs w:val="23"/>
        </w:rPr>
      </w:pPr>
      <w:r w:rsidRPr="007D281C">
        <w:rPr>
          <w:rFonts w:ascii="Verdana" w:hAnsi="Verdana" w:cs="Arial"/>
          <w:color w:val="000000"/>
          <w:sz w:val="23"/>
          <w:szCs w:val="23"/>
        </w:rPr>
        <w:t xml:space="preserve">  </w:t>
      </w:r>
      <w:r w:rsidR="00962CF0">
        <w:rPr>
          <w:rFonts w:ascii="Verdana" w:hAnsi="Verdana" w:cs="Arial"/>
          <w:color w:val="000000"/>
          <w:sz w:val="23"/>
          <w:szCs w:val="23"/>
        </w:rPr>
        <w:t xml:space="preserve">                24 miesiące</w:t>
      </w:r>
      <w:r w:rsidRPr="007D281C">
        <w:rPr>
          <w:rFonts w:ascii="Verdana" w:hAnsi="Verdana" w:cs="Arial"/>
          <w:color w:val="000000"/>
          <w:sz w:val="23"/>
          <w:szCs w:val="23"/>
        </w:rPr>
        <w:t xml:space="preserve"> </w:t>
      </w:r>
      <w:r w:rsidRPr="007D281C">
        <w:rPr>
          <w:rFonts w:ascii="Verdana" w:hAnsi="Verdana" w:cs="Arial"/>
          <w:b/>
          <w:color w:val="000000"/>
          <w:sz w:val="23"/>
          <w:szCs w:val="23"/>
        </w:rPr>
        <w:t>-  0 pkt</w:t>
      </w:r>
    </w:p>
    <w:p w:rsidR="00E60E46" w:rsidRPr="007D281C" w:rsidRDefault="00E60E46" w:rsidP="00E60E46">
      <w:pPr>
        <w:pStyle w:val="Akapitzlist"/>
        <w:suppressAutoHyphens w:val="0"/>
        <w:autoSpaceDE w:val="0"/>
        <w:autoSpaceDN w:val="0"/>
        <w:adjustRightInd w:val="0"/>
        <w:spacing w:line="288" w:lineRule="auto"/>
        <w:ind w:left="0"/>
        <w:jc w:val="both"/>
        <w:rPr>
          <w:rFonts w:ascii="Verdana" w:hAnsi="Verdana" w:cs="Arial"/>
          <w:b/>
          <w:color w:val="000000"/>
          <w:sz w:val="23"/>
          <w:szCs w:val="23"/>
        </w:rPr>
      </w:pPr>
      <w:r w:rsidRPr="007D281C">
        <w:rPr>
          <w:rFonts w:ascii="Verdana" w:hAnsi="Verdana" w:cs="Arial"/>
          <w:color w:val="000000"/>
          <w:sz w:val="23"/>
          <w:szCs w:val="23"/>
        </w:rPr>
        <w:t xml:space="preserve">                  </w:t>
      </w:r>
      <w:r w:rsidR="00962CF0">
        <w:rPr>
          <w:rFonts w:ascii="Verdana" w:hAnsi="Verdana" w:cs="Arial"/>
          <w:color w:val="000000"/>
          <w:sz w:val="23"/>
          <w:szCs w:val="23"/>
        </w:rPr>
        <w:t>36 miesięcy</w:t>
      </w:r>
      <w:r w:rsidRPr="007D281C">
        <w:rPr>
          <w:rFonts w:ascii="Verdana" w:hAnsi="Verdana" w:cs="Arial"/>
          <w:color w:val="000000"/>
          <w:sz w:val="23"/>
          <w:szCs w:val="23"/>
        </w:rPr>
        <w:t xml:space="preserve"> </w:t>
      </w:r>
      <w:r w:rsidRPr="007D281C">
        <w:rPr>
          <w:rFonts w:ascii="Verdana" w:hAnsi="Verdana" w:cs="Arial"/>
          <w:b/>
          <w:color w:val="000000"/>
          <w:sz w:val="23"/>
          <w:szCs w:val="23"/>
        </w:rPr>
        <w:t xml:space="preserve">– </w:t>
      </w:r>
      <w:r>
        <w:rPr>
          <w:rFonts w:ascii="Verdana" w:hAnsi="Verdana" w:cs="Arial"/>
          <w:b/>
          <w:color w:val="000000"/>
          <w:sz w:val="23"/>
          <w:szCs w:val="23"/>
        </w:rPr>
        <w:t>2,</w:t>
      </w:r>
      <w:r w:rsidRPr="007D281C">
        <w:rPr>
          <w:rFonts w:ascii="Verdana" w:hAnsi="Verdana" w:cs="Arial"/>
          <w:b/>
          <w:color w:val="000000"/>
          <w:sz w:val="23"/>
          <w:szCs w:val="23"/>
        </w:rPr>
        <w:t>5 pkt</w:t>
      </w:r>
    </w:p>
    <w:p w:rsidR="00E60E46" w:rsidRPr="007D281C" w:rsidRDefault="00E60E46" w:rsidP="00E60E46">
      <w:pPr>
        <w:pStyle w:val="Akapitzlist"/>
        <w:suppressAutoHyphens w:val="0"/>
        <w:autoSpaceDE w:val="0"/>
        <w:autoSpaceDN w:val="0"/>
        <w:adjustRightInd w:val="0"/>
        <w:spacing w:line="288" w:lineRule="auto"/>
        <w:ind w:left="0"/>
        <w:jc w:val="both"/>
        <w:rPr>
          <w:rFonts w:ascii="Verdana" w:hAnsi="Verdana" w:cs="Arial"/>
          <w:b/>
          <w:color w:val="000000"/>
          <w:sz w:val="23"/>
          <w:szCs w:val="23"/>
        </w:rPr>
      </w:pPr>
      <w:r w:rsidRPr="007D281C">
        <w:rPr>
          <w:rFonts w:ascii="Verdana" w:hAnsi="Verdana" w:cs="Arial"/>
          <w:color w:val="000000"/>
          <w:sz w:val="23"/>
          <w:szCs w:val="23"/>
        </w:rPr>
        <w:t xml:space="preserve"> </w:t>
      </w:r>
      <w:r w:rsidR="00DD525A">
        <w:rPr>
          <w:rFonts w:ascii="Verdana" w:hAnsi="Verdana" w:cs="Arial"/>
          <w:color w:val="000000"/>
          <w:sz w:val="23"/>
          <w:szCs w:val="23"/>
        </w:rPr>
        <w:t xml:space="preserve">                 48 miesięcy</w:t>
      </w:r>
      <w:r>
        <w:rPr>
          <w:rFonts w:ascii="Verdana" w:hAnsi="Verdana" w:cs="Arial"/>
          <w:color w:val="000000"/>
          <w:sz w:val="23"/>
          <w:szCs w:val="23"/>
        </w:rPr>
        <w:t xml:space="preserve"> i powyżej</w:t>
      </w:r>
      <w:r>
        <w:rPr>
          <w:rFonts w:ascii="Verdana" w:hAnsi="Verdana" w:cs="Arial"/>
          <w:b/>
          <w:color w:val="000000"/>
          <w:sz w:val="23"/>
          <w:szCs w:val="23"/>
        </w:rPr>
        <w:t xml:space="preserve"> – 5</w:t>
      </w:r>
      <w:r w:rsidRPr="007D281C">
        <w:rPr>
          <w:rFonts w:ascii="Verdana" w:hAnsi="Verdana" w:cs="Arial"/>
          <w:b/>
          <w:color w:val="000000"/>
          <w:sz w:val="23"/>
          <w:szCs w:val="23"/>
        </w:rPr>
        <w:t xml:space="preserve"> pkt</w:t>
      </w:r>
    </w:p>
    <w:p w:rsidR="00B154E9" w:rsidRDefault="00B154E9" w:rsidP="007D281C">
      <w:pPr>
        <w:pStyle w:val="Akapitzlist"/>
        <w:suppressAutoHyphens w:val="0"/>
        <w:autoSpaceDE w:val="0"/>
        <w:autoSpaceDN w:val="0"/>
        <w:adjustRightInd w:val="0"/>
        <w:spacing w:line="288" w:lineRule="auto"/>
        <w:ind w:left="0"/>
        <w:jc w:val="both"/>
        <w:rPr>
          <w:rFonts w:ascii="Verdana" w:hAnsi="Verdana" w:cs="Arial"/>
          <w:b/>
          <w:color w:val="000000"/>
          <w:sz w:val="23"/>
          <w:szCs w:val="23"/>
        </w:rPr>
      </w:pPr>
    </w:p>
    <w:p w:rsidR="00B154E9" w:rsidRPr="00B154E9" w:rsidRDefault="00B154E9" w:rsidP="00B154E9">
      <w:pPr>
        <w:pStyle w:val="Akapitzlist"/>
        <w:numPr>
          <w:ilvl w:val="1"/>
          <w:numId w:val="6"/>
        </w:numPr>
        <w:suppressAutoHyphens w:val="0"/>
        <w:autoSpaceDE w:val="0"/>
        <w:autoSpaceDN w:val="0"/>
        <w:adjustRightInd w:val="0"/>
        <w:spacing w:line="288" w:lineRule="auto"/>
        <w:jc w:val="both"/>
        <w:rPr>
          <w:rFonts w:ascii="Verdana" w:hAnsi="Verdana" w:cs="Arial"/>
          <w:color w:val="000000"/>
          <w:sz w:val="23"/>
          <w:szCs w:val="23"/>
        </w:rPr>
      </w:pPr>
      <w:r>
        <w:rPr>
          <w:rFonts w:ascii="Verdana" w:hAnsi="Verdana" w:cs="Arial"/>
          <w:b/>
          <w:color w:val="000000"/>
          <w:sz w:val="23"/>
          <w:szCs w:val="23"/>
        </w:rPr>
        <w:t>czas dostawy pojazdów C</w:t>
      </w:r>
      <w:r>
        <w:rPr>
          <w:rFonts w:ascii="Verdana" w:hAnsi="Verdana" w:cs="Arial"/>
          <w:b/>
          <w:color w:val="000000"/>
          <w:sz w:val="23"/>
          <w:szCs w:val="23"/>
          <w:vertAlign w:val="subscript"/>
        </w:rPr>
        <w:t>D</w:t>
      </w:r>
      <w:r>
        <w:rPr>
          <w:rFonts w:ascii="Verdana" w:hAnsi="Verdana" w:cs="Arial"/>
          <w:b/>
          <w:color w:val="000000"/>
          <w:sz w:val="23"/>
          <w:szCs w:val="23"/>
        </w:rPr>
        <w:t xml:space="preserve"> 30% - max. 30 pkt </w:t>
      </w:r>
    </w:p>
    <w:p w:rsidR="00B154E9" w:rsidRDefault="00B154E9" w:rsidP="00B154E9">
      <w:pPr>
        <w:pStyle w:val="Akapitzlist"/>
        <w:suppressAutoHyphens w:val="0"/>
        <w:autoSpaceDE w:val="0"/>
        <w:autoSpaceDN w:val="0"/>
        <w:adjustRightInd w:val="0"/>
        <w:spacing w:line="288" w:lineRule="auto"/>
        <w:ind w:left="1023"/>
        <w:jc w:val="both"/>
        <w:rPr>
          <w:rFonts w:ascii="Verdana" w:hAnsi="Verdana" w:cs="Arial"/>
          <w:b/>
          <w:color w:val="000000"/>
          <w:sz w:val="23"/>
          <w:szCs w:val="23"/>
        </w:rPr>
      </w:pPr>
      <w:r w:rsidRPr="00E60E46">
        <w:rPr>
          <w:rFonts w:ascii="Verdana" w:hAnsi="Verdana" w:cs="Arial"/>
          <w:color w:val="000000"/>
          <w:sz w:val="23"/>
          <w:szCs w:val="23"/>
        </w:rPr>
        <w:t>dostawa</w:t>
      </w:r>
      <w:r w:rsidR="0006568D">
        <w:rPr>
          <w:rFonts w:ascii="Verdana" w:hAnsi="Verdana" w:cs="Arial"/>
          <w:color w:val="000000"/>
          <w:sz w:val="23"/>
          <w:szCs w:val="23"/>
        </w:rPr>
        <w:t xml:space="preserve"> do 15 listopada</w:t>
      </w:r>
      <w:r w:rsidR="005D0C78">
        <w:rPr>
          <w:rFonts w:ascii="Verdana" w:hAnsi="Verdana" w:cs="Arial"/>
          <w:color w:val="000000"/>
          <w:sz w:val="23"/>
          <w:szCs w:val="23"/>
        </w:rPr>
        <w:t xml:space="preserve"> 2024</w:t>
      </w:r>
      <w:r>
        <w:rPr>
          <w:rFonts w:ascii="Verdana" w:hAnsi="Verdana" w:cs="Arial"/>
          <w:b/>
          <w:color w:val="000000"/>
          <w:sz w:val="23"/>
          <w:szCs w:val="23"/>
        </w:rPr>
        <w:t xml:space="preserve"> – 30 pkt</w:t>
      </w:r>
    </w:p>
    <w:p w:rsidR="00B154E9" w:rsidRDefault="0006568D" w:rsidP="00B154E9">
      <w:pPr>
        <w:pStyle w:val="Akapitzlist"/>
        <w:suppressAutoHyphens w:val="0"/>
        <w:autoSpaceDE w:val="0"/>
        <w:autoSpaceDN w:val="0"/>
        <w:adjustRightInd w:val="0"/>
        <w:spacing w:line="288" w:lineRule="auto"/>
        <w:ind w:left="1023"/>
        <w:jc w:val="both"/>
        <w:rPr>
          <w:rFonts w:ascii="Verdana" w:hAnsi="Verdana" w:cs="Arial"/>
          <w:b/>
          <w:color w:val="000000"/>
          <w:sz w:val="23"/>
          <w:szCs w:val="23"/>
        </w:rPr>
      </w:pPr>
      <w:r>
        <w:rPr>
          <w:rFonts w:ascii="Verdana" w:hAnsi="Verdana" w:cs="Arial"/>
          <w:color w:val="000000"/>
          <w:sz w:val="23"/>
          <w:szCs w:val="23"/>
        </w:rPr>
        <w:t>dostawa do 29</w:t>
      </w:r>
      <w:r w:rsidR="005D0C78">
        <w:rPr>
          <w:rFonts w:ascii="Verdana" w:hAnsi="Verdana" w:cs="Arial"/>
          <w:color w:val="000000"/>
          <w:sz w:val="23"/>
          <w:szCs w:val="23"/>
        </w:rPr>
        <w:t xml:space="preserve"> listopada 2024</w:t>
      </w:r>
      <w:r w:rsidR="00B154E9">
        <w:rPr>
          <w:rFonts w:ascii="Verdana" w:hAnsi="Verdana" w:cs="Arial"/>
          <w:b/>
          <w:color w:val="000000"/>
          <w:sz w:val="23"/>
          <w:szCs w:val="23"/>
        </w:rPr>
        <w:t xml:space="preserve"> – 15 pkt</w:t>
      </w:r>
    </w:p>
    <w:p w:rsidR="00B154E9" w:rsidRPr="007D281C" w:rsidRDefault="0006568D" w:rsidP="00B154E9">
      <w:pPr>
        <w:pStyle w:val="Akapitzlist"/>
        <w:suppressAutoHyphens w:val="0"/>
        <w:autoSpaceDE w:val="0"/>
        <w:autoSpaceDN w:val="0"/>
        <w:adjustRightInd w:val="0"/>
        <w:spacing w:line="288" w:lineRule="auto"/>
        <w:ind w:left="1023"/>
        <w:jc w:val="both"/>
        <w:rPr>
          <w:rFonts w:ascii="Verdana" w:hAnsi="Verdana" w:cs="Arial"/>
          <w:color w:val="000000"/>
          <w:sz w:val="23"/>
          <w:szCs w:val="23"/>
        </w:rPr>
      </w:pPr>
      <w:r>
        <w:rPr>
          <w:rFonts w:ascii="Verdana" w:hAnsi="Verdana" w:cs="Arial"/>
          <w:color w:val="000000"/>
          <w:sz w:val="23"/>
          <w:szCs w:val="23"/>
        </w:rPr>
        <w:t>dostawa do 16 grudnia</w:t>
      </w:r>
      <w:r w:rsidR="005D0C78">
        <w:rPr>
          <w:rFonts w:ascii="Verdana" w:hAnsi="Verdana" w:cs="Arial"/>
          <w:color w:val="000000"/>
          <w:sz w:val="23"/>
          <w:szCs w:val="23"/>
        </w:rPr>
        <w:t xml:space="preserve"> 2024</w:t>
      </w:r>
      <w:r w:rsidR="00B154E9">
        <w:rPr>
          <w:rFonts w:ascii="Verdana" w:hAnsi="Verdana" w:cs="Arial"/>
          <w:b/>
          <w:color w:val="000000"/>
          <w:sz w:val="23"/>
          <w:szCs w:val="23"/>
        </w:rPr>
        <w:t xml:space="preserve"> – 0 pkt</w:t>
      </w:r>
    </w:p>
    <w:p w:rsidR="00515C20" w:rsidRPr="007D281C" w:rsidRDefault="00515C20" w:rsidP="00515C20">
      <w:pPr>
        <w:spacing w:line="288" w:lineRule="auto"/>
        <w:jc w:val="both"/>
        <w:rPr>
          <w:rFonts w:ascii="Verdana" w:hAnsi="Verdana" w:cs="Arial"/>
          <w:b/>
          <w:color w:val="000000"/>
        </w:rPr>
      </w:pPr>
    </w:p>
    <w:p w:rsidR="00515C20" w:rsidRPr="00B154E9" w:rsidRDefault="00515C20" w:rsidP="00515C20">
      <w:pPr>
        <w:tabs>
          <w:tab w:val="left" w:pos="284"/>
        </w:tabs>
        <w:spacing w:line="288" w:lineRule="auto"/>
        <w:jc w:val="both"/>
        <w:rPr>
          <w:rFonts w:ascii="Verdana" w:hAnsi="Verdana" w:cs="Arial"/>
          <w:b/>
          <w:color w:val="000000"/>
          <w:vertAlign w:val="subscript"/>
        </w:rPr>
      </w:pPr>
      <w:r w:rsidRPr="007D281C">
        <w:rPr>
          <w:rFonts w:ascii="Verdana" w:hAnsi="Verdana" w:cs="Arial"/>
          <w:b/>
          <w:color w:val="000000"/>
          <w:lang w:eastAsia="pl-PL"/>
        </w:rPr>
        <w:t xml:space="preserve">       Łącznie ocena obejmuje </w:t>
      </w:r>
      <w:proofErr w:type="spellStart"/>
      <w:r w:rsidRPr="007D281C">
        <w:rPr>
          <w:rFonts w:ascii="Verdana" w:hAnsi="Verdana" w:cs="Arial"/>
          <w:b/>
          <w:color w:val="000000"/>
          <w:lang w:eastAsia="pl-PL"/>
        </w:rPr>
        <w:t>L</w:t>
      </w:r>
      <w:r w:rsidRPr="007D281C">
        <w:rPr>
          <w:rFonts w:ascii="Verdana" w:hAnsi="Verdana" w:cs="Arial"/>
          <w:b/>
          <w:color w:val="000000"/>
          <w:vertAlign w:val="subscript"/>
          <w:lang w:eastAsia="pl-PL"/>
        </w:rPr>
        <w:t>p</w:t>
      </w:r>
      <w:proofErr w:type="spellEnd"/>
      <w:r w:rsidRPr="007D281C">
        <w:rPr>
          <w:rFonts w:ascii="Verdana" w:hAnsi="Verdana" w:cs="Arial"/>
          <w:b/>
          <w:color w:val="000000"/>
          <w:lang w:eastAsia="pl-PL"/>
        </w:rPr>
        <w:t xml:space="preserve"> = </w:t>
      </w:r>
      <w:proofErr w:type="spellStart"/>
      <w:r w:rsidRPr="007D281C">
        <w:rPr>
          <w:rFonts w:ascii="Verdana" w:hAnsi="Verdana" w:cs="Arial"/>
          <w:b/>
          <w:bCs/>
          <w:color w:val="000000"/>
        </w:rPr>
        <w:t>C</w:t>
      </w:r>
      <w:r w:rsidRPr="007D281C">
        <w:rPr>
          <w:rFonts w:ascii="Verdana" w:hAnsi="Verdana" w:cs="Arial"/>
          <w:b/>
          <w:bCs/>
          <w:color w:val="000000"/>
          <w:vertAlign w:val="subscript"/>
        </w:rPr>
        <w:t>w</w:t>
      </w:r>
      <w:proofErr w:type="spellEnd"/>
      <w:r w:rsidR="00E60E46">
        <w:rPr>
          <w:rFonts w:ascii="Verdana" w:hAnsi="Verdana" w:cs="Arial"/>
          <w:b/>
          <w:color w:val="000000"/>
          <w:lang w:eastAsia="pl-PL"/>
        </w:rPr>
        <w:t xml:space="preserve"> + G</w:t>
      </w:r>
      <w:r w:rsidR="00E60E46">
        <w:rPr>
          <w:rFonts w:ascii="Verdana" w:hAnsi="Verdana" w:cs="Arial"/>
          <w:b/>
          <w:color w:val="000000"/>
          <w:vertAlign w:val="subscript"/>
          <w:lang w:eastAsia="pl-PL"/>
        </w:rPr>
        <w:t>Z</w:t>
      </w:r>
      <w:r w:rsidR="00E60E46">
        <w:rPr>
          <w:rFonts w:ascii="Verdana" w:hAnsi="Verdana" w:cs="Arial"/>
          <w:b/>
          <w:color w:val="000000"/>
          <w:lang w:eastAsia="pl-PL"/>
        </w:rPr>
        <w:t>+ G</w:t>
      </w:r>
      <w:r w:rsidR="00E60E46">
        <w:rPr>
          <w:rFonts w:ascii="Verdana" w:hAnsi="Verdana" w:cs="Arial"/>
          <w:b/>
          <w:color w:val="000000"/>
          <w:vertAlign w:val="subscript"/>
          <w:lang w:eastAsia="pl-PL"/>
        </w:rPr>
        <w:t>P</w:t>
      </w:r>
      <w:r w:rsidR="00B154E9">
        <w:rPr>
          <w:rFonts w:ascii="Verdana" w:hAnsi="Verdana" w:cs="Arial"/>
          <w:b/>
          <w:color w:val="000000"/>
          <w:lang w:eastAsia="pl-PL"/>
        </w:rPr>
        <w:t xml:space="preserve"> + C</w:t>
      </w:r>
      <w:r w:rsidR="00B154E9">
        <w:rPr>
          <w:rFonts w:ascii="Verdana" w:hAnsi="Verdana" w:cs="Arial"/>
          <w:b/>
          <w:color w:val="000000"/>
          <w:vertAlign w:val="subscript"/>
          <w:lang w:eastAsia="pl-PL"/>
        </w:rPr>
        <w:t>D</w:t>
      </w:r>
    </w:p>
    <w:p w:rsidR="00515C20" w:rsidRPr="007D281C" w:rsidRDefault="00515C20" w:rsidP="00515C20">
      <w:pPr>
        <w:tabs>
          <w:tab w:val="left" w:pos="284"/>
        </w:tabs>
        <w:spacing w:line="288" w:lineRule="auto"/>
        <w:ind w:left="454"/>
        <w:jc w:val="both"/>
        <w:rPr>
          <w:rFonts w:ascii="Verdana" w:hAnsi="Verdana" w:cs="Arial"/>
          <w:color w:val="000000"/>
          <w:lang w:eastAsia="pl-PL"/>
        </w:rPr>
      </w:pPr>
      <w:r w:rsidRPr="007D281C">
        <w:rPr>
          <w:rFonts w:ascii="Verdana" w:hAnsi="Verdana" w:cs="Arial"/>
          <w:color w:val="000000"/>
          <w:lang w:eastAsia="pl-PL"/>
        </w:rPr>
        <w:t>gdzie:</w:t>
      </w:r>
    </w:p>
    <w:p w:rsidR="00515C20" w:rsidRPr="007D281C" w:rsidRDefault="00515C20" w:rsidP="00515C20">
      <w:pPr>
        <w:tabs>
          <w:tab w:val="left" w:pos="284"/>
        </w:tabs>
        <w:spacing w:line="288" w:lineRule="auto"/>
        <w:ind w:left="454"/>
        <w:jc w:val="both"/>
        <w:rPr>
          <w:rFonts w:ascii="Verdana" w:hAnsi="Verdana" w:cs="Arial"/>
          <w:color w:val="000000"/>
          <w:sz w:val="20"/>
          <w:szCs w:val="20"/>
          <w:lang w:eastAsia="pl-PL"/>
        </w:rPr>
      </w:pPr>
      <w:proofErr w:type="spellStart"/>
      <w:r w:rsidRPr="007D281C">
        <w:rPr>
          <w:rFonts w:ascii="Verdana" w:hAnsi="Verdana" w:cs="Arial"/>
          <w:color w:val="000000"/>
          <w:sz w:val="20"/>
          <w:szCs w:val="20"/>
          <w:lang w:eastAsia="pl-PL"/>
        </w:rPr>
        <w:t>L</w:t>
      </w:r>
      <w:r w:rsidRPr="007D281C">
        <w:rPr>
          <w:rFonts w:ascii="Verdana" w:hAnsi="Verdana" w:cs="Arial"/>
          <w:color w:val="000000"/>
          <w:sz w:val="20"/>
          <w:szCs w:val="20"/>
          <w:vertAlign w:val="subscript"/>
          <w:lang w:eastAsia="pl-PL"/>
        </w:rPr>
        <w:t>p</w:t>
      </w:r>
      <w:proofErr w:type="spellEnd"/>
      <w:r w:rsidRPr="007D281C">
        <w:rPr>
          <w:rFonts w:ascii="Verdana" w:hAnsi="Verdana" w:cs="Arial"/>
          <w:color w:val="000000"/>
          <w:sz w:val="20"/>
          <w:szCs w:val="20"/>
          <w:vertAlign w:val="subscript"/>
          <w:lang w:eastAsia="pl-PL"/>
        </w:rPr>
        <w:t xml:space="preserve"> </w:t>
      </w:r>
      <w:r w:rsidRPr="007D281C">
        <w:rPr>
          <w:rFonts w:ascii="Verdana" w:hAnsi="Verdana" w:cs="Arial"/>
          <w:color w:val="000000"/>
          <w:sz w:val="20"/>
          <w:szCs w:val="20"/>
          <w:lang w:eastAsia="pl-PL"/>
        </w:rPr>
        <w:t>– łączna liczba punktów przyznana ofercie</w:t>
      </w:r>
    </w:p>
    <w:p w:rsidR="00515C20" w:rsidRPr="007D281C" w:rsidRDefault="00515C20" w:rsidP="00515C20">
      <w:pPr>
        <w:tabs>
          <w:tab w:val="left" w:pos="284"/>
        </w:tabs>
        <w:spacing w:line="288" w:lineRule="auto"/>
        <w:ind w:left="454"/>
        <w:jc w:val="both"/>
        <w:rPr>
          <w:rFonts w:ascii="Verdana" w:hAnsi="Verdana" w:cs="Arial"/>
          <w:color w:val="000000"/>
          <w:sz w:val="20"/>
          <w:szCs w:val="20"/>
          <w:lang w:eastAsia="pl-PL"/>
        </w:rPr>
      </w:pPr>
      <w:proofErr w:type="spellStart"/>
      <w:r w:rsidRPr="007D281C">
        <w:rPr>
          <w:rFonts w:ascii="Verdana" w:hAnsi="Verdana" w:cs="Arial"/>
          <w:bCs/>
          <w:color w:val="000000"/>
          <w:sz w:val="20"/>
          <w:szCs w:val="20"/>
        </w:rPr>
        <w:t>C</w:t>
      </w:r>
      <w:r w:rsidRPr="007D281C">
        <w:rPr>
          <w:rFonts w:ascii="Verdana" w:hAnsi="Verdana" w:cs="Arial"/>
          <w:bCs/>
          <w:color w:val="000000"/>
          <w:sz w:val="20"/>
          <w:szCs w:val="20"/>
          <w:vertAlign w:val="subscript"/>
        </w:rPr>
        <w:t>w</w:t>
      </w:r>
      <w:proofErr w:type="spellEnd"/>
      <w:r w:rsidRPr="007D281C">
        <w:rPr>
          <w:rFonts w:ascii="Verdana" w:hAnsi="Verdana" w:cs="Arial"/>
          <w:color w:val="000000"/>
          <w:sz w:val="20"/>
          <w:szCs w:val="20"/>
          <w:lang w:eastAsia="pl-PL"/>
        </w:rPr>
        <w:t xml:space="preserve"> – liczba punktów za kryterium: cena wykonania zamówienia</w:t>
      </w:r>
    </w:p>
    <w:p w:rsidR="00515C20" w:rsidRPr="007D281C" w:rsidRDefault="00E60E46" w:rsidP="00515C20">
      <w:pPr>
        <w:tabs>
          <w:tab w:val="left" w:pos="284"/>
        </w:tabs>
        <w:spacing w:line="288" w:lineRule="auto"/>
        <w:ind w:left="454"/>
        <w:jc w:val="both"/>
        <w:rPr>
          <w:rFonts w:ascii="Verdana" w:hAnsi="Verdana" w:cs="Arial"/>
          <w:color w:val="000000"/>
          <w:sz w:val="20"/>
          <w:szCs w:val="20"/>
          <w:lang w:eastAsia="pl-PL"/>
        </w:rPr>
      </w:pPr>
      <w:proofErr w:type="spellStart"/>
      <w:r>
        <w:rPr>
          <w:rFonts w:ascii="Verdana" w:hAnsi="Verdana" w:cs="Arial"/>
          <w:color w:val="000000"/>
          <w:sz w:val="20"/>
          <w:szCs w:val="20"/>
          <w:lang w:eastAsia="pl-PL"/>
        </w:rPr>
        <w:t>G</w:t>
      </w:r>
      <w:r>
        <w:rPr>
          <w:rFonts w:ascii="Verdana" w:hAnsi="Verdana" w:cs="Arial"/>
          <w:color w:val="000000"/>
          <w:sz w:val="20"/>
          <w:szCs w:val="20"/>
          <w:vertAlign w:val="subscript"/>
          <w:lang w:eastAsia="pl-PL"/>
        </w:rPr>
        <w:t>z</w:t>
      </w:r>
      <w:proofErr w:type="spellEnd"/>
      <w:r w:rsidR="00515C20" w:rsidRPr="007D281C">
        <w:rPr>
          <w:rFonts w:ascii="Verdana" w:hAnsi="Verdana" w:cs="Arial"/>
          <w:color w:val="000000"/>
          <w:sz w:val="20"/>
          <w:szCs w:val="20"/>
          <w:lang w:eastAsia="pl-PL"/>
        </w:rPr>
        <w:t xml:space="preserve"> – liczba punktów za kryterium: gwarancja zabudowa biurowa</w:t>
      </w:r>
    </w:p>
    <w:p w:rsidR="00C65600" w:rsidRDefault="00E60E46" w:rsidP="00515C20">
      <w:pPr>
        <w:tabs>
          <w:tab w:val="left" w:pos="284"/>
        </w:tabs>
        <w:spacing w:line="288" w:lineRule="auto"/>
        <w:ind w:left="454"/>
        <w:jc w:val="both"/>
        <w:rPr>
          <w:rFonts w:ascii="Verdana" w:hAnsi="Verdana" w:cs="Arial"/>
          <w:color w:val="000000"/>
          <w:sz w:val="20"/>
          <w:szCs w:val="20"/>
          <w:lang w:eastAsia="pl-PL"/>
        </w:rPr>
      </w:pPr>
      <w:r>
        <w:rPr>
          <w:rFonts w:ascii="Verdana" w:hAnsi="Verdana" w:cs="Arial"/>
          <w:color w:val="000000"/>
          <w:sz w:val="20"/>
          <w:szCs w:val="20"/>
          <w:lang w:eastAsia="pl-PL"/>
        </w:rPr>
        <w:t>G</w:t>
      </w:r>
      <w:r>
        <w:rPr>
          <w:rFonts w:ascii="Verdana" w:hAnsi="Verdana" w:cs="Arial"/>
          <w:color w:val="000000"/>
          <w:sz w:val="20"/>
          <w:szCs w:val="20"/>
          <w:vertAlign w:val="subscript"/>
          <w:lang w:eastAsia="pl-PL"/>
        </w:rPr>
        <w:t>P</w:t>
      </w:r>
      <w:r w:rsidR="00C65600" w:rsidRPr="007D281C">
        <w:rPr>
          <w:rFonts w:ascii="Verdana" w:hAnsi="Verdana" w:cs="Arial"/>
          <w:color w:val="000000"/>
          <w:sz w:val="20"/>
          <w:szCs w:val="20"/>
          <w:lang w:eastAsia="pl-PL"/>
        </w:rPr>
        <w:t xml:space="preserve"> – liczba punktów za kryterium: gwarancja bazowa na pojazd</w:t>
      </w:r>
    </w:p>
    <w:p w:rsidR="00E60E46" w:rsidRPr="00E60E46" w:rsidRDefault="00E60E46" w:rsidP="00515C20">
      <w:pPr>
        <w:tabs>
          <w:tab w:val="left" w:pos="284"/>
        </w:tabs>
        <w:spacing w:line="288" w:lineRule="auto"/>
        <w:ind w:left="454"/>
        <w:jc w:val="both"/>
        <w:rPr>
          <w:rFonts w:ascii="Verdana" w:hAnsi="Verdana" w:cs="Arial"/>
          <w:color w:val="000000"/>
          <w:sz w:val="20"/>
          <w:szCs w:val="20"/>
          <w:lang w:eastAsia="pl-PL"/>
        </w:rPr>
      </w:pPr>
      <w:proofErr w:type="spellStart"/>
      <w:r>
        <w:rPr>
          <w:rFonts w:ascii="Verdana" w:hAnsi="Verdana" w:cs="Arial"/>
          <w:color w:val="000000"/>
          <w:sz w:val="20"/>
          <w:szCs w:val="20"/>
          <w:lang w:eastAsia="pl-PL"/>
        </w:rPr>
        <w:t>C</w:t>
      </w:r>
      <w:r>
        <w:rPr>
          <w:rFonts w:ascii="Verdana" w:hAnsi="Verdana" w:cs="Arial"/>
          <w:color w:val="000000"/>
          <w:sz w:val="20"/>
          <w:szCs w:val="20"/>
          <w:vertAlign w:val="subscript"/>
          <w:lang w:eastAsia="pl-PL"/>
        </w:rPr>
        <w:t>z</w:t>
      </w:r>
      <w:proofErr w:type="spellEnd"/>
      <w:r>
        <w:rPr>
          <w:rFonts w:ascii="Verdana" w:hAnsi="Verdana" w:cs="Arial"/>
          <w:color w:val="000000"/>
          <w:sz w:val="20"/>
          <w:szCs w:val="20"/>
          <w:vertAlign w:val="subscript"/>
          <w:lang w:eastAsia="pl-PL"/>
        </w:rPr>
        <w:t xml:space="preserve"> – </w:t>
      </w:r>
      <w:r>
        <w:rPr>
          <w:rFonts w:ascii="Verdana" w:hAnsi="Verdana" w:cs="Arial"/>
          <w:color w:val="000000"/>
          <w:sz w:val="20"/>
          <w:szCs w:val="20"/>
          <w:lang w:eastAsia="pl-PL"/>
        </w:rPr>
        <w:t>liczba punktów za kryterium: czas dostawy pojazdów</w:t>
      </w:r>
    </w:p>
    <w:p w:rsidR="00515C20" w:rsidRPr="007D281C" w:rsidRDefault="00515C20" w:rsidP="00515C20">
      <w:pPr>
        <w:tabs>
          <w:tab w:val="left" w:pos="284"/>
        </w:tabs>
        <w:spacing w:line="288" w:lineRule="auto"/>
        <w:ind w:left="454"/>
        <w:jc w:val="both"/>
        <w:rPr>
          <w:rFonts w:ascii="Verdana" w:hAnsi="Verdana" w:cs="Arial"/>
          <w:color w:val="000000"/>
          <w:sz w:val="20"/>
          <w:szCs w:val="20"/>
          <w:lang w:eastAsia="pl-PL"/>
        </w:rPr>
      </w:pPr>
    </w:p>
    <w:p w:rsidR="00515C20" w:rsidRPr="007D281C" w:rsidRDefault="00515C20" w:rsidP="00515C20">
      <w:pPr>
        <w:pStyle w:val="Akapitzlist"/>
        <w:numPr>
          <w:ilvl w:val="0"/>
          <w:numId w:val="35"/>
        </w:numPr>
        <w:spacing w:line="288" w:lineRule="auto"/>
        <w:ind w:left="567" w:hanging="567"/>
        <w:jc w:val="both"/>
        <w:rPr>
          <w:rFonts w:ascii="Verdana" w:hAnsi="Verdana" w:cs="Arial"/>
          <w:sz w:val="23"/>
          <w:szCs w:val="23"/>
        </w:rPr>
      </w:pPr>
      <w:r w:rsidRPr="007D281C">
        <w:rPr>
          <w:rFonts w:ascii="Verdana" w:hAnsi="Verdana" w:cs="Arial"/>
          <w:sz w:val="23"/>
          <w:szCs w:val="23"/>
        </w:rPr>
        <w:t>Zamawiający oceni i porówna jedynie te oferty, które odpowiadają zasadom określonym w ustawie i spełniają wymagania określone w SWZ.</w:t>
      </w:r>
    </w:p>
    <w:p w:rsidR="00515C20" w:rsidRPr="007D281C" w:rsidRDefault="00515C20" w:rsidP="00515C20">
      <w:pPr>
        <w:pStyle w:val="Akapitzlist"/>
        <w:numPr>
          <w:ilvl w:val="0"/>
          <w:numId w:val="35"/>
        </w:numPr>
        <w:spacing w:line="288" w:lineRule="auto"/>
        <w:ind w:left="567" w:hanging="567"/>
        <w:jc w:val="both"/>
        <w:rPr>
          <w:rFonts w:ascii="Verdana" w:hAnsi="Verdana" w:cs="Arial"/>
          <w:sz w:val="23"/>
          <w:szCs w:val="23"/>
        </w:rPr>
      </w:pPr>
      <w:r w:rsidRPr="007D281C">
        <w:rPr>
          <w:rFonts w:ascii="Verdana" w:hAnsi="Verdana" w:cs="Arial"/>
          <w:sz w:val="23"/>
          <w:szCs w:val="23"/>
        </w:rPr>
        <w:t>Punkty obliczone zostaną z dokładnością do dwóch miejsc po przecinku.</w:t>
      </w:r>
    </w:p>
    <w:p w:rsidR="00515C20" w:rsidRPr="00ED1BFB" w:rsidRDefault="00515C20" w:rsidP="00515C20">
      <w:pPr>
        <w:widowControl w:val="0"/>
        <w:numPr>
          <w:ilvl w:val="0"/>
          <w:numId w:val="1"/>
        </w:numPr>
        <w:autoSpaceDE w:val="0"/>
        <w:spacing w:before="360" w:after="240"/>
        <w:jc w:val="both"/>
        <w:rPr>
          <w:rFonts w:ascii="Verdana" w:hAnsi="Verdana" w:cs="Arial"/>
          <w:b/>
          <w:sz w:val="23"/>
          <w:szCs w:val="23"/>
        </w:rPr>
      </w:pPr>
      <w:r w:rsidRPr="00ED1BFB">
        <w:rPr>
          <w:rFonts w:ascii="Verdana" w:hAnsi="Verdana" w:cs="Arial"/>
          <w:b/>
          <w:sz w:val="23"/>
          <w:szCs w:val="23"/>
        </w:rPr>
        <w:t>INFORMACJE O FORMALNOŚCIACH, JAKIE MUSZĄ ZOSTAĆ DOPEŁNIONE PO WYBORZE OFERTY W CELU ZAWARCIA UMOWY W SPRAWIE ZAMÓWIENIA PUBLICZNEGO</w:t>
      </w:r>
    </w:p>
    <w:p w:rsidR="00CF030D" w:rsidRDefault="00515C20" w:rsidP="00CF030D">
      <w:pPr>
        <w:widowControl w:val="0"/>
        <w:numPr>
          <w:ilvl w:val="0"/>
          <w:numId w:val="5"/>
        </w:numPr>
        <w:tabs>
          <w:tab w:val="clear" w:pos="1021"/>
        </w:tabs>
        <w:autoSpaceDE w:val="0"/>
        <w:spacing w:before="120"/>
        <w:ind w:left="567" w:hanging="567"/>
        <w:jc w:val="both"/>
        <w:rPr>
          <w:rFonts w:ascii="Verdana" w:hAnsi="Verdana" w:cs="Arial"/>
          <w:sz w:val="23"/>
          <w:szCs w:val="23"/>
        </w:rPr>
      </w:pPr>
      <w:r w:rsidRPr="00ED1BFB">
        <w:rPr>
          <w:rFonts w:ascii="Verdana" w:hAnsi="Verdana" w:cs="Arial"/>
          <w:sz w:val="23"/>
          <w:szCs w:val="23"/>
        </w:rPr>
        <w:t>Zamawiający przyzna zamówienie Wykonawcy, którego oferta odpowiada zasadom określonym w ustawie i spełnia wymagania określone w SWZ oraz uzyskała największą liczbę punktów za podane wyżej kryteria oceny ofert.</w:t>
      </w:r>
    </w:p>
    <w:p w:rsidR="00515C20" w:rsidRPr="00CF030D" w:rsidRDefault="00515C20" w:rsidP="00CF030D">
      <w:pPr>
        <w:widowControl w:val="0"/>
        <w:numPr>
          <w:ilvl w:val="0"/>
          <w:numId w:val="5"/>
        </w:numPr>
        <w:tabs>
          <w:tab w:val="clear" w:pos="1021"/>
        </w:tabs>
        <w:autoSpaceDE w:val="0"/>
        <w:spacing w:before="120"/>
        <w:ind w:left="567" w:hanging="567"/>
        <w:jc w:val="both"/>
        <w:rPr>
          <w:rFonts w:ascii="Verdana" w:hAnsi="Verdana" w:cs="Arial"/>
          <w:sz w:val="23"/>
          <w:szCs w:val="23"/>
        </w:rPr>
      </w:pPr>
      <w:r w:rsidRPr="00CF030D">
        <w:rPr>
          <w:rFonts w:ascii="Verdana" w:hAnsi="Verdana" w:cs="Arial"/>
          <w:sz w:val="23"/>
          <w:szCs w:val="23"/>
        </w:rPr>
        <w:t xml:space="preserve">O wyborze najkorzystniejszej oferty Zamawiający niezwłocznie powiadomi wszystkich Wykonawców oraz zamieści te informacje na stronie internetowej </w:t>
      </w:r>
      <w:r w:rsidR="00F31913">
        <w:rPr>
          <w:rFonts w:ascii="Verdana" w:hAnsi="Verdana" w:cs="Arial"/>
          <w:sz w:val="23"/>
          <w:szCs w:val="23"/>
        </w:rPr>
        <w:t>prowadzonego postę</w:t>
      </w:r>
      <w:r w:rsidR="00A01B86">
        <w:rPr>
          <w:rFonts w:ascii="Verdana" w:hAnsi="Verdana" w:cs="Arial"/>
          <w:sz w:val="23"/>
          <w:szCs w:val="23"/>
        </w:rPr>
        <w:t>powania.</w:t>
      </w:r>
    </w:p>
    <w:p w:rsidR="00515C20" w:rsidRPr="00F31913" w:rsidRDefault="00515C20" w:rsidP="00515C20">
      <w:pPr>
        <w:pStyle w:val="Tekstpodstawowy31"/>
        <w:widowControl w:val="0"/>
        <w:numPr>
          <w:ilvl w:val="0"/>
          <w:numId w:val="5"/>
        </w:numPr>
        <w:tabs>
          <w:tab w:val="clear" w:pos="1021"/>
        </w:tabs>
        <w:autoSpaceDE w:val="0"/>
        <w:spacing w:before="120" w:after="0"/>
        <w:ind w:left="567" w:hanging="567"/>
        <w:jc w:val="both"/>
        <w:rPr>
          <w:rFonts w:ascii="Verdana" w:hAnsi="Verdana" w:cs="Arial"/>
          <w:sz w:val="23"/>
          <w:szCs w:val="23"/>
        </w:rPr>
      </w:pPr>
      <w:r w:rsidRPr="00F31913">
        <w:rPr>
          <w:rFonts w:ascii="Verdana" w:hAnsi="Verdana" w:cs="Arial"/>
          <w:sz w:val="23"/>
          <w:szCs w:val="23"/>
          <w:shd w:val="clear" w:color="auto" w:fill="FFFFFF"/>
        </w:rPr>
        <w:t>Zamawiający zawrze umowę w sprawie zamówienia publicznego, z uwzględnieniem art. 577</w:t>
      </w:r>
      <w:r w:rsidR="00A01B86">
        <w:rPr>
          <w:rFonts w:ascii="Verdana" w:hAnsi="Verdana" w:cs="Arial"/>
          <w:sz w:val="23"/>
          <w:szCs w:val="23"/>
          <w:shd w:val="clear" w:color="auto" w:fill="FFFFFF"/>
        </w:rPr>
        <w:t>, w terminie nie krótszym niż 5</w:t>
      </w:r>
      <w:r w:rsidRPr="00F31913">
        <w:rPr>
          <w:rFonts w:ascii="Verdana" w:hAnsi="Verdana" w:cs="Arial"/>
          <w:sz w:val="23"/>
          <w:szCs w:val="23"/>
          <w:shd w:val="clear" w:color="auto" w:fill="FFFFFF"/>
        </w:rPr>
        <w:t xml:space="preserve"> dni od dnia przesłania zawiadomienia o wyborze najkorzystniejszej oferty, jeżeli zawiadomienie to zostało przesłane przy użyciu środków kom</w:t>
      </w:r>
      <w:r w:rsidR="00A01B86">
        <w:rPr>
          <w:rFonts w:ascii="Verdana" w:hAnsi="Verdana" w:cs="Arial"/>
          <w:sz w:val="23"/>
          <w:szCs w:val="23"/>
          <w:shd w:val="clear" w:color="auto" w:fill="FFFFFF"/>
        </w:rPr>
        <w:t>unikacji elektronicznej, albo 10</w:t>
      </w:r>
      <w:r w:rsidRPr="00F31913">
        <w:rPr>
          <w:rFonts w:ascii="Verdana" w:hAnsi="Verdana" w:cs="Arial"/>
          <w:sz w:val="23"/>
          <w:szCs w:val="23"/>
          <w:shd w:val="clear" w:color="auto" w:fill="FFFFFF"/>
        </w:rPr>
        <w:t xml:space="preserve"> dni</w:t>
      </w:r>
      <w:r w:rsidR="00784F7B">
        <w:rPr>
          <w:rFonts w:ascii="Verdana" w:hAnsi="Verdana" w:cs="Arial"/>
          <w:sz w:val="23"/>
          <w:szCs w:val="23"/>
          <w:shd w:val="clear" w:color="auto" w:fill="FFFFFF"/>
        </w:rPr>
        <w:t xml:space="preserve"> – jeżeli zostało przesłane w inny sposób</w:t>
      </w:r>
      <w:r w:rsidRPr="00F31913">
        <w:rPr>
          <w:rFonts w:ascii="Verdana" w:hAnsi="Verdana" w:cs="Arial"/>
          <w:sz w:val="23"/>
          <w:szCs w:val="23"/>
        </w:rPr>
        <w:t xml:space="preserve">. </w:t>
      </w:r>
    </w:p>
    <w:p w:rsidR="00515C20" w:rsidRPr="00ED1BFB" w:rsidRDefault="00515C20" w:rsidP="00515C20">
      <w:pPr>
        <w:numPr>
          <w:ilvl w:val="0"/>
          <w:numId w:val="5"/>
        </w:numPr>
        <w:tabs>
          <w:tab w:val="clear" w:pos="1021"/>
        </w:tabs>
        <w:spacing w:before="120"/>
        <w:ind w:left="567" w:hanging="567"/>
        <w:jc w:val="both"/>
        <w:rPr>
          <w:rFonts w:ascii="Verdana" w:hAnsi="Verdana" w:cs="Arial"/>
          <w:sz w:val="23"/>
          <w:szCs w:val="23"/>
        </w:rPr>
      </w:pPr>
      <w:r w:rsidRPr="00ED1BFB">
        <w:rPr>
          <w:rFonts w:ascii="Verdana" w:hAnsi="Verdana" w:cs="Arial"/>
          <w:sz w:val="23"/>
          <w:szCs w:val="23"/>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15C20" w:rsidRPr="00ED1BFB" w:rsidRDefault="00515C20" w:rsidP="00515C20">
      <w:pPr>
        <w:numPr>
          <w:ilvl w:val="0"/>
          <w:numId w:val="5"/>
        </w:numPr>
        <w:tabs>
          <w:tab w:val="clear" w:pos="1021"/>
        </w:tabs>
        <w:spacing w:before="120"/>
        <w:ind w:left="567" w:hanging="567"/>
        <w:jc w:val="both"/>
        <w:rPr>
          <w:rFonts w:ascii="Verdana" w:hAnsi="Verdana" w:cs="Arial"/>
          <w:sz w:val="23"/>
          <w:szCs w:val="23"/>
        </w:rPr>
      </w:pPr>
      <w:r w:rsidRPr="00ED1BFB">
        <w:rPr>
          <w:rFonts w:ascii="Verdana" w:hAnsi="Verdana" w:cs="Arial"/>
          <w:sz w:val="23"/>
          <w:szCs w:val="23"/>
        </w:rPr>
        <w:t>Zamawiający może wymagać przedstawienia przed podpisaniem umowy w sprawie zamówienia publicznego umowy regulującej współpracę podmiotów wspólnie ubiegających się o udzielenie zamówienia.</w:t>
      </w:r>
    </w:p>
    <w:p w:rsidR="00515C20" w:rsidRPr="00ED1BFB" w:rsidRDefault="00515C20" w:rsidP="00515C20">
      <w:pPr>
        <w:widowControl w:val="0"/>
        <w:numPr>
          <w:ilvl w:val="0"/>
          <w:numId w:val="1"/>
        </w:numPr>
        <w:autoSpaceDE w:val="0"/>
        <w:spacing w:before="360" w:after="240"/>
        <w:jc w:val="both"/>
        <w:rPr>
          <w:rFonts w:ascii="Verdana" w:hAnsi="Verdana" w:cs="Arial"/>
          <w:b/>
          <w:sz w:val="23"/>
          <w:szCs w:val="23"/>
        </w:rPr>
      </w:pPr>
      <w:r w:rsidRPr="00ED1BFB">
        <w:rPr>
          <w:rFonts w:ascii="Verdana" w:hAnsi="Verdana" w:cs="Arial"/>
          <w:b/>
          <w:sz w:val="23"/>
          <w:szCs w:val="23"/>
        </w:rPr>
        <w:t xml:space="preserve"> ZABEZPIECZENIE NALEŻYTEGO WYKONANIA UMOWY</w:t>
      </w:r>
    </w:p>
    <w:p w:rsidR="00515C20" w:rsidRPr="00ED1BFB" w:rsidRDefault="00515C20" w:rsidP="00515C20">
      <w:pPr>
        <w:tabs>
          <w:tab w:val="left" w:pos="426"/>
        </w:tabs>
        <w:suppressAutoHyphens w:val="0"/>
        <w:autoSpaceDE w:val="0"/>
        <w:autoSpaceDN w:val="0"/>
        <w:adjustRightInd w:val="0"/>
        <w:spacing w:before="120"/>
        <w:jc w:val="both"/>
        <w:rPr>
          <w:rFonts w:ascii="Verdana" w:hAnsi="Verdana" w:cs="Arial"/>
          <w:sz w:val="23"/>
          <w:szCs w:val="23"/>
          <w:lang w:eastAsia="pl-PL"/>
        </w:rPr>
      </w:pPr>
      <w:r w:rsidRPr="00ED1BFB">
        <w:rPr>
          <w:rFonts w:ascii="Verdana" w:hAnsi="Verdana" w:cs="Arial"/>
          <w:sz w:val="23"/>
          <w:szCs w:val="23"/>
          <w:lang w:eastAsia="pl-PL"/>
        </w:rPr>
        <w:t>Zamawiający nie będzie wymagał wniesienia zabezpieczenia należytego wykonania umowy.</w:t>
      </w:r>
    </w:p>
    <w:p w:rsidR="00515C20" w:rsidRPr="00ED1BFB" w:rsidRDefault="00515C20" w:rsidP="00515C20">
      <w:pPr>
        <w:widowControl w:val="0"/>
        <w:numPr>
          <w:ilvl w:val="0"/>
          <w:numId w:val="1"/>
        </w:numPr>
        <w:autoSpaceDE w:val="0"/>
        <w:spacing w:before="360" w:after="240"/>
        <w:jc w:val="both"/>
        <w:rPr>
          <w:rFonts w:ascii="Verdana" w:hAnsi="Verdana" w:cs="Arial"/>
          <w:b/>
          <w:sz w:val="23"/>
          <w:szCs w:val="23"/>
        </w:rPr>
      </w:pPr>
      <w:r w:rsidRPr="00ED1BFB">
        <w:rPr>
          <w:rFonts w:ascii="Verdana" w:hAnsi="Verdana" w:cs="Arial"/>
          <w:b/>
          <w:sz w:val="23"/>
          <w:szCs w:val="23"/>
        </w:rPr>
        <w:t>PROJEKTOWANE POSTANOWIENIA UMOWY W SPRAWIE ZAMÓWIENIA PUBLICZNEGO, KTÓRE ZOSTANĄ WPROWADZONE DO UMOWY W SPRAWIE ZAMÓWIENIA PUBLICZNEGO</w:t>
      </w:r>
    </w:p>
    <w:p w:rsidR="00515C20" w:rsidRPr="00784F7B" w:rsidRDefault="00515C20" w:rsidP="00515C20">
      <w:pPr>
        <w:numPr>
          <w:ilvl w:val="6"/>
          <w:numId w:val="4"/>
        </w:numPr>
        <w:tabs>
          <w:tab w:val="clear" w:pos="5040"/>
        </w:tabs>
        <w:spacing w:before="120"/>
        <w:ind w:left="567" w:hanging="567"/>
        <w:jc w:val="both"/>
        <w:rPr>
          <w:rFonts w:ascii="Verdana" w:hAnsi="Verdana" w:cs="Arial"/>
          <w:b/>
          <w:bCs/>
          <w:sz w:val="23"/>
          <w:szCs w:val="23"/>
        </w:rPr>
      </w:pPr>
      <w:r w:rsidRPr="00784F7B">
        <w:rPr>
          <w:rFonts w:ascii="Verdana" w:hAnsi="Verdana" w:cs="Arial"/>
          <w:sz w:val="23"/>
          <w:szCs w:val="23"/>
        </w:rPr>
        <w:t xml:space="preserve">Istotne dla Zamawiającego postanowienia dotyczące umowy zawiera </w:t>
      </w:r>
      <w:r w:rsidR="004C7F3A" w:rsidRPr="00784F7B">
        <w:rPr>
          <w:rFonts w:ascii="Verdana" w:hAnsi="Verdana" w:cs="Arial"/>
          <w:b/>
          <w:bCs/>
          <w:sz w:val="23"/>
          <w:szCs w:val="23"/>
        </w:rPr>
        <w:t>załącznik nr 4</w:t>
      </w:r>
      <w:r w:rsidRPr="00784F7B">
        <w:rPr>
          <w:rFonts w:ascii="Verdana" w:hAnsi="Verdana" w:cs="Arial"/>
          <w:b/>
          <w:bCs/>
          <w:sz w:val="23"/>
          <w:szCs w:val="23"/>
        </w:rPr>
        <w:t xml:space="preserve"> do SWZ (wzór umowy).</w:t>
      </w:r>
    </w:p>
    <w:p w:rsidR="00515C20" w:rsidRPr="00ED1BFB" w:rsidRDefault="00515C20" w:rsidP="00515C20">
      <w:pPr>
        <w:numPr>
          <w:ilvl w:val="6"/>
          <w:numId w:val="4"/>
        </w:numPr>
        <w:tabs>
          <w:tab w:val="clear" w:pos="5040"/>
        </w:tabs>
        <w:spacing w:before="120"/>
        <w:ind w:left="567" w:hanging="567"/>
        <w:jc w:val="both"/>
        <w:rPr>
          <w:rFonts w:ascii="Verdana" w:hAnsi="Verdana" w:cs="Arial"/>
          <w:sz w:val="23"/>
          <w:szCs w:val="23"/>
        </w:rPr>
      </w:pPr>
      <w:bookmarkStart w:id="4" w:name="_Hlk491348091"/>
      <w:r w:rsidRPr="00ED1BFB">
        <w:rPr>
          <w:rFonts w:ascii="Verdana" w:hAnsi="Verdana" w:cs="Arial"/>
          <w:sz w:val="23"/>
          <w:szCs w:val="23"/>
        </w:rPr>
        <w:t>Zamawiający przewiduje możliwość wprowadzenia zmian do umowy zgodnie z przesłankami art. </w:t>
      </w:r>
      <w:r w:rsidRPr="00ED1BFB">
        <w:rPr>
          <w:rFonts w:ascii="Verdana" w:hAnsi="Verdana" w:cs="Arial"/>
          <w:bCs/>
          <w:sz w:val="23"/>
          <w:szCs w:val="23"/>
          <w:shd w:val="clear" w:color="auto" w:fill="FFFFFF"/>
        </w:rPr>
        <w:t>455</w:t>
      </w:r>
      <w:r w:rsidRPr="00ED1BFB">
        <w:rPr>
          <w:rFonts w:ascii="Verdana" w:hAnsi="Verdana" w:cs="Arial"/>
          <w:sz w:val="23"/>
          <w:szCs w:val="23"/>
        </w:rPr>
        <w:t xml:space="preserve"> ust. 1 pkt 2– 4 i ust. 2 ustawy.</w:t>
      </w:r>
    </w:p>
    <w:bookmarkEnd w:id="4"/>
    <w:p w:rsidR="00515C20" w:rsidRPr="00ED1BFB" w:rsidRDefault="00515C20" w:rsidP="00515C20">
      <w:pPr>
        <w:numPr>
          <w:ilvl w:val="6"/>
          <w:numId w:val="4"/>
        </w:numPr>
        <w:tabs>
          <w:tab w:val="clear" w:pos="5040"/>
        </w:tabs>
        <w:spacing w:before="120"/>
        <w:ind w:left="567" w:hanging="567"/>
        <w:jc w:val="both"/>
        <w:rPr>
          <w:rFonts w:ascii="Verdana" w:hAnsi="Verdana" w:cs="Arial"/>
          <w:sz w:val="23"/>
          <w:szCs w:val="23"/>
        </w:rPr>
      </w:pPr>
      <w:r w:rsidRPr="00ED1BFB">
        <w:rPr>
          <w:rFonts w:ascii="Verdana" w:hAnsi="Verdana" w:cs="Arial"/>
          <w:sz w:val="23"/>
          <w:szCs w:val="23"/>
        </w:rPr>
        <w:t xml:space="preserve">Zmiana </w:t>
      </w:r>
      <w:r w:rsidRPr="00ED1BFB">
        <w:rPr>
          <w:rFonts w:ascii="Verdana" w:hAnsi="Verdana" w:cs="Arial"/>
          <w:bCs/>
          <w:sz w:val="23"/>
          <w:szCs w:val="23"/>
        </w:rPr>
        <w:t>postanowień zawartej umowy w</w:t>
      </w:r>
      <w:r w:rsidRPr="00ED1BFB">
        <w:rPr>
          <w:rFonts w:ascii="Verdana" w:hAnsi="Verdana" w:cs="Arial"/>
          <w:sz w:val="23"/>
          <w:szCs w:val="23"/>
        </w:rPr>
        <w:t>ymaga, pod rygorem nieważno</w:t>
      </w:r>
      <w:bookmarkStart w:id="5" w:name="_Hlk491347930"/>
      <w:r w:rsidRPr="00ED1BFB">
        <w:rPr>
          <w:rFonts w:ascii="Verdana" w:hAnsi="Verdana" w:cs="Arial"/>
          <w:sz w:val="23"/>
          <w:szCs w:val="23"/>
        </w:rPr>
        <w:t xml:space="preserve">ści, zachowania formy pisemnej. </w:t>
      </w:r>
    </w:p>
    <w:p w:rsidR="00515C20" w:rsidRPr="00ED1BFB" w:rsidRDefault="00515C20" w:rsidP="00515C20">
      <w:pPr>
        <w:numPr>
          <w:ilvl w:val="6"/>
          <w:numId w:val="4"/>
        </w:numPr>
        <w:tabs>
          <w:tab w:val="clear" w:pos="5040"/>
        </w:tabs>
        <w:spacing w:before="120"/>
        <w:ind w:left="567" w:hanging="567"/>
        <w:jc w:val="both"/>
        <w:rPr>
          <w:rFonts w:ascii="Verdana" w:hAnsi="Verdana" w:cs="Arial"/>
          <w:sz w:val="23"/>
          <w:szCs w:val="23"/>
        </w:rPr>
      </w:pPr>
      <w:r w:rsidRPr="00ED1BFB">
        <w:rPr>
          <w:rFonts w:ascii="Verdana" w:hAnsi="Verdana" w:cs="Arial"/>
          <w:sz w:val="23"/>
          <w:szCs w:val="23"/>
        </w:rPr>
        <w:t>Zmiana umowy, o której mowa w ust. 2 i 3, następuje na pisemny wniosek strony umowy, zawierający wykazanie okoliczności umożliwiających dokonanie zmiany, to jest wskazanie przedmiotu i zakresu zmiany, uzasadnienie zmiany, wpływ zmiany na termin zakończenia umowy.</w:t>
      </w:r>
    </w:p>
    <w:p w:rsidR="00515C20" w:rsidRPr="00ED1BFB" w:rsidRDefault="00515C20" w:rsidP="00515C20">
      <w:pPr>
        <w:numPr>
          <w:ilvl w:val="6"/>
          <w:numId w:val="4"/>
        </w:numPr>
        <w:tabs>
          <w:tab w:val="clear" w:pos="5040"/>
        </w:tabs>
        <w:spacing w:before="120"/>
        <w:ind w:left="567" w:hanging="567"/>
        <w:jc w:val="both"/>
        <w:rPr>
          <w:rFonts w:ascii="Verdana" w:hAnsi="Verdana" w:cs="Arial"/>
          <w:color w:val="000000"/>
          <w:sz w:val="23"/>
          <w:szCs w:val="23"/>
        </w:rPr>
      </w:pPr>
      <w:r w:rsidRPr="00ED1BFB">
        <w:rPr>
          <w:rFonts w:ascii="Verdana" w:hAnsi="Verdana" w:cs="Arial"/>
          <w:color w:val="000000"/>
          <w:sz w:val="23"/>
          <w:szCs w:val="23"/>
        </w:rPr>
        <w:t>W myśl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 administratorem danych osobo</w:t>
      </w:r>
      <w:r w:rsidR="003C0D99">
        <w:rPr>
          <w:rFonts w:ascii="Verdana" w:hAnsi="Verdana" w:cs="Arial"/>
          <w:color w:val="000000"/>
          <w:sz w:val="23"/>
          <w:szCs w:val="23"/>
        </w:rPr>
        <w:t>wych Wykonawcy jest Dolnośląski</w:t>
      </w:r>
      <w:r w:rsidRPr="00ED1BFB">
        <w:rPr>
          <w:rFonts w:ascii="Verdana" w:hAnsi="Verdana" w:cs="Arial"/>
          <w:color w:val="000000"/>
          <w:sz w:val="23"/>
          <w:szCs w:val="23"/>
        </w:rPr>
        <w:t xml:space="preserve"> Wojewódzki Inspektor Transportu Drogowego adre</w:t>
      </w:r>
      <w:r w:rsidR="003C0D99">
        <w:rPr>
          <w:rFonts w:ascii="Verdana" w:hAnsi="Verdana" w:cs="Arial"/>
          <w:color w:val="000000"/>
          <w:sz w:val="23"/>
          <w:szCs w:val="23"/>
        </w:rPr>
        <w:t>s siedziby ul. B. Krzywoustego 28</w:t>
      </w:r>
      <w:r w:rsidR="006E2F9F">
        <w:rPr>
          <w:rFonts w:ascii="Verdana" w:hAnsi="Verdana" w:cs="Arial"/>
          <w:color w:val="000000"/>
          <w:sz w:val="23"/>
          <w:szCs w:val="23"/>
        </w:rPr>
        <w:t>, 51-165 Wrocław, tel. 71 326 51 60</w:t>
      </w:r>
      <w:r w:rsidRPr="00ED1BFB">
        <w:rPr>
          <w:rFonts w:ascii="Verdana" w:hAnsi="Verdana" w:cs="Arial"/>
          <w:color w:val="000000"/>
          <w:sz w:val="23"/>
          <w:szCs w:val="23"/>
        </w:rPr>
        <w:t xml:space="preserve">, adres </w:t>
      </w:r>
      <w:r w:rsidRPr="004C7F3A">
        <w:rPr>
          <w:rFonts w:ascii="Verdana" w:hAnsi="Verdana" w:cs="Arial"/>
          <w:color w:val="000000"/>
          <w:sz w:val="23"/>
          <w:szCs w:val="23"/>
        </w:rPr>
        <w:t>e-mail:</w:t>
      </w:r>
      <w:r w:rsidR="004C7F3A" w:rsidRPr="004C7F3A">
        <w:rPr>
          <w:rFonts w:ascii="Verdana" w:hAnsi="Verdana" w:cs="Arial"/>
          <w:color w:val="000000"/>
          <w:sz w:val="23"/>
          <w:szCs w:val="23"/>
        </w:rPr>
        <w:t xml:space="preserve"> sekretariat@dolnysla</w:t>
      </w:r>
      <w:r w:rsidR="006E2F9F" w:rsidRPr="004C7F3A">
        <w:rPr>
          <w:rFonts w:ascii="Verdana" w:hAnsi="Verdana" w:cs="Arial"/>
          <w:color w:val="000000"/>
          <w:sz w:val="23"/>
          <w:szCs w:val="23"/>
        </w:rPr>
        <w:t>s</w:t>
      </w:r>
      <w:r w:rsidR="004C7F3A" w:rsidRPr="004C7F3A">
        <w:rPr>
          <w:rFonts w:ascii="Verdana" w:hAnsi="Verdana" w:cs="Arial"/>
          <w:color w:val="000000"/>
          <w:sz w:val="23"/>
          <w:szCs w:val="23"/>
        </w:rPr>
        <w:t>k.witd</w:t>
      </w:r>
      <w:r w:rsidRPr="004C7F3A">
        <w:rPr>
          <w:rFonts w:ascii="Verdana" w:hAnsi="Verdana" w:cs="Arial"/>
          <w:color w:val="000000"/>
          <w:sz w:val="23"/>
          <w:szCs w:val="23"/>
        </w:rPr>
        <w:t>.gov.pl.</w:t>
      </w:r>
      <w:r w:rsidRPr="00ED1BFB">
        <w:rPr>
          <w:rFonts w:ascii="Verdana" w:hAnsi="Verdana" w:cs="Arial"/>
          <w:color w:val="000000"/>
          <w:sz w:val="23"/>
          <w:szCs w:val="23"/>
        </w:rPr>
        <w:t xml:space="preserve"> W sprawach związanych z ochroną danych osobowych Wykonawca może się kontaktować z Inspektorem </w:t>
      </w:r>
      <w:r w:rsidR="006E2F9F">
        <w:rPr>
          <w:rFonts w:ascii="Verdana" w:hAnsi="Verdana" w:cs="Arial"/>
          <w:color w:val="000000"/>
          <w:sz w:val="23"/>
          <w:szCs w:val="23"/>
        </w:rPr>
        <w:t>ochrony danych w WITD we Wrocławiu na adres e-mail rodo@dolnyslask.witd.gov</w:t>
      </w:r>
      <w:r w:rsidRPr="00ED1BFB">
        <w:rPr>
          <w:rFonts w:ascii="Verdana" w:hAnsi="Verdana" w:cs="Arial"/>
          <w:color w:val="000000"/>
          <w:sz w:val="23"/>
          <w:szCs w:val="23"/>
        </w:rPr>
        <w:t>.pl</w:t>
      </w:r>
      <w:r w:rsidR="006E2F9F">
        <w:rPr>
          <w:rFonts w:ascii="Verdana" w:hAnsi="Verdana" w:cs="Arial"/>
          <w:color w:val="000000"/>
          <w:sz w:val="23"/>
          <w:szCs w:val="23"/>
        </w:rPr>
        <w:t xml:space="preserve"> lub pod numerem tel. 71 320 90 81</w:t>
      </w:r>
      <w:r w:rsidRPr="00ED1BFB">
        <w:rPr>
          <w:rFonts w:ascii="Verdana" w:hAnsi="Verdana" w:cs="Arial"/>
          <w:color w:val="000000"/>
          <w:sz w:val="23"/>
          <w:szCs w:val="23"/>
        </w:rPr>
        <w:t>. Celem przetwarzania danych osobowych Wykonawcy jest udzielenie zamówienia publicznego, zawarcie i realizacja umowy oraz prowadzenie rozliczeń finansowo-księgowych. Dane osobowe będą przetwarzane na podstawie art. 6 ust. 1 lit. b) Rozporządzenia 2016/679 oraz art. 6 ust. 1 lit. c) Rozporządzenia 2016/679 w zw. art. 275 pkt 1 ustawy z dnia 11 września 2019 r. Prawo zamówień publicznych. Podanie danych osobowych jest niezbędne do zawarcia umowy. Dane osobowe będą przechowywane zgodnie z przepisami określającymi zasady postępowania z materiałem archiwalnym oraz dokumentacją niearchiwalną w archiwach zakładowych organów zespolonej administracji rządowej w województwie. Dane osobowe Wykonawcy mogą zostać ujawnione innym podmiotom na podstawie obowiązujących przepisów prawa, a także zawartych umów powierzenia danych obejmujących m.in. świadczenie usług prawnych oraz dostawę usług IT. Dane osobowe nie będą przekazywane do państwa trzeciego lub organizacji międzynarodowej. W odniesieniu do danych osobowych Wykonawcy, decyzje nie będą podejmowane w sposób zautomatyzowany. Na warunkach określonych w Rozporządzeniu 2016/679, Wykonawcy przysługuje prawo dostępu do danych, sprostowania danych, usunięcia danych, żądania od administratora ograniczenia przetwarzania danych, a także prawo do wniesienia skargi do Prezesa Urzędu Ochrony Danych Osobowych, gdy przetwarzanie danych osobowych narusza przepisy Rozporządzenia 2016/679.</w:t>
      </w:r>
    </w:p>
    <w:p w:rsidR="00515C20" w:rsidRPr="00ED1BFB" w:rsidRDefault="00515C20" w:rsidP="00515C20">
      <w:pPr>
        <w:numPr>
          <w:ilvl w:val="6"/>
          <w:numId w:val="4"/>
        </w:numPr>
        <w:tabs>
          <w:tab w:val="clear" w:pos="5040"/>
        </w:tabs>
        <w:spacing w:before="120"/>
        <w:ind w:left="567" w:hanging="567"/>
        <w:jc w:val="both"/>
        <w:rPr>
          <w:rFonts w:ascii="Verdana" w:hAnsi="Verdana" w:cs="Arial"/>
          <w:color w:val="000000"/>
          <w:sz w:val="23"/>
          <w:szCs w:val="23"/>
        </w:rPr>
      </w:pPr>
      <w:r w:rsidRPr="00ED1BFB">
        <w:rPr>
          <w:rFonts w:ascii="Verdana" w:hAnsi="Verdana" w:cs="Arial"/>
          <w:color w:val="000000"/>
          <w:sz w:val="23"/>
          <w:szCs w:val="23"/>
        </w:rPr>
        <w:t xml:space="preserve"> Na Wykonawcy spoczywa obowiązek informacyjny wynikający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których dane pośrednio lub bezpośrednio pozyskał w związku z udziałem w postępowaniu o udzielenie zamówienia.</w:t>
      </w:r>
    </w:p>
    <w:p w:rsidR="00515C20" w:rsidRPr="00ED1BFB" w:rsidRDefault="00515C20" w:rsidP="00515C20">
      <w:pPr>
        <w:numPr>
          <w:ilvl w:val="6"/>
          <w:numId w:val="4"/>
        </w:numPr>
        <w:tabs>
          <w:tab w:val="clear" w:pos="5040"/>
        </w:tabs>
        <w:spacing w:before="120"/>
        <w:ind w:left="567" w:hanging="567"/>
        <w:jc w:val="both"/>
        <w:rPr>
          <w:rFonts w:ascii="Verdana" w:hAnsi="Verdana" w:cs="Arial"/>
          <w:color w:val="000000"/>
          <w:sz w:val="23"/>
          <w:szCs w:val="23"/>
        </w:rPr>
      </w:pPr>
      <w:r w:rsidRPr="00ED1BFB">
        <w:rPr>
          <w:rFonts w:ascii="Verdana" w:hAnsi="Verdana" w:cs="Arial"/>
          <w:color w:val="000000"/>
          <w:sz w:val="23"/>
          <w:szCs w:val="23"/>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rsidR="00515C20" w:rsidRPr="00ED1BFB" w:rsidRDefault="00515C20" w:rsidP="00515C20">
      <w:pPr>
        <w:numPr>
          <w:ilvl w:val="6"/>
          <w:numId w:val="4"/>
        </w:numPr>
        <w:tabs>
          <w:tab w:val="clear" w:pos="5040"/>
        </w:tabs>
        <w:spacing w:before="120"/>
        <w:ind w:left="567" w:hanging="567"/>
        <w:jc w:val="both"/>
        <w:rPr>
          <w:rFonts w:ascii="Verdana" w:hAnsi="Verdana" w:cs="Arial"/>
          <w:color w:val="000000"/>
          <w:sz w:val="23"/>
          <w:szCs w:val="23"/>
        </w:rPr>
      </w:pPr>
      <w:r w:rsidRPr="00ED1BFB">
        <w:rPr>
          <w:rFonts w:ascii="Verdana" w:hAnsi="Verdana" w:cs="Arial"/>
          <w:color w:val="000000"/>
          <w:sz w:val="23"/>
          <w:szCs w:val="23"/>
        </w:rPr>
        <w:t> W postępowaniu o udzielenie zamówienia zgłoszenie żądania ograniczenia przetwarzania, o którym mowa w art. 18 ust. 1 Rozporządzenia 2016/679, nie ogranicza przetwarzania danych osobowych do czasu zakończenia tego postępowania.</w:t>
      </w:r>
    </w:p>
    <w:bookmarkEnd w:id="5"/>
    <w:p w:rsidR="00515C20" w:rsidRPr="00ED1BFB" w:rsidRDefault="00515C20" w:rsidP="00515C20">
      <w:pPr>
        <w:widowControl w:val="0"/>
        <w:numPr>
          <w:ilvl w:val="0"/>
          <w:numId w:val="1"/>
        </w:numPr>
        <w:autoSpaceDE w:val="0"/>
        <w:spacing w:before="360" w:after="240"/>
        <w:jc w:val="both"/>
        <w:rPr>
          <w:rFonts w:ascii="Verdana" w:hAnsi="Verdana" w:cs="Arial"/>
          <w:b/>
          <w:sz w:val="23"/>
          <w:szCs w:val="23"/>
        </w:rPr>
      </w:pPr>
      <w:r w:rsidRPr="00ED1BFB">
        <w:rPr>
          <w:rFonts w:ascii="Verdana" w:hAnsi="Verdana" w:cs="Arial"/>
          <w:b/>
          <w:sz w:val="23"/>
          <w:szCs w:val="23"/>
        </w:rPr>
        <w:t>POUCZENIE O ŚRODKACH OCHRONY PRAWNEJ</w:t>
      </w:r>
    </w:p>
    <w:p w:rsidR="00515C20" w:rsidRPr="00ED1BFB" w:rsidRDefault="00515C20" w:rsidP="00515C20">
      <w:pPr>
        <w:pStyle w:val="Akapitzlist"/>
        <w:numPr>
          <w:ilvl w:val="1"/>
          <w:numId w:val="36"/>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Środki ochrony prawnej określone w dziale IX ustawy z dnia 11 września 2019 r. Prawo zamówień publicznych (zwanej dalej w skrócie - PZP) przysługują wykonawcy oraz innemu podmiotowi, jeżeli ma lub miał interes w uzyskaniu zamówienia oraz poniósł lub może ponieść szkodę w wyniku naruszenia przez zamawiającego przepisów ustawy. </w:t>
      </w:r>
    </w:p>
    <w:p w:rsidR="00515C20" w:rsidRPr="00ED1BFB" w:rsidRDefault="00515C20" w:rsidP="00515C20">
      <w:pPr>
        <w:pStyle w:val="Akapitzlist"/>
        <w:numPr>
          <w:ilvl w:val="1"/>
          <w:numId w:val="36"/>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515C20" w:rsidRPr="00ED1BFB" w:rsidRDefault="00515C20" w:rsidP="00515C20">
      <w:pPr>
        <w:pStyle w:val="Akapitzlist"/>
        <w:numPr>
          <w:ilvl w:val="1"/>
          <w:numId w:val="36"/>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Krajowa Izba Odwoławcza, zwana dalej „Izbą”, jest organem właściwym do:</w:t>
      </w:r>
    </w:p>
    <w:p w:rsidR="00515C20" w:rsidRPr="00ED1BFB" w:rsidRDefault="00515C20" w:rsidP="00515C20">
      <w:pPr>
        <w:pStyle w:val="Akapitzlist"/>
        <w:numPr>
          <w:ilvl w:val="1"/>
          <w:numId w:val="37"/>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rozpoznawania odwołań, </w:t>
      </w:r>
    </w:p>
    <w:p w:rsidR="00515C20" w:rsidRPr="00ED1BFB" w:rsidRDefault="00515C20" w:rsidP="00515C20">
      <w:pPr>
        <w:pStyle w:val="Akapitzlist"/>
        <w:numPr>
          <w:ilvl w:val="1"/>
          <w:numId w:val="37"/>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rozpoznawania wniosków o uchylenie zakazu zawarcia umowy, o których mowa w art. 578 ust. 1 PZP,</w:t>
      </w:r>
    </w:p>
    <w:p w:rsidR="00515C20" w:rsidRPr="00ED1BFB" w:rsidRDefault="00515C20" w:rsidP="00515C20">
      <w:pPr>
        <w:pStyle w:val="Akapitzlist"/>
        <w:numPr>
          <w:ilvl w:val="1"/>
          <w:numId w:val="37"/>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podejmowania uchwał zawierających opinię do zastrzeżeń zamawiającego do wyniku kontroli uprzedniej oraz kontroli doraźnej prowadzonej przez Prezesa Urzędu.</w:t>
      </w:r>
    </w:p>
    <w:p w:rsidR="00515C20" w:rsidRPr="00ED1BFB" w:rsidRDefault="00515C20" w:rsidP="00515C20">
      <w:pPr>
        <w:pStyle w:val="Akapitzlist"/>
        <w:numPr>
          <w:ilvl w:val="1"/>
          <w:numId w:val="37"/>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Organami Izby są:</w:t>
      </w:r>
    </w:p>
    <w:p w:rsidR="00515C20" w:rsidRPr="00ED1BFB" w:rsidRDefault="00515C20" w:rsidP="00515C20">
      <w:pPr>
        <w:pStyle w:val="Akapitzlist"/>
        <w:numPr>
          <w:ilvl w:val="1"/>
          <w:numId w:val="38"/>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Prezes Izby;</w:t>
      </w:r>
    </w:p>
    <w:p w:rsidR="00515C20" w:rsidRPr="00ED1BFB" w:rsidRDefault="00515C20" w:rsidP="00515C20">
      <w:pPr>
        <w:pStyle w:val="Akapitzlist"/>
        <w:numPr>
          <w:ilvl w:val="1"/>
          <w:numId w:val="38"/>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zgromadzenie ogólne Izby.</w:t>
      </w:r>
    </w:p>
    <w:p w:rsidR="00515C20" w:rsidRPr="00ED1BFB" w:rsidRDefault="00515C20" w:rsidP="00515C20">
      <w:pPr>
        <w:pStyle w:val="Akapitzlist"/>
        <w:numPr>
          <w:ilvl w:val="0"/>
          <w:numId w:val="39"/>
        </w:numPr>
        <w:spacing w:line="288" w:lineRule="auto"/>
        <w:jc w:val="both"/>
        <w:rPr>
          <w:rFonts w:ascii="Verdana" w:hAnsi="Verdana" w:cs="Arial"/>
          <w:color w:val="000000"/>
          <w:sz w:val="23"/>
          <w:szCs w:val="23"/>
        </w:rPr>
      </w:pPr>
      <w:r w:rsidRPr="00ED1BFB">
        <w:rPr>
          <w:rFonts w:ascii="Verdana" w:hAnsi="Verdana" w:cs="Arial"/>
          <w:color w:val="000000"/>
          <w:sz w:val="23"/>
          <w:szCs w:val="23"/>
        </w:rPr>
        <w:t>Pisma składane w toku postępowania odwoławczego przez strony oraz uczestników postępowania odwoławczego wnosi się z odpisami dla stron oraz uczestników postępowania odwoławczego, jeżeli pisma te składane są w formie pisemnej.</w:t>
      </w:r>
    </w:p>
    <w:p w:rsidR="00515C20" w:rsidRPr="00ED1BFB" w:rsidRDefault="00CF6E67" w:rsidP="00515C20">
      <w:pPr>
        <w:pStyle w:val="Akapitzlist"/>
        <w:numPr>
          <w:ilvl w:val="0"/>
          <w:numId w:val="39"/>
        </w:numPr>
        <w:spacing w:line="288" w:lineRule="auto"/>
        <w:jc w:val="both"/>
        <w:rPr>
          <w:rFonts w:ascii="Verdana" w:hAnsi="Verdana" w:cs="Arial"/>
          <w:color w:val="000000"/>
          <w:sz w:val="23"/>
          <w:szCs w:val="23"/>
        </w:rPr>
      </w:pPr>
      <w:r>
        <w:rPr>
          <w:rFonts w:ascii="Verdana" w:hAnsi="Verdana" w:cs="Arial"/>
          <w:color w:val="000000"/>
          <w:sz w:val="23"/>
          <w:szCs w:val="23"/>
        </w:rPr>
        <w:t>P</w:t>
      </w:r>
      <w:r w:rsidR="00515C20" w:rsidRPr="00ED1BFB">
        <w:rPr>
          <w:rFonts w:ascii="Verdana" w:hAnsi="Verdana" w:cs="Arial"/>
          <w:color w:val="000000"/>
          <w:sz w:val="23"/>
          <w:szCs w:val="23"/>
        </w:rPr>
        <w:t>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515C20" w:rsidRPr="00ED1BFB" w:rsidRDefault="006E2F9F" w:rsidP="00515C20">
      <w:pPr>
        <w:pStyle w:val="Akapitzlist"/>
        <w:numPr>
          <w:ilvl w:val="0"/>
          <w:numId w:val="39"/>
        </w:numPr>
        <w:spacing w:line="288" w:lineRule="auto"/>
        <w:jc w:val="both"/>
        <w:rPr>
          <w:rFonts w:ascii="Verdana" w:hAnsi="Verdana" w:cs="Arial"/>
          <w:color w:val="000000"/>
          <w:sz w:val="23"/>
          <w:szCs w:val="23"/>
        </w:rPr>
      </w:pPr>
      <w:r>
        <w:rPr>
          <w:rFonts w:ascii="Verdana" w:hAnsi="Verdana" w:cs="Arial"/>
          <w:color w:val="000000"/>
          <w:sz w:val="23"/>
          <w:szCs w:val="23"/>
        </w:rPr>
        <w:t xml:space="preserve"> </w:t>
      </w:r>
      <w:r w:rsidR="00515C20" w:rsidRPr="00ED1BFB">
        <w:rPr>
          <w:rFonts w:ascii="Verdana" w:hAnsi="Verdana" w:cs="Arial"/>
          <w:color w:val="000000"/>
          <w:sz w:val="23"/>
          <w:szCs w:val="23"/>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elektronicznych (Dz. U. poz. 2320 oraz z 2021 r. poz. 72 i 802).</w:t>
      </w:r>
    </w:p>
    <w:p w:rsidR="00515C20" w:rsidRPr="00ED1BFB" w:rsidRDefault="006E2F9F" w:rsidP="00515C20">
      <w:pPr>
        <w:pStyle w:val="Akapitzlist"/>
        <w:numPr>
          <w:ilvl w:val="0"/>
          <w:numId w:val="39"/>
        </w:numPr>
        <w:spacing w:line="288" w:lineRule="auto"/>
        <w:jc w:val="both"/>
        <w:rPr>
          <w:rFonts w:ascii="Verdana" w:hAnsi="Verdana" w:cs="Arial"/>
          <w:color w:val="000000"/>
          <w:sz w:val="23"/>
          <w:szCs w:val="23"/>
        </w:rPr>
      </w:pPr>
      <w:r>
        <w:rPr>
          <w:rFonts w:ascii="Verdana" w:hAnsi="Verdana" w:cs="Arial"/>
          <w:color w:val="000000"/>
          <w:sz w:val="23"/>
          <w:szCs w:val="23"/>
        </w:rPr>
        <w:t xml:space="preserve"> </w:t>
      </w:r>
      <w:r w:rsidR="00515C20" w:rsidRPr="00ED1BFB">
        <w:rPr>
          <w:rFonts w:ascii="Verdana" w:hAnsi="Verdana" w:cs="Arial"/>
          <w:color w:val="000000"/>
          <w:sz w:val="23"/>
          <w:szCs w:val="23"/>
        </w:rPr>
        <w:t>Odwołanie przysługuje na:</w:t>
      </w:r>
    </w:p>
    <w:p w:rsidR="00515C20" w:rsidRPr="00ED1BFB" w:rsidRDefault="00515C20" w:rsidP="00515C20">
      <w:pPr>
        <w:pStyle w:val="Akapitzlist"/>
        <w:numPr>
          <w:ilvl w:val="1"/>
          <w:numId w:val="41"/>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niezgodną z przepisami ustawy czynność zamawiającego, podjętą w postępowaniu o udzielenie zamówienia, w tym na projektowane postanowienie umowy;</w:t>
      </w:r>
    </w:p>
    <w:p w:rsidR="00515C20" w:rsidRPr="00ED1BFB" w:rsidRDefault="00515C20" w:rsidP="00515C20">
      <w:pPr>
        <w:pStyle w:val="Akapitzlist"/>
        <w:numPr>
          <w:ilvl w:val="1"/>
          <w:numId w:val="41"/>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zaniechanie czynności w postępowaniu o udzielenie zamówienia, do której zamawiający był obowiązany na podstawie ustawy.</w:t>
      </w:r>
    </w:p>
    <w:p w:rsidR="00515C20" w:rsidRPr="00ED1BFB" w:rsidRDefault="00515C20" w:rsidP="00515C20">
      <w:pPr>
        <w:pStyle w:val="Akapitzlist"/>
        <w:numPr>
          <w:ilvl w:val="0"/>
          <w:numId w:val="40"/>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Odwołanie wnosi się do Prezesa Izby.</w:t>
      </w:r>
    </w:p>
    <w:p w:rsidR="00515C20" w:rsidRPr="00ED1BFB" w:rsidRDefault="008F63DC" w:rsidP="00515C20">
      <w:pPr>
        <w:pStyle w:val="Akapitzlist"/>
        <w:numPr>
          <w:ilvl w:val="0"/>
          <w:numId w:val="40"/>
        </w:numPr>
        <w:spacing w:line="288" w:lineRule="auto"/>
        <w:ind w:left="567" w:hanging="567"/>
        <w:jc w:val="both"/>
        <w:rPr>
          <w:rFonts w:ascii="Verdana" w:hAnsi="Verdana" w:cs="Arial"/>
          <w:color w:val="000000"/>
          <w:sz w:val="23"/>
          <w:szCs w:val="23"/>
        </w:rPr>
      </w:pPr>
      <w:r>
        <w:rPr>
          <w:rFonts w:ascii="Verdana" w:hAnsi="Verdana" w:cs="Arial"/>
          <w:color w:val="000000"/>
          <w:sz w:val="23"/>
          <w:szCs w:val="23"/>
        </w:rPr>
        <w:t xml:space="preserve"> </w:t>
      </w:r>
      <w:r w:rsidR="00515C20" w:rsidRPr="00ED1BFB">
        <w:rPr>
          <w:rFonts w:ascii="Verdana" w:hAnsi="Verdana" w:cs="Arial"/>
          <w:color w:val="000000"/>
          <w:sz w:val="23"/>
          <w:szCs w:val="23"/>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515C20" w:rsidRPr="00ED1BFB" w:rsidRDefault="00515C20" w:rsidP="00515C20">
      <w:pPr>
        <w:pStyle w:val="Akapitzlist"/>
        <w:numPr>
          <w:ilvl w:val="0"/>
          <w:numId w:val="40"/>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515C20" w:rsidRPr="00ED1BFB" w:rsidRDefault="00515C20" w:rsidP="00515C20">
      <w:pPr>
        <w:pStyle w:val="Akapitzlist"/>
        <w:numPr>
          <w:ilvl w:val="0"/>
          <w:numId w:val="40"/>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Odwołanie w przypadkach innych niż określone w ust. 11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515C20" w:rsidRPr="00ED1BFB" w:rsidRDefault="00515C20" w:rsidP="00515C20">
      <w:pPr>
        <w:pStyle w:val="Akapitzlist"/>
        <w:numPr>
          <w:ilvl w:val="0"/>
          <w:numId w:val="40"/>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Jeżeli zamawiający nie opublikował ogłoszenia o zamiarze zawarcia umowy lub mimo takiego obowiązku nie przesłał wykonawcy zawiadomienia o wyborze najkorzystniejszej oferty odwołanie wnosi się nie później niż w terminie:</w:t>
      </w:r>
    </w:p>
    <w:p w:rsidR="00515C20" w:rsidRPr="00ED1BFB" w:rsidRDefault="00515C20" w:rsidP="00515C20">
      <w:pPr>
        <w:pStyle w:val="Akapitzlist"/>
        <w:numPr>
          <w:ilvl w:val="1"/>
          <w:numId w:val="42"/>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15 dni od dnia zamieszczenia w Biuletynie Zamówień Publicznych ogłoszenia o wyniku postępowania,</w:t>
      </w:r>
    </w:p>
    <w:p w:rsidR="00515C20" w:rsidRPr="00ED1BFB" w:rsidRDefault="00515C20" w:rsidP="00515C20">
      <w:pPr>
        <w:pStyle w:val="Akapitzlist"/>
        <w:numPr>
          <w:ilvl w:val="1"/>
          <w:numId w:val="42"/>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miesiąca od dnia zawarcia umowy, jeżeli zamawiający nie zamieścił w Biuletynie Zamówień Publicznych ogłoszenia o wyniku postępowania.</w:t>
      </w:r>
    </w:p>
    <w:p w:rsidR="00515C20" w:rsidRPr="00ED1BFB" w:rsidRDefault="00515C20" w:rsidP="00515C20">
      <w:pPr>
        <w:pStyle w:val="Akapitzlist"/>
        <w:numPr>
          <w:ilvl w:val="0"/>
          <w:numId w:val="43"/>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Odwołanie zawiera:</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imię i nazwisko albo nazwę, miejsce zamieszkania albo siedzibę, numer telefonu oraz adres poczty elektronicznej odwołującego oraz imię i nazwisko przedstawiciela (przedstawicieli);</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nazwę i siedzibę zamawiającego, numer telefonu oraz adres poczty elektronicznej zamawiającego;</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numer Powszechnego Elektronicznego Systemu Ewidencji Ludności (PESEL) lub NIP odwołującego będącego osobą fizyczną, jeżeli jest on obowiązany do jego posiadania albo posiada go nie mając takiego obowiązku;</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określenie przedmiotu zamówienia;</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wskazanie numeru ogłoszenia w przypadku zamieszczenia w Biuletynie Zamówień Publicznych albo publikacji w Dzienniku Urzędowym Unii Europejskiej;</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wskazanie czynności lub zaniechania czynności zamawiającego, której zarzuca się niezgodność z przepisami ustawy, lub wskazanie zaniechania przeprowadzenia postępowania o udzielenie zamówienia lub zorganizowania konkursu na podstawie ustawy;</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zwięzłe przedstawienie zarzutów;</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żądanie co do sposobu rozstrzygnięcia odwołania;</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wskazanie okoliczności faktycznych i prawnych uzasadniających wniesienie odwołania oraz dowodów na poparcie przytoczonych okoliczności;</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podpis odwołującego albo jego przedstawiciela lub przedstawicieli;</w:t>
      </w:r>
    </w:p>
    <w:p w:rsidR="00515C20" w:rsidRPr="00ED1BFB" w:rsidRDefault="00515C20" w:rsidP="00515C20">
      <w:pPr>
        <w:pStyle w:val="Akapitzlist"/>
        <w:numPr>
          <w:ilvl w:val="1"/>
          <w:numId w:val="44"/>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 wykaz załączników.</w:t>
      </w:r>
    </w:p>
    <w:p w:rsidR="00515C20" w:rsidRPr="00ED1BFB" w:rsidRDefault="00515C20" w:rsidP="00515C20">
      <w:pPr>
        <w:spacing w:line="288" w:lineRule="auto"/>
        <w:ind w:left="341"/>
        <w:jc w:val="both"/>
        <w:rPr>
          <w:rFonts w:ascii="Verdana" w:hAnsi="Verdana" w:cs="Arial"/>
          <w:color w:val="000000"/>
          <w:sz w:val="23"/>
          <w:szCs w:val="23"/>
        </w:rPr>
      </w:pPr>
    </w:p>
    <w:p w:rsidR="00515C20" w:rsidRPr="00ED1BFB" w:rsidRDefault="00515C20" w:rsidP="00515C20">
      <w:pPr>
        <w:pStyle w:val="Akapitzlist"/>
        <w:numPr>
          <w:ilvl w:val="0"/>
          <w:numId w:val="43"/>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Do odwołania dołącza się:</w:t>
      </w:r>
    </w:p>
    <w:p w:rsidR="00515C20" w:rsidRPr="00ED1BFB" w:rsidRDefault="00515C20" w:rsidP="00515C20">
      <w:pPr>
        <w:pStyle w:val="Akapitzlist"/>
        <w:numPr>
          <w:ilvl w:val="1"/>
          <w:numId w:val="45"/>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dowód uiszczenia wpisu od odwołania w wymaganej wysokości;</w:t>
      </w:r>
    </w:p>
    <w:p w:rsidR="00515C20" w:rsidRPr="00ED1BFB" w:rsidRDefault="00515C20" w:rsidP="00515C20">
      <w:pPr>
        <w:pStyle w:val="Akapitzlist"/>
        <w:numPr>
          <w:ilvl w:val="1"/>
          <w:numId w:val="45"/>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dowód przekazania odpowiednio odwołania albo jego kopii zamawiającemu;</w:t>
      </w:r>
    </w:p>
    <w:p w:rsidR="00515C20" w:rsidRPr="00ED1BFB" w:rsidRDefault="00515C20" w:rsidP="00515C20">
      <w:pPr>
        <w:pStyle w:val="Akapitzlist"/>
        <w:numPr>
          <w:ilvl w:val="1"/>
          <w:numId w:val="45"/>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dokument potwierdzający umocowanie do reprezentowania odwołującego.</w:t>
      </w:r>
    </w:p>
    <w:p w:rsidR="00515C20" w:rsidRPr="00ED1BFB" w:rsidRDefault="00515C20" w:rsidP="00515C20">
      <w:pPr>
        <w:pStyle w:val="Akapitzlist"/>
        <w:numPr>
          <w:ilvl w:val="0"/>
          <w:numId w:val="43"/>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Odwołanie podlega rozpoznaniu, jeżeli: </w:t>
      </w:r>
    </w:p>
    <w:p w:rsidR="00515C20" w:rsidRPr="00ED1BFB" w:rsidRDefault="00515C20" w:rsidP="00515C20">
      <w:pPr>
        <w:pStyle w:val="Akapitzlist"/>
        <w:numPr>
          <w:ilvl w:val="1"/>
          <w:numId w:val="46"/>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nie zawiera braków formalnych; </w:t>
      </w:r>
    </w:p>
    <w:p w:rsidR="00515C20" w:rsidRPr="00ED1BFB" w:rsidRDefault="00515C20" w:rsidP="00515C20">
      <w:pPr>
        <w:pStyle w:val="Akapitzlist"/>
        <w:numPr>
          <w:ilvl w:val="1"/>
          <w:numId w:val="46"/>
        </w:numPr>
        <w:spacing w:line="288" w:lineRule="auto"/>
        <w:ind w:left="1134" w:hanging="567"/>
        <w:jc w:val="both"/>
        <w:rPr>
          <w:rFonts w:ascii="Verdana" w:hAnsi="Verdana" w:cs="Arial"/>
          <w:color w:val="000000"/>
          <w:sz w:val="23"/>
          <w:szCs w:val="23"/>
        </w:rPr>
      </w:pPr>
      <w:r w:rsidRPr="00ED1BFB">
        <w:rPr>
          <w:rFonts w:ascii="Verdana" w:hAnsi="Verdana" w:cs="Arial"/>
          <w:color w:val="000000"/>
          <w:sz w:val="23"/>
          <w:szCs w:val="23"/>
        </w:rPr>
        <w:t xml:space="preserve">uiszczono wpis w wymaganej wysokości. </w:t>
      </w:r>
    </w:p>
    <w:p w:rsidR="00515C20" w:rsidRPr="00ED1BFB" w:rsidRDefault="00515C20" w:rsidP="00515C20">
      <w:pPr>
        <w:pStyle w:val="Akapitzlist"/>
        <w:numPr>
          <w:ilvl w:val="0"/>
          <w:numId w:val="47"/>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Wpis uiszcza się najpóźniej do dnia upływu terminu do wniesienia odwołania.</w:t>
      </w:r>
    </w:p>
    <w:p w:rsidR="00515C20" w:rsidRPr="00ED1BFB" w:rsidRDefault="00515C20" w:rsidP="00515C20">
      <w:pPr>
        <w:pStyle w:val="Akapitzlist"/>
        <w:numPr>
          <w:ilvl w:val="0"/>
          <w:numId w:val="47"/>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O oddaleniu odwołania lub jego uwzględnieniu Izba orzeka w wyroku. </w:t>
      </w:r>
      <w:r w:rsidRPr="00ED1BFB">
        <w:rPr>
          <w:rFonts w:ascii="Verdana" w:hAnsi="Verdana" w:cs="Arial"/>
          <w:color w:val="000000"/>
          <w:sz w:val="23"/>
          <w:szCs w:val="23"/>
        </w:rPr>
        <w:br/>
        <w:t>W pozostałych przypadkach Izba wydaje postanowienie.</w:t>
      </w:r>
    </w:p>
    <w:p w:rsidR="00515C20" w:rsidRPr="00ED1BFB" w:rsidRDefault="00515C20" w:rsidP="00515C20">
      <w:pPr>
        <w:pStyle w:val="Akapitzlist"/>
        <w:numPr>
          <w:ilvl w:val="0"/>
          <w:numId w:val="47"/>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Na orzeczenie Izby oraz postanowienie Prezesa Izby, o którym mowa w art. 519 ust. 1 PZP, stronom oraz uczestnikom postępowania odwoławczego przysługuje skarga do sądu.</w:t>
      </w:r>
    </w:p>
    <w:p w:rsidR="00515C20" w:rsidRPr="00ED1BFB" w:rsidRDefault="00515C20" w:rsidP="00515C20">
      <w:pPr>
        <w:pStyle w:val="Akapitzlist"/>
        <w:numPr>
          <w:ilvl w:val="0"/>
          <w:numId w:val="47"/>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W postępowaniu toczącym się wskutek wniesienia skargi stosuje się odpowiednio przepisy ustawy z dnia 17 listopada 1964 r. – Kodeks postępowania cywilnego o apelacji, jeżeli przepisy niniejszego rozdziału nie stanowią inaczej.</w:t>
      </w:r>
    </w:p>
    <w:p w:rsidR="00515C20" w:rsidRPr="00ED1BFB" w:rsidRDefault="00515C20" w:rsidP="00515C20">
      <w:pPr>
        <w:pStyle w:val="Akapitzlist"/>
        <w:numPr>
          <w:ilvl w:val="0"/>
          <w:numId w:val="47"/>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Skargę wnosi się do Sądu Okręgowego w Warszawie – sądu zamówień publicznych, zwanego „sądem zamówień publicznych”.</w:t>
      </w:r>
    </w:p>
    <w:p w:rsidR="00515C20" w:rsidRPr="00ED1BFB" w:rsidRDefault="00515C20" w:rsidP="00515C20">
      <w:pPr>
        <w:pStyle w:val="Akapitzlist"/>
        <w:numPr>
          <w:ilvl w:val="0"/>
          <w:numId w:val="47"/>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rsidR="00515C20" w:rsidRPr="00ED1BFB" w:rsidRDefault="00515C20" w:rsidP="00515C20">
      <w:pPr>
        <w:pStyle w:val="Akapitzlist"/>
        <w:numPr>
          <w:ilvl w:val="0"/>
          <w:numId w:val="47"/>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515C20" w:rsidRPr="00ED1BFB" w:rsidRDefault="00515C20" w:rsidP="00515C20">
      <w:pPr>
        <w:pStyle w:val="Akapitzlist"/>
        <w:numPr>
          <w:ilvl w:val="0"/>
          <w:numId w:val="47"/>
        </w:numPr>
        <w:spacing w:line="288" w:lineRule="auto"/>
        <w:ind w:left="567" w:hanging="567"/>
        <w:jc w:val="both"/>
        <w:rPr>
          <w:rFonts w:ascii="Verdana" w:hAnsi="Verdana" w:cs="Arial"/>
          <w:color w:val="000000"/>
          <w:sz w:val="23"/>
          <w:szCs w:val="23"/>
        </w:rPr>
      </w:pPr>
      <w:r w:rsidRPr="00ED1BFB">
        <w:rPr>
          <w:rFonts w:ascii="Verdana" w:hAnsi="Verdana" w:cs="Arial"/>
          <w:color w:val="000000"/>
          <w:sz w:val="23"/>
          <w:szCs w:val="23"/>
        </w:rPr>
        <w:t xml:space="preserve">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rsidR="006A337A" w:rsidRPr="00ED1BFB" w:rsidRDefault="006A337A">
      <w:pPr>
        <w:rPr>
          <w:rFonts w:ascii="Verdana" w:hAnsi="Verdana" w:cs="Arial"/>
        </w:rPr>
      </w:pPr>
    </w:p>
    <w:sectPr w:rsidR="006A337A" w:rsidRPr="00ED1BFB" w:rsidSect="00B62FA6">
      <w:footerReference w:type="even" r:id="rId12"/>
      <w:footerReference w:type="default" r:id="rId13"/>
      <w:headerReference w:type="first" r:id="rId14"/>
      <w:footerReference w:type="first" r:id="rId15"/>
      <w:footnotePr>
        <w:pos w:val="beneathText"/>
      </w:footnotePr>
      <w:pgSz w:w="11905" w:h="16837"/>
      <w:pgMar w:top="1417" w:right="1417" w:bottom="1417" w:left="1417" w:header="709" w:footer="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5E6" w:rsidRDefault="00F215E6" w:rsidP="00515C20">
      <w:r>
        <w:separator/>
      </w:r>
    </w:p>
  </w:endnote>
  <w:endnote w:type="continuationSeparator" w:id="0">
    <w:p w:rsidR="00F215E6" w:rsidRDefault="00F215E6" w:rsidP="0051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lin Gothic Demi Cond">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D8" w:rsidRDefault="003A608E" w:rsidP="00D369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142D8" w:rsidRDefault="00DD525A" w:rsidP="0012240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D8" w:rsidRPr="000932BB" w:rsidRDefault="00D14DC0" w:rsidP="00287CCC">
    <w:pPr>
      <w:jc w:val="center"/>
      <w:rPr>
        <w:sz w:val="16"/>
        <w:szCs w:val="16"/>
      </w:rPr>
    </w:pPr>
    <w:r>
      <w:rPr>
        <w:rFonts w:ascii="Arial" w:hAnsi="Arial" w:cs="Arial"/>
        <w:sz w:val="16"/>
        <w:szCs w:val="16"/>
      </w:rPr>
      <w:t>WP</w:t>
    </w:r>
    <w:r w:rsidR="003A608E" w:rsidRPr="000932BB">
      <w:rPr>
        <w:rFonts w:ascii="Arial" w:hAnsi="Arial" w:cs="Arial"/>
        <w:sz w:val="16"/>
        <w:szCs w:val="16"/>
      </w:rPr>
      <w:t>.272.</w:t>
    </w:r>
    <w:r w:rsidR="009D0322">
      <w:rPr>
        <w:rFonts w:ascii="Arial" w:hAnsi="Arial" w:cs="Arial"/>
        <w:sz w:val="16"/>
        <w:szCs w:val="16"/>
      </w:rPr>
      <w:t>1.</w:t>
    </w:r>
    <w:r w:rsidR="00234CBD">
      <w:rPr>
        <w:rFonts w:ascii="Arial" w:hAnsi="Arial" w:cs="Arial"/>
        <w:sz w:val="16"/>
        <w:szCs w:val="16"/>
      </w:rPr>
      <w:t>00</w:t>
    </w:r>
    <w:r>
      <w:rPr>
        <w:rFonts w:ascii="Arial" w:hAnsi="Arial" w:cs="Arial"/>
        <w:sz w:val="16"/>
        <w:szCs w:val="16"/>
      </w:rPr>
      <w:t>1</w:t>
    </w:r>
    <w:r w:rsidR="003A608E" w:rsidRPr="000932BB">
      <w:rPr>
        <w:rFonts w:ascii="Arial" w:hAnsi="Arial" w:cs="Arial"/>
        <w:sz w:val="16"/>
        <w:szCs w:val="16"/>
      </w:rPr>
      <w:t>.</w:t>
    </w:r>
    <w:r w:rsidR="009D0322">
      <w:rPr>
        <w:rFonts w:ascii="Arial" w:hAnsi="Arial" w:cs="Arial"/>
        <w:sz w:val="16"/>
        <w:szCs w:val="16"/>
      </w:rPr>
      <w:t>121</w:t>
    </w:r>
    <w:r w:rsidR="00234CBD">
      <w:rPr>
        <w:rFonts w:ascii="Arial" w:hAnsi="Arial" w:cs="Arial"/>
        <w:sz w:val="16"/>
        <w:szCs w:val="16"/>
      </w:rPr>
      <w:t>.</w:t>
    </w:r>
    <w:r w:rsidR="003A608E" w:rsidRPr="000932BB">
      <w:rPr>
        <w:rFonts w:ascii="Arial" w:hAnsi="Arial" w:cs="Arial"/>
        <w:sz w:val="16"/>
        <w:szCs w:val="16"/>
      </w:rPr>
      <w:t>202</w:t>
    </w:r>
    <w:r w:rsidR="000F031A">
      <w:rPr>
        <w:rFonts w:ascii="Arial" w:hAnsi="Arial" w:cs="Arial"/>
        <w:sz w:val="16"/>
        <w:szCs w:val="16"/>
      </w:rPr>
      <w:t>4</w:t>
    </w:r>
    <w:r w:rsidR="003A608E" w:rsidRPr="000932BB">
      <w:rPr>
        <w:sz w:val="16"/>
        <w:szCs w:val="16"/>
      </w:rPr>
      <w:t xml:space="preserve">                                                                                                                                                                  </w:t>
    </w:r>
    <w:r w:rsidR="003A608E" w:rsidRPr="000932BB">
      <w:rPr>
        <w:sz w:val="16"/>
        <w:szCs w:val="16"/>
      </w:rPr>
      <w:tab/>
    </w:r>
    <w:r w:rsidR="003A608E" w:rsidRPr="000932BB">
      <w:rPr>
        <w:rFonts w:ascii="Arial" w:hAnsi="Arial" w:cs="Arial"/>
        <w:sz w:val="16"/>
        <w:szCs w:val="16"/>
      </w:rPr>
      <w:fldChar w:fldCharType="begin"/>
    </w:r>
    <w:r w:rsidR="003A608E" w:rsidRPr="000932BB">
      <w:rPr>
        <w:rFonts w:ascii="Arial" w:hAnsi="Arial" w:cs="Arial"/>
        <w:sz w:val="16"/>
        <w:szCs w:val="16"/>
      </w:rPr>
      <w:instrText xml:space="preserve"> PAGE </w:instrText>
    </w:r>
    <w:r w:rsidR="003A608E" w:rsidRPr="000932BB">
      <w:rPr>
        <w:rFonts w:ascii="Arial" w:hAnsi="Arial" w:cs="Arial"/>
        <w:sz w:val="16"/>
        <w:szCs w:val="16"/>
      </w:rPr>
      <w:fldChar w:fldCharType="separate"/>
    </w:r>
    <w:r w:rsidR="00DD525A">
      <w:rPr>
        <w:rFonts w:ascii="Arial" w:hAnsi="Arial" w:cs="Arial"/>
        <w:noProof/>
        <w:sz w:val="16"/>
        <w:szCs w:val="16"/>
      </w:rPr>
      <w:t>27</w:t>
    </w:r>
    <w:r w:rsidR="003A608E" w:rsidRPr="000932BB">
      <w:rPr>
        <w:rFonts w:ascii="Arial" w:hAnsi="Arial" w:cs="Arial"/>
        <w:sz w:val="16"/>
        <w:szCs w:val="16"/>
      </w:rPr>
      <w:fldChar w:fldCharType="end"/>
    </w:r>
    <w:r w:rsidR="003A608E" w:rsidRPr="000932BB">
      <w:rPr>
        <w:rFonts w:ascii="Arial" w:hAnsi="Arial" w:cs="Arial"/>
        <w:sz w:val="16"/>
        <w:szCs w:val="16"/>
      </w:rPr>
      <w:t xml:space="preserve"> / </w:t>
    </w:r>
    <w:r w:rsidR="003A608E" w:rsidRPr="000932BB">
      <w:rPr>
        <w:rFonts w:ascii="Arial" w:hAnsi="Arial" w:cs="Arial"/>
        <w:sz w:val="16"/>
        <w:szCs w:val="16"/>
      </w:rPr>
      <w:fldChar w:fldCharType="begin"/>
    </w:r>
    <w:r w:rsidR="003A608E" w:rsidRPr="000932BB">
      <w:rPr>
        <w:rFonts w:ascii="Arial" w:hAnsi="Arial" w:cs="Arial"/>
        <w:sz w:val="16"/>
        <w:szCs w:val="16"/>
      </w:rPr>
      <w:instrText xml:space="preserve"> NUMPAGES </w:instrText>
    </w:r>
    <w:r w:rsidR="003A608E" w:rsidRPr="000932BB">
      <w:rPr>
        <w:rFonts w:ascii="Arial" w:hAnsi="Arial" w:cs="Arial"/>
        <w:sz w:val="16"/>
        <w:szCs w:val="16"/>
      </w:rPr>
      <w:fldChar w:fldCharType="separate"/>
    </w:r>
    <w:r w:rsidR="00DD525A">
      <w:rPr>
        <w:rFonts w:ascii="Arial" w:hAnsi="Arial" w:cs="Arial"/>
        <w:noProof/>
        <w:sz w:val="16"/>
        <w:szCs w:val="16"/>
      </w:rPr>
      <w:t>27</w:t>
    </w:r>
    <w:r w:rsidR="003A608E" w:rsidRPr="000932BB">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D8" w:rsidRPr="000932BB" w:rsidRDefault="003A608E">
    <w:pPr>
      <w:pStyle w:val="Stopka"/>
      <w:jc w:val="right"/>
      <w:rPr>
        <w:rFonts w:ascii="Arial" w:hAnsi="Arial" w:cs="Arial"/>
        <w:sz w:val="16"/>
        <w:szCs w:val="16"/>
      </w:rPr>
    </w:pPr>
    <w:r w:rsidRPr="000932BB">
      <w:rPr>
        <w:rFonts w:ascii="Arial" w:hAnsi="Arial" w:cs="Arial"/>
        <w:bCs/>
        <w:sz w:val="16"/>
        <w:szCs w:val="16"/>
      </w:rPr>
      <w:fldChar w:fldCharType="begin"/>
    </w:r>
    <w:r w:rsidRPr="000932BB">
      <w:rPr>
        <w:rFonts w:ascii="Arial" w:hAnsi="Arial" w:cs="Arial"/>
        <w:bCs/>
        <w:sz w:val="16"/>
        <w:szCs w:val="16"/>
      </w:rPr>
      <w:instrText>PAGE</w:instrText>
    </w:r>
    <w:r w:rsidRPr="000932BB">
      <w:rPr>
        <w:rFonts w:ascii="Arial" w:hAnsi="Arial" w:cs="Arial"/>
        <w:bCs/>
        <w:sz w:val="16"/>
        <w:szCs w:val="16"/>
      </w:rPr>
      <w:fldChar w:fldCharType="separate"/>
    </w:r>
    <w:r w:rsidR="00DD525A">
      <w:rPr>
        <w:rFonts w:ascii="Arial" w:hAnsi="Arial" w:cs="Arial"/>
        <w:bCs/>
        <w:noProof/>
        <w:sz w:val="16"/>
        <w:szCs w:val="16"/>
      </w:rPr>
      <w:t>1</w:t>
    </w:r>
    <w:r w:rsidRPr="000932BB">
      <w:rPr>
        <w:rFonts w:ascii="Arial" w:hAnsi="Arial" w:cs="Arial"/>
        <w:bCs/>
        <w:sz w:val="16"/>
        <w:szCs w:val="16"/>
      </w:rPr>
      <w:fldChar w:fldCharType="end"/>
    </w:r>
    <w:r w:rsidRPr="000932BB">
      <w:rPr>
        <w:rFonts w:ascii="Arial" w:hAnsi="Arial" w:cs="Arial"/>
        <w:sz w:val="16"/>
        <w:szCs w:val="16"/>
      </w:rPr>
      <w:t xml:space="preserve"> / </w:t>
    </w:r>
    <w:r w:rsidRPr="000932BB">
      <w:rPr>
        <w:rFonts w:ascii="Arial" w:hAnsi="Arial" w:cs="Arial"/>
        <w:bCs/>
        <w:sz w:val="16"/>
        <w:szCs w:val="16"/>
      </w:rPr>
      <w:fldChar w:fldCharType="begin"/>
    </w:r>
    <w:r w:rsidRPr="000932BB">
      <w:rPr>
        <w:rFonts w:ascii="Arial" w:hAnsi="Arial" w:cs="Arial"/>
        <w:bCs/>
        <w:sz w:val="16"/>
        <w:szCs w:val="16"/>
      </w:rPr>
      <w:instrText>NUMPAGES</w:instrText>
    </w:r>
    <w:r w:rsidRPr="000932BB">
      <w:rPr>
        <w:rFonts w:ascii="Arial" w:hAnsi="Arial" w:cs="Arial"/>
        <w:bCs/>
        <w:sz w:val="16"/>
        <w:szCs w:val="16"/>
      </w:rPr>
      <w:fldChar w:fldCharType="separate"/>
    </w:r>
    <w:r w:rsidR="00DD525A">
      <w:rPr>
        <w:rFonts w:ascii="Arial" w:hAnsi="Arial" w:cs="Arial"/>
        <w:bCs/>
        <w:noProof/>
        <w:sz w:val="16"/>
        <w:szCs w:val="16"/>
      </w:rPr>
      <w:t>27</w:t>
    </w:r>
    <w:r w:rsidRPr="000932BB">
      <w:rPr>
        <w:rFonts w:ascii="Arial" w:hAnsi="Arial" w:cs="Arial"/>
        <w:bCs/>
        <w:sz w:val="16"/>
        <w:szCs w:val="16"/>
      </w:rPr>
      <w:fldChar w:fldCharType="end"/>
    </w:r>
  </w:p>
  <w:p w:rsidR="008142D8" w:rsidRDefault="00DD52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5E6" w:rsidRDefault="00F215E6" w:rsidP="00515C20">
      <w:r>
        <w:separator/>
      </w:r>
    </w:p>
  </w:footnote>
  <w:footnote w:type="continuationSeparator" w:id="0">
    <w:p w:rsidR="00F215E6" w:rsidRDefault="00F215E6" w:rsidP="00515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45" w:rsidRDefault="003A608E">
    <w:pPr>
      <w:pStyle w:val="Nagwek"/>
      <w:rPr>
        <w:rFonts w:ascii="Arial" w:hAnsi="Arial" w:cs="Arial"/>
      </w:rPr>
    </w:pPr>
    <w:r w:rsidRPr="000932BB">
      <w:rPr>
        <w:rFonts w:ascii="Arial" w:hAnsi="Arial" w:cs="Arial"/>
      </w:rPr>
      <w:t xml:space="preserve">Znak sprawy: </w:t>
    </w:r>
    <w:r w:rsidR="00515C20">
      <w:rPr>
        <w:rFonts w:ascii="Arial" w:hAnsi="Arial" w:cs="Arial"/>
      </w:rPr>
      <w:t>WP</w:t>
    </w:r>
    <w:r w:rsidRPr="000932BB">
      <w:rPr>
        <w:rFonts w:ascii="Arial" w:hAnsi="Arial" w:cs="Arial"/>
      </w:rPr>
      <w:t>.272.</w:t>
    </w:r>
    <w:r w:rsidR="009D0322">
      <w:rPr>
        <w:rFonts w:ascii="Arial" w:hAnsi="Arial" w:cs="Arial"/>
      </w:rPr>
      <w:t>1.</w:t>
    </w:r>
    <w:r w:rsidR="007D281C">
      <w:rPr>
        <w:rFonts w:ascii="Arial" w:hAnsi="Arial" w:cs="Arial"/>
      </w:rPr>
      <w:t>00</w:t>
    </w:r>
    <w:r w:rsidR="00515C20">
      <w:rPr>
        <w:rFonts w:ascii="Arial" w:hAnsi="Arial" w:cs="Arial"/>
      </w:rPr>
      <w:t>1</w:t>
    </w:r>
    <w:r w:rsidRPr="000932BB">
      <w:rPr>
        <w:rFonts w:ascii="Arial" w:hAnsi="Arial" w:cs="Arial"/>
      </w:rPr>
      <w:t>.</w:t>
    </w:r>
    <w:r w:rsidR="009D0322">
      <w:rPr>
        <w:rFonts w:ascii="Arial" w:hAnsi="Arial" w:cs="Arial"/>
      </w:rPr>
      <w:t>121</w:t>
    </w:r>
    <w:r w:rsidR="007D281C">
      <w:rPr>
        <w:rFonts w:ascii="Arial" w:hAnsi="Arial" w:cs="Arial"/>
      </w:rPr>
      <w:t>.</w:t>
    </w:r>
    <w:r w:rsidR="000F031A">
      <w:rPr>
        <w:rFonts w:ascii="Arial" w:hAnsi="Arial" w:cs="Arial"/>
      </w:rPr>
      <w:t>2024</w:t>
    </w:r>
  </w:p>
  <w:p w:rsidR="00FD63CE" w:rsidRPr="000932BB" w:rsidRDefault="00FD63CE">
    <w:pPr>
      <w:pStyle w:val="Nagwek"/>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E5D0DC6A"/>
    <w:name w:val="WW8Num14"/>
    <w:lvl w:ilvl="0">
      <w:start w:val="1"/>
      <w:numFmt w:val="lowerLetter"/>
      <w:lvlText w:val="%1)"/>
      <w:lvlJc w:val="left"/>
      <w:pPr>
        <w:tabs>
          <w:tab w:val="num" w:pos="1021"/>
        </w:tabs>
        <w:ind w:left="1021" w:hanging="397"/>
      </w:pPr>
    </w:lvl>
    <w:lvl w:ilvl="1">
      <w:start w:val="2"/>
      <w:numFmt w:val="decimal"/>
      <w:lvlText w:val="%2."/>
      <w:lvlJc w:val="left"/>
      <w:pPr>
        <w:tabs>
          <w:tab w:val="num" w:pos="737"/>
        </w:tabs>
        <w:ind w:left="737" w:hanging="397"/>
      </w:pPr>
      <w:rPr>
        <w:rFonts w:ascii="Tahoma" w:hAnsi="Tahoma" w:hint="default"/>
        <w:b w:val="0"/>
        <w:i w:val="0"/>
        <w:sz w:val="20"/>
      </w:rPr>
    </w:lvl>
    <w:lvl w:ilvl="2">
      <w:start w:val="1"/>
      <w:numFmt w:val="lowerLetter"/>
      <w:lvlText w:val="%3)"/>
      <w:lvlJc w:val="left"/>
      <w:pPr>
        <w:tabs>
          <w:tab w:val="num" w:pos="1021"/>
        </w:tabs>
        <w:ind w:left="1021" w:hanging="397"/>
      </w:pPr>
    </w:lvl>
    <w:lvl w:ilvl="3">
      <w:start w:val="1"/>
      <w:numFmt w:val="decimal"/>
      <w:lvlText w:val="%4."/>
      <w:lvlJc w:val="left"/>
      <w:pPr>
        <w:tabs>
          <w:tab w:val="num" w:pos="2520"/>
        </w:tabs>
        <w:ind w:left="2520" w:firstLine="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D150F"/>
    <w:multiLevelType w:val="hybridMultilevel"/>
    <w:tmpl w:val="31F2949E"/>
    <w:lvl w:ilvl="0" w:tplc="C9A69030">
      <w:start w:val="3"/>
      <w:numFmt w:val="decimal"/>
      <w:lvlText w:val="%1)"/>
      <w:lvlJc w:val="left"/>
      <w:pPr>
        <w:ind w:left="14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B3E8C"/>
    <w:multiLevelType w:val="hybridMultilevel"/>
    <w:tmpl w:val="A284371A"/>
    <w:name w:val="WW8Num2428"/>
    <w:lvl w:ilvl="0" w:tplc="A3D6B6A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F385B"/>
    <w:multiLevelType w:val="hybridMultilevel"/>
    <w:tmpl w:val="CCEE6F1A"/>
    <w:lvl w:ilvl="0" w:tplc="0415000F">
      <w:start w:val="1"/>
      <w:numFmt w:val="decimal"/>
      <w:lvlText w:val="%1."/>
      <w:lvlJc w:val="left"/>
      <w:pPr>
        <w:ind w:left="1060" w:hanging="360"/>
      </w:pPr>
    </w:lvl>
    <w:lvl w:ilvl="1" w:tplc="B0B22D7A">
      <w:numFmt w:val="bullet"/>
      <w:lvlText w:val="•"/>
      <w:lvlJc w:val="left"/>
      <w:pPr>
        <w:ind w:left="1792" w:hanging="372"/>
      </w:pPr>
      <w:rPr>
        <w:rFonts w:ascii="Verdana" w:eastAsia="Times New Roman" w:hAnsi="Verdana" w:cs="Arial"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08277D2E"/>
    <w:multiLevelType w:val="multilevel"/>
    <w:tmpl w:val="A74ED1AA"/>
    <w:name w:val="WW8Num242422"/>
    <w:lvl w:ilvl="0">
      <w:start w:val="1"/>
      <w:numFmt w:val="decimal"/>
      <w:lvlText w:val="%1."/>
      <w:lvlJc w:val="left"/>
      <w:pPr>
        <w:ind w:left="502" w:hanging="360"/>
      </w:pPr>
      <w:rPr>
        <w:rFonts w:hint="default"/>
        <w:color w:val="auto"/>
      </w:rPr>
    </w:lvl>
    <w:lvl w:ilvl="1">
      <w:start w:val="1"/>
      <w:numFmt w:val="decimal"/>
      <w:isLgl/>
      <w:lvlText w:val="%1.%2"/>
      <w:lvlJc w:val="left"/>
      <w:pPr>
        <w:ind w:left="984" w:hanging="360"/>
      </w:pPr>
      <w:rPr>
        <w:rFonts w:hint="default"/>
      </w:rPr>
    </w:lvl>
    <w:lvl w:ilvl="2">
      <w:start w:val="1"/>
      <w:numFmt w:val="decimal"/>
      <w:isLgl/>
      <w:lvlText w:val="%1.%2.%3"/>
      <w:lvlJc w:val="left"/>
      <w:pPr>
        <w:ind w:left="1826" w:hanging="720"/>
      </w:pPr>
      <w:rPr>
        <w:rFonts w:hint="default"/>
      </w:rPr>
    </w:lvl>
    <w:lvl w:ilvl="3">
      <w:start w:val="1"/>
      <w:numFmt w:val="decimal"/>
      <w:isLgl/>
      <w:lvlText w:val="%1.%2.%3.%4"/>
      <w:lvlJc w:val="left"/>
      <w:pPr>
        <w:ind w:left="2308"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4474" w:hanging="1440"/>
      </w:pPr>
      <w:rPr>
        <w:rFonts w:hint="default"/>
      </w:rPr>
    </w:lvl>
    <w:lvl w:ilvl="7">
      <w:start w:val="1"/>
      <w:numFmt w:val="decimal"/>
      <w:isLgl/>
      <w:lvlText w:val="%1.%2.%3.%4.%5.%6.%7.%8"/>
      <w:lvlJc w:val="left"/>
      <w:pPr>
        <w:ind w:left="4956" w:hanging="1440"/>
      </w:pPr>
      <w:rPr>
        <w:rFonts w:hint="default"/>
      </w:rPr>
    </w:lvl>
    <w:lvl w:ilvl="8">
      <w:start w:val="1"/>
      <w:numFmt w:val="decimal"/>
      <w:isLgl/>
      <w:lvlText w:val="%1.%2.%3.%4.%5.%6.%7.%8.%9"/>
      <w:lvlJc w:val="left"/>
      <w:pPr>
        <w:ind w:left="5798" w:hanging="1800"/>
      </w:pPr>
      <w:rPr>
        <w:rFonts w:hint="default"/>
      </w:rPr>
    </w:lvl>
  </w:abstractNum>
  <w:abstractNum w:abstractNumId="5" w15:restartNumberingAfterBreak="0">
    <w:nsid w:val="082E0595"/>
    <w:multiLevelType w:val="multilevel"/>
    <w:tmpl w:val="C6D67B34"/>
    <w:lvl w:ilvl="0">
      <w:start w:val="11"/>
      <w:numFmt w:val="decimal"/>
      <w:lvlText w:val="%1"/>
      <w:lvlJc w:val="left"/>
      <w:pPr>
        <w:ind w:left="420" w:hanging="420"/>
      </w:pPr>
      <w:rPr>
        <w:rFonts w:hint="default"/>
      </w:rPr>
    </w:lvl>
    <w:lvl w:ilvl="1">
      <w:start w:val="1"/>
      <w:numFmt w:val="decimal"/>
      <w:lvlText w:val="%2)"/>
      <w:lvlJc w:val="left"/>
      <w:pPr>
        <w:ind w:left="360" w:hanging="360"/>
      </w:pPr>
      <w:rPr>
        <w:rFonts w:ascii="Times New Roman" w:hAnsi="Times New Roman" w:hint="default"/>
        <w:b w:val="0"/>
        <w:i w:val="0"/>
        <w:color w:val="auto"/>
        <w:sz w:val="24"/>
      </w:rPr>
    </w:lvl>
    <w:lvl w:ilvl="2">
      <w:start w:val="1"/>
      <w:numFmt w:val="decimal"/>
      <w:lvlText w:val="%3)"/>
      <w:lvlJc w:val="left"/>
      <w:pPr>
        <w:ind w:left="1608" w:hanging="36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6" w15:restartNumberingAfterBreak="0">
    <w:nsid w:val="100E227D"/>
    <w:multiLevelType w:val="hybridMultilevel"/>
    <w:tmpl w:val="F1725F4A"/>
    <w:lvl w:ilvl="0" w:tplc="A1FA7B56">
      <w:start w:val="14"/>
      <w:numFmt w:val="decimal"/>
      <w:lvlText w:val="%1."/>
      <w:lvlJc w:val="left"/>
      <w:pPr>
        <w:ind w:left="14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507DB"/>
    <w:multiLevelType w:val="hybridMultilevel"/>
    <w:tmpl w:val="C8026F5C"/>
    <w:lvl w:ilvl="0" w:tplc="04150017">
      <w:start w:val="1"/>
      <w:numFmt w:val="lowerLetter"/>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B442C982">
      <w:start w:val="1"/>
      <w:numFmt w:val="lowerLetter"/>
      <w:lvlText w:val="%4)"/>
      <w:lvlJc w:val="left"/>
      <w:pPr>
        <w:ind w:left="927" w:hanging="360"/>
      </w:pPr>
      <w:rPr>
        <w:b w:val="0"/>
        <w:bCs w:val="0"/>
      </w:r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8" w15:restartNumberingAfterBreak="0">
    <w:nsid w:val="10EF62C8"/>
    <w:multiLevelType w:val="hybridMultilevel"/>
    <w:tmpl w:val="FB3A7C30"/>
    <w:lvl w:ilvl="0" w:tplc="04150011">
      <w:start w:val="1"/>
      <w:numFmt w:val="decimal"/>
      <w:lvlText w:val="%1)"/>
      <w:lvlJc w:val="left"/>
      <w:pPr>
        <w:ind w:left="729" w:hanging="360"/>
      </w:pPr>
    </w:lvl>
    <w:lvl w:ilvl="1" w:tplc="04150011">
      <w:start w:val="1"/>
      <w:numFmt w:val="decimal"/>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9" w15:restartNumberingAfterBreak="0">
    <w:nsid w:val="171948A5"/>
    <w:multiLevelType w:val="hybridMultilevel"/>
    <w:tmpl w:val="71380DC8"/>
    <w:lvl w:ilvl="0" w:tplc="FFFFFFFF">
      <w:start w:val="1"/>
      <w:numFmt w:val="decimal"/>
      <w:lvlText w:val="%1)"/>
      <w:lvlJc w:val="left"/>
      <w:pPr>
        <w:ind w:left="1460" w:hanging="360"/>
      </w:pPr>
      <w:rPr>
        <w:rFonts w:hint="default"/>
      </w:rPr>
    </w:lvl>
    <w:lvl w:ilvl="1" w:tplc="04150011">
      <w:start w:val="1"/>
      <w:numFmt w:val="decimal"/>
      <w:lvlText w:val="%2)"/>
      <w:lvlJc w:val="left"/>
      <w:pPr>
        <w:ind w:left="1449" w:hanging="360"/>
      </w:pPr>
    </w:lvl>
    <w:lvl w:ilvl="2" w:tplc="FFFFFFFF" w:tentative="1">
      <w:start w:val="1"/>
      <w:numFmt w:val="lowerRoman"/>
      <w:lvlText w:val="%3."/>
      <w:lvlJc w:val="right"/>
      <w:pPr>
        <w:ind w:left="2900" w:hanging="180"/>
      </w:pPr>
    </w:lvl>
    <w:lvl w:ilvl="3" w:tplc="FFFFFFFF" w:tentative="1">
      <w:start w:val="1"/>
      <w:numFmt w:val="decimal"/>
      <w:lvlText w:val="%4."/>
      <w:lvlJc w:val="left"/>
      <w:pPr>
        <w:ind w:left="3620" w:hanging="360"/>
      </w:pPr>
    </w:lvl>
    <w:lvl w:ilvl="4" w:tplc="FFFFFFFF" w:tentative="1">
      <w:start w:val="1"/>
      <w:numFmt w:val="lowerLetter"/>
      <w:lvlText w:val="%5."/>
      <w:lvlJc w:val="left"/>
      <w:pPr>
        <w:ind w:left="4340" w:hanging="360"/>
      </w:pPr>
    </w:lvl>
    <w:lvl w:ilvl="5" w:tplc="FFFFFFFF" w:tentative="1">
      <w:start w:val="1"/>
      <w:numFmt w:val="lowerRoman"/>
      <w:lvlText w:val="%6."/>
      <w:lvlJc w:val="right"/>
      <w:pPr>
        <w:ind w:left="5060" w:hanging="180"/>
      </w:pPr>
    </w:lvl>
    <w:lvl w:ilvl="6" w:tplc="FFFFFFFF" w:tentative="1">
      <w:start w:val="1"/>
      <w:numFmt w:val="decimal"/>
      <w:lvlText w:val="%7."/>
      <w:lvlJc w:val="left"/>
      <w:pPr>
        <w:ind w:left="5780" w:hanging="360"/>
      </w:pPr>
    </w:lvl>
    <w:lvl w:ilvl="7" w:tplc="FFFFFFFF" w:tentative="1">
      <w:start w:val="1"/>
      <w:numFmt w:val="lowerLetter"/>
      <w:lvlText w:val="%8."/>
      <w:lvlJc w:val="left"/>
      <w:pPr>
        <w:ind w:left="6500" w:hanging="360"/>
      </w:pPr>
    </w:lvl>
    <w:lvl w:ilvl="8" w:tplc="FFFFFFFF" w:tentative="1">
      <w:start w:val="1"/>
      <w:numFmt w:val="lowerRoman"/>
      <w:lvlText w:val="%9."/>
      <w:lvlJc w:val="right"/>
      <w:pPr>
        <w:ind w:left="7220" w:hanging="180"/>
      </w:pPr>
    </w:lvl>
  </w:abstractNum>
  <w:abstractNum w:abstractNumId="10" w15:restartNumberingAfterBreak="0">
    <w:nsid w:val="1DD230FF"/>
    <w:multiLevelType w:val="hybridMultilevel"/>
    <w:tmpl w:val="E438F462"/>
    <w:lvl w:ilvl="0" w:tplc="79E258C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DF30D0"/>
    <w:multiLevelType w:val="hybridMultilevel"/>
    <w:tmpl w:val="2F7861FC"/>
    <w:lvl w:ilvl="0" w:tplc="406CC6FE">
      <w:start w:val="13"/>
      <w:numFmt w:val="decimal"/>
      <w:lvlText w:val="%1"/>
      <w:lvlJc w:val="left"/>
      <w:pPr>
        <w:ind w:left="1061" w:hanging="360"/>
      </w:pPr>
      <w:rPr>
        <w:rFonts w:hint="default"/>
      </w:rPr>
    </w:lvl>
    <w:lvl w:ilvl="1" w:tplc="04150011">
      <w:start w:val="1"/>
      <w:numFmt w:val="decimal"/>
      <w:lvlText w:val="%2)"/>
      <w:lvlJc w:val="left"/>
      <w:pPr>
        <w:ind w:left="1449" w:hanging="360"/>
      </w:pPr>
    </w:lvl>
    <w:lvl w:ilvl="2" w:tplc="FFFFFFFF" w:tentative="1">
      <w:start w:val="1"/>
      <w:numFmt w:val="lowerRoman"/>
      <w:lvlText w:val="%3."/>
      <w:lvlJc w:val="right"/>
      <w:pPr>
        <w:ind w:left="2501" w:hanging="180"/>
      </w:pPr>
    </w:lvl>
    <w:lvl w:ilvl="3" w:tplc="FFFFFFFF" w:tentative="1">
      <w:start w:val="1"/>
      <w:numFmt w:val="decimal"/>
      <w:lvlText w:val="%4."/>
      <w:lvlJc w:val="left"/>
      <w:pPr>
        <w:ind w:left="3221" w:hanging="360"/>
      </w:pPr>
    </w:lvl>
    <w:lvl w:ilvl="4" w:tplc="FFFFFFFF" w:tentative="1">
      <w:start w:val="1"/>
      <w:numFmt w:val="lowerLetter"/>
      <w:lvlText w:val="%5."/>
      <w:lvlJc w:val="left"/>
      <w:pPr>
        <w:ind w:left="3941" w:hanging="360"/>
      </w:pPr>
    </w:lvl>
    <w:lvl w:ilvl="5" w:tplc="FFFFFFFF" w:tentative="1">
      <w:start w:val="1"/>
      <w:numFmt w:val="lowerRoman"/>
      <w:lvlText w:val="%6."/>
      <w:lvlJc w:val="right"/>
      <w:pPr>
        <w:ind w:left="4661" w:hanging="180"/>
      </w:pPr>
    </w:lvl>
    <w:lvl w:ilvl="6" w:tplc="FFFFFFFF" w:tentative="1">
      <w:start w:val="1"/>
      <w:numFmt w:val="decimal"/>
      <w:lvlText w:val="%7."/>
      <w:lvlJc w:val="left"/>
      <w:pPr>
        <w:ind w:left="5381" w:hanging="360"/>
      </w:pPr>
    </w:lvl>
    <w:lvl w:ilvl="7" w:tplc="FFFFFFFF" w:tentative="1">
      <w:start w:val="1"/>
      <w:numFmt w:val="lowerLetter"/>
      <w:lvlText w:val="%8."/>
      <w:lvlJc w:val="left"/>
      <w:pPr>
        <w:ind w:left="6101" w:hanging="360"/>
      </w:pPr>
    </w:lvl>
    <w:lvl w:ilvl="8" w:tplc="FFFFFFFF" w:tentative="1">
      <w:start w:val="1"/>
      <w:numFmt w:val="lowerRoman"/>
      <w:lvlText w:val="%9."/>
      <w:lvlJc w:val="right"/>
      <w:pPr>
        <w:ind w:left="6821" w:hanging="180"/>
      </w:pPr>
    </w:lvl>
  </w:abstractNum>
  <w:abstractNum w:abstractNumId="12" w15:restartNumberingAfterBreak="0">
    <w:nsid w:val="22682265"/>
    <w:multiLevelType w:val="hybridMultilevel"/>
    <w:tmpl w:val="871CD7FC"/>
    <w:lvl w:ilvl="0" w:tplc="FFFFFFFF">
      <w:start w:val="1"/>
      <w:numFmt w:val="decimal"/>
      <w:lvlText w:val="%1)"/>
      <w:lvlJc w:val="left"/>
      <w:pPr>
        <w:ind w:left="1061" w:hanging="360"/>
      </w:pPr>
    </w:lvl>
    <w:lvl w:ilvl="1" w:tplc="07EE947A">
      <w:start w:val="1"/>
      <w:numFmt w:val="decimal"/>
      <w:lvlText w:val="%2)"/>
      <w:lvlJc w:val="left"/>
      <w:pPr>
        <w:ind w:left="1460" w:hanging="360"/>
      </w:pPr>
      <w:rPr>
        <w:rFonts w:hint="default"/>
      </w:rPr>
    </w:lvl>
    <w:lvl w:ilvl="2" w:tplc="FFFFFFFF" w:tentative="1">
      <w:start w:val="1"/>
      <w:numFmt w:val="lowerRoman"/>
      <w:lvlText w:val="%3."/>
      <w:lvlJc w:val="right"/>
      <w:pPr>
        <w:ind w:left="2501" w:hanging="180"/>
      </w:pPr>
    </w:lvl>
    <w:lvl w:ilvl="3" w:tplc="FFFFFFFF" w:tentative="1">
      <w:start w:val="1"/>
      <w:numFmt w:val="decimal"/>
      <w:lvlText w:val="%4."/>
      <w:lvlJc w:val="left"/>
      <w:pPr>
        <w:ind w:left="3221" w:hanging="360"/>
      </w:pPr>
    </w:lvl>
    <w:lvl w:ilvl="4" w:tplc="FFFFFFFF" w:tentative="1">
      <w:start w:val="1"/>
      <w:numFmt w:val="lowerLetter"/>
      <w:lvlText w:val="%5."/>
      <w:lvlJc w:val="left"/>
      <w:pPr>
        <w:ind w:left="3941" w:hanging="360"/>
      </w:pPr>
    </w:lvl>
    <w:lvl w:ilvl="5" w:tplc="FFFFFFFF" w:tentative="1">
      <w:start w:val="1"/>
      <w:numFmt w:val="lowerRoman"/>
      <w:lvlText w:val="%6."/>
      <w:lvlJc w:val="right"/>
      <w:pPr>
        <w:ind w:left="4661" w:hanging="180"/>
      </w:pPr>
    </w:lvl>
    <w:lvl w:ilvl="6" w:tplc="FFFFFFFF" w:tentative="1">
      <w:start w:val="1"/>
      <w:numFmt w:val="decimal"/>
      <w:lvlText w:val="%7."/>
      <w:lvlJc w:val="left"/>
      <w:pPr>
        <w:ind w:left="5381" w:hanging="360"/>
      </w:pPr>
    </w:lvl>
    <w:lvl w:ilvl="7" w:tplc="FFFFFFFF" w:tentative="1">
      <w:start w:val="1"/>
      <w:numFmt w:val="lowerLetter"/>
      <w:lvlText w:val="%8."/>
      <w:lvlJc w:val="left"/>
      <w:pPr>
        <w:ind w:left="6101" w:hanging="360"/>
      </w:pPr>
    </w:lvl>
    <w:lvl w:ilvl="8" w:tplc="FFFFFFFF" w:tentative="1">
      <w:start w:val="1"/>
      <w:numFmt w:val="lowerRoman"/>
      <w:lvlText w:val="%9."/>
      <w:lvlJc w:val="right"/>
      <w:pPr>
        <w:ind w:left="6821" w:hanging="180"/>
      </w:pPr>
    </w:lvl>
  </w:abstractNum>
  <w:abstractNum w:abstractNumId="13" w15:restartNumberingAfterBreak="0">
    <w:nsid w:val="22B47CF0"/>
    <w:multiLevelType w:val="hybridMultilevel"/>
    <w:tmpl w:val="73588A22"/>
    <w:lvl w:ilvl="0" w:tplc="9BDA880C">
      <w:start w:val="1"/>
      <w:numFmt w:val="decimal"/>
      <w:lvlText w:val="%1."/>
      <w:lvlJc w:val="left"/>
      <w:pPr>
        <w:tabs>
          <w:tab w:val="num" w:pos="380"/>
        </w:tabs>
        <w:ind w:left="380" w:hanging="380"/>
      </w:pPr>
      <w:rPr>
        <w:rFonts w:hint="default"/>
      </w:rPr>
    </w:lvl>
    <w:lvl w:ilvl="1" w:tplc="DA4AEC5C">
      <w:start w:val="1"/>
      <w:numFmt w:val="decimal"/>
      <w:lvlText w:val="%2)"/>
      <w:lvlJc w:val="left"/>
      <w:pPr>
        <w:tabs>
          <w:tab w:val="num" w:pos="737"/>
        </w:tabs>
        <w:ind w:left="1023" w:hanging="283"/>
      </w:pPr>
      <w:rPr>
        <w:rFonts w:hint="default"/>
        <w:b w:val="0"/>
        <w:bCs/>
      </w:rPr>
    </w:lvl>
    <w:lvl w:ilvl="2" w:tplc="F75C4F9E">
      <w:start w:val="24"/>
      <w:numFmt w:val="decimal"/>
      <w:lvlText w:val="%3"/>
      <w:lvlJc w:val="left"/>
      <w:pPr>
        <w:ind w:left="2000" w:hanging="360"/>
      </w:pPr>
      <w:rPr>
        <w:rFonts w:hint="default"/>
      </w:r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14" w15:restartNumberingAfterBreak="0">
    <w:nsid w:val="23E947D7"/>
    <w:multiLevelType w:val="hybridMultilevel"/>
    <w:tmpl w:val="998AEC60"/>
    <w:lvl w:ilvl="0" w:tplc="FFFFFFFF">
      <w:start w:val="1"/>
      <w:numFmt w:val="decimal"/>
      <w:lvlText w:val="%1)"/>
      <w:lvlJc w:val="left"/>
      <w:pPr>
        <w:ind w:left="1061" w:hanging="360"/>
      </w:pPr>
      <w:rPr>
        <w:rFonts w:hint="default"/>
      </w:rPr>
    </w:lvl>
    <w:lvl w:ilvl="1" w:tplc="04150011">
      <w:start w:val="1"/>
      <w:numFmt w:val="decimal"/>
      <w:lvlText w:val="%2)"/>
      <w:lvlJc w:val="left"/>
      <w:pPr>
        <w:ind w:left="1449" w:hanging="360"/>
      </w:pPr>
    </w:lvl>
    <w:lvl w:ilvl="2" w:tplc="FFFFFFFF" w:tentative="1">
      <w:start w:val="1"/>
      <w:numFmt w:val="lowerRoman"/>
      <w:lvlText w:val="%3."/>
      <w:lvlJc w:val="right"/>
      <w:pPr>
        <w:ind w:left="2501" w:hanging="180"/>
      </w:pPr>
    </w:lvl>
    <w:lvl w:ilvl="3" w:tplc="FFFFFFFF" w:tentative="1">
      <w:start w:val="1"/>
      <w:numFmt w:val="decimal"/>
      <w:lvlText w:val="%4."/>
      <w:lvlJc w:val="left"/>
      <w:pPr>
        <w:ind w:left="3221" w:hanging="360"/>
      </w:pPr>
    </w:lvl>
    <w:lvl w:ilvl="4" w:tplc="FFFFFFFF" w:tentative="1">
      <w:start w:val="1"/>
      <w:numFmt w:val="lowerLetter"/>
      <w:lvlText w:val="%5."/>
      <w:lvlJc w:val="left"/>
      <w:pPr>
        <w:ind w:left="3941" w:hanging="360"/>
      </w:pPr>
    </w:lvl>
    <w:lvl w:ilvl="5" w:tplc="FFFFFFFF" w:tentative="1">
      <w:start w:val="1"/>
      <w:numFmt w:val="lowerRoman"/>
      <w:lvlText w:val="%6."/>
      <w:lvlJc w:val="right"/>
      <w:pPr>
        <w:ind w:left="4661" w:hanging="180"/>
      </w:pPr>
    </w:lvl>
    <w:lvl w:ilvl="6" w:tplc="FFFFFFFF" w:tentative="1">
      <w:start w:val="1"/>
      <w:numFmt w:val="decimal"/>
      <w:lvlText w:val="%7."/>
      <w:lvlJc w:val="left"/>
      <w:pPr>
        <w:ind w:left="5381" w:hanging="360"/>
      </w:pPr>
    </w:lvl>
    <w:lvl w:ilvl="7" w:tplc="FFFFFFFF" w:tentative="1">
      <w:start w:val="1"/>
      <w:numFmt w:val="lowerLetter"/>
      <w:lvlText w:val="%8."/>
      <w:lvlJc w:val="left"/>
      <w:pPr>
        <w:ind w:left="6101" w:hanging="360"/>
      </w:pPr>
    </w:lvl>
    <w:lvl w:ilvl="8" w:tplc="FFFFFFFF" w:tentative="1">
      <w:start w:val="1"/>
      <w:numFmt w:val="lowerRoman"/>
      <w:lvlText w:val="%9."/>
      <w:lvlJc w:val="right"/>
      <w:pPr>
        <w:ind w:left="6821" w:hanging="180"/>
      </w:pPr>
    </w:lvl>
  </w:abstractNum>
  <w:abstractNum w:abstractNumId="15" w15:restartNumberingAfterBreak="0">
    <w:nsid w:val="242E2F49"/>
    <w:multiLevelType w:val="hybridMultilevel"/>
    <w:tmpl w:val="0C48612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785451"/>
    <w:multiLevelType w:val="hybridMultilevel"/>
    <w:tmpl w:val="DB888850"/>
    <w:lvl w:ilvl="0" w:tplc="EFE01B5E">
      <w:start w:val="9"/>
      <w:numFmt w:val="decimal"/>
      <w:lvlText w:val="%1."/>
      <w:lvlJc w:val="left"/>
      <w:pPr>
        <w:ind w:left="14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7A56E6"/>
    <w:multiLevelType w:val="hybridMultilevel"/>
    <w:tmpl w:val="FEEC53DE"/>
    <w:lvl w:ilvl="0" w:tplc="FD44AB7A">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2E8F5CFC"/>
    <w:multiLevelType w:val="hybridMultilevel"/>
    <w:tmpl w:val="498270C0"/>
    <w:lvl w:ilvl="0" w:tplc="EDF67C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AF31D6"/>
    <w:multiLevelType w:val="hybridMultilevel"/>
    <w:tmpl w:val="4850ADBA"/>
    <w:lvl w:ilvl="0" w:tplc="04150017">
      <w:start w:val="1"/>
      <w:numFmt w:val="lowerLetter"/>
      <w:lvlText w:val="%1)"/>
      <w:lvlJc w:val="left"/>
      <w:pPr>
        <w:ind w:left="1442" w:hanging="360"/>
      </w:pPr>
    </w:lvl>
    <w:lvl w:ilvl="1" w:tplc="04150019" w:tentative="1">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20" w15:restartNumberingAfterBreak="0">
    <w:nsid w:val="31E717BA"/>
    <w:multiLevelType w:val="hybridMultilevel"/>
    <w:tmpl w:val="97A8B7A8"/>
    <w:lvl w:ilvl="0" w:tplc="77A20204">
      <w:start w:val="6"/>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523E0C"/>
    <w:multiLevelType w:val="hybridMultilevel"/>
    <w:tmpl w:val="3E20A836"/>
    <w:lvl w:ilvl="0" w:tplc="A2180EF2">
      <w:start w:val="1"/>
      <w:numFmt w:val="decimal"/>
      <w:lvlText w:val="%1."/>
      <w:lvlJc w:val="left"/>
      <w:pPr>
        <w:tabs>
          <w:tab w:val="num" w:pos="624"/>
        </w:tabs>
        <w:ind w:left="624" w:hanging="624"/>
      </w:pPr>
      <w:rPr>
        <w:rFonts w:ascii="Arial" w:eastAsia="Times New Roman" w:hAnsi="Arial" w:cs="Arial" w:hint="default"/>
        <w:b w:val="0"/>
      </w:rPr>
    </w:lvl>
    <w:lvl w:ilvl="1" w:tplc="163AF416">
      <w:start w:val="1"/>
      <w:numFmt w:val="decimal"/>
      <w:lvlText w:val="%2)"/>
      <w:lvlJc w:val="left"/>
      <w:pPr>
        <w:tabs>
          <w:tab w:val="num" w:pos="340"/>
        </w:tabs>
        <w:ind w:left="340" w:hanging="340"/>
      </w:pPr>
      <w:rPr>
        <w:rFonts w:hint="default"/>
        <w:color w:val="auto"/>
      </w:rPr>
    </w:lvl>
    <w:lvl w:ilvl="2" w:tplc="CE7640FE">
      <w:start w:val="1"/>
      <w:numFmt w:val="bullet"/>
      <w:lvlText w:val=""/>
      <w:lvlJc w:val="left"/>
      <w:pPr>
        <w:tabs>
          <w:tab w:val="num" w:pos="2377"/>
        </w:tabs>
        <w:ind w:left="2377" w:hanging="397"/>
      </w:pPr>
      <w:rPr>
        <w:rFonts w:ascii="Symbol" w:hAnsi="Symbol" w:hint="default"/>
      </w:rPr>
    </w:lvl>
    <w:lvl w:ilvl="3" w:tplc="2E68CD6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3591FE1"/>
    <w:multiLevelType w:val="hybridMultilevel"/>
    <w:tmpl w:val="645A6A4C"/>
    <w:lvl w:ilvl="0" w:tplc="8334D010">
      <w:start w:val="1"/>
      <w:numFmt w:val="upperRoman"/>
      <w:lvlText w:val="%1."/>
      <w:lvlJc w:val="left"/>
      <w:pPr>
        <w:tabs>
          <w:tab w:val="num" w:pos="624"/>
        </w:tabs>
        <w:ind w:left="624" w:hanging="624"/>
      </w:pPr>
      <w:rPr>
        <w:rFonts w:hint="default"/>
      </w:rPr>
    </w:lvl>
    <w:lvl w:ilvl="1" w:tplc="3EC2F1F0">
      <w:start w:val="1"/>
      <w:numFmt w:val="decimal"/>
      <w:lvlText w:val="%2)"/>
      <w:lvlJc w:val="left"/>
      <w:pPr>
        <w:tabs>
          <w:tab w:val="num" w:pos="340"/>
        </w:tabs>
        <w:ind w:left="340" w:hanging="340"/>
      </w:pPr>
      <w:rPr>
        <w:rFonts w:hint="default"/>
        <w:color w:val="auto"/>
      </w:rPr>
    </w:lvl>
    <w:lvl w:ilvl="2" w:tplc="CE7640FE">
      <w:start w:val="1"/>
      <w:numFmt w:val="bullet"/>
      <w:lvlText w:val=""/>
      <w:lvlJc w:val="left"/>
      <w:pPr>
        <w:tabs>
          <w:tab w:val="num" w:pos="2377"/>
        </w:tabs>
        <w:ind w:left="2377" w:hanging="397"/>
      </w:pPr>
      <w:rPr>
        <w:rFonts w:ascii="Symbol" w:hAnsi="Symbol" w:hint="default"/>
      </w:rPr>
    </w:lvl>
    <w:lvl w:ilvl="3" w:tplc="2E68CD6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6464C94"/>
    <w:multiLevelType w:val="hybridMultilevel"/>
    <w:tmpl w:val="23443F52"/>
    <w:lvl w:ilvl="0" w:tplc="0415000F">
      <w:start w:val="1"/>
      <w:numFmt w:val="decimal"/>
      <w:lvlText w:val="%1."/>
      <w:lvlJc w:val="left"/>
      <w:pPr>
        <w:ind w:left="720" w:hanging="360"/>
      </w:pPr>
    </w:lvl>
    <w:lvl w:ilvl="1" w:tplc="BA6C5724">
      <w:start w:val="1"/>
      <w:numFmt w:val="decimal"/>
      <w:lvlText w:val="%2)"/>
      <w:lvlJc w:val="left"/>
      <w:pPr>
        <w:ind w:left="1449" w:hanging="360"/>
      </w:pPr>
      <w:rPr>
        <w:b w:val="0"/>
        <w:bCs/>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F51AAD"/>
    <w:multiLevelType w:val="hybridMultilevel"/>
    <w:tmpl w:val="3B5EF812"/>
    <w:lvl w:ilvl="0" w:tplc="04150017">
      <w:start w:val="1"/>
      <w:numFmt w:val="lowerLetter"/>
      <w:lvlText w:val="%1)"/>
      <w:lvlJc w:val="left"/>
      <w:pPr>
        <w:ind w:left="1442" w:hanging="360"/>
      </w:pPr>
    </w:lvl>
    <w:lvl w:ilvl="1" w:tplc="04150019">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25" w15:restartNumberingAfterBreak="0">
    <w:nsid w:val="383579DF"/>
    <w:multiLevelType w:val="hybridMultilevel"/>
    <w:tmpl w:val="7B3E9AE0"/>
    <w:lvl w:ilvl="0" w:tplc="F70E6E56">
      <w:start w:val="1"/>
      <w:numFmt w:val="decimal"/>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3AA20BC8"/>
    <w:multiLevelType w:val="hybridMultilevel"/>
    <w:tmpl w:val="955EAD5E"/>
    <w:lvl w:ilvl="0" w:tplc="FFFFFFFF">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D00AD4"/>
    <w:multiLevelType w:val="hybridMultilevel"/>
    <w:tmpl w:val="4E824BFC"/>
    <w:name w:val="WW8Num2423"/>
    <w:lvl w:ilvl="0" w:tplc="F104ECC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BE45F3E"/>
    <w:multiLevelType w:val="hybridMultilevel"/>
    <w:tmpl w:val="2B4208FC"/>
    <w:lvl w:ilvl="0" w:tplc="07EE947A">
      <w:start w:val="1"/>
      <w:numFmt w:val="decimal"/>
      <w:lvlText w:val="%1)"/>
      <w:lvlJc w:val="left"/>
      <w:pPr>
        <w:ind w:left="146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9" w15:restartNumberingAfterBreak="0">
    <w:nsid w:val="3CD57559"/>
    <w:multiLevelType w:val="hybridMultilevel"/>
    <w:tmpl w:val="CE82F3B6"/>
    <w:lvl w:ilvl="0" w:tplc="FFFFFFFF">
      <w:start w:val="1"/>
      <w:numFmt w:val="decimal"/>
      <w:lvlText w:val="%1)"/>
      <w:lvlJc w:val="left"/>
      <w:pPr>
        <w:ind w:left="1061" w:hanging="360"/>
      </w:pPr>
      <w:rPr>
        <w:rFonts w:hint="default"/>
      </w:rPr>
    </w:lvl>
    <w:lvl w:ilvl="1" w:tplc="0415000F">
      <w:start w:val="1"/>
      <w:numFmt w:val="decimal"/>
      <w:lvlText w:val="%2."/>
      <w:lvlJc w:val="left"/>
      <w:pPr>
        <w:ind w:left="1449" w:hanging="360"/>
      </w:pPr>
    </w:lvl>
    <w:lvl w:ilvl="2" w:tplc="FFFFFFFF" w:tentative="1">
      <w:start w:val="1"/>
      <w:numFmt w:val="lowerRoman"/>
      <w:lvlText w:val="%3."/>
      <w:lvlJc w:val="right"/>
      <w:pPr>
        <w:ind w:left="2501" w:hanging="180"/>
      </w:pPr>
    </w:lvl>
    <w:lvl w:ilvl="3" w:tplc="FFFFFFFF" w:tentative="1">
      <w:start w:val="1"/>
      <w:numFmt w:val="decimal"/>
      <w:lvlText w:val="%4."/>
      <w:lvlJc w:val="left"/>
      <w:pPr>
        <w:ind w:left="3221" w:hanging="360"/>
      </w:pPr>
    </w:lvl>
    <w:lvl w:ilvl="4" w:tplc="FFFFFFFF" w:tentative="1">
      <w:start w:val="1"/>
      <w:numFmt w:val="lowerLetter"/>
      <w:lvlText w:val="%5."/>
      <w:lvlJc w:val="left"/>
      <w:pPr>
        <w:ind w:left="3941" w:hanging="360"/>
      </w:pPr>
    </w:lvl>
    <w:lvl w:ilvl="5" w:tplc="FFFFFFFF" w:tentative="1">
      <w:start w:val="1"/>
      <w:numFmt w:val="lowerRoman"/>
      <w:lvlText w:val="%6."/>
      <w:lvlJc w:val="right"/>
      <w:pPr>
        <w:ind w:left="4661" w:hanging="180"/>
      </w:pPr>
    </w:lvl>
    <w:lvl w:ilvl="6" w:tplc="FFFFFFFF" w:tentative="1">
      <w:start w:val="1"/>
      <w:numFmt w:val="decimal"/>
      <w:lvlText w:val="%7."/>
      <w:lvlJc w:val="left"/>
      <w:pPr>
        <w:ind w:left="5381" w:hanging="360"/>
      </w:pPr>
    </w:lvl>
    <w:lvl w:ilvl="7" w:tplc="FFFFFFFF" w:tentative="1">
      <w:start w:val="1"/>
      <w:numFmt w:val="lowerLetter"/>
      <w:lvlText w:val="%8."/>
      <w:lvlJc w:val="left"/>
      <w:pPr>
        <w:ind w:left="6101" w:hanging="360"/>
      </w:pPr>
    </w:lvl>
    <w:lvl w:ilvl="8" w:tplc="FFFFFFFF" w:tentative="1">
      <w:start w:val="1"/>
      <w:numFmt w:val="lowerRoman"/>
      <w:lvlText w:val="%9."/>
      <w:lvlJc w:val="right"/>
      <w:pPr>
        <w:ind w:left="6821" w:hanging="180"/>
      </w:pPr>
    </w:lvl>
  </w:abstractNum>
  <w:abstractNum w:abstractNumId="30" w15:restartNumberingAfterBreak="0">
    <w:nsid w:val="3DD424F9"/>
    <w:multiLevelType w:val="hybridMultilevel"/>
    <w:tmpl w:val="F8789A02"/>
    <w:lvl w:ilvl="0" w:tplc="8334D010">
      <w:start w:val="1"/>
      <w:numFmt w:val="upperRoman"/>
      <w:lvlText w:val="%1."/>
      <w:lvlJc w:val="left"/>
      <w:pPr>
        <w:tabs>
          <w:tab w:val="num" w:pos="624"/>
        </w:tabs>
        <w:ind w:left="624" w:hanging="624"/>
      </w:pPr>
      <w:rPr>
        <w:rFonts w:hint="default"/>
      </w:rPr>
    </w:lvl>
    <w:lvl w:ilvl="1" w:tplc="6FA6B4C8">
      <w:start w:val="1"/>
      <w:numFmt w:val="decimal"/>
      <w:lvlText w:val="%2)"/>
      <w:lvlJc w:val="left"/>
      <w:pPr>
        <w:tabs>
          <w:tab w:val="num" w:pos="340"/>
        </w:tabs>
        <w:ind w:left="340" w:hanging="340"/>
      </w:pPr>
      <w:rPr>
        <w:rFonts w:ascii="Times New Roman" w:hAnsi="Times New Roman" w:hint="default"/>
        <w:b w:val="0"/>
        <w:i w:val="0"/>
        <w:color w:val="auto"/>
        <w:sz w:val="24"/>
      </w:rPr>
    </w:lvl>
    <w:lvl w:ilvl="2" w:tplc="CE7640FE">
      <w:start w:val="1"/>
      <w:numFmt w:val="bullet"/>
      <w:lvlText w:val=""/>
      <w:lvlJc w:val="left"/>
      <w:pPr>
        <w:tabs>
          <w:tab w:val="num" w:pos="2377"/>
        </w:tabs>
        <w:ind w:left="2377" w:hanging="397"/>
      </w:pPr>
      <w:rPr>
        <w:rFonts w:ascii="Symbol" w:hAnsi="Symbol" w:hint="default"/>
      </w:rPr>
    </w:lvl>
    <w:lvl w:ilvl="3" w:tplc="2E68CD6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05239F3"/>
    <w:multiLevelType w:val="hybridMultilevel"/>
    <w:tmpl w:val="832226CE"/>
    <w:lvl w:ilvl="0" w:tplc="065E8CA8">
      <w:start w:val="1"/>
      <w:numFmt w:val="lowerLetter"/>
      <w:lvlText w:val="%1)"/>
      <w:lvlJc w:val="left"/>
      <w:pPr>
        <w:ind w:left="1440" w:hanging="360"/>
      </w:pPr>
      <w:rPr>
        <w:rFonts w:ascii="Arial" w:hAnsi="Arial" w:cs="Arial"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0F961A6"/>
    <w:multiLevelType w:val="hybridMultilevel"/>
    <w:tmpl w:val="C3622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1F223B9"/>
    <w:multiLevelType w:val="hybridMultilevel"/>
    <w:tmpl w:val="4DAAC168"/>
    <w:lvl w:ilvl="0" w:tplc="00A8793C">
      <w:start w:val="1"/>
      <w:numFmt w:val="decimal"/>
      <w:lvlText w:val="%1)"/>
      <w:lvlJc w:val="left"/>
      <w:pPr>
        <w:ind w:left="722" w:hanging="360"/>
      </w:pPr>
      <w:rPr>
        <w:rFonts w:hint="default"/>
      </w:rPr>
    </w:lvl>
    <w:lvl w:ilvl="1" w:tplc="04150019">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4" w15:restartNumberingAfterBreak="0">
    <w:nsid w:val="4B5B2329"/>
    <w:multiLevelType w:val="hybridMultilevel"/>
    <w:tmpl w:val="3698D948"/>
    <w:name w:val="WW8Num242"/>
    <w:lvl w:ilvl="0" w:tplc="456C9B4C">
      <w:start w:val="1"/>
      <w:numFmt w:val="upperRoman"/>
      <w:lvlText w:val="%1."/>
      <w:lvlJc w:val="left"/>
      <w:pPr>
        <w:tabs>
          <w:tab w:val="num" w:pos="624"/>
        </w:tabs>
        <w:ind w:left="624" w:hanging="624"/>
      </w:pPr>
      <w:rPr>
        <w:rFonts w:hint="default"/>
        <w:b/>
      </w:rPr>
    </w:lvl>
    <w:lvl w:ilvl="1" w:tplc="7C962894">
      <w:start w:val="1"/>
      <w:numFmt w:val="decimal"/>
      <w:lvlText w:val="%2."/>
      <w:lvlJc w:val="left"/>
      <w:pPr>
        <w:tabs>
          <w:tab w:val="num" w:pos="340"/>
        </w:tabs>
        <w:ind w:left="340" w:hanging="340"/>
      </w:pPr>
      <w:rPr>
        <w:rFonts w:hint="default"/>
        <w:b w:val="0"/>
        <w:color w:val="auto"/>
      </w:rPr>
    </w:lvl>
    <w:lvl w:ilvl="2" w:tplc="CE7640FE">
      <w:start w:val="1"/>
      <w:numFmt w:val="bullet"/>
      <w:lvlText w:val=""/>
      <w:lvlJc w:val="left"/>
      <w:pPr>
        <w:tabs>
          <w:tab w:val="num" w:pos="2377"/>
        </w:tabs>
        <w:ind w:left="2377" w:hanging="397"/>
      </w:pPr>
      <w:rPr>
        <w:rFonts w:ascii="Symbol" w:hAnsi="Symbol" w:hint="default"/>
      </w:rPr>
    </w:lvl>
    <w:lvl w:ilvl="3" w:tplc="2E68CD6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FB81641"/>
    <w:multiLevelType w:val="hybridMultilevel"/>
    <w:tmpl w:val="D50A9CDC"/>
    <w:lvl w:ilvl="0" w:tplc="EDF67C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8E768E"/>
    <w:multiLevelType w:val="hybridMultilevel"/>
    <w:tmpl w:val="CDC6AA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480DD8"/>
    <w:multiLevelType w:val="hybridMultilevel"/>
    <w:tmpl w:val="A0D80C32"/>
    <w:lvl w:ilvl="0" w:tplc="FFFFFFFF">
      <w:start w:val="1"/>
      <w:numFmt w:val="lowerLetter"/>
      <w:lvlText w:val="%1)"/>
      <w:lvlJc w:val="left"/>
      <w:pPr>
        <w:ind w:left="729" w:hanging="360"/>
      </w:p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04150017">
      <w:start w:val="1"/>
      <w:numFmt w:val="lowerLetter"/>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38" w15:restartNumberingAfterBreak="0">
    <w:nsid w:val="5D682608"/>
    <w:multiLevelType w:val="hybridMultilevel"/>
    <w:tmpl w:val="75469228"/>
    <w:lvl w:ilvl="0" w:tplc="FFFFFFFF">
      <w:start w:val="1"/>
      <w:numFmt w:val="decimal"/>
      <w:lvlText w:val="%1)"/>
      <w:lvlJc w:val="left"/>
      <w:pPr>
        <w:ind w:left="729" w:hanging="360"/>
      </w:pPr>
      <w:rPr>
        <w:rFonts w:ascii="Times New Roman" w:hAnsi="Times New Roman" w:hint="default"/>
        <w:b w:val="0"/>
        <w:i w:val="0"/>
        <w:color w:val="auto"/>
        <w:sz w:val="24"/>
      </w:rPr>
    </w:lvl>
    <w:lvl w:ilvl="1" w:tplc="04150011">
      <w:start w:val="1"/>
      <w:numFmt w:val="decimal"/>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39" w15:restartNumberingAfterBreak="0">
    <w:nsid w:val="639C3289"/>
    <w:multiLevelType w:val="singleLevel"/>
    <w:tmpl w:val="031EE95A"/>
    <w:lvl w:ilvl="0">
      <w:start w:val="1"/>
      <w:numFmt w:val="lowerLetter"/>
      <w:lvlText w:val="%1)"/>
      <w:legacy w:legacy="1" w:legacySpace="0" w:legacyIndent="226"/>
      <w:lvlJc w:val="left"/>
      <w:rPr>
        <w:rFonts w:ascii="Arial" w:hAnsi="Arial" w:cs="Arial" w:hint="default"/>
      </w:rPr>
    </w:lvl>
  </w:abstractNum>
  <w:abstractNum w:abstractNumId="40" w15:restartNumberingAfterBreak="0">
    <w:nsid w:val="64F26D8D"/>
    <w:multiLevelType w:val="hybridMultilevel"/>
    <w:tmpl w:val="F0709380"/>
    <w:lvl w:ilvl="0" w:tplc="ABCC23FC">
      <w:start w:val="1"/>
      <w:numFmt w:val="decimal"/>
      <w:lvlText w:val="%1."/>
      <w:lvlJc w:val="left"/>
      <w:pPr>
        <w:tabs>
          <w:tab w:val="num" w:pos="1021"/>
        </w:tabs>
        <w:ind w:left="1021" w:hanging="397"/>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5BC3777"/>
    <w:multiLevelType w:val="hybridMultilevel"/>
    <w:tmpl w:val="2A488340"/>
    <w:lvl w:ilvl="0" w:tplc="FFFFFFFF">
      <w:start w:val="1"/>
      <w:numFmt w:val="decimal"/>
      <w:lvlText w:val="%1)"/>
      <w:lvlJc w:val="left"/>
      <w:pPr>
        <w:ind w:left="1061" w:hanging="360"/>
      </w:pPr>
    </w:lvl>
    <w:lvl w:ilvl="1" w:tplc="04150011">
      <w:start w:val="1"/>
      <w:numFmt w:val="decimal"/>
      <w:lvlText w:val="%2)"/>
      <w:lvlJc w:val="left"/>
      <w:pPr>
        <w:ind w:left="1449" w:hanging="360"/>
      </w:pPr>
    </w:lvl>
    <w:lvl w:ilvl="2" w:tplc="FFFFFFFF" w:tentative="1">
      <w:start w:val="1"/>
      <w:numFmt w:val="lowerRoman"/>
      <w:lvlText w:val="%3."/>
      <w:lvlJc w:val="right"/>
      <w:pPr>
        <w:ind w:left="2501" w:hanging="180"/>
      </w:pPr>
    </w:lvl>
    <w:lvl w:ilvl="3" w:tplc="FFFFFFFF" w:tentative="1">
      <w:start w:val="1"/>
      <w:numFmt w:val="decimal"/>
      <w:lvlText w:val="%4."/>
      <w:lvlJc w:val="left"/>
      <w:pPr>
        <w:ind w:left="3221" w:hanging="360"/>
      </w:pPr>
    </w:lvl>
    <w:lvl w:ilvl="4" w:tplc="FFFFFFFF" w:tentative="1">
      <w:start w:val="1"/>
      <w:numFmt w:val="lowerLetter"/>
      <w:lvlText w:val="%5."/>
      <w:lvlJc w:val="left"/>
      <w:pPr>
        <w:ind w:left="3941" w:hanging="360"/>
      </w:pPr>
    </w:lvl>
    <w:lvl w:ilvl="5" w:tplc="FFFFFFFF" w:tentative="1">
      <w:start w:val="1"/>
      <w:numFmt w:val="lowerRoman"/>
      <w:lvlText w:val="%6."/>
      <w:lvlJc w:val="right"/>
      <w:pPr>
        <w:ind w:left="4661" w:hanging="180"/>
      </w:pPr>
    </w:lvl>
    <w:lvl w:ilvl="6" w:tplc="FFFFFFFF" w:tentative="1">
      <w:start w:val="1"/>
      <w:numFmt w:val="decimal"/>
      <w:lvlText w:val="%7."/>
      <w:lvlJc w:val="left"/>
      <w:pPr>
        <w:ind w:left="5381" w:hanging="360"/>
      </w:pPr>
    </w:lvl>
    <w:lvl w:ilvl="7" w:tplc="FFFFFFFF" w:tentative="1">
      <w:start w:val="1"/>
      <w:numFmt w:val="lowerLetter"/>
      <w:lvlText w:val="%8."/>
      <w:lvlJc w:val="left"/>
      <w:pPr>
        <w:ind w:left="6101" w:hanging="360"/>
      </w:pPr>
    </w:lvl>
    <w:lvl w:ilvl="8" w:tplc="FFFFFFFF" w:tentative="1">
      <w:start w:val="1"/>
      <w:numFmt w:val="lowerRoman"/>
      <w:lvlText w:val="%9."/>
      <w:lvlJc w:val="right"/>
      <w:pPr>
        <w:ind w:left="6821" w:hanging="180"/>
      </w:pPr>
    </w:lvl>
  </w:abstractNum>
  <w:abstractNum w:abstractNumId="42" w15:restartNumberingAfterBreak="0">
    <w:nsid w:val="660B0E31"/>
    <w:multiLevelType w:val="hybridMultilevel"/>
    <w:tmpl w:val="2F9E3E00"/>
    <w:lvl w:ilvl="0" w:tplc="69F200A4">
      <w:start w:val="13"/>
      <w:numFmt w:val="upperRoman"/>
      <w:lvlText w:val="%1."/>
      <w:lvlJc w:val="left"/>
      <w:pPr>
        <w:tabs>
          <w:tab w:val="num" w:pos="624"/>
        </w:tabs>
        <w:ind w:left="624" w:hanging="624"/>
      </w:pPr>
      <w:rPr>
        <w:rFonts w:ascii="Tahoma" w:hAnsi="Tahoma" w:hint="default"/>
        <w:b/>
        <w:i w:val="0"/>
        <w:sz w:val="20"/>
      </w:rPr>
    </w:lvl>
    <w:lvl w:ilvl="1" w:tplc="A28074D4">
      <w:start w:val="13"/>
      <w:numFmt w:val="upperRoman"/>
      <w:lvlText w:val="%2."/>
      <w:lvlJc w:val="left"/>
      <w:pPr>
        <w:tabs>
          <w:tab w:val="num" w:pos="624"/>
        </w:tabs>
        <w:ind w:left="624" w:hanging="624"/>
      </w:pPr>
      <w:rPr>
        <w:rFonts w:ascii="Tahoma" w:hAnsi="Tahoma" w:hint="default"/>
        <w:b/>
        <w:i w:val="0"/>
        <w:sz w:val="20"/>
      </w:rPr>
    </w:lvl>
    <w:lvl w:ilvl="2" w:tplc="DBB2CF32">
      <w:start w:val="1"/>
      <w:numFmt w:val="decimal"/>
      <w:lvlText w:val="%3."/>
      <w:lvlJc w:val="left"/>
      <w:pPr>
        <w:tabs>
          <w:tab w:val="num" w:pos="397"/>
        </w:tabs>
        <w:ind w:left="397" w:hanging="397"/>
      </w:pPr>
      <w:rPr>
        <w:rFonts w:ascii="Arial" w:eastAsia="Times New Roman" w:hAnsi="Arial" w:cs="Arial" w:hint="default"/>
        <w:b w:val="0"/>
        <w:i w:val="0"/>
        <w:sz w:val="24"/>
      </w:rPr>
    </w:lvl>
    <w:lvl w:ilvl="3" w:tplc="343C637A">
      <w:start w:val="1"/>
      <w:numFmt w:val="lowerLetter"/>
      <w:lvlText w:val="%4)"/>
      <w:lvlJc w:val="left"/>
      <w:pPr>
        <w:tabs>
          <w:tab w:val="num" w:pos="737"/>
        </w:tabs>
        <w:ind w:left="737" w:hanging="397"/>
      </w:pPr>
      <w:rPr>
        <w:rFonts w:ascii="Tahoma" w:hAnsi="Tahoma" w:hint="default"/>
        <w:b w:val="0"/>
        <w:i w:val="0"/>
        <w:sz w:val="20"/>
      </w:rPr>
    </w:lvl>
    <w:lvl w:ilvl="4" w:tplc="B91024CA">
      <w:start w:val="1"/>
      <w:numFmt w:val="decimal"/>
      <w:lvlText w:val="%5."/>
      <w:lvlJc w:val="left"/>
      <w:pPr>
        <w:tabs>
          <w:tab w:val="num" w:pos="397"/>
        </w:tabs>
        <w:ind w:left="397" w:hanging="397"/>
      </w:pPr>
      <w:rPr>
        <w:rFonts w:ascii="Tahoma" w:hAnsi="Tahoma" w:hint="default"/>
        <w:b w:val="0"/>
        <w:i w:val="0"/>
        <w:sz w:val="20"/>
      </w:rPr>
    </w:lvl>
    <w:lvl w:ilvl="5" w:tplc="0E4CF734">
      <w:start w:val="1"/>
      <w:numFmt w:val="decimal"/>
      <w:lvlText w:val="%6."/>
      <w:lvlJc w:val="left"/>
      <w:pPr>
        <w:tabs>
          <w:tab w:val="num" w:pos="397"/>
        </w:tabs>
        <w:ind w:left="397" w:hanging="397"/>
      </w:pPr>
      <w:rPr>
        <w:rFonts w:hint="default"/>
        <w:b w:val="0"/>
        <w:i w:val="0"/>
        <w:sz w:val="20"/>
      </w:rPr>
    </w:lvl>
    <w:lvl w:ilvl="6" w:tplc="AEB83582">
      <w:start w:val="36"/>
      <w:numFmt w:val="decimal"/>
      <w:lvlText w:val="%7"/>
      <w:lvlJc w:val="left"/>
      <w:pPr>
        <w:ind w:left="5040" w:hanging="360"/>
      </w:pPr>
      <w:rPr>
        <w:rFonts w:hint="default"/>
        <w:b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8E7434C"/>
    <w:multiLevelType w:val="hybridMultilevel"/>
    <w:tmpl w:val="F510FF70"/>
    <w:lvl w:ilvl="0" w:tplc="0415000F">
      <w:start w:val="1"/>
      <w:numFmt w:val="decimal"/>
      <w:lvlText w:val="%1."/>
      <w:lvlJc w:val="left"/>
      <w:pPr>
        <w:ind w:left="1061" w:hanging="360"/>
      </w:pPr>
    </w:lvl>
    <w:lvl w:ilvl="1" w:tplc="04150011">
      <w:start w:val="1"/>
      <w:numFmt w:val="decimal"/>
      <w:lvlText w:val="%2)"/>
      <w:lvlJc w:val="left"/>
      <w:pPr>
        <w:ind w:left="1449" w:hanging="360"/>
      </w:pPr>
    </w:lvl>
    <w:lvl w:ilvl="2" w:tplc="FFFFFFFF" w:tentative="1">
      <w:start w:val="1"/>
      <w:numFmt w:val="lowerRoman"/>
      <w:lvlText w:val="%3."/>
      <w:lvlJc w:val="right"/>
      <w:pPr>
        <w:ind w:left="2501" w:hanging="180"/>
      </w:pPr>
    </w:lvl>
    <w:lvl w:ilvl="3" w:tplc="FFFFFFFF" w:tentative="1">
      <w:start w:val="1"/>
      <w:numFmt w:val="decimal"/>
      <w:lvlText w:val="%4."/>
      <w:lvlJc w:val="left"/>
      <w:pPr>
        <w:ind w:left="3221" w:hanging="360"/>
      </w:pPr>
    </w:lvl>
    <w:lvl w:ilvl="4" w:tplc="FFFFFFFF" w:tentative="1">
      <w:start w:val="1"/>
      <w:numFmt w:val="lowerLetter"/>
      <w:lvlText w:val="%5."/>
      <w:lvlJc w:val="left"/>
      <w:pPr>
        <w:ind w:left="3941" w:hanging="360"/>
      </w:pPr>
    </w:lvl>
    <w:lvl w:ilvl="5" w:tplc="FFFFFFFF" w:tentative="1">
      <w:start w:val="1"/>
      <w:numFmt w:val="lowerRoman"/>
      <w:lvlText w:val="%6."/>
      <w:lvlJc w:val="right"/>
      <w:pPr>
        <w:ind w:left="4661" w:hanging="180"/>
      </w:pPr>
    </w:lvl>
    <w:lvl w:ilvl="6" w:tplc="FFFFFFFF" w:tentative="1">
      <w:start w:val="1"/>
      <w:numFmt w:val="decimal"/>
      <w:lvlText w:val="%7."/>
      <w:lvlJc w:val="left"/>
      <w:pPr>
        <w:ind w:left="5381" w:hanging="360"/>
      </w:pPr>
    </w:lvl>
    <w:lvl w:ilvl="7" w:tplc="FFFFFFFF" w:tentative="1">
      <w:start w:val="1"/>
      <w:numFmt w:val="lowerLetter"/>
      <w:lvlText w:val="%8."/>
      <w:lvlJc w:val="left"/>
      <w:pPr>
        <w:ind w:left="6101" w:hanging="360"/>
      </w:pPr>
    </w:lvl>
    <w:lvl w:ilvl="8" w:tplc="FFFFFFFF" w:tentative="1">
      <w:start w:val="1"/>
      <w:numFmt w:val="lowerRoman"/>
      <w:lvlText w:val="%9."/>
      <w:lvlJc w:val="right"/>
      <w:pPr>
        <w:ind w:left="6821" w:hanging="180"/>
      </w:pPr>
    </w:lvl>
  </w:abstractNum>
  <w:abstractNum w:abstractNumId="44" w15:restartNumberingAfterBreak="0">
    <w:nsid w:val="68F252EA"/>
    <w:multiLevelType w:val="hybridMultilevel"/>
    <w:tmpl w:val="4D3EA9EC"/>
    <w:lvl w:ilvl="0" w:tplc="639CC8CC">
      <w:start w:val="17"/>
      <w:numFmt w:val="decimal"/>
      <w:lvlText w:val="%1."/>
      <w:lvlJc w:val="left"/>
      <w:pPr>
        <w:ind w:left="14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177476"/>
    <w:multiLevelType w:val="hybridMultilevel"/>
    <w:tmpl w:val="3298393C"/>
    <w:name w:val="WW8Num2429"/>
    <w:lvl w:ilvl="0" w:tplc="32A673D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DE4C3B"/>
    <w:multiLevelType w:val="hybridMultilevel"/>
    <w:tmpl w:val="69C62CEA"/>
    <w:lvl w:ilvl="0" w:tplc="7EA27952">
      <w:start w:val="1"/>
      <w:numFmt w:val="lowerLetter"/>
      <w:lvlText w:val="%1)"/>
      <w:lvlJc w:val="left"/>
      <w:pPr>
        <w:ind w:left="722" w:hanging="360"/>
      </w:pPr>
      <w:rPr>
        <w:rFonts w:ascii="Times New Roman" w:hAnsi="Times New Roman" w:hint="default"/>
        <w:b w:val="0"/>
        <w:i w:val="0"/>
        <w:color w:val="auto"/>
        <w:sz w:val="24"/>
      </w:rPr>
    </w:lvl>
    <w:lvl w:ilvl="1" w:tplc="A40A9F4E">
      <w:start w:val="1"/>
      <w:numFmt w:val="decimal"/>
      <w:lvlText w:val="%2)"/>
      <w:lvlJc w:val="left"/>
      <w:pPr>
        <w:tabs>
          <w:tab w:val="num" w:pos="1079"/>
        </w:tabs>
        <w:ind w:left="1365" w:hanging="288"/>
      </w:pPr>
      <w:rPr>
        <w:rFonts w:hint="default"/>
        <w:b w:val="0"/>
        <w:i w:val="0"/>
        <w:color w:val="auto"/>
        <w:sz w:val="24"/>
      </w:rPr>
    </w:lvl>
    <w:lvl w:ilvl="2" w:tplc="0415001B">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47" w15:restartNumberingAfterBreak="0">
    <w:nsid w:val="7F011CE7"/>
    <w:multiLevelType w:val="multilevel"/>
    <w:tmpl w:val="48EAAA98"/>
    <w:lvl w:ilvl="0">
      <w:start w:val="1"/>
      <w:numFmt w:val="decimal"/>
      <w:lvlText w:val="%1."/>
      <w:lvlJc w:val="left"/>
      <w:pPr>
        <w:ind w:left="502" w:hanging="360"/>
      </w:pPr>
      <w:rPr>
        <w:rFonts w:ascii="Times New Roman" w:eastAsia="Times New Roman" w:hAnsi="Times New Roman" w:cs="Times New Roman"/>
        <w:b w:val="0"/>
        <w:color w:val="auto"/>
      </w:rPr>
    </w:lvl>
    <w:lvl w:ilvl="1">
      <w:start w:val="1"/>
      <w:numFmt w:val="decimal"/>
      <w:lvlText w:val="%2."/>
      <w:lvlJc w:val="left"/>
      <w:pPr>
        <w:ind w:left="984" w:hanging="360"/>
      </w:pPr>
      <w:rPr>
        <w:rFonts w:ascii="Arial" w:eastAsia="Times New Roman" w:hAnsi="Arial" w:cs="Arial" w:hint="default"/>
        <w:b w:val="0"/>
        <w:color w:val="auto"/>
      </w:rPr>
    </w:lvl>
    <w:lvl w:ilvl="2">
      <w:start w:val="1"/>
      <w:numFmt w:val="decimal"/>
      <w:isLgl/>
      <w:lvlText w:val="%1.%2.%3"/>
      <w:lvlJc w:val="left"/>
      <w:pPr>
        <w:ind w:left="1826" w:hanging="720"/>
      </w:pPr>
      <w:rPr>
        <w:rFonts w:hint="default"/>
      </w:rPr>
    </w:lvl>
    <w:lvl w:ilvl="3">
      <w:start w:val="1"/>
      <w:numFmt w:val="decimal"/>
      <w:isLgl/>
      <w:lvlText w:val="%1.%2.%3.%4"/>
      <w:lvlJc w:val="left"/>
      <w:pPr>
        <w:ind w:left="2308"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4474" w:hanging="1440"/>
      </w:pPr>
      <w:rPr>
        <w:rFonts w:hint="default"/>
      </w:rPr>
    </w:lvl>
    <w:lvl w:ilvl="7">
      <w:start w:val="1"/>
      <w:numFmt w:val="decimal"/>
      <w:isLgl/>
      <w:lvlText w:val="%1.%2.%3.%4.%5.%6.%7.%8"/>
      <w:lvlJc w:val="left"/>
      <w:pPr>
        <w:ind w:left="4956" w:hanging="1440"/>
      </w:pPr>
      <w:rPr>
        <w:rFonts w:hint="default"/>
      </w:rPr>
    </w:lvl>
    <w:lvl w:ilvl="8">
      <w:start w:val="1"/>
      <w:numFmt w:val="decimal"/>
      <w:isLgl/>
      <w:lvlText w:val="%1.%2.%3.%4.%5.%6.%7.%8.%9"/>
      <w:lvlJc w:val="left"/>
      <w:pPr>
        <w:ind w:left="5798" w:hanging="1800"/>
      </w:pPr>
      <w:rPr>
        <w:rFonts w:hint="default"/>
      </w:rPr>
    </w:lvl>
  </w:abstractNum>
  <w:num w:numId="1">
    <w:abstractNumId w:val="34"/>
  </w:num>
  <w:num w:numId="2">
    <w:abstractNumId w:val="42"/>
  </w:num>
  <w:num w:numId="3">
    <w:abstractNumId w:val="27"/>
  </w:num>
  <w:num w:numId="4">
    <w:abstractNumId w:val="0"/>
  </w:num>
  <w:num w:numId="5">
    <w:abstractNumId w:val="40"/>
  </w:num>
  <w:num w:numId="6">
    <w:abstractNumId w:val="13"/>
  </w:num>
  <w:num w:numId="7">
    <w:abstractNumId w:val="4"/>
  </w:num>
  <w:num w:numId="8">
    <w:abstractNumId w:val="35"/>
  </w:num>
  <w:num w:numId="9">
    <w:abstractNumId w:val="33"/>
  </w:num>
  <w:num w:numId="10">
    <w:abstractNumId w:val="18"/>
  </w:num>
  <w:num w:numId="11">
    <w:abstractNumId w:val="31"/>
  </w:num>
  <w:num w:numId="12">
    <w:abstractNumId w:val="24"/>
  </w:num>
  <w:num w:numId="13">
    <w:abstractNumId w:val="19"/>
  </w:num>
  <w:num w:numId="14">
    <w:abstractNumId w:val="36"/>
  </w:num>
  <w:num w:numId="15">
    <w:abstractNumId w:val="30"/>
  </w:num>
  <w:num w:numId="16">
    <w:abstractNumId w:val="46"/>
  </w:num>
  <w:num w:numId="17">
    <w:abstractNumId w:val="22"/>
  </w:num>
  <w:num w:numId="18">
    <w:abstractNumId w:val="32"/>
  </w:num>
  <w:num w:numId="19">
    <w:abstractNumId w:val="21"/>
  </w:num>
  <w:num w:numId="20">
    <w:abstractNumId w:val="25"/>
  </w:num>
  <w:num w:numId="21">
    <w:abstractNumId w:val="47"/>
  </w:num>
  <w:num w:numId="22">
    <w:abstractNumId w:val="26"/>
  </w:num>
  <w:num w:numId="23">
    <w:abstractNumId w:val="17"/>
  </w:num>
  <w:num w:numId="24">
    <w:abstractNumId w:val="39"/>
  </w:num>
  <w:num w:numId="25">
    <w:abstractNumId w:val="5"/>
  </w:num>
  <w:num w:numId="26">
    <w:abstractNumId w:val="8"/>
  </w:num>
  <w:num w:numId="27">
    <w:abstractNumId w:val="7"/>
  </w:num>
  <w:num w:numId="28">
    <w:abstractNumId w:val="2"/>
  </w:num>
  <w:num w:numId="29">
    <w:abstractNumId w:val="38"/>
  </w:num>
  <w:num w:numId="30">
    <w:abstractNumId w:val="37"/>
  </w:num>
  <w:num w:numId="31">
    <w:abstractNumId w:val="1"/>
  </w:num>
  <w:num w:numId="32">
    <w:abstractNumId w:val="28"/>
  </w:num>
  <w:num w:numId="33">
    <w:abstractNumId w:val="23"/>
  </w:num>
  <w:num w:numId="34">
    <w:abstractNumId w:val="20"/>
  </w:num>
  <w:num w:numId="35">
    <w:abstractNumId w:val="10"/>
  </w:num>
  <w:num w:numId="36">
    <w:abstractNumId w:val="15"/>
  </w:num>
  <w:num w:numId="37">
    <w:abstractNumId w:val="29"/>
  </w:num>
  <w:num w:numId="38">
    <w:abstractNumId w:val="11"/>
  </w:num>
  <w:num w:numId="39">
    <w:abstractNumId w:val="45"/>
  </w:num>
  <w:num w:numId="40">
    <w:abstractNumId w:val="16"/>
  </w:num>
  <w:num w:numId="41">
    <w:abstractNumId w:val="14"/>
  </w:num>
  <w:num w:numId="42">
    <w:abstractNumId w:val="43"/>
  </w:num>
  <w:num w:numId="43">
    <w:abstractNumId w:val="6"/>
  </w:num>
  <w:num w:numId="44">
    <w:abstractNumId w:val="41"/>
  </w:num>
  <w:num w:numId="45">
    <w:abstractNumId w:val="9"/>
  </w:num>
  <w:num w:numId="46">
    <w:abstractNumId w:val="12"/>
  </w:num>
  <w:num w:numId="47">
    <w:abstractNumId w:val="4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20"/>
    <w:rsid w:val="000142A6"/>
    <w:rsid w:val="00026E1A"/>
    <w:rsid w:val="00054719"/>
    <w:rsid w:val="0006568D"/>
    <w:rsid w:val="00066F5D"/>
    <w:rsid w:val="000D3E51"/>
    <w:rsid w:val="000F031A"/>
    <w:rsid w:val="00103F75"/>
    <w:rsid w:val="00161E3D"/>
    <w:rsid w:val="001F6AAF"/>
    <w:rsid w:val="00234CBD"/>
    <w:rsid w:val="0023655E"/>
    <w:rsid w:val="003365E5"/>
    <w:rsid w:val="00365EF6"/>
    <w:rsid w:val="00395783"/>
    <w:rsid w:val="003A608E"/>
    <w:rsid w:val="003A673C"/>
    <w:rsid w:val="003C0D99"/>
    <w:rsid w:val="003D4E84"/>
    <w:rsid w:val="00411DD3"/>
    <w:rsid w:val="0042373E"/>
    <w:rsid w:val="00426068"/>
    <w:rsid w:val="00437FCA"/>
    <w:rsid w:val="004542D7"/>
    <w:rsid w:val="004B6712"/>
    <w:rsid w:val="004C7F3A"/>
    <w:rsid w:val="004D6F9C"/>
    <w:rsid w:val="00515C20"/>
    <w:rsid w:val="005D0C78"/>
    <w:rsid w:val="005F5493"/>
    <w:rsid w:val="00605FB3"/>
    <w:rsid w:val="00607CCE"/>
    <w:rsid w:val="00642F21"/>
    <w:rsid w:val="006A337A"/>
    <w:rsid w:val="006E2F9F"/>
    <w:rsid w:val="00745FF4"/>
    <w:rsid w:val="00784F7B"/>
    <w:rsid w:val="007A170F"/>
    <w:rsid w:val="007B7793"/>
    <w:rsid w:val="007D281C"/>
    <w:rsid w:val="00811B52"/>
    <w:rsid w:val="00853799"/>
    <w:rsid w:val="00866FE5"/>
    <w:rsid w:val="008878D9"/>
    <w:rsid w:val="008F09A1"/>
    <w:rsid w:val="008F63DC"/>
    <w:rsid w:val="00905F39"/>
    <w:rsid w:val="009609D9"/>
    <w:rsid w:val="00962CF0"/>
    <w:rsid w:val="009732CF"/>
    <w:rsid w:val="009A3714"/>
    <w:rsid w:val="009D0322"/>
    <w:rsid w:val="00A01B86"/>
    <w:rsid w:val="00A1328B"/>
    <w:rsid w:val="00A54C4D"/>
    <w:rsid w:val="00A83790"/>
    <w:rsid w:val="00AB59CF"/>
    <w:rsid w:val="00AF3DF4"/>
    <w:rsid w:val="00B07726"/>
    <w:rsid w:val="00B154E9"/>
    <w:rsid w:val="00B364DB"/>
    <w:rsid w:val="00BD51E0"/>
    <w:rsid w:val="00BE796F"/>
    <w:rsid w:val="00C65600"/>
    <w:rsid w:val="00CF030D"/>
    <w:rsid w:val="00CF6E67"/>
    <w:rsid w:val="00D0307F"/>
    <w:rsid w:val="00D14DC0"/>
    <w:rsid w:val="00D34930"/>
    <w:rsid w:val="00D35DDD"/>
    <w:rsid w:val="00D867E9"/>
    <w:rsid w:val="00DD525A"/>
    <w:rsid w:val="00DE5507"/>
    <w:rsid w:val="00E144DD"/>
    <w:rsid w:val="00E200AB"/>
    <w:rsid w:val="00E60E46"/>
    <w:rsid w:val="00E87849"/>
    <w:rsid w:val="00E95C42"/>
    <w:rsid w:val="00ED1BFB"/>
    <w:rsid w:val="00ED5B12"/>
    <w:rsid w:val="00EE6A34"/>
    <w:rsid w:val="00F15016"/>
    <w:rsid w:val="00F215E6"/>
    <w:rsid w:val="00F23CC4"/>
    <w:rsid w:val="00F31913"/>
    <w:rsid w:val="00F92250"/>
    <w:rsid w:val="00FC1A8C"/>
    <w:rsid w:val="00FD63CE"/>
    <w:rsid w:val="00FF36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0422CF09-D0E7-475E-A63D-0237A6C4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5C2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15C20"/>
    <w:pPr>
      <w:keepNext/>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515C2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15C20"/>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515C20"/>
    <w:pPr>
      <w:keepNext/>
      <w:widowControl w:val="0"/>
      <w:shd w:val="clear" w:color="auto" w:fill="FFFFFF"/>
      <w:spacing w:line="283" w:lineRule="exact"/>
      <w:ind w:left="706" w:firstLine="3"/>
      <w:outlineLvl w:val="4"/>
    </w:pPr>
    <w:rPr>
      <w:color w:val="000000"/>
      <w:spacing w:val="-1"/>
      <w:szCs w:val="20"/>
    </w:rPr>
  </w:style>
  <w:style w:type="paragraph" w:styleId="Nagwek6">
    <w:name w:val="heading 6"/>
    <w:basedOn w:val="Normalny"/>
    <w:next w:val="Normalny"/>
    <w:link w:val="Nagwek6Znak"/>
    <w:semiHidden/>
    <w:unhideWhenUsed/>
    <w:qFormat/>
    <w:rsid w:val="00515C20"/>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5C2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15C20"/>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15C20"/>
    <w:rPr>
      <w:rFonts w:ascii="Arial" w:eastAsia="Times New Roman" w:hAnsi="Arial" w:cs="Arial"/>
      <w:b/>
      <w:bCs/>
      <w:sz w:val="26"/>
      <w:szCs w:val="26"/>
      <w:lang w:eastAsia="ar-SA"/>
    </w:rPr>
  </w:style>
  <w:style w:type="character" w:customStyle="1" w:styleId="Nagwek5Znak">
    <w:name w:val="Nagłówek 5 Znak"/>
    <w:basedOn w:val="Domylnaczcionkaakapitu"/>
    <w:link w:val="Nagwek5"/>
    <w:rsid w:val="00515C20"/>
    <w:rPr>
      <w:rFonts w:ascii="Times New Roman" w:eastAsia="Times New Roman" w:hAnsi="Times New Roman" w:cs="Times New Roman"/>
      <w:color w:val="000000"/>
      <w:spacing w:val="-1"/>
      <w:sz w:val="24"/>
      <w:szCs w:val="20"/>
      <w:shd w:val="clear" w:color="auto" w:fill="FFFFFF"/>
      <w:lang w:eastAsia="ar-SA"/>
    </w:rPr>
  </w:style>
  <w:style w:type="character" w:customStyle="1" w:styleId="Nagwek6Znak">
    <w:name w:val="Nagłówek 6 Znak"/>
    <w:basedOn w:val="Domylnaczcionkaakapitu"/>
    <w:link w:val="Nagwek6"/>
    <w:semiHidden/>
    <w:rsid w:val="00515C20"/>
    <w:rPr>
      <w:rFonts w:ascii="Calibri" w:eastAsia="Times New Roman" w:hAnsi="Calibri" w:cs="Times New Roman"/>
      <w:b/>
      <w:bCs/>
      <w:lang w:eastAsia="ar-SA"/>
    </w:rPr>
  </w:style>
  <w:style w:type="character" w:customStyle="1" w:styleId="WW8Num4z0">
    <w:name w:val="WW8Num4z0"/>
    <w:rsid w:val="00515C20"/>
    <w:rPr>
      <w:b w:val="0"/>
      <w:i w:val="0"/>
    </w:rPr>
  </w:style>
  <w:style w:type="character" w:customStyle="1" w:styleId="WW8Num8z0">
    <w:name w:val="WW8Num8z0"/>
    <w:rsid w:val="00515C20"/>
    <w:rPr>
      <w:rFonts w:ascii="Times New Roman" w:hAnsi="Times New Roman" w:cs="Times New Roman"/>
      <w:sz w:val="24"/>
    </w:rPr>
  </w:style>
  <w:style w:type="character" w:customStyle="1" w:styleId="WW8Num10z0">
    <w:name w:val="WW8Num10z0"/>
    <w:rsid w:val="00515C20"/>
    <w:rPr>
      <w:rFonts w:ascii="Symbol" w:hAnsi="Symbol"/>
      <w:sz w:val="20"/>
      <w:szCs w:val="20"/>
    </w:rPr>
  </w:style>
  <w:style w:type="character" w:customStyle="1" w:styleId="WW8Num10z1">
    <w:name w:val="WW8Num10z1"/>
    <w:rsid w:val="00515C20"/>
    <w:rPr>
      <w:rFonts w:ascii="Courier New" w:hAnsi="Courier New" w:cs="Courier New"/>
    </w:rPr>
  </w:style>
  <w:style w:type="character" w:customStyle="1" w:styleId="WW8Num10z2">
    <w:name w:val="WW8Num10z2"/>
    <w:rsid w:val="00515C20"/>
    <w:rPr>
      <w:rFonts w:ascii="Wingdings" w:hAnsi="Wingdings"/>
    </w:rPr>
  </w:style>
  <w:style w:type="character" w:customStyle="1" w:styleId="WW8Num10z3">
    <w:name w:val="WW8Num10z3"/>
    <w:rsid w:val="00515C20"/>
    <w:rPr>
      <w:rFonts w:ascii="Symbol" w:hAnsi="Symbol"/>
    </w:rPr>
  </w:style>
  <w:style w:type="character" w:customStyle="1" w:styleId="WW8Num14z1">
    <w:name w:val="WW8Num14z1"/>
    <w:rsid w:val="00515C20"/>
    <w:rPr>
      <w:b w:val="0"/>
    </w:rPr>
  </w:style>
  <w:style w:type="character" w:customStyle="1" w:styleId="WW8Num24z0">
    <w:name w:val="WW8Num24z0"/>
    <w:rsid w:val="00515C20"/>
    <w:rPr>
      <w:color w:val="000000"/>
    </w:rPr>
  </w:style>
  <w:style w:type="character" w:customStyle="1" w:styleId="WW8Num30z0">
    <w:name w:val="WW8Num30z0"/>
    <w:rsid w:val="00515C20"/>
    <w:rPr>
      <w:b w:val="0"/>
    </w:rPr>
  </w:style>
  <w:style w:type="character" w:customStyle="1" w:styleId="WW8Num31z0">
    <w:name w:val="WW8Num31z0"/>
    <w:rsid w:val="00515C20"/>
    <w:rPr>
      <w:color w:val="auto"/>
    </w:rPr>
  </w:style>
  <w:style w:type="character" w:customStyle="1" w:styleId="Domylnaczcionkaakapitu1">
    <w:name w:val="Domyślna czcionka akapitu1"/>
    <w:rsid w:val="00515C20"/>
  </w:style>
  <w:style w:type="character" w:styleId="Hipercze">
    <w:name w:val="Hyperlink"/>
    <w:rsid w:val="00515C20"/>
    <w:rPr>
      <w:color w:val="0000FF"/>
      <w:u w:val="single"/>
    </w:rPr>
  </w:style>
  <w:style w:type="paragraph" w:customStyle="1" w:styleId="Nagwek10">
    <w:name w:val="Nagłówek1"/>
    <w:basedOn w:val="Normalny"/>
    <w:next w:val="Tekstpodstawowy"/>
    <w:rsid w:val="00515C20"/>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515C20"/>
    <w:pPr>
      <w:spacing w:after="120"/>
    </w:pPr>
  </w:style>
  <w:style w:type="character" w:customStyle="1" w:styleId="TekstpodstawowyZnak">
    <w:name w:val="Tekst podstawowy Znak"/>
    <w:basedOn w:val="Domylnaczcionkaakapitu"/>
    <w:link w:val="Tekstpodstawowy"/>
    <w:rsid w:val="00515C20"/>
    <w:rPr>
      <w:rFonts w:ascii="Times New Roman" w:eastAsia="Times New Roman" w:hAnsi="Times New Roman" w:cs="Times New Roman"/>
      <w:sz w:val="24"/>
      <w:szCs w:val="24"/>
      <w:lang w:eastAsia="ar-SA"/>
    </w:rPr>
  </w:style>
  <w:style w:type="paragraph" w:styleId="Lista">
    <w:name w:val="List"/>
    <w:basedOn w:val="Tekstpodstawowy"/>
    <w:rsid w:val="00515C20"/>
    <w:rPr>
      <w:rFonts w:cs="Tahoma"/>
    </w:rPr>
  </w:style>
  <w:style w:type="paragraph" w:customStyle="1" w:styleId="Podpis1">
    <w:name w:val="Podpis1"/>
    <w:basedOn w:val="Normalny"/>
    <w:rsid w:val="00515C20"/>
    <w:pPr>
      <w:suppressLineNumbers/>
      <w:spacing w:before="120" w:after="120"/>
    </w:pPr>
    <w:rPr>
      <w:rFonts w:cs="Tahoma"/>
      <w:i/>
      <w:iCs/>
    </w:rPr>
  </w:style>
  <w:style w:type="paragraph" w:customStyle="1" w:styleId="Indeks">
    <w:name w:val="Indeks"/>
    <w:basedOn w:val="Normalny"/>
    <w:rsid w:val="00515C20"/>
    <w:pPr>
      <w:suppressLineNumbers/>
    </w:pPr>
    <w:rPr>
      <w:rFonts w:cs="Tahoma"/>
    </w:rPr>
  </w:style>
  <w:style w:type="paragraph" w:styleId="Tekstpodstawowywcity">
    <w:name w:val="Body Text Indent"/>
    <w:basedOn w:val="Normalny"/>
    <w:link w:val="TekstpodstawowywcityZnak"/>
    <w:rsid w:val="00515C20"/>
    <w:pPr>
      <w:jc w:val="both"/>
    </w:pPr>
    <w:rPr>
      <w:rFonts w:ascii="Arial" w:hAnsi="Arial" w:cs="Arial"/>
    </w:rPr>
  </w:style>
  <w:style w:type="character" w:customStyle="1" w:styleId="TekstpodstawowywcityZnak">
    <w:name w:val="Tekst podstawowy wcięty Znak"/>
    <w:basedOn w:val="Domylnaczcionkaakapitu"/>
    <w:link w:val="Tekstpodstawowywcity"/>
    <w:rsid w:val="00515C20"/>
    <w:rPr>
      <w:rFonts w:ascii="Arial" w:eastAsia="Times New Roman" w:hAnsi="Arial" w:cs="Arial"/>
      <w:sz w:val="24"/>
      <w:szCs w:val="24"/>
      <w:lang w:eastAsia="ar-SA"/>
    </w:rPr>
  </w:style>
  <w:style w:type="paragraph" w:customStyle="1" w:styleId="Tekstpodstawowy31">
    <w:name w:val="Tekst podstawowy 31"/>
    <w:basedOn w:val="Normalny"/>
    <w:rsid w:val="00515C20"/>
    <w:pPr>
      <w:spacing w:after="120"/>
    </w:pPr>
    <w:rPr>
      <w:sz w:val="16"/>
      <w:szCs w:val="16"/>
    </w:rPr>
  </w:style>
  <w:style w:type="paragraph" w:customStyle="1" w:styleId="FR1">
    <w:name w:val="FR1"/>
    <w:rsid w:val="00515C20"/>
    <w:pPr>
      <w:widowControl w:val="0"/>
      <w:suppressAutoHyphens/>
      <w:autoSpaceDE w:val="0"/>
      <w:spacing w:before="20" w:after="0" w:line="240" w:lineRule="auto"/>
      <w:ind w:left="360"/>
    </w:pPr>
    <w:rPr>
      <w:rFonts w:ascii="Times New Roman" w:eastAsia="Times New Roman" w:hAnsi="Times New Roman" w:cs="Times New Roman"/>
      <w:b/>
      <w:bCs/>
      <w:sz w:val="28"/>
      <w:szCs w:val="28"/>
      <w:lang w:eastAsia="ar-SA"/>
    </w:rPr>
  </w:style>
  <w:style w:type="paragraph" w:customStyle="1" w:styleId="Podstawowy2">
    <w:name w:val="Podstawowy2"/>
    <w:basedOn w:val="Normalny"/>
    <w:next w:val="Normalny"/>
    <w:rsid w:val="00515C20"/>
    <w:pPr>
      <w:widowControl w:val="0"/>
      <w:overflowPunct w:val="0"/>
      <w:autoSpaceDE w:val="0"/>
      <w:spacing w:line="360" w:lineRule="auto"/>
      <w:jc w:val="both"/>
    </w:pPr>
  </w:style>
  <w:style w:type="paragraph" w:customStyle="1" w:styleId="Tekstpodstawowy21">
    <w:name w:val="Tekst podstawowy 21"/>
    <w:basedOn w:val="Normalny"/>
    <w:rsid w:val="00515C20"/>
    <w:pPr>
      <w:spacing w:after="120" w:line="480" w:lineRule="auto"/>
    </w:pPr>
  </w:style>
  <w:style w:type="paragraph" w:styleId="HTML-wstpniesformatowany">
    <w:name w:val="HTML Preformatted"/>
    <w:basedOn w:val="Normalny"/>
    <w:link w:val="HTML-wstpniesformatowanyZnak"/>
    <w:rsid w:val="00515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20"/>
    </w:rPr>
  </w:style>
  <w:style w:type="character" w:customStyle="1" w:styleId="HTML-wstpniesformatowanyZnak">
    <w:name w:val="HTML - wstępnie sformatowany Znak"/>
    <w:basedOn w:val="Domylnaczcionkaakapitu"/>
    <w:link w:val="HTML-wstpniesformatowany"/>
    <w:rsid w:val="00515C20"/>
    <w:rPr>
      <w:rFonts w:ascii="Courier New" w:eastAsia="Times New Roman" w:hAnsi="Courier New" w:cs="Times New Roman"/>
      <w:color w:val="000000"/>
      <w:sz w:val="18"/>
      <w:szCs w:val="20"/>
      <w:lang w:eastAsia="ar-SA"/>
    </w:rPr>
  </w:style>
  <w:style w:type="paragraph" w:styleId="Tekstdymka">
    <w:name w:val="Balloon Text"/>
    <w:basedOn w:val="Normalny"/>
    <w:link w:val="TekstdymkaZnak"/>
    <w:rsid w:val="00515C20"/>
    <w:rPr>
      <w:rFonts w:ascii="Tahoma" w:hAnsi="Tahoma" w:cs="Tahoma"/>
      <w:sz w:val="16"/>
      <w:szCs w:val="16"/>
    </w:rPr>
  </w:style>
  <w:style w:type="character" w:customStyle="1" w:styleId="TekstdymkaZnak">
    <w:name w:val="Tekst dymka Znak"/>
    <w:basedOn w:val="Domylnaczcionkaakapitu"/>
    <w:link w:val="Tekstdymka"/>
    <w:rsid w:val="00515C20"/>
    <w:rPr>
      <w:rFonts w:ascii="Tahoma" w:eastAsia="Times New Roman" w:hAnsi="Tahoma" w:cs="Tahoma"/>
      <w:sz w:val="16"/>
      <w:szCs w:val="16"/>
      <w:lang w:eastAsia="ar-SA"/>
    </w:rPr>
  </w:style>
  <w:style w:type="paragraph" w:customStyle="1" w:styleId="Zawartotabeli">
    <w:name w:val="Zawartość tabeli"/>
    <w:basedOn w:val="Normalny"/>
    <w:rsid w:val="00515C20"/>
    <w:pPr>
      <w:suppressLineNumbers/>
    </w:pPr>
  </w:style>
  <w:style w:type="paragraph" w:customStyle="1" w:styleId="Nagwektabeli">
    <w:name w:val="Nagłówek tabeli"/>
    <w:basedOn w:val="Zawartotabeli"/>
    <w:rsid w:val="00515C20"/>
    <w:pPr>
      <w:jc w:val="center"/>
    </w:pPr>
    <w:rPr>
      <w:b/>
      <w:bCs/>
    </w:rPr>
  </w:style>
  <w:style w:type="table" w:styleId="Tabela-Siatka">
    <w:name w:val="Table Grid"/>
    <w:basedOn w:val="Standardowy"/>
    <w:rsid w:val="00515C20"/>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515C20"/>
    <w:pPr>
      <w:suppressAutoHyphens w:val="0"/>
      <w:spacing w:after="80"/>
      <w:ind w:left="851" w:hanging="284"/>
      <w:jc w:val="both"/>
    </w:pPr>
    <w:rPr>
      <w:szCs w:val="20"/>
      <w:lang w:eastAsia="pl-PL"/>
    </w:rPr>
  </w:style>
  <w:style w:type="paragraph" w:styleId="Stopka">
    <w:name w:val="footer"/>
    <w:basedOn w:val="Normalny"/>
    <w:link w:val="StopkaZnak"/>
    <w:uiPriority w:val="99"/>
    <w:rsid w:val="00515C20"/>
    <w:pPr>
      <w:tabs>
        <w:tab w:val="center" w:pos="4536"/>
        <w:tab w:val="right" w:pos="9072"/>
      </w:tabs>
    </w:pPr>
  </w:style>
  <w:style w:type="character" w:customStyle="1" w:styleId="StopkaZnak">
    <w:name w:val="Stopka Znak"/>
    <w:basedOn w:val="Domylnaczcionkaakapitu"/>
    <w:link w:val="Stopka"/>
    <w:uiPriority w:val="99"/>
    <w:rsid w:val="00515C20"/>
    <w:rPr>
      <w:rFonts w:ascii="Times New Roman" w:eastAsia="Times New Roman" w:hAnsi="Times New Roman" w:cs="Times New Roman"/>
      <w:sz w:val="24"/>
      <w:szCs w:val="24"/>
      <w:lang w:eastAsia="ar-SA"/>
    </w:rPr>
  </w:style>
  <w:style w:type="character" w:styleId="Numerstrony">
    <w:name w:val="page number"/>
    <w:basedOn w:val="Domylnaczcionkaakapitu"/>
    <w:rsid w:val="00515C20"/>
  </w:style>
  <w:style w:type="paragraph" w:customStyle="1" w:styleId="Default">
    <w:name w:val="Default"/>
    <w:rsid w:val="00515C2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1">
    <w:name w:val="Znak Znak1"/>
    <w:basedOn w:val="Normalny"/>
    <w:rsid w:val="00515C20"/>
    <w:pPr>
      <w:suppressAutoHyphens w:val="0"/>
    </w:pPr>
    <w:rPr>
      <w:rFonts w:ascii="Arial" w:hAnsi="Arial" w:cs="Arial"/>
      <w:lang w:eastAsia="pl-PL"/>
    </w:rPr>
  </w:style>
  <w:style w:type="paragraph" w:customStyle="1" w:styleId="p1">
    <w:name w:val="p1"/>
    <w:basedOn w:val="Normalny"/>
    <w:rsid w:val="00515C20"/>
    <w:pPr>
      <w:suppressAutoHyphens w:val="0"/>
      <w:spacing w:before="100" w:beforeAutospacing="1" w:after="100" w:afterAutospacing="1"/>
    </w:pPr>
    <w:rPr>
      <w:lang w:eastAsia="pl-PL"/>
    </w:rPr>
  </w:style>
  <w:style w:type="paragraph" w:customStyle="1" w:styleId="p0">
    <w:name w:val="p0"/>
    <w:basedOn w:val="Normalny"/>
    <w:rsid w:val="00515C20"/>
    <w:pPr>
      <w:suppressAutoHyphens w:val="0"/>
      <w:spacing w:before="100" w:beforeAutospacing="1" w:after="100" w:afterAutospacing="1"/>
    </w:pPr>
    <w:rPr>
      <w:lang w:eastAsia="pl-PL"/>
    </w:rPr>
  </w:style>
  <w:style w:type="paragraph" w:customStyle="1" w:styleId="p2">
    <w:name w:val="p2"/>
    <w:basedOn w:val="Normalny"/>
    <w:rsid w:val="00515C20"/>
    <w:pPr>
      <w:suppressAutoHyphens w:val="0"/>
      <w:spacing w:before="100" w:beforeAutospacing="1" w:after="100" w:afterAutospacing="1"/>
    </w:pPr>
    <w:rPr>
      <w:lang w:eastAsia="pl-PL"/>
    </w:rPr>
  </w:style>
  <w:style w:type="paragraph" w:customStyle="1" w:styleId="1">
    <w:name w:val="1"/>
    <w:basedOn w:val="Normalny"/>
    <w:rsid w:val="00515C20"/>
    <w:pPr>
      <w:suppressAutoHyphens w:val="0"/>
      <w:spacing w:after="120" w:line="240" w:lineRule="exact"/>
    </w:pPr>
    <w:rPr>
      <w:rFonts w:ascii="Verdana" w:hAnsi="Verdana" w:cs="Verdana"/>
      <w:sz w:val="20"/>
      <w:szCs w:val="20"/>
      <w:lang w:val="en-US" w:eastAsia="en-US"/>
    </w:rPr>
  </w:style>
  <w:style w:type="paragraph" w:styleId="Nagwek">
    <w:name w:val="header"/>
    <w:basedOn w:val="Normalny"/>
    <w:link w:val="NagwekZnak"/>
    <w:rsid w:val="00515C20"/>
    <w:pPr>
      <w:tabs>
        <w:tab w:val="center" w:pos="4536"/>
        <w:tab w:val="right" w:pos="9072"/>
      </w:tabs>
    </w:pPr>
  </w:style>
  <w:style w:type="character" w:customStyle="1" w:styleId="NagwekZnak">
    <w:name w:val="Nagłówek Znak"/>
    <w:basedOn w:val="Domylnaczcionkaakapitu"/>
    <w:link w:val="Nagwek"/>
    <w:rsid w:val="00515C20"/>
    <w:rPr>
      <w:rFonts w:ascii="Times New Roman" w:eastAsia="Times New Roman" w:hAnsi="Times New Roman" w:cs="Times New Roman"/>
      <w:sz w:val="24"/>
      <w:szCs w:val="24"/>
      <w:lang w:eastAsia="ar-SA"/>
    </w:rPr>
  </w:style>
  <w:style w:type="character" w:styleId="Odwoaniedokomentarza">
    <w:name w:val="annotation reference"/>
    <w:semiHidden/>
    <w:rsid w:val="00515C20"/>
    <w:rPr>
      <w:sz w:val="16"/>
      <w:szCs w:val="16"/>
    </w:rPr>
  </w:style>
  <w:style w:type="paragraph" w:styleId="Tekstkomentarza">
    <w:name w:val="annotation text"/>
    <w:basedOn w:val="Normalny"/>
    <w:link w:val="TekstkomentarzaZnak"/>
    <w:semiHidden/>
    <w:rsid w:val="00515C20"/>
    <w:rPr>
      <w:sz w:val="20"/>
      <w:szCs w:val="20"/>
    </w:rPr>
  </w:style>
  <w:style w:type="character" w:customStyle="1" w:styleId="TekstkomentarzaZnak">
    <w:name w:val="Tekst komentarza Znak"/>
    <w:basedOn w:val="Domylnaczcionkaakapitu"/>
    <w:link w:val="Tekstkomentarza"/>
    <w:semiHidden/>
    <w:rsid w:val="00515C20"/>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515C20"/>
    <w:rPr>
      <w:b/>
      <w:bCs/>
    </w:rPr>
  </w:style>
  <w:style w:type="character" w:customStyle="1" w:styleId="TematkomentarzaZnak">
    <w:name w:val="Temat komentarza Znak"/>
    <w:basedOn w:val="TekstkomentarzaZnak"/>
    <w:link w:val="Tematkomentarza"/>
    <w:semiHidden/>
    <w:rsid w:val="00515C20"/>
    <w:rPr>
      <w:rFonts w:ascii="Times New Roman" w:eastAsia="Times New Roman" w:hAnsi="Times New Roman" w:cs="Times New Roman"/>
      <w:b/>
      <w:bCs/>
      <w:sz w:val="20"/>
      <w:szCs w:val="20"/>
      <w:lang w:eastAsia="ar-SA"/>
    </w:rPr>
  </w:style>
  <w:style w:type="paragraph" w:styleId="NormalnyWeb">
    <w:name w:val="Normal (Web)"/>
    <w:basedOn w:val="Normalny"/>
    <w:unhideWhenUsed/>
    <w:rsid w:val="00515C20"/>
    <w:pPr>
      <w:spacing w:before="280" w:after="280"/>
    </w:pPr>
  </w:style>
  <w:style w:type="paragraph" w:styleId="Akapitzlist">
    <w:name w:val="List Paragraph"/>
    <w:basedOn w:val="Normalny"/>
    <w:link w:val="AkapitzlistZnak"/>
    <w:uiPriority w:val="34"/>
    <w:qFormat/>
    <w:rsid w:val="00515C20"/>
    <w:pPr>
      <w:ind w:left="720"/>
    </w:pPr>
    <w:rPr>
      <w:sz w:val="20"/>
      <w:szCs w:val="20"/>
      <w:lang w:eastAsia="hi-IN" w:bidi="hi-IN"/>
    </w:rPr>
  </w:style>
  <w:style w:type="paragraph" w:styleId="Tekstpodstawowy2">
    <w:name w:val="Body Text 2"/>
    <w:basedOn w:val="Normalny"/>
    <w:link w:val="Tekstpodstawowy2Znak"/>
    <w:rsid w:val="00515C20"/>
    <w:pPr>
      <w:spacing w:after="120" w:line="480" w:lineRule="auto"/>
    </w:pPr>
  </w:style>
  <w:style w:type="character" w:customStyle="1" w:styleId="Tekstpodstawowy2Znak">
    <w:name w:val="Tekst podstawowy 2 Znak"/>
    <w:basedOn w:val="Domylnaczcionkaakapitu"/>
    <w:link w:val="Tekstpodstawowy2"/>
    <w:rsid w:val="00515C20"/>
    <w:rPr>
      <w:rFonts w:ascii="Times New Roman" w:eastAsia="Times New Roman" w:hAnsi="Times New Roman" w:cs="Times New Roman"/>
      <w:sz w:val="24"/>
      <w:szCs w:val="24"/>
      <w:lang w:eastAsia="ar-SA"/>
    </w:rPr>
  </w:style>
  <w:style w:type="paragraph" w:customStyle="1" w:styleId="Akapitzlist1">
    <w:name w:val="Akapit z listą1"/>
    <w:basedOn w:val="Normalny"/>
    <w:rsid w:val="00515C20"/>
    <w:pPr>
      <w:ind w:left="720"/>
    </w:pPr>
    <w:rPr>
      <w:rFonts w:eastAsia="SimSun" w:cs="Mangal"/>
      <w:kern w:val="1"/>
      <w:lang w:eastAsia="hi-IN" w:bidi="hi-IN"/>
    </w:rPr>
  </w:style>
  <w:style w:type="paragraph" w:customStyle="1" w:styleId="Znak">
    <w:name w:val="Znak"/>
    <w:basedOn w:val="Normalny"/>
    <w:rsid w:val="00515C20"/>
    <w:pPr>
      <w:suppressAutoHyphens w:val="0"/>
      <w:spacing w:after="120" w:line="240" w:lineRule="exact"/>
    </w:pPr>
    <w:rPr>
      <w:rFonts w:ascii="Verdana" w:hAnsi="Verdana" w:cs="Verdana"/>
      <w:sz w:val="20"/>
      <w:szCs w:val="20"/>
      <w:lang w:val="en-US" w:eastAsia="en-US"/>
    </w:rPr>
  </w:style>
  <w:style w:type="character" w:styleId="UyteHipercze">
    <w:name w:val="FollowedHyperlink"/>
    <w:rsid w:val="00515C20"/>
    <w:rPr>
      <w:color w:val="800080"/>
      <w:u w:val="single"/>
    </w:rPr>
  </w:style>
  <w:style w:type="paragraph" w:customStyle="1" w:styleId="Styl">
    <w:name w:val="Styl"/>
    <w:rsid w:val="00515C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15C20"/>
    <w:rPr>
      <w:b/>
      <w:bCs/>
    </w:rPr>
  </w:style>
  <w:style w:type="character" w:customStyle="1" w:styleId="AkapitzlistZnak">
    <w:name w:val="Akapit z listą Znak"/>
    <w:link w:val="Akapitzlist"/>
    <w:uiPriority w:val="34"/>
    <w:locked/>
    <w:rsid w:val="00515C20"/>
    <w:rPr>
      <w:rFonts w:ascii="Times New Roman" w:eastAsia="Times New Roman" w:hAnsi="Times New Roman" w:cs="Times New Roman"/>
      <w:sz w:val="20"/>
      <w:szCs w:val="20"/>
      <w:lang w:eastAsia="hi-IN" w:bidi="hi-IN"/>
    </w:rPr>
  </w:style>
  <w:style w:type="paragraph" w:styleId="Tekstpodstawowywcity2">
    <w:name w:val="Body Text Indent 2"/>
    <w:basedOn w:val="Normalny"/>
    <w:link w:val="Tekstpodstawowywcity2Znak"/>
    <w:rsid w:val="00515C20"/>
    <w:pPr>
      <w:spacing w:after="120" w:line="480" w:lineRule="auto"/>
      <w:ind w:left="283"/>
    </w:pPr>
  </w:style>
  <w:style w:type="character" w:customStyle="1" w:styleId="Tekstpodstawowywcity2Znak">
    <w:name w:val="Tekst podstawowy wcięty 2 Znak"/>
    <w:basedOn w:val="Domylnaczcionkaakapitu"/>
    <w:link w:val="Tekstpodstawowywcity2"/>
    <w:rsid w:val="00515C20"/>
    <w:rPr>
      <w:rFonts w:ascii="Times New Roman" w:eastAsia="Times New Roman" w:hAnsi="Times New Roman" w:cs="Times New Roman"/>
      <w:sz w:val="24"/>
      <w:szCs w:val="24"/>
      <w:lang w:eastAsia="ar-SA"/>
    </w:rPr>
  </w:style>
  <w:style w:type="paragraph" w:customStyle="1" w:styleId="WW-Standardowywcity">
    <w:name w:val="WW-Standardowy wci?ty"/>
    <w:basedOn w:val="Normalny"/>
    <w:rsid w:val="00515C20"/>
    <w:pPr>
      <w:ind w:left="708" w:firstLine="1"/>
    </w:pPr>
    <w:rPr>
      <w:sz w:val="20"/>
      <w:szCs w:val="20"/>
    </w:rPr>
  </w:style>
  <w:style w:type="character" w:customStyle="1" w:styleId="TekstprzypisudolnegoZnak">
    <w:name w:val="Tekst przypisu dolnego Znak"/>
    <w:link w:val="Tekstprzypisudolnego"/>
    <w:semiHidden/>
    <w:locked/>
    <w:rsid w:val="00515C20"/>
    <w:rPr>
      <w:rFonts w:ascii="Calibri" w:eastAsia="Calibri" w:hAnsi="Calibri" w:cs="Calibri"/>
    </w:rPr>
  </w:style>
  <w:style w:type="paragraph" w:styleId="Tekstprzypisudolnego">
    <w:name w:val="footnote text"/>
    <w:basedOn w:val="Normalny"/>
    <w:link w:val="TekstprzypisudolnegoZnak"/>
    <w:semiHidden/>
    <w:rsid w:val="00515C20"/>
    <w:pPr>
      <w:suppressAutoHyphens w:val="0"/>
    </w:pPr>
    <w:rPr>
      <w:rFonts w:ascii="Calibri" w:eastAsia="Calibri" w:hAnsi="Calibri" w:cs="Calibri"/>
      <w:sz w:val="22"/>
      <w:szCs w:val="22"/>
      <w:lang w:eastAsia="en-US"/>
    </w:rPr>
  </w:style>
  <w:style w:type="character" w:customStyle="1" w:styleId="TekstprzypisudolnegoZnak1">
    <w:name w:val="Tekst przypisu dolnego Znak1"/>
    <w:basedOn w:val="Domylnaczcionkaakapitu"/>
    <w:uiPriority w:val="99"/>
    <w:semiHidden/>
    <w:rsid w:val="00515C20"/>
    <w:rPr>
      <w:rFonts w:ascii="Times New Roman" w:eastAsia="Times New Roman" w:hAnsi="Times New Roman" w:cs="Times New Roman"/>
      <w:sz w:val="20"/>
      <w:szCs w:val="20"/>
      <w:lang w:eastAsia="ar-SA"/>
    </w:rPr>
  </w:style>
  <w:style w:type="character" w:styleId="Odwoanieprzypisudolnego">
    <w:name w:val="footnote reference"/>
    <w:semiHidden/>
    <w:rsid w:val="00515C20"/>
    <w:rPr>
      <w:vertAlign w:val="superscript"/>
    </w:rPr>
  </w:style>
  <w:style w:type="character" w:customStyle="1" w:styleId="object">
    <w:name w:val="object"/>
    <w:rsid w:val="00515C20"/>
  </w:style>
  <w:style w:type="character" w:customStyle="1" w:styleId="Nierozpoznanawzmianka">
    <w:name w:val="Nierozpoznana wzmianka"/>
    <w:uiPriority w:val="99"/>
    <w:semiHidden/>
    <w:unhideWhenUsed/>
    <w:rsid w:val="00515C20"/>
    <w:rPr>
      <w:color w:val="808080"/>
      <w:shd w:val="clear" w:color="auto" w:fill="E6E6E6"/>
    </w:rPr>
  </w:style>
  <w:style w:type="paragraph" w:customStyle="1" w:styleId="tyt">
    <w:name w:val="tyt"/>
    <w:basedOn w:val="Normalny"/>
    <w:rsid w:val="00515C20"/>
    <w:pPr>
      <w:keepNext/>
      <w:suppressAutoHyphens w:val="0"/>
      <w:spacing w:before="60" w:after="60"/>
      <w:jc w:val="center"/>
    </w:pPr>
    <w:rPr>
      <w:b/>
      <w:szCs w:val="20"/>
      <w:lang w:eastAsia="pl-PL"/>
    </w:rPr>
  </w:style>
  <w:style w:type="paragraph" w:customStyle="1" w:styleId="Style2">
    <w:name w:val="Style2"/>
    <w:basedOn w:val="Normalny"/>
    <w:uiPriority w:val="99"/>
    <w:rsid w:val="00515C20"/>
    <w:pPr>
      <w:widowControl w:val="0"/>
      <w:suppressAutoHyphens w:val="0"/>
      <w:autoSpaceDE w:val="0"/>
      <w:autoSpaceDN w:val="0"/>
      <w:adjustRightInd w:val="0"/>
      <w:spacing w:line="278" w:lineRule="exact"/>
      <w:jc w:val="both"/>
    </w:pPr>
    <w:rPr>
      <w:rFonts w:ascii="Franklin Gothic Demi Cond" w:hAnsi="Franklin Gothic Demi Cond"/>
      <w:lang w:eastAsia="pl-PL"/>
    </w:rPr>
  </w:style>
  <w:style w:type="paragraph" w:customStyle="1" w:styleId="Style3">
    <w:name w:val="Style3"/>
    <w:basedOn w:val="Normalny"/>
    <w:uiPriority w:val="99"/>
    <w:rsid w:val="00515C20"/>
    <w:pPr>
      <w:widowControl w:val="0"/>
      <w:suppressAutoHyphens w:val="0"/>
      <w:autoSpaceDE w:val="0"/>
      <w:autoSpaceDN w:val="0"/>
      <w:adjustRightInd w:val="0"/>
      <w:spacing w:line="291" w:lineRule="exact"/>
      <w:jc w:val="both"/>
    </w:pPr>
    <w:rPr>
      <w:rFonts w:ascii="Franklin Gothic Demi Cond" w:hAnsi="Franklin Gothic Demi Cond"/>
      <w:lang w:eastAsia="pl-PL"/>
    </w:rPr>
  </w:style>
  <w:style w:type="paragraph" w:customStyle="1" w:styleId="Style6">
    <w:name w:val="Style6"/>
    <w:basedOn w:val="Normalny"/>
    <w:uiPriority w:val="99"/>
    <w:rsid w:val="00515C20"/>
    <w:pPr>
      <w:widowControl w:val="0"/>
      <w:suppressAutoHyphens w:val="0"/>
      <w:autoSpaceDE w:val="0"/>
      <w:autoSpaceDN w:val="0"/>
      <w:adjustRightInd w:val="0"/>
      <w:spacing w:line="293" w:lineRule="exact"/>
      <w:jc w:val="both"/>
    </w:pPr>
    <w:rPr>
      <w:rFonts w:ascii="Franklin Gothic Demi Cond" w:hAnsi="Franklin Gothic Demi Cond"/>
      <w:lang w:eastAsia="pl-PL"/>
    </w:rPr>
  </w:style>
  <w:style w:type="paragraph" w:customStyle="1" w:styleId="Style18">
    <w:name w:val="Style18"/>
    <w:basedOn w:val="Normalny"/>
    <w:uiPriority w:val="99"/>
    <w:rsid w:val="00515C20"/>
    <w:pPr>
      <w:widowControl w:val="0"/>
      <w:suppressAutoHyphens w:val="0"/>
      <w:autoSpaceDE w:val="0"/>
      <w:autoSpaceDN w:val="0"/>
      <w:adjustRightInd w:val="0"/>
    </w:pPr>
    <w:rPr>
      <w:rFonts w:ascii="Franklin Gothic Demi Cond" w:hAnsi="Franklin Gothic Demi Cond"/>
      <w:lang w:eastAsia="pl-PL"/>
    </w:rPr>
  </w:style>
  <w:style w:type="paragraph" w:customStyle="1" w:styleId="Style31">
    <w:name w:val="Style31"/>
    <w:basedOn w:val="Normalny"/>
    <w:uiPriority w:val="99"/>
    <w:rsid w:val="00515C20"/>
    <w:pPr>
      <w:widowControl w:val="0"/>
      <w:suppressAutoHyphens w:val="0"/>
      <w:autoSpaceDE w:val="0"/>
      <w:autoSpaceDN w:val="0"/>
      <w:adjustRightInd w:val="0"/>
      <w:jc w:val="both"/>
    </w:pPr>
    <w:rPr>
      <w:rFonts w:ascii="Franklin Gothic Demi Cond" w:hAnsi="Franklin Gothic Demi Cond"/>
      <w:lang w:eastAsia="pl-PL"/>
    </w:rPr>
  </w:style>
  <w:style w:type="character" w:customStyle="1" w:styleId="FontStyle36">
    <w:name w:val="Font Style36"/>
    <w:uiPriority w:val="99"/>
    <w:rsid w:val="00515C20"/>
    <w:rPr>
      <w:rFonts w:ascii="Times New Roman" w:hAnsi="Times New Roman" w:cs="Times New Roman"/>
      <w:b/>
      <w:bCs/>
      <w:sz w:val="18"/>
      <w:szCs w:val="18"/>
    </w:rPr>
  </w:style>
  <w:style w:type="character" w:customStyle="1" w:styleId="FontStyle37">
    <w:name w:val="Font Style37"/>
    <w:uiPriority w:val="99"/>
    <w:rsid w:val="00515C20"/>
    <w:rPr>
      <w:rFonts w:ascii="Times New Roman" w:hAnsi="Times New Roman" w:cs="Times New Roman"/>
      <w:b/>
      <w:bCs/>
      <w:sz w:val="20"/>
      <w:szCs w:val="20"/>
    </w:rPr>
  </w:style>
  <w:style w:type="character" w:customStyle="1" w:styleId="FontStyle38">
    <w:name w:val="Font Style38"/>
    <w:uiPriority w:val="99"/>
    <w:rsid w:val="00515C20"/>
    <w:rPr>
      <w:rFonts w:ascii="Times New Roman" w:hAnsi="Times New Roman" w:cs="Times New Roman"/>
      <w:sz w:val="20"/>
      <w:szCs w:val="20"/>
    </w:rPr>
  </w:style>
  <w:style w:type="character" w:customStyle="1" w:styleId="FontStyle39">
    <w:name w:val="Font Style39"/>
    <w:uiPriority w:val="99"/>
    <w:rsid w:val="00515C20"/>
    <w:rPr>
      <w:rFonts w:ascii="Times New Roman" w:hAnsi="Times New Roman" w:cs="Times New Roman"/>
      <w:b/>
      <w:bCs/>
      <w:i/>
      <w:iCs/>
      <w:sz w:val="20"/>
      <w:szCs w:val="20"/>
    </w:rPr>
  </w:style>
  <w:style w:type="character" w:customStyle="1" w:styleId="FontStyle40">
    <w:name w:val="Font Style40"/>
    <w:uiPriority w:val="99"/>
    <w:rsid w:val="00515C20"/>
    <w:rPr>
      <w:rFonts w:ascii="Times New Roman" w:hAnsi="Times New Roman" w:cs="Times New Roman"/>
      <w:i/>
      <w:iCs/>
      <w:sz w:val="20"/>
      <w:szCs w:val="20"/>
    </w:rPr>
  </w:style>
  <w:style w:type="paragraph" w:customStyle="1" w:styleId="Style21">
    <w:name w:val="Style21"/>
    <w:basedOn w:val="Normalny"/>
    <w:uiPriority w:val="99"/>
    <w:rsid w:val="00515C20"/>
    <w:pPr>
      <w:widowControl w:val="0"/>
      <w:suppressAutoHyphens w:val="0"/>
      <w:autoSpaceDE w:val="0"/>
      <w:autoSpaceDN w:val="0"/>
      <w:adjustRightInd w:val="0"/>
      <w:spacing w:line="291" w:lineRule="exact"/>
      <w:jc w:val="both"/>
    </w:pPr>
    <w:rPr>
      <w:rFonts w:ascii="Franklin Gothic Demi Cond" w:hAnsi="Franklin Gothic Demi Cond"/>
      <w:lang w:eastAsia="pl-PL"/>
    </w:rPr>
  </w:style>
  <w:style w:type="paragraph" w:customStyle="1" w:styleId="Style14">
    <w:name w:val="Style14"/>
    <w:basedOn w:val="Normalny"/>
    <w:uiPriority w:val="99"/>
    <w:rsid w:val="00515C20"/>
    <w:pPr>
      <w:widowControl w:val="0"/>
      <w:suppressAutoHyphens w:val="0"/>
      <w:autoSpaceDE w:val="0"/>
      <w:autoSpaceDN w:val="0"/>
      <w:adjustRightInd w:val="0"/>
      <w:spacing w:line="290" w:lineRule="exact"/>
      <w:jc w:val="both"/>
    </w:pPr>
    <w:rPr>
      <w:rFonts w:ascii="Franklin Gothic Demi Cond" w:hAnsi="Franklin Gothic Demi Cond"/>
      <w:lang w:eastAsia="pl-PL"/>
    </w:rPr>
  </w:style>
  <w:style w:type="paragraph" w:customStyle="1" w:styleId="Style28">
    <w:name w:val="Style28"/>
    <w:basedOn w:val="Normalny"/>
    <w:uiPriority w:val="99"/>
    <w:rsid w:val="00515C20"/>
    <w:pPr>
      <w:widowControl w:val="0"/>
      <w:suppressAutoHyphens w:val="0"/>
      <w:autoSpaceDE w:val="0"/>
      <w:autoSpaceDN w:val="0"/>
      <w:adjustRightInd w:val="0"/>
    </w:pPr>
    <w:rPr>
      <w:rFonts w:ascii="Franklin Gothic Demi Cond" w:hAnsi="Franklin Gothic Demi Cond"/>
      <w:lang w:eastAsia="pl-PL"/>
    </w:rPr>
  </w:style>
  <w:style w:type="paragraph" w:customStyle="1" w:styleId="Style4">
    <w:name w:val="Style4"/>
    <w:basedOn w:val="Normalny"/>
    <w:uiPriority w:val="99"/>
    <w:rsid w:val="00515C20"/>
    <w:pPr>
      <w:widowControl w:val="0"/>
      <w:suppressAutoHyphens w:val="0"/>
      <w:autoSpaceDE w:val="0"/>
      <w:autoSpaceDN w:val="0"/>
      <w:adjustRightInd w:val="0"/>
      <w:spacing w:line="250" w:lineRule="exact"/>
      <w:jc w:val="center"/>
    </w:pPr>
    <w:rPr>
      <w:rFonts w:ascii="Franklin Gothic Demi Cond" w:hAnsi="Franklin Gothic Demi Cond"/>
      <w:lang w:eastAsia="pl-PL"/>
    </w:rPr>
  </w:style>
  <w:style w:type="character" w:styleId="Uwydatnienie">
    <w:name w:val="Emphasis"/>
    <w:uiPriority w:val="20"/>
    <w:qFormat/>
    <w:rsid w:val="00515C20"/>
    <w:rPr>
      <w:i/>
      <w:iCs/>
    </w:rPr>
  </w:style>
  <w:style w:type="character" w:customStyle="1" w:styleId="fn-ref">
    <w:name w:val="fn-ref"/>
    <w:rsid w:val="00515C20"/>
  </w:style>
  <w:style w:type="character" w:customStyle="1" w:styleId="FontStyle11">
    <w:name w:val="Font Style11"/>
    <w:uiPriority w:val="99"/>
    <w:rsid w:val="00515C20"/>
    <w:rPr>
      <w:rFonts w:ascii="Times New Roman" w:hAnsi="Times New Roman" w:cs="Times New Roman" w:hint="default"/>
      <w:b/>
      <w:bCs/>
      <w:sz w:val="20"/>
      <w:szCs w:val="20"/>
    </w:rPr>
  </w:style>
  <w:style w:type="character" w:customStyle="1" w:styleId="FontStyle12">
    <w:name w:val="Font Style12"/>
    <w:uiPriority w:val="99"/>
    <w:rsid w:val="00515C2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8CAF-FC08-45BF-9FEA-4DD09AC0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27</Pages>
  <Words>8104</Words>
  <Characters>48625</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56616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
  <cp:keywords/>
  <dc:description/>
  <cp:lastModifiedBy>Oktawian Plaskota</cp:lastModifiedBy>
  <cp:revision>55</cp:revision>
  <cp:lastPrinted>2024-05-21T06:36:00Z</cp:lastPrinted>
  <dcterms:created xsi:type="dcterms:W3CDTF">2022-04-08T12:48:00Z</dcterms:created>
  <dcterms:modified xsi:type="dcterms:W3CDTF">2024-05-21T06:46:00Z</dcterms:modified>
</cp:coreProperties>
</file>