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4080" w14:textId="77777777" w:rsidR="00334721" w:rsidRDefault="00334721" w:rsidP="00672DB9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bookmarkStart w:id="0" w:name="_Hlk111707639"/>
    </w:p>
    <w:p w14:paraId="365A79CE" w14:textId="77777777" w:rsidR="00672DB9" w:rsidRPr="00A2628C" w:rsidRDefault="00672DB9" w:rsidP="00672DB9">
      <w:pPr>
        <w:keepNext/>
        <w:tabs>
          <w:tab w:val="left" w:pos="2552"/>
        </w:tabs>
        <w:spacing w:after="0" w:line="276" w:lineRule="auto"/>
        <w:outlineLvl w:val="0"/>
        <w:rPr>
          <w:rFonts w:ascii="Arial" w:eastAsia="Arial Unicode MS" w:hAnsi="Arial" w:cs="Arial"/>
          <w:color w:val="FF0000"/>
          <w:sz w:val="24"/>
          <w:szCs w:val="24"/>
          <w:lang w:eastAsia="pl-PL"/>
        </w:rPr>
      </w:pPr>
      <w:bookmarkStart w:id="1" w:name="_Hlk133390809"/>
      <w:r w:rsidRPr="00A2628C">
        <w:rPr>
          <w:rFonts w:ascii="Arial" w:eastAsia="Arial Unicode MS" w:hAnsi="Arial" w:cs="Arial"/>
          <w:sz w:val="24"/>
          <w:szCs w:val="24"/>
          <w:lang w:eastAsia="pl-PL"/>
        </w:rPr>
        <w:t>Koniusza, dnia 2 listopada 2023 r.</w:t>
      </w:r>
    </w:p>
    <w:p w14:paraId="47FFA0DD" w14:textId="77777777" w:rsidR="00672DB9" w:rsidRPr="00A2628C" w:rsidRDefault="00672DB9" w:rsidP="00672DB9">
      <w:pPr>
        <w:keepNext/>
        <w:tabs>
          <w:tab w:val="left" w:pos="2552"/>
        </w:tabs>
        <w:spacing w:after="0" w:line="276" w:lineRule="auto"/>
        <w:outlineLvl w:val="0"/>
        <w:rPr>
          <w:rFonts w:ascii="Arial" w:eastAsia="Arial Unicode MS" w:hAnsi="Arial" w:cs="Arial"/>
          <w:sz w:val="24"/>
          <w:szCs w:val="24"/>
          <w:lang w:eastAsia="pl-PL"/>
        </w:rPr>
      </w:pPr>
      <w:r w:rsidRPr="00A2628C">
        <w:rPr>
          <w:rFonts w:ascii="Arial" w:eastAsia="Arial Unicode MS" w:hAnsi="Arial" w:cs="Arial"/>
          <w:sz w:val="24"/>
          <w:szCs w:val="24"/>
          <w:lang w:eastAsia="pl-PL"/>
        </w:rPr>
        <w:t xml:space="preserve">Znak postępowania: Z.P.271.15.2023                                                           </w:t>
      </w:r>
    </w:p>
    <w:bookmarkEnd w:id="1"/>
    <w:p w14:paraId="34CB0DA3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6CD6E766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Zamawiający:</w:t>
      </w:r>
    </w:p>
    <w:p w14:paraId="0B78354F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Gmina Koniusza, Koniusza 55, 32-104 Koniusza</w:t>
      </w:r>
    </w:p>
    <w:p w14:paraId="1DA1D7EA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REGON: 351555051 NIP: 6821773580</w:t>
      </w:r>
    </w:p>
    <w:p w14:paraId="64E4F908" w14:textId="77777777" w:rsidR="00672DB9" w:rsidRPr="00A2628C" w:rsidRDefault="00672DB9" w:rsidP="00672DB9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329D9E" w14:textId="77777777" w:rsidR="00672DB9" w:rsidRPr="00A2628C" w:rsidRDefault="00672DB9" w:rsidP="00672DB9">
      <w:pPr>
        <w:widowControl w:val="0"/>
        <w:spacing w:after="0" w:line="276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Informacja o wyborze oferty najkorzystniejszej</w:t>
      </w:r>
    </w:p>
    <w:p w14:paraId="13D59DF4" w14:textId="77777777" w:rsidR="00672DB9" w:rsidRPr="00A2628C" w:rsidRDefault="00672DB9" w:rsidP="00672DB9">
      <w:pPr>
        <w:widowControl w:val="0"/>
        <w:spacing w:after="0" w:line="276" w:lineRule="auto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</w:p>
    <w:p w14:paraId="05194E2B" w14:textId="77777777" w:rsidR="00672DB9" w:rsidRPr="00A2628C" w:rsidRDefault="00672DB9" w:rsidP="00672DB9">
      <w:pPr>
        <w:spacing w:line="276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262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r w:rsidRPr="00A2628C">
        <w:rPr>
          <w:rFonts w:ascii="Arial" w:hAnsi="Arial" w:cs="Arial"/>
          <w:sz w:val="24"/>
          <w:szCs w:val="24"/>
        </w:rPr>
        <w:t xml:space="preserve">ustawy z dnia 11 września 2019 r. Prawo zamówień publicznych (t. j. Dz. U. 2023 r. poz. 1605 ze zm.) - zwanej dalej </w:t>
      </w:r>
      <w:proofErr w:type="spellStart"/>
      <w:r w:rsidRPr="00A2628C">
        <w:rPr>
          <w:rFonts w:ascii="Arial" w:hAnsi="Arial" w:cs="Arial"/>
          <w:sz w:val="24"/>
          <w:szCs w:val="24"/>
        </w:rPr>
        <w:t>Pzp</w:t>
      </w:r>
      <w:proofErr w:type="spellEnd"/>
      <w:r w:rsidRPr="00A2628C">
        <w:rPr>
          <w:rFonts w:ascii="Arial" w:hAnsi="Arial" w:cs="Arial"/>
          <w:sz w:val="24"/>
          <w:szCs w:val="24"/>
        </w:rPr>
        <w:t xml:space="preserve">, </w:t>
      </w:r>
      <w:r w:rsidRPr="00A262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którego przedmiotem jest: </w:t>
      </w:r>
      <w:r w:rsidRPr="00A2628C">
        <w:rPr>
          <w:rFonts w:ascii="Arial" w:hAnsi="Arial" w:cs="Arial"/>
          <w:sz w:val="24"/>
          <w:szCs w:val="24"/>
        </w:rPr>
        <w:t xml:space="preserve">„Przebudowa Budynków Użyteczności Publicznej wraz z budową infrastruktury </w:t>
      </w:r>
      <w:proofErr w:type="spellStart"/>
      <w:r w:rsidRPr="00A2628C">
        <w:rPr>
          <w:rFonts w:ascii="Arial" w:hAnsi="Arial" w:cs="Arial"/>
          <w:sz w:val="24"/>
          <w:szCs w:val="24"/>
        </w:rPr>
        <w:t>rekreacyjno</w:t>
      </w:r>
      <w:proofErr w:type="spellEnd"/>
      <w:r w:rsidRPr="00A2628C">
        <w:rPr>
          <w:rFonts w:ascii="Arial" w:hAnsi="Arial" w:cs="Arial"/>
          <w:sz w:val="24"/>
          <w:szCs w:val="24"/>
        </w:rPr>
        <w:t xml:space="preserve"> – sportowej w Wierzbnie” </w:t>
      </w:r>
      <w:r w:rsidRPr="00A262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D7F51A" w14:textId="77777777" w:rsidR="003C7572" w:rsidRDefault="003C7572" w:rsidP="00672DB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18886C" w14:textId="1189A21F" w:rsidR="003C7572" w:rsidRDefault="003C7572" w:rsidP="00672DB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hAnsi="Arial" w:cs="Arial"/>
          <w:sz w:val="24"/>
          <w:szCs w:val="24"/>
        </w:rPr>
        <w:t xml:space="preserve">Zamawiający na podstawie art. 253 ust. 2 </w:t>
      </w:r>
      <w:proofErr w:type="spellStart"/>
      <w:r w:rsidRPr="00F6789D">
        <w:rPr>
          <w:rFonts w:ascii="Arial" w:hAnsi="Arial" w:cs="Arial"/>
          <w:sz w:val="24"/>
          <w:szCs w:val="24"/>
        </w:rPr>
        <w:t>Pzp</w:t>
      </w:r>
      <w:proofErr w:type="spellEnd"/>
      <w:r w:rsidRPr="00F6789D">
        <w:rPr>
          <w:rFonts w:ascii="Arial" w:hAnsi="Arial" w:cs="Arial"/>
          <w:sz w:val="24"/>
          <w:szCs w:val="24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C87F6D">
        <w:rPr>
          <w:rFonts w:ascii="Arial" w:hAnsi="Arial" w:cs="Arial"/>
          <w:sz w:val="24"/>
          <w:szCs w:val="24"/>
        </w:rPr>
        <w:t xml:space="preserve">nr </w:t>
      </w:r>
      <w:bookmarkEnd w:id="2"/>
      <w:bookmarkEnd w:id="3"/>
      <w:r w:rsidR="00672DB9" w:rsidRPr="00672DB9">
        <w:rPr>
          <w:rFonts w:ascii="Arial" w:hAnsi="Arial" w:cs="Arial"/>
          <w:sz w:val="24"/>
          <w:szCs w:val="24"/>
        </w:rPr>
        <w:t>2 złożona przez wykonawcę: Grzegorz Nowak Firma Inżynieryjna SYSTEMBUD, Ostrów 100, 32-112 Klimontów. Cena oferty brutto: 2.244.750,00 zł, okres gwarancji na wykonane roboty budowlane: 60 miesięcy.</w:t>
      </w:r>
    </w:p>
    <w:p w14:paraId="365A3A76" w14:textId="77777777" w:rsidR="00334721" w:rsidRDefault="00334721" w:rsidP="00672DB9">
      <w:pPr>
        <w:widowControl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4D7CA99" w14:textId="3D8A98E6" w:rsidR="003C7572" w:rsidRPr="00F6789D" w:rsidRDefault="003C7572" w:rsidP="00672DB9">
      <w:pPr>
        <w:widowControl w:val="0"/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eastAsia="Calibri" w:hAnsi="Arial" w:cs="Arial"/>
          <w:sz w:val="24"/>
          <w:szCs w:val="24"/>
        </w:rPr>
        <w:t>Uzasadnienie:</w:t>
      </w:r>
    </w:p>
    <w:p w14:paraId="358B3E89" w14:textId="77777777" w:rsidR="00672DB9" w:rsidRPr="00672DB9" w:rsidRDefault="00672DB9" w:rsidP="00672DB9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2DB9">
        <w:rPr>
          <w:rFonts w:ascii="Arial" w:eastAsia="Calibri" w:hAnsi="Arial" w:cs="Arial"/>
          <w:sz w:val="24"/>
          <w:szCs w:val="24"/>
        </w:rPr>
        <w:t xml:space="preserve">Postępowanie o udzielenie zamówienia publicznego prowadzone było na podst. art. 275 pkt 2) </w:t>
      </w:r>
      <w:proofErr w:type="spellStart"/>
      <w:r w:rsidRPr="00672DB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72DB9">
        <w:rPr>
          <w:rFonts w:ascii="Arial" w:eastAsia="Calibri" w:hAnsi="Arial" w:cs="Arial"/>
          <w:sz w:val="24"/>
          <w:szCs w:val="24"/>
        </w:rPr>
        <w:t xml:space="preserve">. W przedmiotowym postępowaniu wpłynęły cztery oferty. Wybór oferty wykonawcy dokonany został na podstawie art. 239 </w:t>
      </w:r>
      <w:proofErr w:type="spellStart"/>
      <w:r w:rsidRPr="00672DB9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72DB9">
        <w:rPr>
          <w:rFonts w:ascii="Arial" w:eastAsia="Calibri" w:hAnsi="Arial" w:cs="Arial"/>
          <w:sz w:val="24"/>
          <w:szCs w:val="24"/>
        </w:rPr>
        <w:t xml:space="preserve">. </w:t>
      </w:r>
    </w:p>
    <w:p w14:paraId="39EADDA5" w14:textId="77777777" w:rsidR="00672DB9" w:rsidRPr="00672DB9" w:rsidRDefault="00672DB9" w:rsidP="00672DB9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2DB9">
        <w:rPr>
          <w:rFonts w:ascii="Arial" w:eastAsia="Calibri" w:hAnsi="Arial" w:cs="Arial"/>
          <w:sz w:val="24"/>
          <w:szCs w:val="24"/>
        </w:rPr>
        <w:t>Oferta wykonawcy jest najkorzystniejsza wg kryterium oceny ofert przyjętych w SWZ. Oferta została złożona zgodnie z wymaganiami SWZ. Wybrany wykonawca spełnia warunki udziału w postępowaniu, nie podlega wykluczeniu, a jego oferta nie podlega odrzuceniu.</w:t>
      </w:r>
    </w:p>
    <w:p w14:paraId="508650E6" w14:textId="77777777" w:rsidR="00334721" w:rsidRDefault="00334721" w:rsidP="00672DB9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1E7C6F" w14:textId="5A06C37C" w:rsidR="003C7572" w:rsidRPr="00F6789D" w:rsidRDefault="003C7572" w:rsidP="00672DB9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6789D">
        <w:rPr>
          <w:rFonts w:ascii="Arial" w:eastAsia="Calibri" w:hAnsi="Arial" w:cs="Arial"/>
          <w:sz w:val="24"/>
          <w:szCs w:val="24"/>
        </w:rPr>
        <w:t xml:space="preserve">Zestawienie złożonych ofert wraz z punktacją: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3293"/>
        <w:gridCol w:w="1796"/>
        <w:gridCol w:w="1617"/>
        <w:gridCol w:w="1419"/>
      </w:tblGrid>
      <w:tr w:rsidR="00672DB9" w:rsidRPr="00A561FE" w14:paraId="689C680A" w14:textId="77777777" w:rsidTr="00D35C5F">
        <w:trPr>
          <w:jc w:val="center"/>
        </w:trPr>
        <w:tc>
          <w:tcPr>
            <w:tcW w:w="937" w:type="dxa"/>
          </w:tcPr>
          <w:p w14:paraId="299B084D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_Hlk80602831"/>
            <w:r w:rsidRPr="00A561FE">
              <w:rPr>
                <w:rFonts w:ascii="Arial" w:eastAsia="Calibri" w:hAnsi="Arial" w:cs="Arial"/>
                <w:sz w:val="24"/>
                <w:szCs w:val="24"/>
              </w:rPr>
              <w:t>Numer oferty</w:t>
            </w:r>
          </w:p>
        </w:tc>
        <w:tc>
          <w:tcPr>
            <w:tcW w:w="3293" w:type="dxa"/>
          </w:tcPr>
          <w:p w14:paraId="3B9A2AFE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Wykonawca</w:t>
            </w:r>
          </w:p>
        </w:tc>
        <w:tc>
          <w:tcPr>
            <w:tcW w:w="1796" w:type="dxa"/>
          </w:tcPr>
          <w:p w14:paraId="247034E2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Ilość punktów w kryterium „Cena brutto oferty”</w:t>
            </w:r>
          </w:p>
        </w:tc>
        <w:tc>
          <w:tcPr>
            <w:tcW w:w="1617" w:type="dxa"/>
          </w:tcPr>
          <w:p w14:paraId="7FA97713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 xml:space="preserve">Ilość punktów w kryterium „Okres gwarancji na wykonane roboty </w:t>
            </w:r>
            <w:r w:rsidRPr="00A561FE">
              <w:rPr>
                <w:rFonts w:ascii="Arial" w:eastAsia="Calibri" w:hAnsi="Arial" w:cs="Arial"/>
                <w:sz w:val="24"/>
                <w:szCs w:val="24"/>
              </w:rPr>
              <w:lastRenderedPageBreak/>
              <w:t>budowlane”</w:t>
            </w:r>
          </w:p>
        </w:tc>
        <w:tc>
          <w:tcPr>
            <w:tcW w:w="1419" w:type="dxa"/>
          </w:tcPr>
          <w:p w14:paraId="2349FDDA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lastRenderedPageBreak/>
              <w:t>Łączna ilość punktów</w:t>
            </w:r>
          </w:p>
        </w:tc>
      </w:tr>
      <w:tr w:rsidR="00672DB9" w:rsidRPr="00A561FE" w14:paraId="655EEA99" w14:textId="77777777" w:rsidTr="00D35C5F">
        <w:trPr>
          <w:jc w:val="center"/>
        </w:trPr>
        <w:tc>
          <w:tcPr>
            <w:tcW w:w="937" w:type="dxa"/>
          </w:tcPr>
          <w:p w14:paraId="53502B49" w14:textId="77777777" w:rsidR="00672DB9" w:rsidRPr="00A561FE" w:rsidRDefault="00672DB9" w:rsidP="00672DB9">
            <w:pPr>
              <w:widowControl w:val="0"/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FB0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>TOPATOTERA Sp. z o.o.</w:t>
            </w:r>
          </w:p>
          <w:p w14:paraId="2CC4598E" w14:textId="77777777" w:rsidR="00672DB9" w:rsidRPr="00A561FE" w:rsidRDefault="00672DB9" w:rsidP="00672DB9">
            <w:pPr>
              <w:pStyle w:val="Default"/>
              <w:spacing w:line="276" w:lineRule="auto"/>
            </w:pPr>
            <w:r w:rsidRPr="00A561FE">
              <w:rPr>
                <w:rFonts w:eastAsia="Calibri"/>
              </w:rPr>
              <w:t>ul. Floriana 7,</w:t>
            </w:r>
          </w:p>
          <w:p w14:paraId="03AC7588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>44-190 Knurów</w:t>
            </w:r>
          </w:p>
        </w:tc>
        <w:tc>
          <w:tcPr>
            <w:tcW w:w="1796" w:type="dxa"/>
          </w:tcPr>
          <w:p w14:paraId="0A2586D3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B20AC4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59,89</w:t>
            </w:r>
          </w:p>
          <w:p w14:paraId="3553F14C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05CC041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48810A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419" w:type="dxa"/>
          </w:tcPr>
          <w:p w14:paraId="458B2730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6B2C04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99,89</w:t>
            </w:r>
          </w:p>
          <w:p w14:paraId="5884452E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72DB9" w:rsidRPr="00A561FE" w14:paraId="35196544" w14:textId="77777777" w:rsidTr="00D35C5F">
        <w:trPr>
          <w:jc w:val="center"/>
        </w:trPr>
        <w:tc>
          <w:tcPr>
            <w:tcW w:w="937" w:type="dxa"/>
          </w:tcPr>
          <w:p w14:paraId="055AD736" w14:textId="77777777" w:rsidR="00672DB9" w:rsidRPr="00A561FE" w:rsidRDefault="00672DB9" w:rsidP="00672DB9">
            <w:pPr>
              <w:widowControl w:val="0"/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E1D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 xml:space="preserve">Grzegorz Nowak Firma Inżynieryjna SYSTEMBUD, </w:t>
            </w:r>
          </w:p>
          <w:p w14:paraId="37018A8E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>Ostrów 100,</w:t>
            </w:r>
          </w:p>
          <w:p w14:paraId="512D3005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>32-112 Klimontów</w:t>
            </w:r>
          </w:p>
        </w:tc>
        <w:tc>
          <w:tcPr>
            <w:tcW w:w="1796" w:type="dxa"/>
          </w:tcPr>
          <w:p w14:paraId="4D97FFC4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3BD4C6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617" w:type="dxa"/>
          </w:tcPr>
          <w:p w14:paraId="215E9037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CF511E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419" w:type="dxa"/>
          </w:tcPr>
          <w:p w14:paraId="0367BC27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A9C5E3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672DB9" w:rsidRPr="00A561FE" w14:paraId="54B7C31C" w14:textId="77777777" w:rsidTr="00D35C5F">
        <w:trPr>
          <w:jc w:val="center"/>
        </w:trPr>
        <w:tc>
          <w:tcPr>
            <w:tcW w:w="937" w:type="dxa"/>
          </w:tcPr>
          <w:p w14:paraId="2A4EA657" w14:textId="77777777" w:rsidR="00672DB9" w:rsidRPr="00A561FE" w:rsidRDefault="00672DB9" w:rsidP="00672DB9">
            <w:pPr>
              <w:widowControl w:val="0"/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9C5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 xml:space="preserve">SKMP Sp. z o.o. </w:t>
            </w:r>
          </w:p>
          <w:p w14:paraId="69F95CF3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>ul. Graniczna 258,</w:t>
            </w:r>
          </w:p>
          <w:p w14:paraId="1E6FD3EF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 xml:space="preserve">32-091 Michałowice </w:t>
            </w:r>
          </w:p>
        </w:tc>
        <w:tc>
          <w:tcPr>
            <w:tcW w:w="1796" w:type="dxa"/>
          </w:tcPr>
          <w:p w14:paraId="432242C1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67B22B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53,94</w:t>
            </w:r>
          </w:p>
        </w:tc>
        <w:tc>
          <w:tcPr>
            <w:tcW w:w="1617" w:type="dxa"/>
          </w:tcPr>
          <w:p w14:paraId="692ADD1B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714B92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419" w:type="dxa"/>
          </w:tcPr>
          <w:p w14:paraId="116CF60F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286502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93,94</w:t>
            </w:r>
          </w:p>
        </w:tc>
      </w:tr>
      <w:tr w:rsidR="00672DB9" w:rsidRPr="00A561FE" w14:paraId="5C2DA820" w14:textId="77777777" w:rsidTr="00D35C5F">
        <w:trPr>
          <w:jc w:val="center"/>
        </w:trPr>
        <w:tc>
          <w:tcPr>
            <w:tcW w:w="937" w:type="dxa"/>
          </w:tcPr>
          <w:p w14:paraId="28C4EAA8" w14:textId="77777777" w:rsidR="00672DB9" w:rsidRPr="00A561FE" w:rsidRDefault="00672DB9" w:rsidP="00672DB9">
            <w:pPr>
              <w:widowControl w:val="0"/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E93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>Bogdan Francuz Firma „FRANCUZ”,</w:t>
            </w:r>
          </w:p>
          <w:p w14:paraId="124F3214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 xml:space="preserve">Żębocin 24B, </w:t>
            </w:r>
          </w:p>
          <w:p w14:paraId="0340F758" w14:textId="77777777" w:rsidR="00672DB9" w:rsidRPr="00A561FE" w:rsidRDefault="00672DB9" w:rsidP="00672DB9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561FE">
              <w:rPr>
                <w:rFonts w:ascii="Arial" w:hAnsi="Arial" w:cs="Arial"/>
                <w:sz w:val="24"/>
                <w:szCs w:val="24"/>
              </w:rPr>
              <w:t xml:space="preserve">32-100 Proszowice </w:t>
            </w:r>
          </w:p>
        </w:tc>
        <w:tc>
          <w:tcPr>
            <w:tcW w:w="1796" w:type="dxa"/>
          </w:tcPr>
          <w:p w14:paraId="6E5DA8C8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20FB3E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57,36</w:t>
            </w:r>
          </w:p>
        </w:tc>
        <w:tc>
          <w:tcPr>
            <w:tcW w:w="1617" w:type="dxa"/>
          </w:tcPr>
          <w:p w14:paraId="7E534A5E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58F7FA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419" w:type="dxa"/>
          </w:tcPr>
          <w:p w14:paraId="5C2E072A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D5ABD3" w14:textId="77777777" w:rsidR="00672DB9" w:rsidRPr="00A561FE" w:rsidRDefault="00672DB9" w:rsidP="00672DB9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61FE">
              <w:rPr>
                <w:rFonts w:ascii="Arial" w:eastAsia="Calibri" w:hAnsi="Arial" w:cs="Arial"/>
                <w:sz w:val="24"/>
                <w:szCs w:val="24"/>
              </w:rPr>
              <w:t>97,36</w:t>
            </w:r>
          </w:p>
        </w:tc>
      </w:tr>
      <w:bookmarkEnd w:id="4"/>
    </w:tbl>
    <w:p w14:paraId="4C52106B" w14:textId="77777777" w:rsidR="00B4107A" w:rsidRDefault="00B4107A" w:rsidP="00672DB9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9AF1D1A" w14:textId="4FC4CF50" w:rsidR="003C7572" w:rsidRPr="007458D7" w:rsidRDefault="003C7572" w:rsidP="00672DB9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zawrze umowę z wybranym wykonawcą w terminie wskazanym w art. 308 ust. 2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 xml:space="preserve">. O terminie podpisania umowy oraz o wykonaniu innych niezbędnych formalności przed podpisaniem umowy, wykonawca zostanie poinformowany odrębnym pismem.  </w:t>
      </w:r>
    </w:p>
    <w:p w14:paraId="4DFC70F8" w14:textId="0B258BAB" w:rsidR="003C7572" w:rsidRDefault="003C757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E61EC8" w14:textId="77777777" w:rsidR="00B4107A" w:rsidRDefault="00B4107A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1AB91E" w14:textId="77777777" w:rsidR="00657D55" w:rsidRPr="00657D55" w:rsidRDefault="00657D55" w:rsidP="00657D5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D55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6B706AA3" w14:textId="083CA7E4" w:rsidR="00CC0B83" w:rsidRDefault="00657D55" w:rsidP="00657D5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D55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24F2AFEA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46888E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A47DDA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C7554E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E1B59A" w14:textId="77777777" w:rsidR="0027137C" w:rsidRDefault="0027137C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FE1023" w14:textId="77777777" w:rsidR="0027137C" w:rsidRDefault="0027137C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F7A9F3" w14:textId="77777777" w:rsidR="0027137C" w:rsidRDefault="0027137C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D42787" w14:textId="77777777" w:rsid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86C41D" w14:textId="77777777" w:rsidR="003C7572" w:rsidRPr="00F6789D" w:rsidRDefault="003C7572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51E8D91" w14:textId="77777777" w:rsidR="003C7572" w:rsidRPr="00F6789D" w:rsidRDefault="003C7572" w:rsidP="00672DB9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FF"/>
          <w:sz w:val="24"/>
          <w:szCs w:val="24"/>
          <w:u w:val="single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 xml:space="preserve">Strona internetowa prowadzonego postępowania: </w:t>
      </w:r>
      <w:hyperlink r:id="rId7" w:history="1">
        <w:r w:rsidRPr="00F6789D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https://platformazakupowa.pl/pn/koniusza</w:t>
        </w:r>
      </w:hyperlink>
    </w:p>
    <w:p w14:paraId="1F27B7E6" w14:textId="1B9DBFFD" w:rsidR="00672DB9" w:rsidRPr="00672DB9" w:rsidRDefault="003C7572" w:rsidP="00672DB9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789D">
        <w:rPr>
          <w:rFonts w:ascii="Arial" w:eastAsia="Times New Roman" w:hAnsi="Arial" w:cs="Arial"/>
          <w:sz w:val="24"/>
          <w:szCs w:val="24"/>
          <w:lang w:eastAsia="pl-PL"/>
        </w:rPr>
        <w:t>Aa</w:t>
      </w:r>
      <w:bookmarkEnd w:id="0"/>
    </w:p>
    <w:p w14:paraId="5519C051" w14:textId="77777777" w:rsidR="00672DB9" w:rsidRP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2D5081" w14:textId="0A6D1CDF" w:rsidR="00672DB9" w:rsidRPr="00672DB9" w:rsidRDefault="00672DB9" w:rsidP="00672DB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672DB9" w:rsidRPr="00672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832C" w14:textId="77777777" w:rsidR="00E872D3" w:rsidRDefault="00E872D3">
      <w:pPr>
        <w:spacing w:after="0" w:line="240" w:lineRule="auto"/>
      </w:pPr>
      <w:r>
        <w:separator/>
      </w:r>
    </w:p>
  </w:endnote>
  <w:endnote w:type="continuationSeparator" w:id="0">
    <w:p w14:paraId="4F957A77" w14:textId="77777777" w:rsidR="00E872D3" w:rsidRDefault="00E8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5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00C7A10" w14:textId="77777777" w:rsidR="000920AF" w:rsidRPr="007458D7" w:rsidRDefault="0000000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458D7">
          <w:rPr>
            <w:rFonts w:ascii="Arial" w:hAnsi="Arial" w:cs="Arial"/>
            <w:sz w:val="24"/>
            <w:szCs w:val="24"/>
          </w:rPr>
          <w:fldChar w:fldCharType="begin"/>
        </w:r>
        <w:r w:rsidRPr="007458D7">
          <w:rPr>
            <w:rFonts w:ascii="Arial" w:hAnsi="Arial" w:cs="Arial"/>
            <w:sz w:val="24"/>
            <w:szCs w:val="24"/>
          </w:rPr>
          <w:instrText>PAGE   \* MERGEFORMAT</w:instrText>
        </w:r>
        <w:r w:rsidRPr="007458D7">
          <w:rPr>
            <w:rFonts w:ascii="Arial" w:hAnsi="Arial" w:cs="Arial"/>
            <w:sz w:val="24"/>
            <w:szCs w:val="24"/>
          </w:rPr>
          <w:fldChar w:fldCharType="separate"/>
        </w:r>
        <w:r w:rsidRPr="007458D7">
          <w:rPr>
            <w:rFonts w:ascii="Arial" w:hAnsi="Arial" w:cs="Arial"/>
            <w:sz w:val="24"/>
            <w:szCs w:val="24"/>
          </w:rPr>
          <w:t>2</w:t>
        </w:r>
        <w:r w:rsidRPr="007458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5121" w14:textId="77777777" w:rsidR="00E872D3" w:rsidRDefault="00E872D3">
      <w:pPr>
        <w:spacing w:after="0" w:line="240" w:lineRule="auto"/>
      </w:pPr>
      <w:r>
        <w:separator/>
      </w:r>
    </w:p>
  </w:footnote>
  <w:footnote w:type="continuationSeparator" w:id="0">
    <w:p w14:paraId="4BD63E94" w14:textId="77777777" w:rsidR="00E872D3" w:rsidRDefault="00E8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DA01" w14:textId="77777777" w:rsidR="00672DB9" w:rsidRPr="00DE4F17" w:rsidRDefault="00672DB9" w:rsidP="00672DB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</w:pPr>
    <w:r w:rsidRPr="00DE4F17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7B0479C6" wp14:editId="75C08EFF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33BE039" w14:textId="7AE2EAAA" w:rsidR="00672DB9" w:rsidRPr="00672DB9" w:rsidRDefault="00672DB9" w:rsidP="00672DB9">
    <w:pPr>
      <w:widowControl w:val="0"/>
      <w:tabs>
        <w:tab w:val="center" w:pos="4536"/>
        <w:tab w:val="right" w:pos="9072"/>
      </w:tabs>
      <w:spacing w:after="0" w:line="240" w:lineRule="atLeast"/>
      <w:rPr>
        <w:rFonts w:ascii="Arial" w:eastAsia="Calibri" w:hAnsi="Arial" w:cs="Arial"/>
        <w:iCs/>
        <w:sz w:val="24"/>
        <w:szCs w:val="24"/>
      </w:rPr>
    </w:pPr>
    <w:bookmarkStart w:id="5" w:name="_Hlk102734709"/>
    <w:r w:rsidRPr="00DE4F17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5484"/>
    <w:multiLevelType w:val="hybridMultilevel"/>
    <w:tmpl w:val="ABD8FEBA"/>
    <w:lvl w:ilvl="0" w:tplc="24448E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406A8"/>
    <w:rsid w:val="0004195C"/>
    <w:rsid w:val="000920AF"/>
    <w:rsid w:val="00107D41"/>
    <w:rsid w:val="0016174F"/>
    <w:rsid w:val="0027137C"/>
    <w:rsid w:val="003003CB"/>
    <w:rsid w:val="00322FD5"/>
    <w:rsid w:val="00334721"/>
    <w:rsid w:val="00343FDC"/>
    <w:rsid w:val="003C7572"/>
    <w:rsid w:val="00465369"/>
    <w:rsid w:val="00487886"/>
    <w:rsid w:val="004C3F4E"/>
    <w:rsid w:val="005152FD"/>
    <w:rsid w:val="00525EF4"/>
    <w:rsid w:val="005A6995"/>
    <w:rsid w:val="00657D55"/>
    <w:rsid w:val="00672DB9"/>
    <w:rsid w:val="007E10A1"/>
    <w:rsid w:val="007F4180"/>
    <w:rsid w:val="008334AB"/>
    <w:rsid w:val="00873F15"/>
    <w:rsid w:val="008B1F09"/>
    <w:rsid w:val="0093285A"/>
    <w:rsid w:val="009F2F09"/>
    <w:rsid w:val="00AB797A"/>
    <w:rsid w:val="00B4107A"/>
    <w:rsid w:val="00BE163D"/>
    <w:rsid w:val="00C00AC8"/>
    <w:rsid w:val="00C94EBB"/>
    <w:rsid w:val="00CB555A"/>
    <w:rsid w:val="00CC0B83"/>
    <w:rsid w:val="00CD0A8D"/>
    <w:rsid w:val="00D00EB7"/>
    <w:rsid w:val="00E60FB2"/>
    <w:rsid w:val="00E872D3"/>
    <w:rsid w:val="00F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23</cp:revision>
  <cp:lastPrinted>2023-11-02T09:33:00Z</cp:lastPrinted>
  <dcterms:created xsi:type="dcterms:W3CDTF">2021-08-23T08:25:00Z</dcterms:created>
  <dcterms:modified xsi:type="dcterms:W3CDTF">2023-11-02T13:01:00Z</dcterms:modified>
</cp:coreProperties>
</file>