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4090B" w14:textId="3928837B" w:rsidR="005246FF" w:rsidRDefault="00B951E0">
      <w:pPr>
        <w:tabs>
          <w:tab w:val="left" w:pos="3686"/>
          <w:tab w:val="left" w:pos="76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116A9">
        <w:rPr>
          <w:rFonts w:ascii="Arial" w:hAnsi="Arial" w:cs="Arial"/>
          <w:sz w:val="20"/>
          <w:szCs w:val="20"/>
        </w:rPr>
        <w:t>29.06.</w:t>
      </w:r>
      <w:r>
        <w:rPr>
          <w:rFonts w:ascii="Arial" w:hAnsi="Arial" w:cs="Arial"/>
          <w:sz w:val="20"/>
          <w:szCs w:val="20"/>
        </w:rPr>
        <w:t>2023 r.</w:t>
      </w:r>
    </w:p>
    <w:p w14:paraId="01FF4A2A" w14:textId="780551EF" w:rsidR="00CE4FBD" w:rsidRDefault="00B951E0" w:rsidP="00A3025D">
      <w:pPr>
        <w:spacing w:before="120" w:after="120" w:line="24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Zawiadomienie o wyborze oferty     </w:t>
      </w:r>
    </w:p>
    <w:p w14:paraId="4BA2516D" w14:textId="5769BD45" w:rsidR="005246FF" w:rsidRDefault="00B951E0">
      <w:pPr>
        <w:spacing w:before="120" w:after="120" w:line="240" w:lineRule="auto"/>
        <w:ind w:firstLine="709"/>
        <w:textAlignment w:val="baseline"/>
      </w:pPr>
      <w:r>
        <w:rPr>
          <w:rFonts w:ascii="Arial" w:hAnsi="Arial" w:cs="Arial"/>
          <w:sz w:val="22"/>
          <w:szCs w:val="22"/>
        </w:rPr>
        <w:t>Działając na podstawie art. 253 ust</w:t>
      </w:r>
      <w:r w:rsidR="00A3025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993BC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ustawy dnia 11 września 2019 r. Prawo zamówień publicznych (Dz. U. z 2022 r., poz. 1710 ze zm.) Politechnika Warszawska w imieniu którego Wydział Mechatroniki, Zamawiający w postępowaniu p.n. </w:t>
      </w:r>
      <w:r w:rsidRPr="001E32EA">
        <w:rPr>
          <w:rFonts w:ascii="Arial" w:hAnsi="Arial" w:cs="Arial"/>
          <w:b/>
          <w:bCs/>
          <w:sz w:val="22"/>
          <w:szCs w:val="22"/>
        </w:rPr>
        <w:t>„</w:t>
      </w:r>
      <w:r w:rsidR="001E32EA" w:rsidRPr="001E32EA">
        <w:rPr>
          <w:rFonts w:ascii="Arial" w:hAnsi="Arial" w:cs="Arial"/>
          <w:b/>
          <w:bCs/>
          <w:sz w:val="22"/>
          <w:szCs w:val="22"/>
        </w:rPr>
        <w:t xml:space="preserve">Dostawa </w:t>
      </w:r>
      <w:r w:rsidR="00A3025D">
        <w:rPr>
          <w:rFonts w:ascii="Arial" w:hAnsi="Arial" w:cs="Arial"/>
          <w:b/>
          <w:bCs/>
          <w:sz w:val="22"/>
          <w:szCs w:val="22"/>
        </w:rPr>
        <w:t>w</w:t>
      </w:r>
      <w:r w:rsidR="001E32EA" w:rsidRPr="001E32EA">
        <w:rPr>
          <w:rFonts w:ascii="Arial" w:hAnsi="Arial" w:cs="Arial"/>
          <w:b/>
          <w:bCs/>
          <w:sz w:val="22"/>
          <w:szCs w:val="22"/>
        </w:rPr>
        <w:t>ysokowydajnej specjalistycznej komputerowej stacji roboczej przeznaczonej do nauki maszynowego i sieci neuronowych dla Wydziału Mechatroniki Politechniki Warszawskiej</w:t>
      </w:r>
      <w:r w:rsidRPr="001E32EA">
        <w:rPr>
          <w:rFonts w:ascii="Arial" w:hAnsi="Arial" w:cs="Arial"/>
          <w:b/>
          <w:bCs/>
          <w:sz w:val="22"/>
          <w:szCs w:val="22"/>
        </w:rPr>
        <w:t>”</w:t>
      </w:r>
      <w:r w:rsidRPr="001E32EA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znak sprawy Mchtr.261.1</w:t>
      </w:r>
      <w:r w:rsidR="001E32EA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.2023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informuje o wyborze najkorzystniejszej oferty złożon</w:t>
      </w:r>
      <w:r w:rsidR="00CE4FBD">
        <w:rPr>
          <w:rFonts w:ascii="Arial" w:hAnsi="Arial" w:cs="Arial"/>
          <w:sz w:val="22"/>
          <w:szCs w:val="22"/>
        </w:rPr>
        <w:t>ej</w:t>
      </w:r>
      <w:r>
        <w:rPr>
          <w:rFonts w:ascii="Arial" w:hAnsi="Arial" w:cs="Arial"/>
          <w:sz w:val="22"/>
          <w:szCs w:val="22"/>
        </w:rPr>
        <w:t xml:space="preserve"> przez:</w:t>
      </w:r>
    </w:p>
    <w:p w14:paraId="2D1A9A0A" w14:textId="737D859E" w:rsidR="005246FF" w:rsidRDefault="001E32EA">
      <w:pPr>
        <w:spacing w:line="120" w:lineRule="atLeast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NTT Technology sp. z o.o</w:t>
      </w:r>
      <w:r w:rsidR="00B951E0">
        <w:rPr>
          <w:rFonts w:ascii="Arial" w:hAnsi="Arial" w:cs="Arial"/>
          <w:b/>
          <w:bCs/>
          <w:sz w:val="22"/>
          <w:szCs w:val="22"/>
        </w:rPr>
        <w:t>.</w:t>
      </w:r>
    </w:p>
    <w:p w14:paraId="70944A7F" w14:textId="6A6397C6" w:rsidR="005246FF" w:rsidRDefault="00B951E0">
      <w:pPr>
        <w:spacing w:line="120" w:lineRule="atLeast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ul. </w:t>
      </w:r>
      <w:r w:rsidR="001E32EA">
        <w:rPr>
          <w:rFonts w:ascii="Arial" w:hAnsi="Arial" w:cs="Arial"/>
          <w:b/>
          <w:bCs/>
          <w:sz w:val="22"/>
          <w:szCs w:val="22"/>
        </w:rPr>
        <w:t>Trakt Brzeski 89</w:t>
      </w:r>
      <w:r>
        <w:rPr>
          <w:rFonts w:ascii="Arial" w:hAnsi="Arial" w:cs="Arial"/>
          <w:b/>
          <w:bCs/>
          <w:sz w:val="22"/>
          <w:szCs w:val="22"/>
        </w:rPr>
        <w:br/>
      </w:r>
      <w:r w:rsidR="001E32EA">
        <w:rPr>
          <w:rFonts w:ascii="Arial" w:hAnsi="Arial" w:cs="Arial"/>
          <w:b/>
          <w:bCs/>
          <w:sz w:val="22"/>
          <w:szCs w:val="22"/>
        </w:rPr>
        <w:t>05-077</w:t>
      </w:r>
      <w:r>
        <w:rPr>
          <w:rFonts w:ascii="Arial" w:hAnsi="Arial" w:cs="Arial"/>
          <w:b/>
          <w:bCs/>
          <w:sz w:val="22"/>
          <w:szCs w:val="22"/>
        </w:rPr>
        <w:t xml:space="preserve"> Warszawa</w:t>
      </w:r>
      <w:r w:rsidR="001E32EA">
        <w:rPr>
          <w:rFonts w:ascii="Arial" w:hAnsi="Arial" w:cs="Arial"/>
          <w:b/>
          <w:bCs/>
          <w:sz w:val="22"/>
          <w:szCs w:val="22"/>
        </w:rPr>
        <w:t>-Wesoła</w:t>
      </w:r>
    </w:p>
    <w:p w14:paraId="19C48802" w14:textId="76615014" w:rsidR="00B951E0" w:rsidRDefault="00B951E0" w:rsidP="001E32EA">
      <w:pPr>
        <w:pStyle w:val="Tekstpodstawowy"/>
        <w:spacing w:before="120" w:after="120" w:line="360" w:lineRule="auto"/>
        <w:jc w:val="left"/>
      </w:pPr>
      <w:r>
        <w:rPr>
          <w:rFonts w:ascii="Arial" w:hAnsi="Arial" w:cs="Arial"/>
          <w:b w:val="0"/>
          <w:bCs/>
          <w:i w:val="0"/>
          <w:iCs/>
          <w:sz w:val="22"/>
          <w:szCs w:val="22"/>
          <w:u w:val="single"/>
        </w:rPr>
        <w:t>Kwota zaoferowana w postępowaniu:</w:t>
      </w:r>
      <w:r w:rsidR="001E32EA" w:rsidRPr="001E32EA">
        <w:rPr>
          <w:rFonts w:ascii="Arial" w:hAnsi="Arial" w:cs="Arial"/>
          <w:b w:val="0"/>
          <w:bCs/>
          <w:i w:val="0"/>
          <w:iCs/>
          <w:sz w:val="22"/>
          <w:szCs w:val="22"/>
        </w:rPr>
        <w:t xml:space="preserve">  28 644,00 zł brutto (słownie: dwadzieścia osiem tysięcy sześćset czterdzieści cztery złote, 00/100)</w:t>
      </w:r>
      <w:r w:rsidR="001E32EA">
        <w:rPr>
          <w:rFonts w:ascii="Arial" w:hAnsi="Arial" w:cs="Arial"/>
          <w:b w:val="0"/>
          <w:bCs/>
          <w:i w:val="0"/>
          <w:iCs/>
          <w:sz w:val="22"/>
          <w:szCs w:val="22"/>
          <w:u w:val="single"/>
        </w:rPr>
        <w:t xml:space="preserve"> </w:t>
      </w:r>
    </w:p>
    <w:p w14:paraId="596B9A71" w14:textId="0E215B0D" w:rsidR="005246FF" w:rsidRPr="00B951E0" w:rsidRDefault="00B951E0" w:rsidP="00B951E0">
      <w:pPr>
        <w:pStyle w:val="USTPVI"/>
        <w:numPr>
          <w:ilvl w:val="0"/>
          <w:numId w:val="0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Uzasadnienie wyboru</w:t>
      </w:r>
      <w:r>
        <w:rPr>
          <w:rFonts w:ascii="Arial" w:hAnsi="Arial" w:cs="Arial"/>
          <w:sz w:val="22"/>
          <w:szCs w:val="22"/>
        </w:rPr>
        <w:t>: Wykonawca złożył ofertę spełniającą wymagania określone w SWZ</w:t>
      </w:r>
      <w:r w:rsidR="001E32E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010CC6D" w14:textId="77777777" w:rsidR="005246FF" w:rsidRDefault="00B951E0" w:rsidP="00B951E0">
      <w:pPr>
        <w:pStyle w:val="USTPVI"/>
        <w:numPr>
          <w:ilvl w:val="0"/>
          <w:numId w:val="0"/>
        </w:numPr>
        <w:spacing w:before="120" w:after="120"/>
      </w:pPr>
      <w:r>
        <w:rPr>
          <w:rFonts w:ascii="Arial" w:hAnsi="Arial" w:cs="Arial"/>
          <w:sz w:val="22"/>
          <w:szCs w:val="22"/>
          <w:u w:val="single"/>
        </w:rPr>
        <w:t>Oferty zostały złożone przez następujących Wykonawców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1"/>
        <w:gridCol w:w="8281"/>
      </w:tblGrid>
      <w:tr w:rsidR="005246FF" w14:paraId="76305193" w14:textId="77777777">
        <w:trPr>
          <w:cantSplit/>
          <w:trHeight w:val="65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7F303C" w14:textId="77777777" w:rsidR="005246FF" w:rsidRDefault="00B951E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oferty</w:t>
            </w:r>
          </w:p>
        </w:tc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6A684D" w14:textId="77777777" w:rsidR="005246FF" w:rsidRDefault="00B951E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(firma), albo imię i nazwisko, siedziba, albo adres zamieszkania i adres Wykonawcy</w:t>
            </w:r>
          </w:p>
        </w:tc>
      </w:tr>
      <w:tr w:rsidR="005246FF" w:rsidRPr="00A3025D" w14:paraId="5F837F93" w14:textId="77777777">
        <w:trPr>
          <w:cantSplit/>
          <w:trHeight w:val="506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B65B21" w14:textId="77777777" w:rsidR="005246FF" w:rsidRPr="00A3025D" w:rsidRDefault="00B951E0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025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4FC69F" w14:textId="07973EAE" w:rsidR="005246FF" w:rsidRPr="00A3025D" w:rsidRDefault="001E32EA" w:rsidP="001E32EA">
            <w:pPr>
              <w:spacing w:line="1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025D">
              <w:rPr>
                <w:rFonts w:ascii="Arial" w:hAnsi="Arial" w:cs="Arial"/>
                <w:sz w:val="22"/>
                <w:szCs w:val="22"/>
              </w:rPr>
              <w:t>GIGA MULTIMEDIA ul. Włodarzewska 65B, 02-384 Warszawa</w:t>
            </w:r>
          </w:p>
        </w:tc>
      </w:tr>
      <w:tr w:rsidR="005246FF" w:rsidRPr="00A3025D" w14:paraId="2BC069C6" w14:textId="77777777">
        <w:trPr>
          <w:cantSplit/>
          <w:trHeight w:val="65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C224FC" w14:textId="77777777" w:rsidR="005246FF" w:rsidRPr="00A3025D" w:rsidRDefault="00B951E0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025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11B7AD" w14:textId="0A575BF5" w:rsidR="005246FF" w:rsidRPr="00A3025D" w:rsidRDefault="001E32EA" w:rsidP="001E32EA">
            <w:pPr>
              <w:spacing w:line="1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025D">
              <w:rPr>
                <w:rFonts w:ascii="Arial" w:hAnsi="Arial" w:cs="Arial"/>
                <w:sz w:val="22"/>
                <w:szCs w:val="22"/>
              </w:rPr>
              <w:t>NTT Technology sp. z o.o. ul. Trakt Brzeski 89, 05-077 Warszawa-Wesoła</w:t>
            </w:r>
          </w:p>
        </w:tc>
      </w:tr>
    </w:tbl>
    <w:p w14:paraId="6BEF48EE" w14:textId="77777777" w:rsidR="005246FF" w:rsidRPr="00B951E0" w:rsidRDefault="00B951E0">
      <w:pPr>
        <w:pStyle w:val="Tekstpodstawowy"/>
        <w:spacing w:line="240" w:lineRule="auto"/>
        <w:rPr>
          <w:b w:val="0"/>
          <w:bCs/>
        </w:rPr>
      </w:pPr>
      <w:r w:rsidRPr="00B951E0">
        <w:rPr>
          <w:rFonts w:ascii="Arial" w:hAnsi="Arial" w:cs="Arial"/>
          <w:b w:val="0"/>
          <w:bCs/>
          <w:i w:val="0"/>
          <w:iCs/>
          <w:sz w:val="22"/>
          <w:szCs w:val="22"/>
          <w:u w:val="single"/>
        </w:rPr>
        <w:t>Punktacja przyznana ofertom w kryterium oceny ofert i łączna punktacja</w:t>
      </w:r>
      <w:r w:rsidRPr="00B951E0">
        <w:rPr>
          <w:rFonts w:ascii="Arial" w:hAnsi="Arial" w:cs="Arial"/>
          <w:b w:val="0"/>
          <w:bCs/>
          <w:i w:val="0"/>
          <w:iCs/>
          <w:sz w:val="22"/>
          <w:szCs w:val="22"/>
        </w:rPr>
        <w:t>: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6691"/>
        <w:gridCol w:w="1554"/>
      </w:tblGrid>
      <w:tr w:rsidR="00E06F7E" w:rsidRPr="00B951E0" w14:paraId="4CEA2CBB" w14:textId="77777777" w:rsidTr="00E06F7E">
        <w:trPr>
          <w:trHeight w:val="699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BE01C" w14:textId="77777777" w:rsidR="00E06F7E" w:rsidRPr="00B951E0" w:rsidRDefault="00E06F7E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951E0">
              <w:rPr>
                <w:rFonts w:ascii="Arial" w:hAnsi="Arial" w:cs="Arial"/>
                <w:iCs/>
                <w:sz w:val="20"/>
                <w:szCs w:val="20"/>
              </w:rPr>
              <w:t>Numer Oferty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16B30" w14:textId="77777777" w:rsidR="00E06F7E" w:rsidRPr="00B951E0" w:rsidRDefault="00E06F7E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951E0">
              <w:rPr>
                <w:rFonts w:ascii="Arial" w:hAnsi="Arial" w:cs="Arial"/>
                <w:iCs/>
                <w:sz w:val="20"/>
                <w:szCs w:val="20"/>
              </w:rPr>
              <w:t xml:space="preserve">Nazwa (firma), albo imię i nazwisko, siedziba, albo adres zamieszkania </w:t>
            </w:r>
            <w:r w:rsidRPr="00B951E0">
              <w:rPr>
                <w:rFonts w:ascii="Arial" w:hAnsi="Arial" w:cs="Arial"/>
                <w:iCs/>
                <w:sz w:val="20"/>
                <w:szCs w:val="20"/>
              </w:rPr>
              <w:br/>
              <w:t>i adres Wykonawcy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8A508" w14:textId="77777777" w:rsidR="00E06F7E" w:rsidRPr="0073129D" w:rsidRDefault="00E06F7E" w:rsidP="00E06F7E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3129D">
              <w:rPr>
                <w:rFonts w:ascii="Arial" w:hAnsi="Arial" w:cs="Arial"/>
                <w:iCs/>
                <w:sz w:val="18"/>
                <w:szCs w:val="18"/>
              </w:rPr>
              <w:t xml:space="preserve">Liczba pkt w kryterium Cena </w:t>
            </w:r>
          </w:p>
          <w:p w14:paraId="7B27056E" w14:textId="443021B6" w:rsidR="00E06F7E" w:rsidRPr="00B951E0" w:rsidRDefault="00E06F7E" w:rsidP="00E06F7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29D">
              <w:rPr>
                <w:rFonts w:ascii="Arial" w:hAnsi="Arial" w:cs="Arial"/>
                <w:iCs/>
                <w:sz w:val="18"/>
                <w:szCs w:val="18"/>
              </w:rPr>
              <w:sym w:font="Symbol" w:char="F02D"/>
            </w:r>
            <w:r w:rsidRPr="0073129D">
              <w:rPr>
                <w:rFonts w:ascii="Arial" w:hAnsi="Arial" w:cs="Arial"/>
                <w:iCs/>
                <w:sz w:val="18"/>
                <w:szCs w:val="18"/>
              </w:rPr>
              <w:t xml:space="preserve"> do </w:t>
            </w:r>
            <w:r>
              <w:rPr>
                <w:rFonts w:ascii="Arial" w:hAnsi="Arial" w:cs="Arial"/>
                <w:iCs/>
                <w:sz w:val="18"/>
                <w:szCs w:val="18"/>
              </w:rPr>
              <w:t>10</w:t>
            </w:r>
            <w:r w:rsidRPr="0073129D">
              <w:rPr>
                <w:rFonts w:ascii="Arial" w:hAnsi="Arial" w:cs="Arial"/>
                <w:iCs/>
                <w:sz w:val="18"/>
                <w:szCs w:val="18"/>
              </w:rPr>
              <w:t>0 pkt</w:t>
            </w:r>
          </w:p>
        </w:tc>
      </w:tr>
      <w:tr w:rsidR="00E06F7E" w:rsidRPr="00A3025D" w14:paraId="6F5A1C25" w14:textId="77777777" w:rsidTr="00E06F7E">
        <w:trPr>
          <w:trHeight w:val="694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2D8B3" w14:textId="572E7EC1" w:rsidR="00E06F7E" w:rsidRPr="00A3025D" w:rsidRDefault="00E06F7E">
            <w:pPr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A3025D">
              <w:rPr>
                <w:rFonts w:ascii="Arial" w:hAnsi="Arial" w:cs="Arial"/>
                <w:iCs/>
                <w:sz w:val="22"/>
                <w:szCs w:val="22"/>
              </w:rPr>
              <w:t>2.</w:t>
            </w:r>
          </w:p>
        </w:tc>
        <w:tc>
          <w:tcPr>
            <w:tcW w:w="6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988D6" w14:textId="77777777" w:rsidR="00E06F7E" w:rsidRPr="00A3025D" w:rsidRDefault="00E06F7E">
            <w:pPr>
              <w:spacing w:line="1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025D">
              <w:rPr>
                <w:rFonts w:ascii="Arial" w:hAnsi="Arial" w:cs="Arial"/>
                <w:sz w:val="22"/>
                <w:szCs w:val="22"/>
              </w:rPr>
              <w:t xml:space="preserve">NTT Technology sp. z o.o. ul. Trakt Brzeski 89, </w:t>
            </w:r>
          </w:p>
          <w:p w14:paraId="240031E8" w14:textId="31D9BF38" w:rsidR="00E06F7E" w:rsidRPr="00A3025D" w:rsidRDefault="00E06F7E">
            <w:pPr>
              <w:spacing w:line="120" w:lineRule="atLeast"/>
              <w:jc w:val="center"/>
              <w:rPr>
                <w:sz w:val="22"/>
                <w:szCs w:val="22"/>
              </w:rPr>
            </w:pPr>
            <w:r w:rsidRPr="00A3025D">
              <w:rPr>
                <w:rFonts w:ascii="Arial" w:hAnsi="Arial" w:cs="Arial"/>
                <w:sz w:val="22"/>
                <w:szCs w:val="22"/>
              </w:rPr>
              <w:t>05-077 Warszawa-Wesoła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753D2" w14:textId="54239FB4" w:rsidR="00E06F7E" w:rsidRPr="00A3025D" w:rsidRDefault="00E06F7E">
            <w:pPr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A3025D">
              <w:rPr>
                <w:rFonts w:ascii="Arial" w:hAnsi="Arial" w:cs="Arial"/>
                <w:iCs/>
                <w:sz w:val="22"/>
                <w:szCs w:val="22"/>
              </w:rPr>
              <w:t>100,00</w:t>
            </w:r>
          </w:p>
        </w:tc>
      </w:tr>
    </w:tbl>
    <w:p w14:paraId="1A267BC7" w14:textId="51674541" w:rsidR="00B951E0" w:rsidRPr="00B951E0" w:rsidRDefault="00B951E0" w:rsidP="00B951E0">
      <w:pPr>
        <w:tabs>
          <w:tab w:val="left" w:pos="0"/>
        </w:tabs>
        <w:spacing w:line="240" w:lineRule="auto"/>
        <w:outlineLvl w:val="8"/>
        <w:rPr>
          <w:rFonts w:ascii="Arial" w:hAnsi="Arial" w:cs="Arial"/>
          <w:bCs/>
          <w:iCs/>
          <w:sz w:val="22"/>
          <w:szCs w:val="22"/>
        </w:rPr>
      </w:pPr>
      <w:r w:rsidRPr="00B951E0">
        <w:rPr>
          <w:rFonts w:ascii="Arial" w:hAnsi="Arial" w:cs="Arial"/>
          <w:bCs/>
          <w:iCs/>
          <w:sz w:val="22"/>
          <w:szCs w:val="22"/>
        </w:rPr>
        <w:t>Umowa zostanie zawarta zgodnie z terminem określonym w art. 308 ust. 2 i ust. 3 pkt. 1a) ustawy.</w:t>
      </w:r>
    </w:p>
    <w:p w14:paraId="3F4C5835" w14:textId="77777777" w:rsidR="005246FF" w:rsidRPr="00B951E0" w:rsidRDefault="00B951E0">
      <w:pPr>
        <w:tabs>
          <w:tab w:val="left" w:pos="0"/>
        </w:tabs>
        <w:spacing w:before="40" w:after="40"/>
        <w:jc w:val="center"/>
        <w:outlineLvl w:val="8"/>
        <w:rPr>
          <w:rFonts w:ascii="Arial" w:hAnsi="Arial" w:cs="Arial"/>
          <w:b/>
          <w:sz w:val="22"/>
          <w:szCs w:val="22"/>
        </w:rPr>
      </w:pPr>
      <w:r w:rsidRPr="00B951E0">
        <w:rPr>
          <w:rFonts w:ascii="Arial" w:hAnsi="Arial" w:cs="Arial"/>
          <w:b/>
          <w:sz w:val="22"/>
          <w:szCs w:val="22"/>
        </w:rPr>
        <w:t>Pouczenie</w:t>
      </w:r>
    </w:p>
    <w:p w14:paraId="6EE0AD49" w14:textId="77777777" w:rsidR="005246FF" w:rsidRPr="00B951E0" w:rsidRDefault="00B951E0">
      <w:pPr>
        <w:tabs>
          <w:tab w:val="left" w:pos="0"/>
        </w:tabs>
        <w:spacing w:line="240" w:lineRule="auto"/>
        <w:rPr>
          <w:rFonts w:ascii="Arial" w:hAnsi="Arial" w:cs="Arial"/>
          <w:sz w:val="22"/>
          <w:szCs w:val="22"/>
        </w:rPr>
      </w:pPr>
      <w:r w:rsidRPr="00B951E0">
        <w:rPr>
          <w:rFonts w:ascii="Arial" w:hAnsi="Arial" w:cs="Arial"/>
          <w:sz w:val="22"/>
          <w:szCs w:val="22"/>
        </w:rPr>
        <w:t xml:space="preserve">Zgodnie z art. 513 ustawy Prawo zamówień publicznych Wykonawcy przysługuje odwołanie </w:t>
      </w:r>
      <w:r w:rsidRPr="00B951E0">
        <w:rPr>
          <w:rFonts w:ascii="Arial" w:hAnsi="Arial" w:cs="Arial"/>
          <w:sz w:val="22"/>
          <w:szCs w:val="22"/>
        </w:rPr>
        <w:br/>
        <w:t>od niezgodnej z przepisami ustawy czynności Zamawiającego podjętej w postępowaniu o udzielenie zamówienia lub zaniechania czynności, do której Zamawiający jest zobowiązany na podstawie ustawy, składane do Prezesa Izby w terminie:</w:t>
      </w:r>
    </w:p>
    <w:p w14:paraId="3C64C706" w14:textId="77777777" w:rsidR="005246FF" w:rsidRPr="00B951E0" w:rsidRDefault="00B951E0">
      <w:pPr>
        <w:pStyle w:val="Akapitzlist"/>
        <w:numPr>
          <w:ilvl w:val="0"/>
          <w:numId w:val="2"/>
        </w:numPr>
        <w:spacing w:line="240" w:lineRule="auto"/>
        <w:ind w:left="709" w:hanging="284"/>
        <w:rPr>
          <w:rFonts w:ascii="Arial" w:hAnsi="Arial" w:cs="Arial"/>
          <w:sz w:val="22"/>
          <w:szCs w:val="22"/>
        </w:rPr>
      </w:pPr>
      <w:r w:rsidRPr="00B951E0">
        <w:rPr>
          <w:rFonts w:ascii="Arial" w:hAnsi="Arial" w:cs="Arial"/>
          <w:sz w:val="22"/>
          <w:szCs w:val="22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46077FEF" w14:textId="4DCB9FDE" w:rsidR="005246FF" w:rsidRPr="00A3025D" w:rsidRDefault="00B951E0" w:rsidP="00A3025D">
      <w:pPr>
        <w:pStyle w:val="Akapitzlist"/>
        <w:numPr>
          <w:ilvl w:val="0"/>
          <w:numId w:val="2"/>
        </w:numPr>
        <w:spacing w:line="240" w:lineRule="auto"/>
        <w:ind w:left="709" w:hanging="284"/>
        <w:rPr>
          <w:rFonts w:ascii="Arial" w:hAnsi="Arial" w:cs="Arial"/>
          <w:sz w:val="22"/>
          <w:szCs w:val="22"/>
        </w:rPr>
      </w:pPr>
      <w:r w:rsidRPr="00B951E0">
        <w:rPr>
          <w:rFonts w:ascii="Arial" w:hAnsi="Arial" w:cs="Arial"/>
          <w:sz w:val="22"/>
          <w:szCs w:val="22"/>
        </w:rPr>
        <w:t>10 dni od dnia przekazania informacji o czynności zamawiającego stanowiącej podstawę jego wniesienia, jeżeli informacja została przekazana w sposób inny niż</w:t>
      </w:r>
      <w:r w:rsidR="00A3025D">
        <w:rPr>
          <w:rFonts w:ascii="Arial" w:hAnsi="Arial" w:cs="Arial"/>
          <w:sz w:val="22"/>
          <w:szCs w:val="22"/>
        </w:rPr>
        <w:t xml:space="preserve"> </w:t>
      </w:r>
      <w:r w:rsidRPr="00B951E0">
        <w:rPr>
          <w:rFonts w:ascii="Arial" w:hAnsi="Arial" w:cs="Arial"/>
          <w:sz w:val="22"/>
          <w:szCs w:val="22"/>
        </w:rPr>
        <w:t>określony w lit. a.</w:t>
      </w:r>
    </w:p>
    <w:p w14:paraId="28C3D6CF" w14:textId="29A3DCB9" w:rsidR="005246FF" w:rsidRPr="00B951E0" w:rsidRDefault="00B951E0">
      <w:pPr>
        <w:tabs>
          <w:tab w:val="left" w:pos="5812"/>
        </w:tabs>
        <w:spacing w:line="240" w:lineRule="auto"/>
        <w:ind w:right="-143"/>
        <w:rPr>
          <w:rFonts w:ascii="Arial" w:hAnsi="Arial" w:cs="Arial"/>
          <w:sz w:val="22"/>
          <w:szCs w:val="22"/>
        </w:rPr>
      </w:pPr>
      <w:r w:rsidRPr="00B951E0">
        <w:rPr>
          <w:rFonts w:ascii="Arial" w:hAnsi="Arial" w:cs="Arial"/>
          <w:sz w:val="22"/>
          <w:szCs w:val="22"/>
        </w:rPr>
        <w:t xml:space="preserve">Dokładne informacje dotyczące składania </w:t>
      </w:r>
      <w:proofErr w:type="spellStart"/>
      <w:r w:rsidRPr="00B951E0">
        <w:rPr>
          <w:rFonts w:ascii="Arial" w:hAnsi="Arial" w:cs="Arial"/>
          <w:sz w:val="22"/>
          <w:szCs w:val="22"/>
        </w:rPr>
        <w:t>odwołań</w:t>
      </w:r>
      <w:proofErr w:type="spellEnd"/>
      <w:r w:rsidRPr="00B951E0">
        <w:rPr>
          <w:rFonts w:ascii="Arial" w:hAnsi="Arial" w:cs="Arial"/>
          <w:sz w:val="22"/>
          <w:szCs w:val="22"/>
        </w:rPr>
        <w:t xml:space="preserve"> znajdują się w dziale IX ustawy z dnia </w:t>
      </w:r>
      <w:r w:rsidR="00A3025D">
        <w:rPr>
          <w:rFonts w:ascii="Arial" w:hAnsi="Arial" w:cs="Arial"/>
          <w:sz w:val="22"/>
          <w:szCs w:val="22"/>
        </w:rPr>
        <w:br/>
      </w:r>
      <w:r w:rsidRPr="00B951E0">
        <w:rPr>
          <w:rFonts w:ascii="Arial" w:hAnsi="Arial" w:cs="Arial"/>
          <w:sz w:val="22"/>
          <w:szCs w:val="22"/>
        </w:rPr>
        <w:t>11 września 2019 r. Prawo zamówień publicznych.</w:t>
      </w:r>
    </w:p>
    <w:p w14:paraId="3983CC3A" w14:textId="63BE44F0" w:rsidR="005246FF" w:rsidRDefault="00B951E0">
      <w:pPr>
        <w:spacing w:line="120" w:lineRule="atLeast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4B712E87" w14:textId="62687FC1" w:rsidR="005246FF" w:rsidRDefault="00B951E0">
      <w:pPr>
        <w:spacing w:line="120" w:lineRule="atLeast"/>
        <w:jc w:val="left"/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CE4FBD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 poważaniem</w:t>
      </w:r>
    </w:p>
    <w:p w14:paraId="5BB92298" w14:textId="097DCEF8" w:rsidR="00B951E0" w:rsidRPr="00FA2D11" w:rsidRDefault="00B951E0" w:rsidP="00A3025D">
      <w:pPr>
        <w:spacing w:before="120" w:after="120" w:line="240" w:lineRule="auto"/>
        <w:ind w:left="4956"/>
        <w:rPr>
          <w:rFonts w:ascii="Arial" w:hAnsi="Arial" w:cs="Arial"/>
          <w:sz w:val="22"/>
          <w:szCs w:val="22"/>
        </w:rPr>
      </w:pPr>
      <w:r w:rsidRPr="00FA2D11">
        <w:rPr>
          <w:rFonts w:ascii="Arial" w:hAnsi="Arial" w:cs="Arial"/>
          <w:sz w:val="22"/>
          <w:szCs w:val="22"/>
        </w:rPr>
        <w:t>Podpis w oryginale</w:t>
      </w:r>
    </w:p>
    <w:p w14:paraId="687118BB" w14:textId="42555566" w:rsidR="00B951E0" w:rsidRPr="00FA2D11" w:rsidRDefault="00CE4FBD" w:rsidP="00A3025D">
      <w:pPr>
        <w:spacing w:line="240" w:lineRule="auto"/>
        <w:ind w:left="495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Prodziekan ds. Rozwoju</w:t>
      </w:r>
      <w:r w:rsidR="00B951E0" w:rsidRPr="00FA2D11">
        <w:rPr>
          <w:rFonts w:ascii="Arial" w:hAnsi="Arial" w:cs="Arial"/>
          <w:sz w:val="22"/>
          <w:szCs w:val="22"/>
        </w:rPr>
        <w:t xml:space="preserve"> Wydziału</w:t>
      </w:r>
      <w:r>
        <w:rPr>
          <w:rFonts w:ascii="Arial" w:hAnsi="Arial" w:cs="Arial"/>
          <w:sz w:val="22"/>
          <w:szCs w:val="22"/>
        </w:rPr>
        <w:t xml:space="preserve"> </w:t>
      </w:r>
      <w:r w:rsidR="00B951E0" w:rsidRPr="00FA2D11">
        <w:rPr>
          <w:rFonts w:ascii="Arial" w:hAnsi="Arial" w:cs="Arial"/>
          <w:sz w:val="22"/>
          <w:szCs w:val="22"/>
        </w:rPr>
        <w:t>Mechatroniki</w:t>
      </w:r>
    </w:p>
    <w:p w14:paraId="55CEA3E9" w14:textId="0BB6DC9E" w:rsidR="00B951E0" w:rsidRPr="00A3025D" w:rsidRDefault="00B951E0" w:rsidP="00A3025D">
      <w:pPr>
        <w:spacing w:line="240" w:lineRule="auto"/>
        <w:ind w:left="4956"/>
        <w:rPr>
          <w:rFonts w:ascii="Arial" w:hAnsi="Arial" w:cs="Arial"/>
          <w:sz w:val="22"/>
          <w:szCs w:val="22"/>
        </w:rPr>
      </w:pPr>
      <w:r w:rsidRPr="00A3025D">
        <w:rPr>
          <w:rFonts w:ascii="Arial" w:hAnsi="Arial" w:cs="Arial"/>
          <w:sz w:val="22"/>
          <w:szCs w:val="22"/>
        </w:rPr>
        <w:t xml:space="preserve">(-) prof. dr hab. inż. </w:t>
      </w:r>
      <w:r w:rsidR="00CE4FBD" w:rsidRPr="00A3025D">
        <w:rPr>
          <w:rFonts w:ascii="Arial" w:hAnsi="Arial" w:cs="Arial"/>
          <w:sz w:val="22"/>
          <w:szCs w:val="22"/>
        </w:rPr>
        <w:t>Robert Sitnik</w:t>
      </w:r>
    </w:p>
    <w:p w14:paraId="183D5B23" w14:textId="737303A6" w:rsidR="005246FF" w:rsidRPr="00A3025D" w:rsidRDefault="00B951E0" w:rsidP="00B951E0">
      <w:pPr>
        <w:tabs>
          <w:tab w:val="left" w:pos="709"/>
        </w:tabs>
        <w:ind w:left="5664"/>
        <w:contextualSpacing/>
        <w:jc w:val="left"/>
        <w:rPr>
          <w:rFonts w:ascii="Arial" w:hAnsi="Arial" w:cs="Arial"/>
          <w:sz w:val="22"/>
          <w:szCs w:val="22"/>
        </w:rPr>
      </w:pPr>
      <w:r w:rsidRPr="00A3025D">
        <w:rPr>
          <w:rFonts w:ascii="Arial" w:hAnsi="Arial" w:cs="Arial"/>
        </w:rPr>
        <w:t xml:space="preserve">                                                                                   </w:t>
      </w:r>
    </w:p>
    <w:p w14:paraId="04DE02D8" w14:textId="77777777" w:rsidR="005246FF" w:rsidRPr="00A3025D" w:rsidRDefault="005246FF">
      <w:pPr>
        <w:spacing w:line="120" w:lineRule="atLeast"/>
        <w:ind w:left="4956"/>
        <w:jc w:val="left"/>
        <w:rPr>
          <w:rFonts w:ascii="Arial" w:hAnsi="Arial" w:cs="Arial"/>
          <w:sz w:val="22"/>
          <w:szCs w:val="22"/>
        </w:rPr>
      </w:pPr>
    </w:p>
    <w:sectPr w:rsidR="005246FF" w:rsidRPr="00A3025D" w:rsidSect="00A3025D">
      <w:headerReference w:type="default" r:id="rId7"/>
      <w:pgSz w:w="11906" w:h="16838"/>
      <w:pgMar w:top="1417" w:right="1417" w:bottom="14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ACB62" w14:textId="77777777" w:rsidR="001C50CE" w:rsidRDefault="00B951E0">
      <w:pPr>
        <w:spacing w:line="240" w:lineRule="auto"/>
      </w:pPr>
      <w:r>
        <w:separator/>
      </w:r>
    </w:p>
  </w:endnote>
  <w:endnote w:type="continuationSeparator" w:id="0">
    <w:p w14:paraId="15A3ABA1" w14:textId="77777777" w:rsidR="001C50CE" w:rsidRDefault="00B951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FC3A0" w14:textId="77777777" w:rsidR="001C50CE" w:rsidRDefault="00B951E0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6F636E04" w14:textId="77777777" w:rsidR="001C50CE" w:rsidRDefault="00B951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96B6E" w14:textId="77777777" w:rsidR="009C3A13" w:rsidRDefault="00B951E0">
    <w:pPr>
      <w:pStyle w:val="Nagwek"/>
      <w:tabs>
        <w:tab w:val="left" w:pos="8463"/>
      </w:tabs>
      <w:jc w:val="center"/>
    </w:pPr>
    <w:r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74C7D93E" wp14:editId="31E60DE5">
          <wp:simplePos x="0" y="0"/>
          <wp:positionH relativeFrom="column">
            <wp:posOffset>-135175</wp:posOffset>
          </wp:positionH>
          <wp:positionV relativeFrom="paragraph">
            <wp:posOffset>-208830</wp:posOffset>
          </wp:positionV>
          <wp:extent cx="603247" cy="552453"/>
          <wp:effectExtent l="0" t="0" r="6353" b="0"/>
          <wp:wrapNone/>
          <wp:docPr id="1255563387" name="Obraz 1255563387" descr="Obraz zawierający design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3247" cy="552453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15"/>
        <w:szCs w:val="15"/>
      </w:rPr>
      <w:t xml:space="preserve">POLITECHNIKA WARSZAWSKA   </w:t>
    </w:r>
  </w:p>
  <w:p w14:paraId="79BB33F9" w14:textId="77777777" w:rsidR="009C3A13" w:rsidRDefault="00B951E0">
    <w:pPr>
      <w:pStyle w:val="Nagwek"/>
      <w:jc w:val="center"/>
    </w:pPr>
    <w:r>
      <w:rPr>
        <w:rFonts w:ascii="Arial" w:hAnsi="Arial" w:cs="Arial"/>
        <w:b/>
        <w:sz w:val="15"/>
        <w:szCs w:val="15"/>
      </w:rPr>
      <w:t>WYDZIAŁ MECHATRONIKI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B7E3F"/>
    <w:multiLevelType w:val="multilevel"/>
    <w:tmpl w:val="375292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D7698"/>
    <w:multiLevelType w:val="multilevel"/>
    <w:tmpl w:val="F4DAF6C6"/>
    <w:styleLink w:val="LFO1"/>
    <w:lvl w:ilvl="0">
      <w:start w:val="2"/>
      <w:numFmt w:val="decimal"/>
      <w:pStyle w:val="USTPVI"/>
      <w:lvlText w:val="%1."/>
      <w:lvlJc w:val="left"/>
      <w:pPr>
        <w:ind w:left="927" w:hanging="567"/>
      </w:pPr>
      <w:rPr>
        <w:rFonts w:cs="Times New Roman"/>
      </w:rPr>
    </w:lvl>
    <w:lvl w:ilvl="1">
      <w:start w:val="9"/>
      <w:numFmt w:val="decimal"/>
      <w:lvlText w:val="%2."/>
      <w:lvlJc w:val="left"/>
      <w:pPr>
        <w:ind w:left="1080" w:firstLine="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06321869">
    <w:abstractNumId w:val="1"/>
  </w:num>
  <w:num w:numId="2" w16cid:durableId="760487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6FF"/>
    <w:rsid w:val="001C50CE"/>
    <w:rsid w:val="001E32EA"/>
    <w:rsid w:val="005246FF"/>
    <w:rsid w:val="00825157"/>
    <w:rsid w:val="009547C9"/>
    <w:rsid w:val="00993BC9"/>
    <w:rsid w:val="00A116A9"/>
    <w:rsid w:val="00A3025D"/>
    <w:rsid w:val="00B15909"/>
    <w:rsid w:val="00B951E0"/>
    <w:rsid w:val="00CE4FBD"/>
    <w:rsid w:val="00E06F7E"/>
    <w:rsid w:val="00F2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235CF"/>
  <w15:docId w15:val="{2B9E4CCA-03C0-4DD5-BCFB-B09BA122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after="0" w:line="360" w:lineRule="atLeast"/>
      <w:jc w:val="both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tabs>
        <w:tab w:val="left" w:pos="720"/>
      </w:tabs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kern w:val="0"/>
      <w:sz w:val="26"/>
      <w:szCs w:val="26"/>
    </w:rPr>
  </w:style>
  <w:style w:type="paragraph" w:styleId="Tekstpodstawowy">
    <w:name w:val="Body Text"/>
    <w:basedOn w:val="Normalny"/>
    <w:rPr>
      <w:b/>
      <w:i/>
      <w:szCs w:val="20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b/>
      <w:i/>
      <w:kern w:val="0"/>
      <w:sz w:val="24"/>
      <w:szCs w:val="20"/>
    </w:rPr>
  </w:style>
  <w:style w:type="paragraph" w:customStyle="1" w:styleId="USTPVI">
    <w:name w:val="USTĘP VI"/>
    <w:basedOn w:val="Normalny"/>
    <w:pPr>
      <w:widowControl/>
      <w:numPr>
        <w:numId w:val="1"/>
      </w:numPr>
      <w:spacing w:line="240" w:lineRule="auto"/>
      <w:jc w:val="left"/>
    </w:pPr>
  </w:style>
  <w:style w:type="paragraph" w:styleId="Tytu">
    <w:name w:val="Title"/>
    <w:basedOn w:val="Normalny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paragraph" w:styleId="Akapitzlist">
    <w:name w:val="List Paragraph"/>
    <w:basedOn w:val="Normalny"/>
    <w:pPr>
      <w:ind w:left="720"/>
      <w:contextualSpacing/>
    </w:pPr>
  </w:style>
  <w:style w:type="numbering" w:customStyle="1" w:styleId="LFO1">
    <w:name w:val="LFO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Remiszewska Aleksandra</dc:creator>
  <dc:description/>
  <cp:lastModifiedBy>Remiszewska Aleksandra</cp:lastModifiedBy>
  <cp:revision>5</cp:revision>
  <dcterms:created xsi:type="dcterms:W3CDTF">2023-06-28T10:42:00Z</dcterms:created>
  <dcterms:modified xsi:type="dcterms:W3CDTF">2023-06-29T13:02:00Z</dcterms:modified>
</cp:coreProperties>
</file>