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19D1FA05" w:rsidR="00376C56" w:rsidRPr="00225C01" w:rsidRDefault="009364C7" w:rsidP="00225C0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   </w:t>
      </w:r>
      <w:r w:rsidR="00BE37B3" w:rsidRPr="00225C01">
        <w:rPr>
          <w:rFonts w:ascii="Arial" w:hAnsi="Arial" w:cs="Arial"/>
          <w:sz w:val="20"/>
          <w:szCs w:val="20"/>
        </w:rPr>
        <w:t xml:space="preserve">Słubice, dnia </w:t>
      </w:r>
      <w:r w:rsidR="00A53DD7">
        <w:rPr>
          <w:rFonts w:ascii="Arial" w:hAnsi="Arial" w:cs="Arial"/>
          <w:sz w:val="20"/>
          <w:szCs w:val="20"/>
        </w:rPr>
        <w:t>3 czerwca</w:t>
      </w:r>
      <w:r w:rsidR="00BE37B3" w:rsidRPr="00225C01">
        <w:rPr>
          <w:rFonts w:ascii="Arial" w:hAnsi="Arial" w:cs="Arial"/>
          <w:sz w:val="20"/>
          <w:szCs w:val="20"/>
        </w:rPr>
        <w:t xml:space="preserve"> 2022</w:t>
      </w:r>
      <w:r w:rsidR="00376C56" w:rsidRPr="00225C01">
        <w:rPr>
          <w:rFonts w:ascii="Arial" w:hAnsi="Arial" w:cs="Arial"/>
          <w:sz w:val="20"/>
          <w:szCs w:val="20"/>
        </w:rPr>
        <w:t xml:space="preserve"> r.</w:t>
      </w:r>
    </w:p>
    <w:p w14:paraId="488B63F8" w14:textId="7B8158E4" w:rsidR="00147D1B" w:rsidRPr="00225C01" w:rsidRDefault="00DC4107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ZP/TP/08/22</w:t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46C9B4A7" w:rsidR="00BE37B3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3245764" w14:textId="6439604E" w:rsidR="00E17EEE" w:rsidRDefault="00E17EEE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8308D65" w14:textId="77777777" w:rsidR="00E17EEE" w:rsidRPr="00225C01" w:rsidRDefault="00E17EEE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225C01" w:rsidRDefault="00147D1B" w:rsidP="00225C01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225C01" w:rsidRDefault="00147D1B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77777777" w:rsidR="00147D1B" w:rsidRPr="00225C01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BE3AC2" w14:textId="5EC3A1F3" w:rsidR="00BE37B3" w:rsidRPr="00225C01" w:rsidRDefault="00376C56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BE37B3" w:rsidRPr="00225C01">
        <w:rPr>
          <w:rFonts w:ascii="Arial" w:hAnsi="Arial" w:cs="Arial"/>
          <w:sz w:val="20"/>
          <w:szCs w:val="20"/>
        </w:rPr>
        <w:t>„Termomodernizacja obiektów i sieci Niepublicznego Zakładu Opieki</w:t>
      </w:r>
      <w:r w:rsidR="00225C01">
        <w:rPr>
          <w:rFonts w:ascii="Arial" w:hAnsi="Arial" w:cs="Arial"/>
          <w:sz w:val="20"/>
          <w:szCs w:val="20"/>
        </w:rPr>
        <w:t xml:space="preserve"> </w:t>
      </w:r>
      <w:r w:rsidR="00BE37B3" w:rsidRPr="00225C01">
        <w:rPr>
          <w:rFonts w:ascii="Arial" w:hAnsi="Arial" w:cs="Arial"/>
          <w:sz w:val="20"/>
          <w:szCs w:val="20"/>
        </w:rPr>
        <w:t>Zdrowotnej Szpital im. Prof. Z. Religi w Słubicach sp. z o. o.”</w:t>
      </w:r>
    </w:p>
    <w:p w14:paraId="3C3B0ECC" w14:textId="77777777" w:rsidR="00E2743F" w:rsidRDefault="00E2743F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F3082E0" w14:textId="51A8D981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 xml:space="preserve">Odpowiedzi na pytania Wykonawcy z dnia </w:t>
      </w:r>
      <w:r w:rsidR="00A53DD7">
        <w:rPr>
          <w:rFonts w:ascii="Arial" w:hAnsi="Arial" w:cs="Arial"/>
          <w:b/>
          <w:bCs/>
          <w:sz w:val="20"/>
          <w:szCs w:val="20"/>
        </w:rPr>
        <w:t>2 czerwca 2022 r.</w:t>
      </w:r>
    </w:p>
    <w:p w14:paraId="263DC4C9" w14:textId="5D9A3702" w:rsidR="000140ED" w:rsidRPr="00225C01" w:rsidRDefault="000140ED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23CFFC42" w14:textId="7C6D3B5D" w:rsidR="00BE37B3" w:rsidRPr="005922F2" w:rsidRDefault="00147D1B" w:rsidP="005922F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3779C2DC" w14:textId="5F79D035" w:rsidR="000B2EBB" w:rsidRDefault="000B2EBB" w:rsidP="00195CB5">
      <w:pPr>
        <w:spacing w:after="0" w:line="276" w:lineRule="auto"/>
        <w:rPr>
          <w:rFonts w:ascii="Arial" w:hAnsi="Arial" w:cs="Arial"/>
          <w:b/>
          <w:bCs/>
          <w:i/>
          <w:sz w:val="20"/>
          <w:szCs w:val="20"/>
        </w:rPr>
      </w:pPr>
      <w:bookmarkStart w:id="0" w:name="_Hlk76997101"/>
    </w:p>
    <w:p w14:paraId="28EB33AA" w14:textId="55AD0400" w:rsidR="00DC4107" w:rsidRPr="005922F2" w:rsidRDefault="00DC410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922F2">
        <w:rPr>
          <w:rFonts w:ascii="Arial" w:hAnsi="Arial" w:cs="Arial"/>
          <w:b/>
          <w:bCs/>
          <w:sz w:val="20"/>
          <w:szCs w:val="20"/>
        </w:rPr>
        <w:t>Pytanie 1</w:t>
      </w:r>
    </w:p>
    <w:p w14:paraId="0F3C9327" w14:textId="075F5676" w:rsidR="00FA77D8" w:rsidRPr="005922F2" w:rsidRDefault="00FA77D8" w:rsidP="00592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04792802"/>
      <w:r w:rsidRPr="005922F2">
        <w:rPr>
          <w:rFonts w:ascii="Arial" w:eastAsia="Times New Roman" w:hAnsi="Arial" w:cs="Arial"/>
          <w:sz w:val="20"/>
          <w:szCs w:val="20"/>
          <w:lang w:eastAsia="pl-PL"/>
        </w:rPr>
        <w:t>Czy zamawiający potwierdza zapas mocy elektrycznej na poziomie minimum 200kVA na zapewnienie zasilania dla pomp ciepła, które zgodnie z odpowiedziami mają zapewnić 100% zasilania alternatywnego dla głównego źródła jakim jest węzeł ciepła. Czy zamawiający posiada stosowne umowy z zakładem energetycznym umożliwiające takie zapotrzebowanie.</w:t>
      </w:r>
    </w:p>
    <w:p w14:paraId="177276C0" w14:textId="05AE6A9C" w:rsidR="00DC4107" w:rsidRPr="005922F2" w:rsidRDefault="00DC4107" w:rsidP="005922F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bookmarkEnd w:id="1"/>
    <w:p w14:paraId="329457D9" w14:textId="0C2B542D" w:rsidR="00594111" w:rsidRPr="005922F2" w:rsidRDefault="00594111" w:rsidP="00592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potwierdza, że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posiada odpowiednie rezerwy mocy na przyłączu oraz stacji transformatorowej. Odpowiednie umowy dotyczące zwiększenia mocy zostaną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>zapewnione w toku realizacji zamówienia przez Zamawiającego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189752A" w14:textId="77777777" w:rsidR="00A53DD7" w:rsidRPr="005922F2" w:rsidRDefault="00A53DD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78FC2FE" w14:textId="77777777" w:rsidR="00DC4107" w:rsidRPr="005922F2" w:rsidRDefault="00DC410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922F2">
        <w:rPr>
          <w:rFonts w:ascii="Arial" w:hAnsi="Arial" w:cs="Arial"/>
          <w:b/>
          <w:bCs/>
          <w:sz w:val="20"/>
          <w:szCs w:val="20"/>
        </w:rPr>
        <w:t>Pytanie 2</w:t>
      </w:r>
    </w:p>
    <w:p w14:paraId="3C3DE10F" w14:textId="510E1654" w:rsidR="00FA77D8" w:rsidRPr="005922F2" w:rsidRDefault="00FA77D8" w:rsidP="00592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posiada odpowiednie rezerwy </w:t>
      </w:r>
      <w:proofErr w:type="spellStart"/>
      <w:r w:rsidRPr="005922F2">
        <w:rPr>
          <w:rFonts w:ascii="Arial" w:eastAsia="Times New Roman" w:hAnsi="Arial" w:cs="Arial"/>
          <w:sz w:val="20"/>
          <w:szCs w:val="20"/>
          <w:lang w:eastAsia="pl-PL"/>
        </w:rPr>
        <w:t>mocowe</w:t>
      </w:r>
      <w:proofErr w:type="spellEnd"/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na rozdzielni głównej budynku? Jeżeli tak to w jakiej wielkości?  - </w:t>
      </w:r>
    </w:p>
    <w:p w14:paraId="42E1F979" w14:textId="77777777" w:rsidR="00DC4107" w:rsidRPr="005922F2" w:rsidRDefault="00DC4107" w:rsidP="005922F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4CABF760" w14:textId="574B0682" w:rsidR="00321EC3" w:rsidRPr="005922F2" w:rsidRDefault="00594111" w:rsidP="005922F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posiada rezerwy na rozdzielni głównej. Należy przewidzieć rozbudowę RG o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moc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wymaganą dla pomp ciepła moc.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wyrazi zgodę na wykonanie ww. prac na rzecz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>Wykonawcy, który zrealizował będzie instalacje.</w:t>
      </w:r>
    </w:p>
    <w:p w14:paraId="20DCBFF0" w14:textId="77777777" w:rsidR="005922F2" w:rsidRPr="005922F2" w:rsidRDefault="005922F2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D04C849" w14:textId="404E8F50" w:rsidR="00DC4107" w:rsidRPr="005922F2" w:rsidRDefault="00DC410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922F2">
        <w:rPr>
          <w:rFonts w:ascii="Arial" w:hAnsi="Arial" w:cs="Arial"/>
          <w:b/>
          <w:bCs/>
          <w:sz w:val="20"/>
          <w:szCs w:val="20"/>
        </w:rPr>
        <w:t>Pytanie 3</w:t>
      </w:r>
    </w:p>
    <w:p w14:paraId="4333758A" w14:textId="70FA172A" w:rsidR="00FA77D8" w:rsidRPr="005922F2" w:rsidRDefault="00FA77D8" w:rsidP="00592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zapisami PFU mówiącymi o całkowitym generalnym remoncie CO, CWU, </w:t>
      </w:r>
      <w:proofErr w:type="spellStart"/>
      <w:r w:rsidRPr="005922F2">
        <w:rPr>
          <w:rFonts w:ascii="Arial" w:eastAsia="Times New Roman" w:hAnsi="Arial" w:cs="Arial"/>
          <w:sz w:val="20"/>
          <w:szCs w:val="20"/>
          <w:lang w:eastAsia="pl-PL"/>
        </w:rPr>
        <w:t>wod-kan</w:t>
      </w:r>
      <w:proofErr w:type="spellEnd"/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oraz zimnej wody, czy zamawiający jest świadomy, że przy takiej ingerencji nastąpi konieczność remontu pomieszczeń w całości – w szczególności łazienek i </w:t>
      </w:r>
      <w:proofErr w:type="spellStart"/>
      <w:r w:rsidRPr="005922F2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chorych. Przy wymianie instalacji konieczne są wymiany białego montażu i armatury (umywalki, baterie, WC). Czy ten zakres czysto budowlany należy skalkulować w ofercie? </w:t>
      </w:r>
    </w:p>
    <w:p w14:paraId="469379C1" w14:textId="77777777" w:rsidR="00DC4107" w:rsidRPr="005922F2" w:rsidRDefault="00DC4107" w:rsidP="005922F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3472D104" w14:textId="29ABAABB" w:rsidR="00594111" w:rsidRPr="005922F2" w:rsidRDefault="00594111" w:rsidP="005922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t>W opinii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w zakresie remontu instalacji CWU i zimnej wody należy wykonać </w:t>
      </w:r>
      <w:r w:rsidR="005922F2" w:rsidRPr="005922F2">
        <w:rPr>
          <w:rFonts w:ascii="Arial" w:eastAsia="Times New Roman" w:hAnsi="Arial" w:cs="Arial"/>
          <w:sz w:val="20"/>
          <w:szCs w:val="20"/>
          <w:lang w:eastAsia="pl-PL"/>
        </w:rPr>
        <w:t>(a zatem ująć w wycenie) główne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piony oraz główne leżaki w piwnicy i podłączyć instalację do istniejących gałązek na piętrach, bez </w:t>
      </w:r>
      <w:r w:rsidR="005922F2"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wymiany armatury. Należy skalkulować podstawowe prace remontowe budowlane polegające na zaślepieniu otworów w przegrodach pionowych oraz poziomych.   </w:t>
      </w:r>
    </w:p>
    <w:p w14:paraId="7B1011B5" w14:textId="77777777" w:rsidR="00222D59" w:rsidRPr="005922F2" w:rsidRDefault="00222D59" w:rsidP="005922F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1A69E" w14:textId="77777777" w:rsidR="00DC4107" w:rsidRPr="005922F2" w:rsidRDefault="00DC410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922F2">
        <w:rPr>
          <w:rFonts w:ascii="Arial" w:hAnsi="Arial" w:cs="Arial"/>
          <w:b/>
          <w:bCs/>
          <w:sz w:val="20"/>
          <w:szCs w:val="20"/>
        </w:rPr>
        <w:t>Pytanie 4</w:t>
      </w:r>
    </w:p>
    <w:p w14:paraId="6DA795F4" w14:textId="77777777" w:rsidR="005922F2" w:rsidRPr="005922F2" w:rsidRDefault="00FA77D8" w:rsidP="00592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t>W związku z pytaniem nr 2 czy zamawiający jest gotów na zamknięcie części oddziałów a tak naprawdę pełnych pionów a co za tym idzie oddziałów i pokoi w pionach remontowanych na czas dłuższy niżeli 4 tygodnie co jest minimalnym czasem technologicznym. Czy zamawiający ma świadomość konieczności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ingerencji w łączniki w nową część szpitala i czy posiada stosowne zgody od wykonawcy? – </w:t>
      </w:r>
    </w:p>
    <w:p w14:paraId="524092F1" w14:textId="77777777" w:rsidR="005922F2" w:rsidRPr="005922F2" w:rsidRDefault="005922F2" w:rsidP="005922F2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B3292" w14:textId="125209B6" w:rsidR="00DC4107" w:rsidRPr="005922F2" w:rsidRDefault="00DC4107" w:rsidP="005922F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5F357C22" w14:textId="4C18C8B2" w:rsidR="00DC4107" w:rsidRPr="005922F2" w:rsidRDefault="005922F2" w:rsidP="00592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bierze pod uwagę wyłączenia z użytkowania poszczególnych pomieszczeń na czas prowadzenia prac remontowych. Plan zamknięcia pomieszczeń będzie uzgadniany z Wykonawcą na bieżąco podczas prowadzenia prac.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Na etapie prowadzenia postępowania o udzielenie zamówienia nie jest możliwe udzielenie bardziej szczegółowych informacji w przedmiotowym zakresie.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W razie konieczności ingerencji w zakres objęty gwarancją innego Wykonawcy, Zamawiający 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>uzyska</w:t>
      </w:r>
      <w:r w:rsidRPr="005922F2">
        <w:rPr>
          <w:rFonts w:ascii="Arial" w:eastAsia="Times New Roman" w:hAnsi="Arial" w:cs="Arial"/>
          <w:sz w:val="20"/>
          <w:szCs w:val="20"/>
          <w:lang w:eastAsia="pl-PL"/>
        </w:rPr>
        <w:t xml:space="preserve"> odpowiednie zgody.  </w:t>
      </w:r>
    </w:p>
    <w:p w14:paraId="6C9D5704" w14:textId="77777777" w:rsidR="00DC4107" w:rsidRPr="00225C01" w:rsidRDefault="00DC4107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C739841" w14:textId="77777777" w:rsidR="000B2EBB" w:rsidRPr="00225C01" w:rsidRDefault="000B2EBB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8A3865" w14:textId="37D90A79" w:rsidR="000140ED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225C01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0"/>
    <w:p w14:paraId="2B35B733" w14:textId="56B4C584" w:rsidR="0075537E" w:rsidRPr="00225C01" w:rsidRDefault="0075537E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Niniejsze odpowiedzi na zapytanie Wykonawcy stają się integralną częścią SWZ. W związku z faktem, że odpowiedzi mogą wpływać na opis przedmiotu zamówienia, Zamawiający stosownie do dyspozycji art. 271 ust. 2 Ustawy Prawo Zamówień Publicznych przedłuża termin składania ofert, termin otwarcia ofert, termin związania ofertą</w:t>
      </w:r>
      <w:r w:rsidR="000140ED" w:rsidRPr="00225C01">
        <w:rPr>
          <w:rFonts w:ascii="Arial" w:hAnsi="Arial" w:cs="Arial"/>
          <w:sz w:val="20"/>
          <w:szCs w:val="20"/>
        </w:rPr>
        <w:t xml:space="preserve"> </w:t>
      </w:r>
      <w:r w:rsidR="00195CB5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225C01">
        <w:rPr>
          <w:rFonts w:ascii="Arial" w:hAnsi="Arial" w:cs="Arial"/>
          <w:sz w:val="20"/>
          <w:szCs w:val="20"/>
        </w:rPr>
        <w:t>wg poniższego:</w:t>
      </w:r>
    </w:p>
    <w:p w14:paraId="50BA8C95" w14:textId="77777777" w:rsidR="00BE37B3" w:rsidRPr="00225C01" w:rsidRDefault="00BE37B3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141F41" w14:textId="7FA75025" w:rsidR="00BB62C5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Było:</w:t>
      </w:r>
    </w:p>
    <w:p w14:paraId="459BCB18" w14:textId="77777777" w:rsidR="00A53DD7" w:rsidRPr="00DC4107" w:rsidRDefault="00A53DD7" w:rsidP="00A53DD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8.1.) Termin składania ofert: 2022-06-0</w:t>
      </w:r>
      <w:r>
        <w:rPr>
          <w:rFonts w:ascii="Arial" w:hAnsi="Arial" w:cs="Arial"/>
          <w:sz w:val="20"/>
          <w:szCs w:val="20"/>
        </w:rPr>
        <w:t>6</w:t>
      </w:r>
      <w:r w:rsidRPr="00DC4107">
        <w:rPr>
          <w:rFonts w:ascii="Arial" w:hAnsi="Arial" w:cs="Arial"/>
          <w:sz w:val="20"/>
          <w:szCs w:val="20"/>
        </w:rPr>
        <w:t xml:space="preserve"> 10:00</w:t>
      </w:r>
    </w:p>
    <w:p w14:paraId="04CB21AD" w14:textId="77777777" w:rsidR="00A53DD7" w:rsidRPr="00DC4107" w:rsidRDefault="00A53DD7" w:rsidP="00A53DD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8.3.) Termin otwarcia ofert: 2022-06-0</w:t>
      </w:r>
      <w:r>
        <w:rPr>
          <w:rFonts w:ascii="Arial" w:hAnsi="Arial" w:cs="Arial"/>
          <w:sz w:val="20"/>
          <w:szCs w:val="20"/>
        </w:rPr>
        <w:t>6</w:t>
      </w:r>
      <w:r w:rsidRPr="00DC4107">
        <w:rPr>
          <w:rFonts w:ascii="Arial" w:hAnsi="Arial" w:cs="Arial"/>
          <w:sz w:val="20"/>
          <w:szCs w:val="20"/>
        </w:rPr>
        <w:t xml:space="preserve"> 10:30</w:t>
      </w:r>
    </w:p>
    <w:p w14:paraId="7FD7A809" w14:textId="77777777" w:rsidR="00A53DD7" w:rsidRDefault="00A53DD7" w:rsidP="00A53DD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8.4.) Termin związania ofertą: 202</w:t>
      </w:r>
      <w:r>
        <w:rPr>
          <w:rFonts w:ascii="Arial" w:hAnsi="Arial" w:cs="Arial"/>
          <w:sz w:val="20"/>
          <w:szCs w:val="20"/>
        </w:rPr>
        <w:t>2</w:t>
      </w:r>
      <w:r w:rsidRPr="00DC4107">
        <w:rPr>
          <w:rFonts w:ascii="Arial" w:hAnsi="Arial" w:cs="Arial"/>
          <w:sz w:val="20"/>
          <w:szCs w:val="20"/>
        </w:rPr>
        <w:t>-07-0</w:t>
      </w:r>
      <w:r>
        <w:rPr>
          <w:rFonts w:ascii="Arial" w:hAnsi="Arial" w:cs="Arial"/>
          <w:sz w:val="20"/>
          <w:szCs w:val="20"/>
        </w:rPr>
        <w:t>5</w:t>
      </w:r>
    </w:p>
    <w:p w14:paraId="088A2CF4" w14:textId="37EB4F07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FE5AAC" w14:textId="645B621D" w:rsidR="0075537E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Jest:</w:t>
      </w:r>
    </w:p>
    <w:p w14:paraId="54CA586D" w14:textId="2F58D317" w:rsidR="00DC4107" w:rsidRPr="00DC4107" w:rsidRDefault="00DC4107" w:rsidP="00DC410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8.1.) Termin składania ofert: 2022-06-</w:t>
      </w:r>
      <w:r w:rsidR="00A53DD7">
        <w:rPr>
          <w:rFonts w:ascii="Arial" w:hAnsi="Arial" w:cs="Arial"/>
          <w:sz w:val="20"/>
          <w:szCs w:val="20"/>
        </w:rPr>
        <w:t>10</w:t>
      </w:r>
      <w:r w:rsidRPr="00DC4107">
        <w:rPr>
          <w:rFonts w:ascii="Arial" w:hAnsi="Arial" w:cs="Arial"/>
          <w:sz w:val="20"/>
          <w:szCs w:val="20"/>
        </w:rPr>
        <w:t xml:space="preserve"> 10:00</w:t>
      </w:r>
    </w:p>
    <w:p w14:paraId="71AF35F8" w14:textId="3515B342" w:rsidR="00DC4107" w:rsidRPr="00DC4107" w:rsidRDefault="00DC4107" w:rsidP="00DC410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8.3.) Termin otwarcia ofert: 2022-06-</w:t>
      </w:r>
      <w:r w:rsidR="00A53DD7">
        <w:rPr>
          <w:rFonts w:ascii="Arial" w:hAnsi="Arial" w:cs="Arial"/>
          <w:sz w:val="20"/>
          <w:szCs w:val="20"/>
        </w:rPr>
        <w:t>10</w:t>
      </w:r>
      <w:r w:rsidRPr="00DC4107">
        <w:rPr>
          <w:rFonts w:ascii="Arial" w:hAnsi="Arial" w:cs="Arial"/>
          <w:sz w:val="20"/>
          <w:szCs w:val="20"/>
        </w:rPr>
        <w:t xml:space="preserve"> 10:30</w:t>
      </w:r>
    </w:p>
    <w:p w14:paraId="06C1035F" w14:textId="7F0C02F4" w:rsidR="00195CB5" w:rsidRDefault="00DC4107" w:rsidP="00DC410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C4107">
        <w:rPr>
          <w:rFonts w:ascii="Arial" w:hAnsi="Arial" w:cs="Arial"/>
          <w:sz w:val="20"/>
          <w:szCs w:val="20"/>
        </w:rPr>
        <w:t>8.4.) Termin związania ofertą: 202</w:t>
      </w:r>
      <w:r w:rsidR="005E18DE">
        <w:rPr>
          <w:rFonts w:ascii="Arial" w:hAnsi="Arial" w:cs="Arial"/>
          <w:sz w:val="20"/>
          <w:szCs w:val="20"/>
        </w:rPr>
        <w:t>2</w:t>
      </w:r>
      <w:r w:rsidRPr="00DC4107">
        <w:rPr>
          <w:rFonts w:ascii="Arial" w:hAnsi="Arial" w:cs="Arial"/>
          <w:sz w:val="20"/>
          <w:szCs w:val="20"/>
        </w:rPr>
        <w:t>-07-</w:t>
      </w:r>
      <w:r w:rsidR="00A53DD7">
        <w:rPr>
          <w:rFonts w:ascii="Arial" w:hAnsi="Arial" w:cs="Arial"/>
          <w:sz w:val="20"/>
          <w:szCs w:val="20"/>
        </w:rPr>
        <w:t>09</w:t>
      </w:r>
    </w:p>
    <w:p w14:paraId="7BF8D7EF" w14:textId="304729E0" w:rsidR="00195CB5" w:rsidRDefault="00195CB5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45CBC1" w14:textId="6DA94717" w:rsidR="000B2EBB" w:rsidRPr="00DC4107" w:rsidRDefault="000B2EBB" w:rsidP="00DC41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0B2EBB" w:rsidRPr="00DC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CC56772"/>
    <w:multiLevelType w:val="hybridMultilevel"/>
    <w:tmpl w:val="9A681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9E9"/>
    <w:multiLevelType w:val="hybridMultilevel"/>
    <w:tmpl w:val="9A68173E"/>
    <w:lvl w:ilvl="0" w:tplc="21703A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442">
    <w:abstractNumId w:val="1"/>
  </w:num>
  <w:num w:numId="2" w16cid:durableId="362487599">
    <w:abstractNumId w:val="0"/>
  </w:num>
  <w:num w:numId="3" w16cid:durableId="727149491">
    <w:abstractNumId w:val="4"/>
  </w:num>
  <w:num w:numId="4" w16cid:durableId="515577640">
    <w:abstractNumId w:val="3"/>
  </w:num>
  <w:num w:numId="5" w16cid:durableId="554895324">
    <w:abstractNumId w:val="3"/>
  </w:num>
  <w:num w:numId="6" w16cid:durableId="14525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7273"/>
    <w:rsid w:val="000B2EBB"/>
    <w:rsid w:val="000B3B3C"/>
    <w:rsid w:val="000C19D3"/>
    <w:rsid w:val="00103698"/>
    <w:rsid w:val="00131768"/>
    <w:rsid w:val="00147D1B"/>
    <w:rsid w:val="0017225A"/>
    <w:rsid w:val="00195CB5"/>
    <w:rsid w:val="0020627D"/>
    <w:rsid w:val="00214F2D"/>
    <w:rsid w:val="00222D59"/>
    <w:rsid w:val="00225C01"/>
    <w:rsid w:val="00246B07"/>
    <w:rsid w:val="002D15DA"/>
    <w:rsid w:val="00321EC3"/>
    <w:rsid w:val="00353AC0"/>
    <w:rsid w:val="00376C56"/>
    <w:rsid w:val="003F200C"/>
    <w:rsid w:val="00477481"/>
    <w:rsid w:val="004C3327"/>
    <w:rsid w:val="00527F9E"/>
    <w:rsid w:val="005922F2"/>
    <w:rsid w:val="00594111"/>
    <w:rsid w:val="005B39F0"/>
    <w:rsid w:val="005E18DE"/>
    <w:rsid w:val="00642325"/>
    <w:rsid w:val="00693A76"/>
    <w:rsid w:val="006A243F"/>
    <w:rsid w:val="0075537E"/>
    <w:rsid w:val="007C4385"/>
    <w:rsid w:val="007F3B0F"/>
    <w:rsid w:val="009364C7"/>
    <w:rsid w:val="00954EF0"/>
    <w:rsid w:val="009A0A81"/>
    <w:rsid w:val="00A062D2"/>
    <w:rsid w:val="00A53DD7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DC4107"/>
    <w:rsid w:val="00E17EEE"/>
    <w:rsid w:val="00E2743F"/>
    <w:rsid w:val="00E42851"/>
    <w:rsid w:val="00F04FDC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9</cp:revision>
  <dcterms:created xsi:type="dcterms:W3CDTF">2022-01-14T10:47:00Z</dcterms:created>
  <dcterms:modified xsi:type="dcterms:W3CDTF">2022-06-03T09:37:00Z</dcterms:modified>
</cp:coreProperties>
</file>