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2B31" w14:textId="5C4A99BE" w:rsidR="00D87901" w:rsidRPr="004A4F75" w:rsidRDefault="00D87901" w:rsidP="00E95ABE">
      <w:pPr>
        <w:jc w:val="center"/>
        <w:rPr>
          <w:rFonts w:asciiTheme="minorHAnsi" w:hAnsiTheme="minorHAnsi" w:cstheme="minorHAnsi"/>
        </w:rPr>
      </w:pPr>
    </w:p>
    <w:p w14:paraId="038D14E5" w14:textId="00821DA9" w:rsidR="00D85333" w:rsidRDefault="00D85333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519E1956" w14:textId="275D48C8" w:rsidR="00D85333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lang w:eastAsia="pl-PL"/>
        </w:rPr>
        <w:drawing>
          <wp:inline distT="0" distB="0" distL="0" distR="0" wp14:anchorId="40BDFA45" wp14:editId="53370C32">
            <wp:extent cx="2252779" cy="1514475"/>
            <wp:effectExtent l="0" t="0" r="0" b="9525"/>
            <wp:docPr id="1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779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5E6778" w14:textId="4EB4634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79516EDC" w14:textId="7777777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332D10B5" w14:textId="4416E67B" w:rsidR="00E95ABE" w:rsidRDefault="004A0CD2" w:rsidP="00E95ABE">
      <w:pPr>
        <w:jc w:val="center"/>
        <w:rPr>
          <w:rFonts w:ascii="Century Gothic" w:hAnsi="Century Gothic"/>
          <w:b/>
          <w:sz w:val="40"/>
          <w:szCs w:val="40"/>
        </w:rPr>
      </w:pPr>
      <w:r w:rsidRPr="0014299B">
        <w:rPr>
          <w:rFonts w:ascii="Century Gothic" w:hAnsi="Century Gothic"/>
          <w:b/>
          <w:sz w:val="40"/>
          <w:szCs w:val="40"/>
        </w:rPr>
        <w:t>ZAPYTANIE OFERTOWE</w:t>
      </w:r>
    </w:p>
    <w:p w14:paraId="718B990D" w14:textId="53B376BB" w:rsidR="007314F4" w:rsidRPr="0014299B" w:rsidRDefault="00D205EA" w:rsidP="00AF2A7F">
      <w:pPr>
        <w:ind w:left="284" w:right="281"/>
        <w:jc w:val="both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 xml:space="preserve">Usługi w zakresie </w:t>
      </w:r>
      <w:r w:rsidR="00870268">
        <w:rPr>
          <w:rFonts w:ascii="Century Gothic" w:hAnsi="Century Gothic" w:cstheme="minorHAnsi"/>
          <w:b/>
          <w:sz w:val="32"/>
          <w:szCs w:val="32"/>
        </w:rPr>
        <w:t xml:space="preserve">obsługi transportowej platformy </w:t>
      </w:r>
      <w:r w:rsidR="00F718F6">
        <w:rPr>
          <w:rFonts w:ascii="Century Gothic" w:hAnsi="Century Gothic" w:cstheme="minorHAnsi"/>
          <w:b/>
          <w:sz w:val="32"/>
          <w:szCs w:val="32"/>
        </w:rPr>
        <w:t>w S</w:t>
      </w:r>
      <w:r w:rsidR="006F12E3">
        <w:rPr>
          <w:rFonts w:ascii="Century Gothic" w:hAnsi="Century Gothic" w:cstheme="minorHAnsi"/>
          <w:b/>
          <w:sz w:val="32"/>
          <w:szCs w:val="32"/>
        </w:rPr>
        <w:t>wadzimiu</w:t>
      </w:r>
      <w:r w:rsidR="00F718F6">
        <w:rPr>
          <w:rFonts w:ascii="Century Gothic" w:hAnsi="Century Gothic" w:cstheme="minorHAnsi"/>
          <w:b/>
          <w:sz w:val="32"/>
          <w:szCs w:val="32"/>
        </w:rPr>
        <w:t xml:space="preserve"> </w:t>
      </w:r>
      <w:r w:rsidR="00047C61">
        <w:rPr>
          <w:rFonts w:ascii="Century Gothic" w:hAnsi="Century Gothic" w:cstheme="minorHAnsi"/>
          <w:b/>
          <w:sz w:val="32"/>
          <w:szCs w:val="32"/>
        </w:rPr>
        <w:t>dla produktów niespożywczych do skl</w:t>
      </w:r>
      <w:r w:rsidR="006F12E3">
        <w:rPr>
          <w:rFonts w:ascii="Century Gothic" w:hAnsi="Century Gothic" w:cstheme="minorHAnsi"/>
          <w:b/>
          <w:sz w:val="32"/>
          <w:szCs w:val="32"/>
        </w:rPr>
        <w:t xml:space="preserve">epów sieci Bricomarche. </w:t>
      </w:r>
    </w:p>
    <w:p w14:paraId="05A17AD8" w14:textId="77777777" w:rsidR="007314F4" w:rsidRDefault="007314F4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A189AAE" w14:textId="120FC37C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1CB1BA1" w14:textId="77777777" w:rsidR="00AF2A7F" w:rsidRDefault="00AF2A7F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93877C" w14:textId="2EC181AE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098BDB0" w14:textId="0EB1DBBD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478A1F" w14:textId="4B8AA466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0D1AE6E" w14:textId="271D6F7B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F4A7A08" w14:textId="57384F29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641B1F6" w14:textId="4154EA95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7142B8C5" w14:textId="1377D306" w:rsidR="00AF2A7F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76E7576E" w14:textId="77777777" w:rsidR="00AF2A7F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671F9DD5" w14:textId="2AF15529" w:rsidR="00AF2A7F" w:rsidRPr="00E24EB0" w:rsidRDefault="00AF2A7F" w:rsidP="00AF2A7F">
      <w:pPr>
        <w:jc w:val="center"/>
        <w:rPr>
          <w:rFonts w:ascii="Century Gothic" w:hAnsi="Century Gothic" w:cstheme="minorHAnsi"/>
          <w:bCs/>
          <w:sz w:val="20"/>
          <w:szCs w:val="20"/>
        </w:rPr>
      </w:pPr>
      <w:r w:rsidRPr="008537CB">
        <w:rPr>
          <w:rFonts w:ascii="Century Gothic" w:hAnsi="Century Gothic"/>
          <w:bCs/>
          <w:sz w:val="20"/>
          <w:szCs w:val="20"/>
        </w:rPr>
        <w:t xml:space="preserve">Swadzim </w:t>
      </w:r>
      <w:r w:rsidR="009E0BF2">
        <w:rPr>
          <w:rFonts w:ascii="Century Gothic" w:hAnsi="Century Gothic" w:cstheme="minorHAnsi"/>
          <w:bCs/>
          <w:sz w:val="20"/>
          <w:szCs w:val="20"/>
        </w:rPr>
        <w:t>29</w:t>
      </w:r>
      <w:r w:rsidRPr="008537CB">
        <w:rPr>
          <w:rFonts w:ascii="Century Gothic" w:hAnsi="Century Gothic" w:cstheme="minorHAnsi"/>
          <w:bCs/>
          <w:sz w:val="20"/>
          <w:szCs w:val="20"/>
        </w:rPr>
        <w:t>.0</w:t>
      </w:r>
      <w:r w:rsidR="008537CB" w:rsidRPr="008537CB">
        <w:rPr>
          <w:rFonts w:ascii="Century Gothic" w:hAnsi="Century Gothic" w:cstheme="minorHAnsi"/>
          <w:bCs/>
          <w:sz w:val="20"/>
          <w:szCs w:val="20"/>
        </w:rPr>
        <w:t>4</w:t>
      </w:r>
      <w:r w:rsidRPr="008537CB">
        <w:rPr>
          <w:rFonts w:ascii="Century Gothic" w:hAnsi="Century Gothic" w:cstheme="minorHAnsi"/>
          <w:bCs/>
          <w:sz w:val="20"/>
          <w:szCs w:val="20"/>
        </w:rPr>
        <w:t>.2022</w:t>
      </w:r>
    </w:p>
    <w:p w14:paraId="44B34D36" w14:textId="42D1E25B" w:rsidR="003C2799" w:rsidRPr="003C2799" w:rsidRDefault="003C2799" w:rsidP="003C2799">
      <w:pPr>
        <w:pStyle w:val="Akapitzlist"/>
        <w:keepNext/>
        <w:numPr>
          <w:ilvl w:val="0"/>
          <w:numId w:val="7"/>
        </w:numPr>
        <w:suppressAutoHyphens/>
        <w:spacing w:before="240" w:after="120" w:line="360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0" w:name="_Toc60038290"/>
      <w:r w:rsidRPr="003C2799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Wstęp</w:t>
      </w:r>
      <w:bookmarkEnd w:id="0"/>
    </w:p>
    <w:p w14:paraId="09EBDC2A" w14:textId="19026E0B" w:rsidR="00423153" w:rsidRPr="00A90E21" w:rsidRDefault="00423153" w:rsidP="00A90E21">
      <w:pPr>
        <w:spacing w:after="60" w:line="312" w:lineRule="auto"/>
        <w:jc w:val="both"/>
      </w:pPr>
      <w:r w:rsidRPr="00600EC0">
        <w:rPr>
          <w:rFonts w:ascii="Century Gothic" w:hAnsi="Century Gothic"/>
          <w:sz w:val="20"/>
          <w:szCs w:val="20"/>
        </w:rPr>
        <w:t>Grupa Muszkieterów jest s</w:t>
      </w:r>
      <w:r w:rsidRPr="00600EC0">
        <w:rPr>
          <w:rFonts w:ascii="Century Gothic" w:hAnsi="Century Gothic" w:cs="Helv"/>
          <w:color w:val="000000"/>
          <w:sz w:val="20"/>
          <w:szCs w:val="20"/>
        </w:rPr>
        <w:t xml:space="preserve">iecią handlową </w:t>
      </w:r>
      <w:r w:rsidR="00E010A9">
        <w:rPr>
          <w:rFonts w:ascii="Century Gothic" w:hAnsi="Century Gothic" w:cs="Helv"/>
          <w:color w:val="000000"/>
          <w:sz w:val="20"/>
          <w:szCs w:val="20"/>
        </w:rPr>
        <w:t>działająca w modelu franczyzowym</w:t>
      </w:r>
      <w:r w:rsidR="004813B0">
        <w:rPr>
          <w:rFonts w:ascii="Century Gothic" w:hAnsi="Century Gothic" w:cs="Helv"/>
          <w:color w:val="000000"/>
          <w:sz w:val="20"/>
          <w:szCs w:val="20"/>
        </w:rPr>
        <w:t xml:space="preserve"> </w:t>
      </w:r>
      <w:r w:rsidRPr="00600EC0">
        <w:rPr>
          <w:rFonts w:ascii="Century Gothic" w:hAnsi="Century Gothic"/>
          <w:sz w:val="20"/>
          <w:szCs w:val="20"/>
        </w:rPr>
        <w:t xml:space="preserve">zrzeszającą 368 supermarketów, w tym 191 spożywczych </w:t>
      </w:r>
      <w:r w:rsidRPr="00600EC0">
        <w:rPr>
          <w:rFonts w:ascii="Century Gothic" w:hAnsi="Century Gothic"/>
          <w:color w:val="000000"/>
          <w:sz w:val="20"/>
          <w:szCs w:val="20"/>
        </w:rPr>
        <w:t xml:space="preserve">Intermarche </w:t>
      </w:r>
      <w:r w:rsidR="00530D0D">
        <w:rPr>
          <w:rFonts w:ascii="Century Gothic" w:hAnsi="Century Gothic"/>
          <w:color w:val="000000"/>
          <w:sz w:val="20"/>
          <w:szCs w:val="20"/>
        </w:rPr>
        <w:t>oraz</w:t>
      </w:r>
      <w:r w:rsidRPr="00600EC0">
        <w:rPr>
          <w:rFonts w:ascii="Century Gothic" w:hAnsi="Century Gothic"/>
          <w:color w:val="000000"/>
          <w:sz w:val="20"/>
          <w:szCs w:val="20"/>
        </w:rPr>
        <w:t xml:space="preserve"> 177 supermarketów typu „dom i ogród” Bricomarche, jak również 65 stacji benzynowych funkcjonujących przy wybranych sklepach. </w:t>
      </w:r>
    </w:p>
    <w:p w14:paraId="637F36CE" w14:textId="77777777" w:rsidR="004F686C" w:rsidRDefault="00530D0D" w:rsidP="004F686C">
      <w:pPr>
        <w:spacing w:after="0" w:line="312" w:lineRule="auto"/>
        <w:jc w:val="both"/>
        <w:rPr>
          <w:rFonts w:ascii="Century Gothic" w:hAnsi="Century Gothic"/>
          <w:sz w:val="20"/>
          <w:szCs w:val="20"/>
        </w:rPr>
      </w:pPr>
      <w:r w:rsidRPr="00600EC0">
        <w:rPr>
          <w:rFonts w:ascii="Century Gothic" w:hAnsi="Century Gothic"/>
          <w:sz w:val="20"/>
          <w:szCs w:val="20"/>
        </w:rPr>
        <w:t xml:space="preserve">Rolą centrali </w:t>
      </w:r>
      <w:r>
        <w:rPr>
          <w:rFonts w:ascii="Century Gothic" w:hAnsi="Century Gothic"/>
          <w:sz w:val="20"/>
          <w:szCs w:val="20"/>
        </w:rPr>
        <w:t xml:space="preserve">Grupy Muszkieterów </w:t>
      </w:r>
      <w:r w:rsidRPr="00600EC0">
        <w:rPr>
          <w:rFonts w:ascii="Century Gothic" w:hAnsi="Century Gothic"/>
          <w:sz w:val="20"/>
          <w:szCs w:val="20"/>
        </w:rPr>
        <w:t xml:space="preserve">jest zapewnienie wsparcia w funkcjonowaniu sklepów. </w:t>
      </w:r>
      <w:r w:rsidR="00423153" w:rsidRPr="00600EC0">
        <w:rPr>
          <w:rFonts w:ascii="Century Gothic" w:hAnsi="Century Gothic"/>
          <w:sz w:val="20"/>
          <w:szCs w:val="20"/>
        </w:rPr>
        <w:t>Centrala Grupy mieści się w Swadzimiu k. Poznania</w:t>
      </w:r>
      <w:r w:rsidR="00481765">
        <w:rPr>
          <w:rFonts w:ascii="Century Gothic" w:hAnsi="Century Gothic"/>
          <w:sz w:val="20"/>
          <w:szCs w:val="20"/>
        </w:rPr>
        <w:t>,</w:t>
      </w:r>
      <w:r w:rsidR="00423153" w:rsidRPr="00600EC0">
        <w:rPr>
          <w:rFonts w:ascii="Century Gothic" w:hAnsi="Century Gothic"/>
          <w:sz w:val="20"/>
          <w:szCs w:val="20"/>
        </w:rPr>
        <w:t xml:space="preserve"> w której znajduje się siedem spółek centralnych wchodzących w skład Grupy Muszkieterów. </w:t>
      </w:r>
    </w:p>
    <w:p w14:paraId="3869E15E" w14:textId="5671B6D0" w:rsidR="00423153" w:rsidRPr="00600EC0" w:rsidRDefault="00423153" w:rsidP="00600EC0">
      <w:pPr>
        <w:spacing w:after="120" w:line="312" w:lineRule="auto"/>
        <w:jc w:val="both"/>
        <w:rPr>
          <w:rFonts w:ascii="Century Gothic" w:hAnsi="Century Gothic"/>
          <w:sz w:val="20"/>
          <w:szCs w:val="20"/>
        </w:rPr>
      </w:pPr>
      <w:r w:rsidRPr="00600EC0">
        <w:rPr>
          <w:rFonts w:ascii="Century Gothic" w:hAnsi="Century Gothic"/>
          <w:sz w:val="20"/>
          <w:szCs w:val="20"/>
        </w:rPr>
        <w:t>Wiodącą spółka Grupy jest ITM Polska, która jest operatorem sieci sklepów Intermarche i Bricomarche w Polsce</w:t>
      </w:r>
    </w:p>
    <w:p w14:paraId="65018DB3" w14:textId="3061235A" w:rsidR="007A7E73" w:rsidRDefault="007A7E73" w:rsidP="007A7E73">
      <w:pPr>
        <w:spacing w:after="120" w:line="312" w:lineRule="auto"/>
        <w:jc w:val="both"/>
      </w:pPr>
      <w:r>
        <w:rPr>
          <w:rStyle w:val="Hipercze"/>
          <w:rFonts w:ascii="Century Gothic" w:hAnsi="Century Gothic"/>
          <w:sz w:val="20"/>
          <w:szCs w:val="20"/>
        </w:rPr>
        <w:t>https://muszkieterowie.pl/o-nas/struktura-firmy-w-polsce/</w:t>
      </w:r>
    </w:p>
    <w:p w14:paraId="089FE3D7" w14:textId="6A00BB74" w:rsidR="00C75261" w:rsidRPr="00C75261" w:rsidRDefault="00C75261" w:rsidP="00A201C8">
      <w:pPr>
        <w:keepNext/>
        <w:widowControl w:val="0"/>
        <w:numPr>
          <w:ilvl w:val="0"/>
          <w:numId w:val="9"/>
        </w:numPr>
        <w:suppressAutoHyphens/>
        <w:autoSpaceDN w:val="0"/>
        <w:spacing w:before="240" w:after="120" w:line="300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Informacje </w:t>
      </w:r>
      <w:r w:rsidR="00B52D57">
        <w:rPr>
          <w:rFonts w:ascii="Century Gothic" w:eastAsia="Times New Roman" w:hAnsi="Century Gothic" w:cs="Calibri"/>
          <w:b/>
          <w:color w:val="000000"/>
          <w:sz w:val="24"/>
          <w:szCs w:val="24"/>
        </w:rPr>
        <w:t>dotyczące</w:t>
      </w:r>
      <w:r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zapytania ofertowego</w:t>
      </w:r>
    </w:p>
    <w:p w14:paraId="51300100" w14:textId="432F4A3B" w:rsidR="00E86905" w:rsidRPr="00227F1F" w:rsidRDefault="00C75261" w:rsidP="00E9251B">
      <w:pPr>
        <w:pStyle w:val="Akapitzlist"/>
        <w:numPr>
          <w:ilvl w:val="3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</w:tabs>
        <w:autoSpaceDE w:val="0"/>
        <w:autoSpaceDN w:val="0"/>
        <w:adjustRightInd w:val="0"/>
        <w:spacing w:after="120" w:line="312" w:lineRule="auto"/>
        <w:ind w:left="284" w:hanging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227F1F">
        <w:rPr>
          <w:rFonts w:ascii="Century Gothic" w:eastAsia="Calibri" w:hAnsi="Century Gothic" w:cs="Times New Roman"/>
          <w:sz w:val="20"/>
          <w:szCs w:val="20"/>
          <w:lang w:eastAsia="pl-PL"/>
        </w:rPr>
        <w:t>„ITM Polska”</w:t>
      </w:r>
      <w:r w:rsidR="00112EA5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57C5C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>s</w:t>
      </w:r>
      <w:r w:rsidR="00112EA5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112EA5" w:rsidRPr="00227F1F">
        <w:rPr>
          <w:rFonts w:ascii="Century Gothic" w:eastAsia="Calibri" w:hAnsi="Century Gothic" w:cs="Times New Roman"/>
          <w:sz w:val="20"/>
          <w:szCs w:val="20"/>
          <w:lang w:eastAsia="pl-PL"/>
        </w:rPr>
        <w:t>. z o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.o. 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z siedzibą w Swadzimiu (dalej: Zamawiający) jest 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spółk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zarządzając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rozwojem supermarketów Intermarche i Bricomarche) reprezentując</w:t>
      </w:r>
      <w:r w:rsidR="00F62D92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</w:t>
      </w:r>
      <w:r w:rsidR="00DD77C2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w niniejszym postępowaniu 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spółkę </w:t>
      </w:r>
      <w:r w:rsidR="00C51F40">
        <w:rPr>
          <w:rFonts w:ascii="Century Gothic" w:eastAsia="Calibri" w:hAnsi="Century Gothic" w:cs="Times New Roman"/>
          <w:sz w:val="20"/>
          <w:szCs w:val="20"/>
          <w:lang w:eastAsia="pl-PL"/>
        </w:rPr>
        <w:t>ITM Baza Poznańska</w:t>
      </w:r>
      <w:r w:rsidR="004C60B9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, </w:t>
      </w:r>
      <w:r w:rsidR="0003484C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będącą </w:t>
      </w:r>
      <w:r w:rsidR="005C3BD8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spółką odpowiedzialną za dystrybucję towarów </w:t>
      </w:r>
      <w:r w:rsidR="00841B9E">
        <w:rPr>
          <w:rFonts w:ascii="Century Gothic" w:eastAsia="Calibri" w:hAnsi="Century Gothic" w:cs="Times New Roman"/>
          <w:sz w:val="20"/>
          <w:szCs w:val="20"/>
          <w:lang w:eastAsia="pl-PL"/>
        </w:rPr>
        <w:t>do sklepów Intermarche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 zaprasza do złożenia oferty</w:t>
      </w:r>
      <w:r w:rsidR="00112EA5" w:rsidRPr="00440E9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 </w:t>
      </w:r>
      <w:r w:rsidR="003B3A8F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usługi w zakresie obsługi transportowej plat</w:t>
      </w:r>
      <w:r w:rsidR="00BB18AF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formy magazynowania, przygotowania i dystrybucji produktów</w:t>
      </w:r>
      <w:r w:rsidR="003C5F18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 do</w:t>
      </w:r>
      <w:r w:rsidR="0092577E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 punk</w:t>
      </w:r>
      <w:r w:rsidR="0066463E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tó</w:t>
      </w:r>
      <w:r w:rsidR="0092577E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w sprzedaży </w:t>
      </w:r>
      <w:r w:rsidR="00723212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Brico</w:t>
      </w:r>
      <w:r w:rsidR="0092577E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marche</w:t>
      </w:r>
      <w:r w:rsidR="007964D3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 (platforma </w:t>
      </w:r>
      <w:r w:rsidR="008A5E8D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Swadzim</w:t>
      </w:r>
      <w:r w:rsidR="007964D3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 )</w:t>
      </w:r>
      <w:r w:rsidR="00525885" w:rsidRPr="00440E9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E86905" w:rsidRPr="00440E93">
        <w:rPr>
          <w:rFonts w:ascii="Century Gothic" w:eastAsia="Times New Roman" w:hAnsi="Century Gothic" w:cs="Century Gothic"/>
          <w:sz w:val="20"/>
          <w:szCs w:val="20"/>
          <w:lang w:eastAsia="ar-SA"/>
        </w:rPr>
        <w:t>w zakresie i na warunkach określonych w niniejszym dokumencie.</w:t>
      </w:r>
    </w:p>
    <w:p w14:paraId="39A34154" w14:textId="77777777" w:rsidR="00E86905" w:rsidRPr="00E86905" w:rsidRDefault="00E86905" w:rsidP="00525885">
      <w:pPr>
        <w:widowControl w:val="0"/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>Zamawiający:</w:t>
      </w:r>
    </w:p>
    <w:p w14:paraId="1D4443A3" w14:textId="77777777" w:rsidR="00DD77C2" w:rsidRPr="00785BCF" w:rsidRDefault="00DD77C2" w:rsidP="00DD77C2">
      <w:pPr>
        <w:pStyle w:val="WW-Tekstpodstawowywcity2"/>
        <w:widowControl w:val="0"/>
        <w:spacing w:line="312" w:lineRule="auto"/>
        <w:ind w:left="284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„ITM</w:t>
      </w:r>
      <w:r w:rsidRPr="00785BCF">
        <w:rPr>
          <w:rFonts w:cs="Times New Roman"/>
          <w:sz w:val="20"/>
          <w:szCs w:val="20"/>
          <w:lang w:eastAsia="pl-PL"/>
        </w:rPr>
        <w:t xml:space="preserve">  POLSKA</w:t>
      </w:r>
      <w:r>
        <w:rPr>
          <w:rFonts w:cs="Times New Roman"/>
          <w:sz w:val="20"/>
          <w:szCs w:val="20"/>
          <w:lang w:eastAsia="pl-PL"/>
        </w:rPr>
        <w:t>”</w:t>
      </w:r>
      <w:r w:rsidRPr="00785BCF">
        <w:rPr>
          <w:rFonts w:cs="Times New Roman"/>
          <w:sz w:val="20"/>
          <w:szCs w:val="20"/>
          <w:lang w:eastAsia="pl-PL"/>
        </w:rPr>
        <w:t xml:space="preserve"> sp. z o.o.</w:t>
      </w:r>
    </w:p>
    <w:p w14:paraId="60A262C5" w14:textId="77777777" w:rsidR="00EE1D25" w:rsidRDefault="00E14070" w:rsidP="00555C18">
      <w:pPr>
        <w:autoSpaceDE w:val="0"/>
        <w:autoSpaceDN w:val="0"/>
        <w:adjustRightInd w:val="0"/>
        <w:spacing w:after="0"/>
        <w:ind w:left="284"/>
        <w:rPr>
          <w:rFonts w:ascii="Century Gothic" w:hAnsi="Century Gothic"/>
          <w:sz w:val="20"/>
          <w:szCs w:val="20"/>
        </w:rPr>
      </w:pPr>
      <w:r w:rsidRPr="00EE1D25">
        <w:rPr>
          <w:rFonts w:ascii="Century Gothic" w:hAnsi="Century Gothic"/>
          <w:sz w:val="20"/>
          <w:szCs w:val="20"/>
        </w:rPr>
        <w:t xml:space="preserve">Swadzim , ul. Św. Mikołaja 5, </w:t>
      </w:r>
    </w:p>
    <w:p w14:paraId="22AF431A" w14:textId="48758CAB" w:rsidR="00E14070" w:rsidRPr="00EE1D25" w:rsidRDefault="00E14070" w:rsidP="00555C18">
      <w:pPr>
        <w:autoSpaceDE w:val="0"/>
        <w:autoSpaceDN w:val="0"/>
        <w:adjustRightInd w:val="0"/>
        <w:spacing w:after="0"/>
        <w:ind w:left="284"/>
        <w:rPr>
          <w:rFonts w:ascii="Century Gothic" w:hAnsi="Century Gothic"/>
          <w:sz w:val="20"/>
          <w:szCs w:val="20"/>
        </w:rPr>
      </w:pPr>
      <w:r w:rsidRPr="00EE1D25">
        <w:rPr>
          <w:rFonts w:ascii="Century Gothic" w:hAnsi="Century Gothic"/>
          <w:sz w:val="20"/>
          <w:szCs w:val="20"/>
        </w:rPr>
        <w:t>62-080 Tarnowo Podgórne</w:t>
      </w:r>
    </w:p>
    <w:p w14:paraId="38AE09C6" w14:textId="77777777" w:rsidR="00E14070" w:rsidRPr="00EE1D25" w:rsidRDefault="00E14070" w:rsidP="00555C18">
      <w:pPr>
        <w:shd w:val="clear" w:color="auto" w:fill="FFFFFF"/>
        <w:spacing w:after="120"/>
        <w:ind w:left="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E1D25">
        <w:rPr>
          <w:rFonts w:ascii="Century Gothic" w:eastAsia="Times New Roman" w:hAnsi="Century Gothic" w:cs="Times New Roman"/>
          <w:sz w:val="20"/>
          <w:szCs w:val="20"/>
          <w:lang w:eastAsia="pl-PL"/>
        </w:rPr>
        <w:t>NIP: 778-00-00-892</w:t>
      </w:r>
    </w:p>
    <w:p w14:paraId="1945BC5F" w14:textId="58C7730A" w:rsidR="00525885" w:rsidRDefault="00E86905" w:rsidP="00E9251B">
      <w:pPr>
        <w:widowControl w:val="0"/>
        <w:numPr>
          <w:ilvl w:val="0"/>
          <w:numId w:val="12"/>
        </w:numPr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Niniejszy dokument </w:t>
      </w:r>
      <w:r w:rsidRPr="00E8690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przeznaczony jest dla firm zaproszonych do postępowania ofertowego i </w:t>
      </w: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stanowi własność Zamawiającego. Kopiowanie i rozpowszechnianie tego dokumentu, jak również informacji w nim zawartych, w całości lub częściowo, w jakiejkolwiek formie, bez uprzedniej zgody Zamawiającego wyrażonej pod rygorem nieważności na piśmie jest zabronione. Zamawiający ma prawo zażądać, w dowolnym momencie, zwrotu wszystkich kopii niniejszego dokumentu.</w:t>
      </w:r>
    </w:p>
    <w:p w14:paraId="6FF6F2CF" w14:textId="77777777" w:rsidR="001B4096" w:rsidRPr="00ED7D76" w:rsidRDefault="001B4096" w:rsidP="00C765E5">
      <w:pPr>
        <w:keepNext/>
        <w:widowControl w:val="0"/>
        <w:numPr>
          <w:ilvl w:val="0"/>
          <w:numId w:val="40"/>
        </w:numPr>
        <w:suppressAutoHyphens/>
        <w:autoSpaceDN w:val="0"/>
        <w:spacing w:before="240" w:after="120" w:line="312" w:lineRule="auto"/>
        <w:ind w:left="284" w:hanging="284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ED7D76">
        <w:rPr>
          <w:rFonts w:ascii="Century Gothic" w:eastAsia="Times New Roman" w:hAnsi="Century Gothic" w:cs="Calibri"/>
          <w:b/>
          <w:color w:val="000000"/>
          <w:sz w:val="24"/>
          <w:szCs w:val="24"/>
        </w:rPr>
        <w:t>Cel dokumentu</w:t>
      </w:r>
    </w:p>
    <w:p w14:paraId="6FCDD1CD" w14:textId="42FFB5EB" w:rsidR="001B4096" w:rsidRPr="001950C3" w:rsidRDefault="001B4096" w:rsidP="0099301A">
      <w:pPr>
        <w:spacing w:after="60" w:line="312" w:lineRule="auto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D7D7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Celem </w:t>
      </w:r>
      <w:r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zapytania ofertowego jest wyłonienie dostawców </w:t>
      </w:r>
      <w:r w:rsidR="001573D7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usługi dystrybucji </w:t>
      </w:r>
      <w:r w:rsidR="008D1F7C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produktów niespożywczych z platformy logistycznej w </w:t>
      </w:r>
      <w:r w:rsidR="008A5E8D">
        <w:rPr>
          <w:rFonts w:ascii="Century Gothic" w:eastAsia="Times New Roman" w:hAnsi="Century Gothic" w:cs="Century Gothic"/>
          <w:sz w:val="20"/>
          <w:szCs w:val="20"/>
          <w:lang w:eastAsia="ar-SA"/>
        </w:rPr>
        <w:t>Swadzimiu</w:t>
      </w:r>
      <w:r w:rsidR="008D1F7C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2C1557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do punktów sprzedaży </w:t>
      </w:r>
      <w:r w:rsidR="00C5101E">
        <w:rPr>
          <w:rFonts w:ascii="Century Gothic" w:eastAsia="Times New Roman" w:hAnsi="Century Gothic" w:cs="Century Gothic"/>
          <w:sz w:val="20"/>
          <w:szCs w:val="20"/>
          <w:lang w:eastAsia="ar-SA"/>
        </w:rPr>
        <w:t>Bricomarche</w:t>
      </w:r>
      <w:r w:rsidR="002C1557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. </w:t>
      </w:r>
    </w:p>
    <w:p w14:paraId="45F6A72C" w14:textId="5B75F78F" w:rsidR="001B4096" w:rsidRDefault="001B4096" w:rsidP="0099301A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1950C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Biorąc powyższe pod uwagę poszukujemy </w:t>
      </w:r>
      <w:r w:rsidR="0012248C">
        <w:rPr>
          <w:rFonts w:ascii="Century Gothic" w:eastAsia="Times New Roman" w:hAnsi="Century Gothic" w:cs="Century Gothic"/>
          <w:sz w:val="20"/>
          <w:szCs w:val="20"/>
          <w:lang w:eastAsia="ar-SA"/>
        </w:rPr>
        <w:t>usług</w:t>
      </w:r>
      <w:r w:rsidRPr="001950C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, które pozwolą uzyskać </w:t>
      </w:r>
      <w:r w:rsidR="00CE2D24">
        <w:rPr>
          <w:rFonts w:ascii="Century Gothic" w:eastAsia="Times New Roman" w:hAnsi="Century Gothic" w:cs="Century Gothic"/>
          <w:sz w:val="20"/>
          <w:szCs w:val="20"/>
          <w:lang w:eastAsia="ar-SA"/>
        </w:rPr>
        <w:t>najle</w:t>
      </w:r>
      <w:r w:rsidR="00812652">
        <w:rPr>
          <w:rFonts w:ascii="Century Gothic" w:eastAsia="Times New Roman" w:hAnsi="Century Gothic" w:cs="Century Gothic"/>
          <w:sz w:val="20"/>
          <w:szCs w:val="20"/>
          <w:lang w:eastAsia="ar-SA"/>
        </w:rPr>
        <w:t>psze warunki współpr</w:t>
      </w:r>
      <w:r w:rsidR="0074163D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acy w </w:t>
      </w:r>
      <w:r w:rsidR="00DC0A4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w/w </w:t>
      </w:r>
      <w:r w:rsidR="0074163D">
        <w:rPr>
          <w:rFonts w:ascii="Century Gothic" w:eastAsia="Times New Roman" w:hAnsi="Century Gothic" w:cs="Century Gothic"/>
          <w:sz w:val="20"/>
          <w:szCs w:val="20"/>
          <w:lang w:eastAsia="ar-SA"/>
        </w:rPr>
        <w:t>zakresie</w:t>
      </w:r>
      <w:r w:rsidR="00DC0A46">
        <w:rPr>
          <w:rFonts w:ascii="Century Gothic" w:eastAsia="Times New Roman" w:hAnsi="Century Gothic" w:cs="Century Gothic"/>
          <w:sz w:val="20"/>
          <w:szCs w:val="20"/>
          <w:lang w:eastAsia="ar-SA"/>
        </w:rPr>
        <w:t>.</w:t>
      </w:r>
    </w:p>
    <w:p w14:paraId="68637E27" w14:textId="5DD603A3" w:rsidR="00E840B2" w:rsidRDefault="00E840B2" w:rsidP="0099301A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Współpracę z </w:t>
      </w:r>
      <w:r w:rsidR="002F536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wybranymi dostawcami w/w usług planujemy od 01.07.2022. Umowa </w:t>
      </w:r>
      <w:r w:rsidR="00FE7FB3">
        <w:rPr>
          <w:rFonts w:ascii="Century Gothic" w:eastAsia="Times New Roman" w:hAnsi="Century Gothic" w:cs="Century Gothic"/>
          <w:sz w:val="20"/>
          <w:szCs w:val="20"/>
          <w:lang w:eastAsia="ar-SA"/>
        </w:rPr>
        <w:t>zostanie podpisana na okres 3 lat z 3-miesięcznym okresem wypowiedzenia.</w:t>
      </w:r>
    </w:p>
    <w:p w14:paraId="2D0C8292" w14:textId="77777777" w:rsidR="00E24EB0" w:rsidRDefault="00E24EB0" w:rsidP="001B4096">
      <w:pPr>
        <w:widowControl w:val="0"/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35F2C510" w14:textId="77777777" w:rsidR="00A201C8" w:rsidRPr="0090724C" w:rsidRDefault="00A201C8" w:rsidP="00116DEA">
      <w:pPr>
        <w:keepNext/>
        <w:numPr>
          <w:ilvl w:val="0"/>
          <w:numId w:val="40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90724C">
        <w:rPr>
          <w:rFonts w:ascii="Century Gothic" w:eastAsia="Times New Roman" w:hAnsi="Century Gothic" w:cs="Calibri"/>
          <w:b/>
          <w:color w:val="000000"/>
          <w:sz w:val="24"/>
          <w:szCs w:val="24"/>
        </w:rPr>
        <w:t>Informacje dotyczące poufności</w:t>
      </w:r>
    </w:p>
    <w:p w14:paraId="3D7EB9A6" w14:textId="4877C4EF" w:rsidR="00A201C8" w:rsidRDefault="00A201C8" w:rsidP="001C324F">
      <w:pPr>
        <w:shd w:val="clear" w:color="auto" w:fill="FFFFFF"/>
        <w:spacing w:after="0" w:line="312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0724C">
        <w:rPr>
          <w:rFonts w:ascii="Century Gothic" w:eastAsia="Times New Roman" w:hAnsi="Century Gothic" w:cs="Times New Roman"/>
          <w:sz w:val="20"/>
          <w:szCs w:val="20"/>
          <w:lang w:eastAsia="pl-PL"/>
        </w:rPr>
        <w:t>Do obowiązków Oferenta w zakresie obowiązku zachowania poufności zastosowanie ma umowa o zachowaniu poufności z Oferentem. Oferenci będą poproszeni o podpisanie umowy o zachowanie poufności (NDA), która będzie wymagana na dalszym etapie postępowania.</w:t>
      </w:r>
    </w:p>
    <w:p w14:paraId="115A5177" w14:textId="6B5B6FEC" w:rsidR="00924FD7" w:rsidRPr="00785BCF" w:rsidRDefault="00785BCF" w:rsidP="001C324F">
      <w:pPr>
        <w:shd w:val="clear" w:color="auto" w:fill="FFFFFF"/>
        <w:spacing w:after="60" w:line="312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 xml:space="preserve">Podpisany oryginał w dwóch egzemplarzach </w:t>
      </w:r>
      <w:r w:rsidR="00924FD7" w:rsidRPr="00785BCF">
        <w:rPr>
          <w:rFonts w:ascii="Century Gothic" w:eastAsia="Times New Roman" w:hAnsi="Century Gothic" w:cs="Times New Roman"/>
          <w:sz w:val="20"/>
          <w:szCs w:val="20"/>
          <w:lang w:eastAsia="pl-PL"/>
        </w:rPr>
        <w:t>(ewentualnie jak występuje konieczność proszę załączyć wymagane pełnomocnictwo – dokumenty nie podpsuje osoba z reprezentacji z KRS) należy wysłać na adres:</w:t>
      </w:r>
    </w:p>
    <w:p w14:paraId="50F40AC3" w14:textId="105F5ADC" w:rsidR="00924FD7" w:rsidRPr="00785BCF" w:rsidRDefault="00DD77C2" w:rsidP="001C324F">
      <w:pPr>
        <w:pStyle w:val="WW-Tekstpodstawowywcity2"/>
        <w:widowControl w:val="0"/>
        <w:spacing w:line="312" w:lineRule="auto"/>
        <w:ind w:left="0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„</w:t>
      </w:r>
      <w:r w:rsidR="001C324F">
        <w:rPr>
          <w:rFonts w:cs="Times New Roman"/>
          <w:sz w:val="20"/>
          <w:szCs w:val="20"/>
          <w:lang w:eastAsia="pl-PL"/>
        </w:rPr>
        <w:t>ITM</w:t>
      </w:r>
      <w:r w:rsidR="00924FD7" w:rsidRPr="00785BCF">
        <w:rPr>
          <w:rFonts w:cs="Times New Roman"/>
          <w:sz w:val="20"/>
          <w:szCs w:val="20"/>
          <w:lang w:eastAsia="pl-PL"/>
        </w:rPr>
        <w:t xml:space="preserve">  POLSKA</w:t>
      </w:r>
      <w:r>
        <w:rPr>
          <w:rFonts w:cs="Times New Roman"/>
          <w:sz w:val="20"/>
          <w:szCs w:val="20"/>
          <w:lang w:eastAsia="pl-PL"/>
        </w:rPr>
        <w:t>”</w:t>
      </w:r>
      <w:r w:rsidR="00924FD7" w:rsidRPr="00785BCF">
        <w:rPr>
          <w:rFonts w:cs="Times New Roman"/>
          <w:sz w:val="20"/>
          <w:szCs w:val="20"/>
          <w:lang w:eastAsia="pl-PL"/>
        </w:rPr>
        <w:t xml:space="preserve"> sp. z o.o.</w:t>
      </w:r>
    </w:p>
    <w:p w14:paraId="3D4DAE16" w14:textId="3EA9A7AD" w:rsidR="00924FD7" w:rsidRPr="00785BCF" w:rsidRDefault="001C324F" w:rsidP="001C324F">
      <w:pPr>
        <w:pStyle w:val="WW-Tekstpodstawowywcity2"/>
        <w:widowControl w:val="0"/>
        <w:spacing w:line="312" w:lineRule="auto"/>
        <w:ind w:left="0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Swadzim, u</w:t>
      </w:r>
      <w:r w:rsidR="00924FD7" w:rsidRPr="00785BCF">
        <w:rPr>
          <w:rFonts w:cs="Times New Roman"/>
          <w:sz w:val="20"/>
          <w:szCs w:val="20"/>
          <w:lang w:eastAsia="pl-PL"/>
        </w:rPr>
        <w:t>l. Św. Mikołaja 5</w:t>
      </w:r>
    </w:p>
    <w:p w14:paraId="681C5443" w14:textId="2EE3DD71" w:rsidR="00924FD7" w:rsidRPr="00785BCF" w:rsidRDefault="00924FD7" w:rsidP="001C324F">
      <w:pPr>
        <w:pStyle w:val="WW-Tekstpodstawowywcity2"/>
        <w:widowControl w:val="0"/>
        <w:spacing w:line="312" w:lineRule="auto"/>
        <w:ind w:left="0"/>
        <w:rPr>
          <w:rFonts w:cs="Times New Roman"/>
          <w:sz w:val="20"/>
          <w:szCs w:val="20"/>
          <w:lang w:eastAsia="pl-PL"/>
        </w:rPr>
      </w:pPr>
      <w:r w:rsidRPr="00785BCF">
        <w:rPr>
          <w:rFonts w:cs="Times New Roman"/>
          <w:sz w:val="20"/>
          <w:szCs w:val="20"/>
          <w:lang w:eastAsia="pl-PL"/>
        </w:rPr>
        <w:t>62-080 Tarnowo Podgórne</w:t>
      </w:r>
    </w:p>
    <w:p w14:paraId="21D9791D" w14:textId="6E1EB0F3" w:rsidR="00924FD7" w:rsidRPr="00785BCF" w:rsidRDefault="00924FD7" w:rsidP="001C324F">
      <w:pPr>
        <w:pStyle w:val="WW-Tekstpodstawowywcity2"/>
        <w:widowControl w:val="0"/>
        <w:spacing w:after="60" w:line="312" w:lineRule="auto"/>
        <w:ind w:left="0"/>
        <w:rPr>
          <w:rFonts w:cs="Times New Roman"/>
          <w:sz w:val="20"/>
          <w:szCs w:val="20"/>
          <w:lang w:eastAsia="pl-PL"/>
        </w:rPr>
      </w:pPr>
      <w:r w:rsidRPr="00785BCF">
        <w:rPr>
          <w:rFonts w:cs="Times New Roman"/>
          <w:sz w:val="20"/>
          <w:szCs w:val="20"/>
          <w:lang w:eastAsia="pl-PL"/>
        </w:rPr>
        <w:t xml:space="preserve">Koniecznie z dopiskiem </w:t>
      </w:r>
      <w:r w:rsidR="00EF1F8C">
        <w:rPr>
          <w:rFonts w:cs="Times New Roman"/>
          <w:sz w:val="20"/>
          <w:szCs w:val="20"/>
          <w:lang w:eastAsia="pl-PL"/>
        </w:rPr>
        <w:t>Paweł Gierlicz</w:t>
      </w:r>
    </w:p>
    <w:p w14:paraId="6B132F55" w14:textId="5E2D72EF" w:rsidR="00924FD7" w:rsidRPr="0090724C" w:rsidRDefault="001C324F" w:rsidP="001C324F">
      <w:pPr>
        <w:spacing w:after="12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Skan podpisanej umowy o </w:t>
      </w:r>
      <w:r w:rsidRPr="00785BCF">
        <w:rPr>
          <w:rFonts w:ascii="Century Gothic" w:eastAsia="Times New Roman" w:hAnsi="Century Gothic" w:cs="Times New Roman"/>
          <w:sz w:val="20"/>
          <w:szCs w:val="20"/>
          <w:lang w:eastAsia="pl-PL"/>
        </w:rPr>
        <w:t>zachowani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Pr="00785BC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poufności NDA (ewentualnie jak występuje konieczność proszę załączyć wymagane pełnomocnictwo – dokumenty nie podpsuje osoba z reprezentacji z KRS) należy załączyć również na platformie w momencie składania oferty.</w:t>
      </w:r>
    </w:p>
    <w:p w14:paraId="747DAEC4" w14:textId="77777777" w:rsidR="001950C3" w:rsidRPr="001950C3" w:rsidRDefault="001950C3" w:rsidP="001B4096">
      <w:pPr>
        <w:keepNext/>
        <w:widowControl w:val="0"/>
        <w:numPr>
          <w:ilvl w:val="0"/>
          <w:numId w:val="33"/>
        </w:numPr>
        <w:suppressAutoHyphens/>
        <w:autoSpaceDN w:val="0"/>
        <w:spacing w:before="240" w:after="120" w:line="300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1950C3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Zastrzeżenia</w:t>
      </w:r>
    </w:p>
    <w:p w14:paraId="14A69B67" w14:textId="1B3FE0EE" w:rsidR="001950C3" w:rsidRPr="001950C3" w:rsidRDefault="001950C3" w:rsidP="006E4B15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Postępowanie prowadzone jest z zachowaniem zasady uczciwej konkurencji, efektywności, jawności i przejrzystości.</w:t>
      </w:r>
    </w:p>
    <w:p w14:paraId="56A47E2E" w14:textId="4A0021E7" w:rsidR="001950C3" w:rsidRPr="001950C3" w:rsidRDefault="001950C3" w:rsidP="001950C3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Do niniejszego zapytania ofertowego nie mają zastosowania przepisy Ustawy z dnia 29 stycznia</w:t>
      </w:r>
      <w:r w:rsidR="00F22F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2004r</w:t>
      </w: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. Prawo Zamówień Publicznych.</w:t>
      </w:r>
    </w:p>
    <w:p w14:paraId="7F899AA6" w14:textId="786B85DF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Zapytanie nie jest podstawą do dochodzenia jakichkolwiek roszczeń w stosunku do spółki ITM Polska sp. z o.o. z siedzibą w Swadzimiu lub innych spółek należących do Grupy Muszkieterów w Polsce</w:t>
      </w:r>
      <w:r w:rsidR="00857C5C">
        <w:rPr>
          <w:rFonts w:ascii="Century Gothic" w:eastAsia="Calibri" w:hAnsi="Century Gothic" w:cs="Times New Roman"/>
          <w:sz w:val="20"/>
          <w:szCs w:val="20"/>
        </w:rPr>
        <w:t xml:space="preserve"> w tym </w:t>
      </w:r>
      <w:r w:rsidR="00B602BC">
        <w:rPr>
          <w:rFonts w:ascii="Century Gothic" w:eastAsia="Calibri" w:hAnsi="Century Gothic" w:cs="Times New Roman"/>
          <w:sz w:val="20"/>
          <w:szCs w:val="20"/>
        </w:rPr>
        <w:t>ITM Baza Poznańska</w:t>
      </w:r>
      <w:r w:rsidR="00E9251B">
        <w:rPr>
          <w:rFonts w:ascii="Century Gothic" w:eastAsia="Calibri" w:hAnsi="Century Gothic" w:cs="Times New Roman"/>
          <w:sz w:val="20"/>
          <w:szCs w:val="20"/>
        </w:rPr>
        <w:t xml:space="preserve">, </w:t>
      </w:r>
      <w:r w:rsidRPr="001950C3">
        <w:rPr>
          <w:rFonts w:ascii="Century Gothic" w:eastAsia="Calibri" w:hAnsi="Century Gothic" w:cs="Times New Roman"/>
          <w:sz w:val="20"/>
          <w:szCs w:val="20"/>
        </w:rPr>
        <w:t>, wynikających z podjęcia decyzji lub działań w procesie składania ofert.</w:t>
      </w:r>
    </w:p>
    <w:p w14:paraId="5CFEE0BE" w14:textId="59E3A09D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Wydatki poniesione przez Oferenta w związku z przygotowaniem oferty i odpowiedzią na zapytanie ofertowe (tzw. koszty przedstawienia oferty) </w:t>
      </w:r>
      <w:r w:rsidR="00492D0F">
        <w:rPr>
          <w:rFonts w:ascii="Century Gothic" w:eastAsia="Calibri" w:hAnsi="Century Gothic" w:cs="Times New Roman"/>
          <w:sz w:val="20"/>
          <w:szCs w:val="20"/>
        </w:rPr>
        <w:t>obciążają wyłącznie Oferenta</w:t>
      </w:r>
      <w:r w:rsidRPr="001950C3">
        <w:rPr>
          <w:rFonts w:ascii="Century Gothic" w:eastAsia="Calibri" w:hAnsi="Century Gothic" w:cs="Times New Roman"/>
          <w:sz w:val="20"/>
          <w:szCs w:val="20"/>
        </w:rPr>
        <w:t>.</w:t>
      </w:r>
    </w:p>
    <w:p w14:paraId="3900BE67" w14:textId="2E8C9BB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Odpowiedź potencjalnego Dostawcy na zapytanie ofertowe nie zobowiązuje Spółki </w:t>
      </w:r>
      <w:r w:rsidR="00857C5C">
        <w:rPr>
          <w:rFonts w:ascii="Century Gothic" w:eastAsia="Calibri" w:hAnsi="Century Gothic" w:cs="Times New Roman"/>
          <w:sz w:val="20"/>
          <w:szCs w:val="20"/>
        </w:rPr>
        <w:t>ITM</w:t>
      </w:r>
      <w:r w:rsidRPr="001950C3">
        <w:rPr>
          <w:rFonts w:ascii="Century Gothic" w:eastAsia="Calibri" w:hAnsi="Century Gothic" w:cs="Times New Roman"/>
          <w:sz w:val="20"/>
          <w:szCs w:val="20"/>
        </w:rPr>
        <w:t xml:space="preserve"> Polska do akceptacji tej odpowiedzi w całości lub jej części.</w:t>
      </w:r>
    </w:p>
    <w:p w14:paraId="6C95460A" w14:textId="77777777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ITM Polska zastrzega sobie prawo do wycofania zapytania w dowolnym czasie.</w:t>
      </w:r>
    </w:p>
    <w:p w14:paraId="35ACD88E" w14:textId="0A40BC7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ITM Polska zastrzega sobie prawo do wyboru więcej niż jednego </w:t>
      </w:r>
      <w:r w:rsidR="003C70FC">
        <w:rPr>
          <w:rFonts w:ascii="Century Gothic" w:eastAsia="Calibri" w:hAnsi="Century Gothic" w:cs="Times New Roman"/>
          <w:sz w:val="20"/>
          <w:szCs w:val="20"/>
        </w:rPr>
        <w:t>Dostaw</w:t>
      </w:r>
      <w:r w:rsidR="003C70FC" w:rsidRPr="001950C3">
        <w:rPr>
          <w:rFonts w:ascii="Century Gothic" w:eastAsia="Calibri" w:hAnsi="Century Gothic" w:cs="Times New Roman"/>
          <w:sz w:val="20"/>
          <w:szCs w:val="20"/>
        </w:rPr>
        <w:t xml:space="preserve">cy </w:t>
      </w:r>
      <w:r w:rsidRPr="001950C3">
        <w:rPr>
          <w:rFonts w:ascii="Century Gothic" w:eastAsia="Calibri" w:hAnsi="Century Gothic" w:cs="Times New Roman"/>
          <w:sz w:val="20"/>
          <w:szCs w:val="20"/>
        </w:rPr>
        <w:t>usług objętych niniejszym zapytaniem.</w:t>
      </w:r>
    </w:p>
    <w:p w14:paraId="42FCA138" w14:textId="43F4DB3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Akceptacja odpowiedzi Oferenta na zapytanie ofertowe nie powoduje żadnego zobowiązania Spółki ITM Polska w stosunku do potencjalnego Oferenta dopóki nie zostanie podpisana umowa handlowa</w:t>
      </w:r>
      <w:r w:rsidR="00492D0F">
        <w:rPr>
          <w:rFonts w:ascii="Century Gothic" w:eastAsia="Calibri" w:hAnsi="Century Gothic" w:cs="Times New Roman"/>
          <w:sz w:val="20"/>
          <w:szCs w:val="20"/>
        </w:rPr>
        <w:t xml:space="preserve"> albo złożone wyraźne oświadczenie woli Spółki ITM Polska o zawarciu umowy w trybie ofertowym</w:t>
      </w:r>
      <w:r w:rsidRPr="001950C3">
        <w:rPr>
          <w:rFonts w:ascii="Century Gothic" w:eastAsia="Calibri" w:hAnsi="Century Gothic" w:cs="Times New Roman"/>
          <w:sz w:val="20"/>
          <w:szCs w:val="20"/>
        </w:rPr>
        <w:t>.</w:t>
      </w:r>
    </w:p>
    <w:p w14:paraId="78050FC2" w14:textId="15668024" w:rsidR="0065681D" w:rsidRPr="001950C3" w:rsidRDefault="0065681D" w:rsidP="006E4B15">
      <w:pPr>
        <w:numPr>
          <w:ilvl w:val="0"/>
          <w:numId w:val="10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Finalnie oferta musi być podpisana przez osobę / osoby upoważnione do reprezentowania firmy, a w przypadku podpisania jej przez ustanowionego pełnomocnika, należy dostarczyć pełnomocnictwo podpisane przez osobę/osoby uprawnione do reprezentacji,  w jęz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>yku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polskim. 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>P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odpisaną ofertę w pliku pdf 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należy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załączyć do postępowania na </w:t>
      </w:r>
      <w:r w:rsidRPr="00D66926">
        <w:rPr>
          <w:rFonts w:ascii="Century Gothic" w:eastAsia="Times New Roman" w:hAnsi="Century Gothic" w:cs="Calibri"/>
          <w:color w:val="000000"/>
          <w:sz w:val="20"/>
          <w:szCs w:val="20"/>
          <w:lang w:eastAsia="ar-SA"/>
        </w:rPr>
        <w:t xml:space="preserve">Platformie Zakupowej Open </w:t>
      </w:r>
      <w:proofErr w:type="spellStart"/>
      <w:r w:rsidRPr="00D66926">
        <w:rPr>
          <w:rFonts w:ascii="Century Gothic" w:eastAsia="Times New Roman" w:hAnsi="Century Gothic" w:cs="Calibri"/>
          <w:color w:val="000000"/>
          <w:sz w:val="20"/>
          <w:szCs w:val="20"/>
          <w:lang w:eastAsia="ar-SA"/>
        </w:rPr>
        <w:t>Nexus</w:t>
      </w:r>
      <w:proofErr w:type="spellEnd"/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58A78FCB" w14:textId="77777777" w:rsidR="00BF0A34" w:rsidRPr="00FA7A35" w:rsidRDefault="001950C3" w:rsidP="00BF0A34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 Termin ważności oferty musi wynosić </w:t>
      </w:r>
      <w:r w:rsidRPr="00FA7A35">
        <w:rPr>
          <w:rFonts w:ascii="Century Gothic" w:eastAsia="Calibri" w:hAnsi="Century Gothic" w:cs="Times New Roman"/>
          <w:sz w:val="20"/>
          <w:szCs w:val="20"/>
        </w:rPr>
        <w:t xml:space="preserve">minimum 60 dni. </w:t>
      </w:r>
    </w:p>
    <w:p w14:paraId="56E0C68A" w14:textId="3DF0C44D" w:rsidR="00BF0A34" w:rsidRPr="00BF0A34" w:rsidRDefault="00BF0A34" w:rsidP="00BF0A34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BF0A34">
        <w:rPr>
          <w:rFonts w:ascii="Century Gothic" w:eastAsia="Times New Roman" w:hAnsi="Century Gothic" w:cs="Times New Roman"/>
          <w:sz w:val="20"/>
          <w:szCs w:val="20"/>
          <w:lang w:eastAsia="ar-SA"/>
        </w:rPr>
        <w:t>Warunki płatności :</w:t>
      </w:r>
    </w:p>
    <w:p w14:paraId="082D70E1" w14:textId="184C4F51" w:rsidR="00BF0A34" w:rsidRDefault="00BF0A34" w:rsidP="00BF0A34">
      <w:pPr>
        <w:numPr>
          <w:ilvl w:val="0"/>
          <w:numId w:val="15"/>
        </w:numPr>
        <w:spacing w:after="0" w:line="312" w:lineRule="auto"/>
        <w:ind w:left="851" w:hanging="425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E4175">
        <w:rPr>
          <w:rFonts w:ascii="Century Gothic" w:hAnsi="Century Gothic"/>
          <w:sz w:val="20"/>
          <w:szCs w:val="20"/>
        </w:rPr>
        <w:t xml:space="preserve">Termin płatności – nie krótszy niż </w:t>
      </w:r>
      <w:r w:rsidR="00C11CE6">
        <w:rPr>
          <w:rFonts w:ascii="Century Gothic" w:hAnsi="Century Gothic"/>
          <w:sz w:val="20"/>
          <w:szCs w:val="20"/>
        </w:rPr>
        <w:t>45</w:t>
      </w:r>
      <w:r w:rsidRPr="00BE4175">
        <w:rPr>
          <w:rFonts w:ascii="Century Gothic" w:hAnsi="Century Gothic"/>
          <w:sz w:val="20"/>
          <w:szCs w:val="20"/>
        </w:rPr>
        <w:t xml:space="preserve"> dni od daty dostarczenia poprawnie wystawionej faktury VAT </w:t>
      </w:r>
    </w:p>
    <w:p w14:paraId="14B56C51" w14:textId="3721DEE1" w:rsidR="00BF0A34" w:rsidRPr="00BF0A34" w:rsidRDefault="00815C22" w:rsidP="00BF0A34">
      <w:pPr>
        <w:pStyle w:val="Akapitzlist"/>
        <w:numPr>
          <w:ilvl w:val="0"/>
          <w:numId w:val="15"/>
        </w:numPr>
        <w:ind w:left="85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</w:t>
      </w:r>
      <w:r w:rsidR="00BC712A">
        <w:rPr>
          <w:rFonts w:ascii="Century Gothic" w:hAnsi="Century Gothic"/>
          <w:sz w:val="20"/>
          <w:szCs w:val="20"/>
        </w:rPr>
        <w:t xml:space="preserve">rozliczeniach ze spółką ITM Baza Poznańska </w:t>
      </w:r>
      <w:r w:rsidR="007F2513">
        <w:rPr>
          <w:rFonts w:ascii="Century Gothic" w:hAnsi="Century Gothic"/>
          <w:sz w:val="20"/>
          <w:szCs w:val="20"/>
        </w:rPr>
        <w:t>preferowana jest faktura elektroniczna, w cyklach miesięcznych</w:t>
      </w:r>
      <w:r w:rsidR="00BD72E8">
        <w:rPr>
          <w:rFonts w:ascii="Century Gothic" w:hAnsi="Century Gothic"/>
          <w:sz w:val="20"/>
          <w:szCs w:val="20"/>
        </w:rPr>
        <w:t xml:space="preserve">, </w:t>
      </w:r>
      <w:r w:rsidR="00BF0A34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po zrealizowaniu </w:t>
      </w:r>
      <w:r w:rsidR="002F67CB">
        <w:rPr>
          <w:rFonts w:ascii="Century Gothic" w:eastAsia="Times New Roman" w:hAnsi="Century Gothic" w:cs="Times New Roman"/>
          <w:sz w:val="20"/>
          <w:szCs w:val="20"/>
          <w:lang w:eastAsia="ar-SA"/>
        </w:rPr>
        <w:t>zamówionych</w:t>
      </w:r>
      <w:r w:rsidR="009968A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D742CC">
        <w:rPr>
          <w:rFonts w:ascii="Century Gothic" w:eastAsia="Times New Roman" w:hAnsi="Century Gothic" w:cs="Times New Roman"/>
          <w:sz w:val="20"/>
          <w:szCs w:val="20"/>
          <w:lang w:eastAsia="ar-SA"/>
        </w:rPr>
        <w:t>usług</w:t>
      </w:r>
      <w:r w:rsidR="00BD72E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za dany miesiąc</w:t>
      </w:r>
      <w:r w:rsidR="00741A18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1EC16CDF" w14:textId="3983F133" w:rsidR="00D66926" w:rsidRPr="00D66926" w:rsidRDefault="00D66926" w:rsidP="00050D29">
      <w:pPr>
        <w:keepNext/>
        <w:numPr>
          <w:ilvl w:val="0"/>
          <w:numId w:val="34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" w:name="_Toc333439289"/>
      <w:bookmarkStart w:id="2" w:name="_Toc333926999"/>
      <w:bookmarkStart w:id="3" w:name="_Toc347126322"/>
      <w:bookmarkStart w:id="4" w:name="_Toc60038292"/>
      <w:r w:rsidRPr="00D669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W</w:t>
      </w:r>
      <w:bookmarkEnd w:id="1"/>
      <w:bookmarkEnd w:id="2"/>
      <w:bookmarkEnd w:id="3"/>
      <w:bookmarkEnd w:id="4"/>
      <w:r w:rsidR="00576BC8">
        <w:rPr>
          <w:rFonts w:ascii="Century Gothic" w:eastAsia="Times New Roman" w:hAnsi="Century Gothic" w:cs="Calibri"/>
          <w:b/>
          <w:color w:val="000000"/>
          <w:sz w:val="24"/>
          <w:szCs w:val="24"/>
        </w:rPr>
        <w:t>arunki udziału w postępowaniu</w:t>
      </w:r>
    </w:p>
    <w:p w14:paraId="7D7A6E7D" w14:textId="0A7AACE6" w:rsidR="00D66926" w:rsidRPr="00487BD9" w:rsidRDefault="00D66926" w:rsidP="0008573D">
      <w:pPr>
        <w:pStyle w:val="Akapitzlist"/>
        <w:numPr>
          <w:ilvl w:val="0"/>
          <w:numId w:val="39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bookmarkStart w:id="5" w:name="_Toc241305881"/>
      <w:r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>Ofertę należy przygotować w języku polskim</w:t>
      </w:r>
      <w:bookmarkEnd w:id="5"/>
      <w:r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>Wiążącą wersją językową zapytania ofertowego jest dokument zapytania sporządzony w języku polskim. W przypadku, gdyby powstały tłumaczenia dokumentu zapytania w innym języku albo negocjacje językowe odbywały się w innym języku niż język polski, rozstrzygając</w:t>
      </w:r>
      <w:r w:rsidR="00BD4CE8">
        <w:rPr>
          <w:rFonts w:ascii="Century Gothic" w:eastAsia="Calibri" w:hAnsi="Century Gothic" w:cs="Times New Roman"/>
          <w:sz w:val="20"/>
          <w:szCs w:val="20"/>
        </w:rPr>
        <w:t>e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 xml:space="preserve"> znaczenie ma zawsze wersja zapytania sporządzona w języku polskim oraz przepisy obowiązujące prawodawstwie polskim.</w:t>
      </w:r>
    </w:p>
    <w:p w14:paraId="11CA20F2" w14:textId="148C922A" w:rsidR="00787E2C" w:rsidRDefault="00787E2C" w:rsidP="0008573D">
      <w:pPr>
        <w:numPr>
          <w:ilvl w:val="0"/>
          <w:numId w:val="39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 xml:space="preserve">Wykonawca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zobowiązany jest do złożenia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oś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wiadczenia o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posiada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niu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możliwości finansowych i ekonomicznych,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wiedz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y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, doś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wiadczenia, uprawnień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oraz zasobów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(techniczne, osobowe) niezbędne do wykonania przedmiotu zamówienia.</w:t>
      </w:r>
    </w:p>
    <w:p w14:paraId="10DC8B78" w14:textId="5FCCC415" w:rsidR="00FF111E" w:rsidRDefault="00D66926" w:rsidP="0008573D">
      <w:pPr>
        <w:numPr>
          <w:ilvl w:val="0"/>
          <w:numId w:val="39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Obligatoryjne załączniki do oferty: </w:t>
      </w:r>
      <w:r w:rsidR="005F0802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Kwestionariusz Dostawcy ( Załącznik nr </w:t>
      </w:r>
      <w:r w:rsidR="00853D81">
        <w:rPr>
          <w:rFonts w:ascii="Century Gothic" w:eastAsia="Times New Roman" w:hAnsi="Century Gothic" w:cs="Times New Roman"/>
          <w:sz w:val="20"/>
          <w:szCs w:val="20"/>
          <w:lang w:eastAsia="ar-SA"/>
        </w:rPr>
        <w:t>2</w:t>
      </w:r>
      <w:r w:rsidR="005F0802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)</w:t>
      </w:r>
      <w:r w:rsidR="005F0802"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5F080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aktualne dokumenty rejestrowe firmy: aktualny odpis dokumentacji KRS/CEIDG, NIP, REGON,  polisa ubezpieczenia od odpowiedzialności cywilnej</w:t>
      </w:r>
      <w:r w:rsidR="0086107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 OC przewoźnika </w:t>
      </w:r>
      <w:r w:rsidR="00E31AE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ruchu krajowym </w:t>
      </w:r>
      <w:r w:rsidR="0016475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 minimum 100 000 dolarów </w:t>
      </w:r>
      <w:r w:rsidR="00BB3D00">
        <w:rPr>
          <w:rFonts w:ascii="Century Gothic" w:eastAsia="Times New Roman" w:hAnsi="Century Gothic" w:cs="Times New Roman"/>
          <w:sz w:val="20"/>
          <w:szCs w:val="20"/>
          <w:lang w:eastAsia="ar-SA"/>
        </w:rPr>
        <w:t>amerykańskich</w:t>
      </w:r>
      <w:r w:rsidR="00E31AE3">
        <w:rPr>
          <w:rFonts w:ascii="Century Gothic" w:eastAsia="Times New Roman" w:hAnsi="Century Gothic" w:cs="Times New Roman"/>
          <w:sz w:val="20"/>
          <w:szCs w:val="20"/>
          <w:lang w:eastAsia="ar-SA"/>
        </w:rPr>
        <w:t>)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BB3D0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skan licencji na wykonywanie </w:t>
      </w:r>
      <w:r w:rsidR="005C43F0">
        <w:rPr>
          <w:rFonts w:ascii="Century Gothic" w:eastAsia="Times New Roman" w:hAnsi="Century Gothic" w:cs="Times New Roman"/>
          <w:sz w:val="20"/>
          <w:szCs w:val="20"/>
          <w:lang w:eastAsia="ar-SA"/>
        </w:rPr>
        <w:t>krajowego transportu drogowego rzeczy</w:t>
      </w:r>
      <w:r w:rsidR="008461C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(preferowane firmy z min. 10-letnim doświadczeniem</w:t>
      </w:r>
      <w:r w:rsidR="0069157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), lista 3 kluczowych klientów, z którymi oferent </w:t>
      </w:r>
      <w:r w:rsidR="005C2CC8">
        <w:rPr>
          <w:rFonts w:ascii="Century Gothic" w:eastAsia="Times New Roman" w:hAnsi="Century Gothic" w:cs="Times New Roman"/>
          <w:sz w:val="20"/>
          <w:szCs w:val="20"/>
          <w:lang w:eastAsia="ar-SA"/>
        </w:rPr>
        <w:t>współpracuje w bieżącym roku</w:t>
      </w:r>
      <w:r w:rsidR="002610A9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oświadczenie zgodne z punkt 6.2. zapytania</w:t>
      </w:r>
      <w:r w:rsidR="00183057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000D6F38" w14:textId="34B59A45" w:rsidR="00350E0C" w:rsidRDefault="00350E0C" w:rsidP="00523FE1">
      <w:pPr>
        <w:keepNext/>
        <w:numPr>
          <w:ilvl w:val="0"/>
          <w:numId w:val="37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6" w:name="_Toc60038298"/>
      <w:r w:rsidRPr="00350E0C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Wymagania wobec zakresu oferty </w:t>
      </w:r>
      <w:bookmarkEnd w:id="6"/>
    </w:p>
    <w:p w14:paraId="160B4405" w14:textId="1F92F522" w:rsidR="00123D9C" w:rsidRDefault="00666401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DF7F8D">
        <w:rPr>
          <w:rFonts w:ascii="Century Gothic" w:hAnsi="Century Gothic" w:cstheme="minorHAnsi"/>
          <w:sz w:val="20"/>
          <w:szCs w:val="20"/>
        </w:rPr>
        <w:t xml:space="preserve">Informacje związane z postepowaniem Oferent przedstawi poprzez </w:t>
      </w:r>
      <w:r w:rsidR="00C253D1">
        <w:rPr>
          <w:rFonts w:ascii="Century Gothic" w:hAnsi="Century Gothic" w:cstheme="minorHAnsi"/>
          <w:sz w:val="20"/>
          <w:szCs w:val="20"/>
        </w:rPr>
        <w:t>P</w:t>
      </w:r>
      <w:r w:rsidRPr="00DF7F8D">
        <w:rPr>
          <w:rFonts w:ascii="Century Gothic" w:hAnsi="Century Gothic" w:cstheme="minorHAnsi"/>
          <w:sz w:val="20"/>
          <w:szCs w:val="20"/>
        </w:rPr>
        <w:t xml:space="preserve">latformę </w:t>
      </w:r>
      <w:r w:rsidR="00C253D1">
        <w:rPr>
          <w:rFonts w:ascii="Century Gothic" w:hAnsi="Century Gothic" w:cstheme="minorHAnsi"/>
          <w:sz w:val="20"/>
          <w:szCs w:val="20"/>
        </w:rPr>
        <w:t>Z</w:t>
      </w:r>
      <w:r w:rsidRPr="00DF7F8D">
        <w:rPr>
          <w:rFonts w:ascii="Century Gothic" w:hAnsi="Century Gothic" w:cstheme="minorHAnsi"/>
          <w:sz w:val="20"/>
          <w:szCs w:val="20"/>
        </w:rPr>
        <w:t>akupową Open</w:t>
      </w:r>
      <w:r w:rsidR="00C253D1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="00C253D1">
        <w:rPr>
          <w:rFonts w:ascii="Century Gothic" w:hAnsi="Century Gothic" w:cstheme="minorHAnsi"/>
          <w:sz w:val="20"/>
          <w:szCs w:val="20"/>
        </w:rPr>
        <w:t>Nexus</w:t>
      </w:r>
      <w:proofErr w:type="spellEnd"/>
      <w:r w:rsidRPr="00DF7F8D">
        <w:rPr>
          <w:rFonts w:ascii="Century Gothic" w:hAnsi="Century Gothic" w:cstheme="minorHAnsi"/>
          <w:sz w:val="20"/>
          <w:szCs w:val="20"/>
        </w:rPr>
        <w:t>,</w:t>
      </w:r>
      <w:r w:rsidR="00E350A0" w:rsidRPr="00DF7F8D">
        <w:rPr>
          <w:rFonts w:ascii="Century Gothic" w:hAnsi="Century Gothic" w:cstheme="minorHAnsi"/>
          <w:sz w:val="20"/>
          <w:szCs w:val="20"/>
        </w:rPr>
        <w:t xml:space="preserve"> uzupełniając wskazane pola oraz </w:t>
      </w:r>
      <w:r w:rsidRPr="00DF7F8D">
        <w:rPr>
          <w:rFonts w:ascii="Century Gothic" w:hAnsi="Century Gothic" w:cstheme="minorHAnsi"/>
          <w:sz w:val="20"/>
          <w:szCs w:val="20"/>
        </w:rPr>
        <w:t>o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bligatoryjnie </w:t>
      </w:r>
      <w:r w:rsidRPr="00DF7F8D">
        <w:rPr>
          <w:rFonts w:ascii="Century Gothic" w:hAnsi="Century Gothic" w:cstheme="minorHAnsi"/>
          <w:sz w:val="20"/>
          <w:szCs w:val="20"/>
        </w:rPr>
        <w:t>wypełniając</w:t>
      </w:r>
      <w:r w:rsidR="00E350A0" w:rsidRPr="00DF7F8D">
        <w:rPr>
          <w:rFonts w:ascii="Century Gothic" w:hAnsi="Century Gothic" w:cstheme="minorHAnsi"/>
          <w:sz w:val="20"/>
          <w:szCs w:val="20"/>
        </w:rPr>
        <w:t xml:space="preserve"> 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 </w:t>
      </w:r>
      <w:r w:rsidR="00B41FF8" w:rsidRPr="00DF7F8D">
        <w:rPr>
          <w:rFonts w:ascii="Century Gothic" w:hAnsi="Century Gothic" w:cstheme="minorHAnsi"/>
          <w:b/>
          <w:sz w:val="20"/>
          <w:szCs w:val="20"/>
        </w:rPr>
        <w:t xml:space="preserve">Załącznik </w:t>
      </w:r>
      <w:r w:rsidR="00E350A0" w:rsidRPr="00DF7F8D">
        <w:rPr>
          <w:rFonts w:ascii="Century Gothic" w:hAnsi="Century Gothic" w:cstheme="minorHAnsi"/>
          <w:b/>
          <w:sz w:val="20"/>
          <w:szCs w:val="20"/>
        </w:rPr>
        <w:t xml:space="preserve">nr </w:t>
      </w:r>
      <w:r w:rsidR="002F2198">
        <w:rPr>
          <w:rFonts w:ascii="Century Gothic" w:hAnsi="Century Gothic" w:cstheme="minorHAnsi"/>
          <w:b/>
          <w:sz w:val="20"/>
          <w:szCs w:val="20"/>
        </w:rPr>
        <w:t>1</w:t>
      </w:r>
      <w:r w:rsidR="00B41FF8" w:rsidRPr="00DF7F8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2F2198">
        <w:rPr>
          <w:rFonts w:ascii="Century Gothic" w:hAnsi="Century Gothic" w:cstheme="minorHAnsi"/>
          <w:b/>
          <w:sz w:val="20"/>
          <w:szCs w:val="20"/>
        </w:rPr>
        <w:t>–</w:t>
      </w:r>
      <w:r w:rsidR="00B41FF8" w:rsidRPr="00DF7F8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2F2198">
        <w:rPr>
          <w:rFonts w:ascii="Century Gothic" w:hAnsi="Century Gothic" w:cstheme="minorHAnsi"/>
          <w:b/>
          <w:sz w:val="20"/>
          <w:szCs w:val="20"/>
        </w:rPr>
        <w:t xml:space="preserve">Zestawienie </w:t>
      </w:r>
      <w:r w:rsidR="000B7B07">
        <w:rPr>
          <w:rFonts w:ascii="Century Gothic" w:hAnsi="Century Gothic" w:cstheme="minorHAnsi"/>
          <w:b/>
          <w:sz w:val="20"/>
          <w:szCs w:val="20"/>
        </w:rPr>
        <w:t>taboru do realizacji usługi</w:t>
      </w:r>
      <w:r w:rsidR="00EF2CC1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EF2CC1"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>w formacie MS Excel</w:t>
      </w:r>
      <w:r w:rsidR="00E350A0" w:rsidRPr="00DF7F8D">
        <w:rPr>
          <w:rFonts w:ascii="Century Gothic" w:hAnsi="Century Gothic" w:cstheme="minorHAnsi"/>
          <w:bCs/>
          <w:sz w:val="20"/>
          <w:szCs w:val="20"/>
        </w:rPr>
        <w:t>, uzupełniając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 </w:t>
      </w:r>
      <w:r w:rsidR="00E350A0" w:rsidRPr="00DF7F8D">
        <w:rPr>
          <w:rFonts w:ascii="Century Gothic" w:hAnsi="Century Gothic" w:cstheme="minorHAnsi"/>
          <w:sz w:val="20"/>
          <w:szCs w:val="20"/>
        </w:rPr>
        <w:t xml:space="preserve">w 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pliku </w:t>
      </w:r>
      <w:r w:rsidR="002F183C">
        <w:rPr>
          <w:rFonts w:ascii="Century Gothic" w:hAnsi="Century Gothic" w:cstheme="minorHAnsi"/>
          <w:sz w:val="20"/>
          <w:szCs w:val="20"/>
        </w:rPr>
        <w:t>markę, rocznik</w:t>
      </w:r>
      <w:r w:rsidR="003D7182">
        <w:rPr>
          <w:rFonts w:ascii="Century Gothic" w:hAnsi="Century Gothic" w:cstheme="minorHAnsi"/>
          <w:sz w:val="20"/>
          <w:szCs w:val="20"/>
        </w:rPr>
        <w:t xml:space="preserve">, </w:t>
      </w:r>
      <w:r w:rsidR="003E72BD">
        <w:rPr>
          <w:rFonts w:ascii="Century Gothic" w:hAnsi="Century Gothic" w:cstheme="minorHAnsi"/>
          <w:sz w:val="20"/>
          <w:szCs w:val="20"/>
        </w:rPr>
        <w:t>średnie spalanie</w:t>
      </w:r>
      <w:r w:rsidR="00123D9C">
        <w:rPr>
          <w:rFonts w:ascii="Century Gothic" w:hAnsi="Century Gothic" w:cstheme="minorHAnsi"/>
          <w:sz w:val="20"/>
          <w:szCs w:val="20"/>
        </w:rPr>
        <w:t>.</w:t>
      </w:r>
    </w:p>
    <w:p w14:paraId="32CEDDB0" w14:textId="4559C2A5" w:rsidR="0090724C" w:rsidRPr="00EF2CC1" w:rsidRDefault="00DF7F8D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bookmarkStart w:id="7" w:name="_Toc241305884"/>
      <w:r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Pola tabel muszą być wypełnione wymaganymi wartościami, </w:t>
      </w:r>
      <w:r w:rsidRPr="00EF2CC1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nie dopuszcza się odesłań do innych części oferty lub załączników oferty</w:t>
      </w:r>
      <w:r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>. Oferty, których wersje elektroniczne zostaną dostarczone w innych formatach niż wymagane nie będą rozpatrywane.</w:t>
      </w:r>
      <w:bookmarkEnd w:id="7"/>
    </w:p>
    <w:p w14:paraId="17D96C1F" w14:textId="1DE3A87A" w:rsidR="00AA3201" w:rsidRDefault="00027F98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Oferent </w:t>
      </w:r>
      <w:r w:rsidR="00471CF0">
        <w:rPr>
          <w:rFonts w:ascii="Century Gothic" w:hAnsi="Century Gothic" w:cstheme="minorHAnsi"/>
          <w:bCs/>
          <w:sz w:val="20"/>
          <w:szCs w:val="20"/>
        </w:rPr>
        <w:t xml:space="preserve">będzie wykonywał </w:t>
      </w:r>
      <w:r w:rsidR="00B512C0">
        <w:rPr>
          <w:rFonts w:ascii="Century Gothic" w:hAnsi="Century Gothic" w:cstheme="minorHAnsi"/>
          <w:bCs/>
          <w:sz w:val="20"/>
          <w:szCs w:val="20"/>
        </w:rPr>
        <w:t xml:space="preserve">usługi z platformy logistycznej </w:t>
      </w:r>
      <w:r w:rsidR="00427237">
        <w:rPr>
          <w:rFonts w:ascii="Century Gothic" w:hAnsi="Century Gothic" w:cstheme="minorHAnsi"/>
          <w:bCs/>
          <w:sz w:val="20"/>
          <w:szCs w:val="20"/>
        </w:rPr>
        <w:t xml:space="preserve">zlokalizowanej w </w:t>
      </w:r>
      <w:r w:rsidR="00400521">
        <w:rPr>
          <w:rFonts w:ascii="Century Gothic" w:hAnsi="Century Gothic" w:cstheme="minorHAnsi"/>
          <w:bCs/>
          <w:sz w:val="20"/>
          <w:szCs w:val="20"/>
        </w:rPr>
        <w:t>Swadzimiu</w:t>
      </w:r>
      <w:r w:rsidR="00427237">
        <w:rPr>
          <w:rFonts w:ascii="Century Gothic" w:hAnsi="Century Gothic" w:cstheme="minorHAnsi"/>
          <w:bCs/>
          <w:sz w:val="20"/>
          <w:szCs w:val="20"/>
        </w:rPr>
        <w:t xml:space="preserve">, przy ulicy </w:t>
      </w:r>
      <w:r w:rsidR="00400521">
        <w:rPr>
          <w:rFonts w:ascii="Century Gothic" w:hAnsi="Century Gothic" w:cstheme="minorHAnsi"/>
          <w:bCs/>
          <w:sz w:val="20"/>
          <w:szCs w:val="20"/>
        </w:rPr>
        <w:t xml:space="preserve">św. Mikołaja </w:t>
      </w:r>
      <w:r w:rsidR="00A9394B">
        <w:rPr>
          <w:rFonts w:ascii="Century Gothic" w:hAnsi="Century Gothic" w:cstheme="minorHAnsi"/>
          <w:bCs/>
          <w:sz w:val="20"/>
          <w:szCs w:val="20"/>
        </w:rPr>
        <w:t>2</w:t>
      </w:r>
      <w:r w:rsidR="00803E5B">
        <w:rPr>
          <w:rFonts w:ascii="Century Gothic" w:hAnsi="Century Gothic" w:cstheme="minorHAnsi"/>
          <w:bCs/>
          <w:sz w:val="20"/>
          <w:szCs w:val="20"/>
        </w:rPr>
        <w:t xml:space="preserve"> ( </w:t>
      </w:r>
      <w:r w:rsidR="00A9394B">
        <w:rPr>
          <w:rFonts w:ascii="Century Gothic" w:hAnsi="Century Gothic" w:cstheme="minorHAnsi"/>
          <w:bCs/>
          <w:sz w:val="20"/>
          <w:szCs w:val="20"/>
        </w:rPr>
        <w:t>62-080</w:t>
      </w:r>
      <w:r w:rsidR="00803E5B">
        <w:rPr>
          <w:rFonts w:ascii="Century Gothic" w:hAnsi="Century Gothic" w:cstheme="minorHAnsi"/>
          <w:bCs/>
          <w:sz w:val="20"/>
          <w:szCs w:val="20"/>
        </w:rPr>
        <w:t xml:space="preserve"> ). Jest to platf</w:t>
      </w:r>
      <w:r w:rsidR="00B5000A">
        <w:rPr>
          <w:rFonts w:ascii="Century Gothic" w:hAnsi="Century Gothic" w:cstheme="minorHAnsi"/>
          <w:bCs/>
          <w:sz w:val="20"/>
          <w:szCs w:val="20"/>
        </w:rPr>
        <w:t>orma</w:t>
      </w:r>
      <w:r w:rsidR="00EE1FA6">
        <w:rPr>
          <w:rFonts w:ascii="Century Gothic" w:hAnsi="Century Gothic" w:cstheme="minorHAnsi"/>
          <w:bCs/>
          <w:sz w:val="20"/>
          <w:szCs w:val="20"/>
        </w:rPr>
        <w:t xml:space="preserve"> typy mix o powierzchni magazynow</w:t>
      </w:r>
      <w:r w:rsidR="00EA1782">
        <w:rPr>
          <w:rFonts w:ascii="Century Gothic" w:hAnsi="Century Gothic" w:cstheme="minorHAnsi"/>
          <w:bCs/>
          <w:sz w:val="20"/>
          <w:szCs w:val="20"/>
        </w:rPr>
        <w:t xml:space="preserve">ej ponad </w:t>
      </w:r>
      <w:r w:rsidR="00A9394B">
        <w:rPr>
          <w:rFonts w:ascii="Century Gothic" w:hAnsi="Century Gothic" w:cstheme="minorHAnsi"/>
          <w:bCs/>
          <w:sz w:val="20"/>
          <w:szCs w:val="20"/>
        </w:rPr>
        <w:t>50</w:t>
      </w:r>
      <w:r w:rsidR="00EA1782">
        <w:rPr>
          <w:rFonts w:ascii="Century Gothic" w:hAnsi="Century Gothic" w:cstheme="minorHAnsi"/>
          <w:bCs/>
          <w:sz w:val="20"/>
          <w:szCs w:val="20"/>
        </w:rPr>
        <w:t xml:space="preserve"> 000 m2 (przygotowanie </w:t>
      </w:r>
      <w:r w:rsidR="00E53B80">
        <w:rPr>
          <w:rFonts w:ascii="Century Gothic" w:hAnsi="Century Gothic" w:cstheme="minorHAnsi"/>
          <w:bCs/>
          <w:sz w:val="20"/>
          <w:szCs w:val="20"/>
        </w:rPr>
        <w:t>artykułów suchych, świeżych, mrożonych oraz przemysłowych</w:t>
      </w:r>
      <w:r w:rsidR="008C7539">
        <w:rPr>
          <w:rFonts w:ascii="Century Gothic" w:hAnsi="Century Gothic" w:cstheme="minorHAnsi"/>
          <w:bCs/>
          <w:sz w:val="20"/>
          <w:szCs w:val="20"/>
        </w:rPr>
        <w:t>), teren zajmowany przez platformę jest ogrodzony i monitorowan</w:t>
      </w:r>
      <w:r w:rsidR="007A2C8C">
        <w:rPr>
          <w:rFonts w:ascii="Century Gothic" w:hAnsi="Century Gothic" w:cstheme="minorHAnsi"/>
          <w:bCs/>
          <w:sz w:val="20"/>
          <w:szCs w:val="20"/>
        </w:rPr>
        <w:t>y</w:t>
      </w:r>
      <w:r w:rsidR="00E477DB">
        <w:rPr>
          <w:rFonts w:ascii="Century Gothic" w:hAnsi="Century Gothic" w:cstheme="minorHAnsi"/>
          <w:bCs/>
          <w:sz w:val="20"/>
          <w:szCs w:val="20"/>
        </w:rPr>
        <w:t>.</w:t>
      </w:r>
    </w:p>
    <w:p w14:paraId="10DD9F6B" w14:textId="1E40E76C" w:rsidR="00CF56CF" w:rsidRPr="00F07B57" w:rsidRDefault="00AA3201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Sklepy, do których Oferent będzie pro</w:t>
      </w:r>
      <w:r w:rsidR="004D01A6">
        <w:rPr>
          <w:rFonts w:ascii="Century Gothic" w:hAnsi="Century Gothic" w:cstheme="minorHAnsi"/>
          <w:bCs/>
          <w:sz w:val="20"/>
          <w:szCs w:val="20"/>
        </w:rPr>
        <w:t xml:space="preserve">wadził dystrybucję towarów są obsługiwane w </w:t>
      </w:r>
      <w:r w:rsidR="005556FC">
        <w:rPr>
          <w:rFonts w:ascii="Century Gothic" w:hAnsi="Century Gothic" w:cstheme="minorHAnsi"/>
          <w:bCs/>
          <w:sz w:val="20"/>
          <w:szCs w:val="20"/>
        </w:rPr>
        <w:t>systemie</w:t>
      </w:r>
      <w:r w:rsidR="00FF12F1">
        <w:rPr>
          <w:rFonts w:ascii="Century Gothic" w:hAnsi="Century Gothic" w:cstheme="minorHAnsi"/>
          <w:bCs/>
          <w:sz w:val="20"/>
          <w:szCs w:val="20"/>
        </w:rPr>
        <w:t xml:space="preserve"> dostaw A/C (przyjęcia dostaw na sklepy</w:t>
      </w:r>
      <w:r w:rsidR="006B3396">
        <w:rPr>
          <w:rFonts w:ascii="Century Gothic" w:hAnsi="Century Gothic" w:cstheme="minorHAnsi"/>
          <w:bCs/>
          <w:sz w:val="20"/>
          <w:szCs w:val="20"/>
        </w:rPr>
        <w:t xml:space="preserve"> Bricomarche odbywają się od poniedziałku do piątku w godzinach od 08:00 do 16:00</w:t>
      </w:r>
      <w:r w:rsidR="000D7CB5">
        <w:rPr>
          <w:rFonts w:ascii="Century Gothic" w:hAnsi="Century Gothic" w:cstheme="minorHAnsi"/>
          <w:bCs/>
          <w:sz w:val="20"/>
          <w:szCs w:val="20"/>
        </w:rPr>
        <w:t>; załadunki zaczynają się w niedziele – od godziny 18:00 do 02:00 i s</w:t>
      </w:r>
      <w:r w:rsidR="009B4B2B">
        <w:rPr>
          <w:rFonts w:ascii="Century Gothic" w:hAnsi="Century Gothic" w:cstheme="minorHAnsi"/>
          <w:bCs/>
          <w:sz w:val="20"/>
          <w:szCs w:val="20"/>
        </w:rPr>
        <w:t>ą</w:t>
      </w:r>
      <w:r w:rsidR="000D7CB5">
        <w:rPr>
          <w:rFonts w:ascii="Century Gothic" w:hAnsi="Century Gothic" w:cstheme="minorHAnsi"/>
          <w:bCs/>
          <w:sz w:val="20"/>
          <w:szCs w:val="20"/>
        </w:rPr>
        <w:t xml:space="preserve"> kontynuowane </w:t>
      </w:r>
      <w:r w:rsidR="00E676C2">
        <w:rPr>
          <w:rFonts w:ascii="Century Gothic" w:hAnsi="Century Gothic" w:cstheme="minorHAnsi"/>
          <w:bCs/>
          <w:sz w:val="20"/>
          <w:szCs w:val="20"/>
        </w:rPr>
        <w:t>od poniedziałku do piątku od godziny 10</w:t>
      </w:r>
      <w:r w:rsidR="00D12469">
        <w:rPr>
          <w:rFonts w:ascii="Century Gothic" w:hAnsi="Century Gothic" w:cstheme="minorHAnsi"/>
          <w:bCs/>
          <w:sz w:val="20"/>
          <w:szCs w:val="20"/>
        </w:rPr>
        <w:t>:</w:t>
      </w:r>
      <w:r w:rsidR="00E676C2">
        <w:rPr>
          <w:rFonts w:ascii="Century Gothic" w:hAnsi="Century Gothic" w:cstheme="minorHAnsi"/>
          <w:bCs/>
          <w:sz w:val="20"/>
          <w:szCs w:val="20"/>
        </w:rPr>
        <w:t xml:space="preserve">00 do </w:t>
      </w:r>
      <w:r w:rsidR="00502A48">
        <w:rPr>
          <w:rFonts w:ascii="Century Gothic" w:hAnsi="Century Gothic" w:cstheme="minorHAnsi"/>
          <w:bCs/>
          <w:sz w:val="20"/>
          <w:szCs w:val="20"/>
        </w:rPr>
        <w:t>02:00</w:t>
      </w:r>
      <w:r w:rsidR="00BB5A4E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9B39A1">
        <w:rPr>
          <w:rFonts w:ascii="Century Gothic" w:hAnsi="Century Gothic" w:cstheme="minorHAnsi"/>
          <w:bCs/>
          <w:sz w:val="20"/>
          <w:szCs w:val="20"/>
        </w:rPr>
        <w:t>; generalnie dostawa odbywa się na drugi dzień po załadunku towaru</w:t>
      </w:r>
      <w:r w:rsidR="009B4B2B">
        <w:rPr>
          <w:rFonts w:ascii="Century Gothic" w:hAnsi="Century Gothic" w:cstheme="minorHAnsi"/>
          <w:bCs/>
          <w:sz w:val="20"/>
          <w:szCs w:val="20"/>
        </w:rPr>
        <w:t xml:space="preserve"> ( szczegóły w Załączniku 3 i 4</w:t>
      </w:r>
      <w:r w:rsidR="005D7F50">
        <w:rPr>
          <w:rFonts w:ascii="Century Gothic" w:hAnsi="Century Gothic" w:cstheme="minorHAnsi"/>
          <w:bCs/>
          <w:sz w:val="20"/>
          <w:szCs w:val="20"/>
        </w:rPr>
        <w:t xml:space="preserve">, które zawierają wykaz sklepów </w:t>
      </w:r>
      <w:proofErr w:type="spellStart"/>
      <w:r w:rsidR="00FA34C6">
        <w:rPr>
          <w:rFonts w:ascii="Century Gothic" w:hAnsi="Century Gothic" w:cstheme="minorHAnsi"/>
          <w:bCs/>
          <w:sz w:val="20"/>
          <w:szCs w:val="20"/>
        </w:rPr>
        <w:t>Brico</w:t>
      </w:r>
      <w:r w:rsidR="005D7F50">
        <w:rPr>
          <w:rFonts w:ascii="Century Gothic" w:hAnsi="Century Gothic" w:cstheme="minorHAnsi"/>
          <w:bCs/>
          <w:sz w:val="20"/>
          <w:szCs w:val="20"/>
        </w:rPr>
        <w:t>rmarche</w:t>
      </w:r>
      <w:proofErr w:type="spellEnd"/>
      <w:r w:rsidR="005D7F50">
        <w:rPr>
          <w:rFonts w:ascii="Century Gothic" w:hAnsi="Century Gothic" w:cstheme="minorHAnsi"/>
          <w:bCs/>
          <w:sz w:val="20"/>
          <w:szCs w:val="20"/>
        </w:rPr>
        <w:t xml:space="preserve"> obsługiwanych </w:t>
      </w:r>
      <w:r w:rsidR="002355F7">
        <w:rPr>
          <w:rFonts w:ascii="Century Gothic" w:hAnsi="Century Gothic" w:cstheme="minorHAnsi"/>
          <w:bCs/>
          <w:sz w:val="20"/>
          <w:szCs w:val="20"/>
        </w:rPr>
        <w:t xml:space="preserve">przez platformę </w:t>
      </w:r>
      <w:proofErr w:type="spellStart"/>
      <w:r w:rsidR="00FA34C6">
        <w:rPr>
          <w:rFonts w:ascii="Century Gothic" w:hAnsi="Century Gothic" w:cstheme="minorHAnsi"/>
          <w:bCs/>
          <w:sz w:val="20"/>
          <w:szCs w:val="20"/>
        </w:rPr>
        <w:t>swadzimską</w:t>
      </w:r>
      <w:proofErr w:type="spellEnd"/>
      <w:r w:rsidR="002355F7">
        <w:rPr>
          <w:rFonts w:ascii="Century Gothic" w:hAnsi="Century Gothic" w:cstheme="minorHAnsi"/>
          <w:bCs/>
          <w:sz w:val="20"/>
          <w:szCs w:val="20"/>
        </w:rPr>
        <w:t xml:space="preserve"> wraz z odległościami od magazynu</w:t>
      </w:r>
      <w:r w:rsidR="0073528A">
        <w:rPr>
          <w:rFonts w:ascii="Century Gothic" w:hAnsi="Century Gothic" w:cstheme="minorHAnsi"/>
          <w:bCs/>
          <w:sz w:val="20"/>
          <w:szCs w:val="20"/>
        </w:rPr>
        <w:t xml:space="preserve"> do sklepu oraz </w:t>
      </w:r>
      <w:r w:rsidR="0073528A" w:rsidRPr="00F07B57">
        <w:rPr>
          <w:rFonts w:ascii="Century Gothic" w:hAnsi="Century Gothic" w:cstheme="minorHAnsi"/>
          <w:bCs/>
          <w:sz w:val="20"/>
          <w:szCs w:val="20"/>
        </w:rPr>
        <w:t xml:space="preserve">oznaczenie systemu dostaw). </w:t>
      </w:r>
    </w:p>
    <w:p w14:paraId="43E2AFC1" w14:textId="64BCA990" w:rsidR="005E244B" w:rsidRPr="00D41CDF" w:rsidRDefault="00563614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  <w:highlight w:val="yellow"/>
        </w:rPr>
      </w:pPr>
      <w:r w:rsidRPr="00F07B57">
        <w:rPr>
          <w:rFonts w:ascii="Century Gothic" w:hAnsi="Century Gothic" w:cstheme="minorHAnsi"/>
          <w:bCs/>
          <w:sz w:val="20"/>
          <w:szCs w:val="20"/>
        </w:rPr>
        <w:t xml:space="preserve">Dostawy do sklepów – zasadniczo </w:t>
      </w:r>
      <w:r w:rsidR="00D955C4" w:rsidRPr="00F07B57">
        <w:rPr>
          <w:rFonts w:ascii="Century Gothic" w:hAnsi="Century Gothic" w:cstheme="minorHAnsi"/>
          <w:bCs/>
          <w:sz w:val="20"/>
          <w:szCs w:val="20"/>
        </w:rPr>
        <w:t xml:space="preserve">trasy do sklepów </w:t>
      </w:r>
      <w:r w:rsidR="00E80E99" w:rsidRPr="00F07B57">
        <w:rPr>
          <w:rFonts w:ascii="Century Gothic" w:hAnsi="Century Gothic" w:cstheme="minorHAnsi"/>
          <w:bCs/>
          <w:sz w:val="20"/>
          <w:szCs w:val="20"/>
        </w:rPr>
        <w:t>przebiegają w tzw. „</w:t>
      </w:r>
      <w:proofErr w:type="spellStart"/>
      <w:r w:rsidR="00E80E99" w:rsidRPr="00F07B57">
        <w:rPr>
          <w:rFonts w:ascii="Century Gothic" w:hAnsi="Century Gothic" w:cstheme="minorHAnsi"/>
          <w:bCs/>
          <w:sz w:val="20"/>
          <w:szCs w:val="20"/>
        </w:rPr>
        <w:t>two</w:t>
      </w:r>
      <w:proofErr w:type="spellEnd"/>
      <w:r w:rsidR="00E80E99" w:rsidRPr="00F07B57">
        <w:rPr>
          <w:rFonts w:ascii="Century Gothic" w:hAnsi="Century Gothic" w:cstheme="minorHAnsi"/>
          <w:bCs/>
          <w:sz w:val="20"/>
          <w:szCs w:val="20"/>
        </w:rPr>
        <w:t xml:space="preserve"> </w:t>
      </w:r>
      <w:proofErr w:type="spellStart"/>
      <w:r w:rsidR="00E80E99" w:rsidRPr="00F07B57">
        <w:rPr>
          <w:rFonts w:ascii="Century Gothic" w:hAnsi="Century Gothic" w:cstheme="minorHAnsi"/>
          <w:bCs/>
          <w:sz w:val="20"/>
          <w:szCs w:val="20"/>
        </w:rPr>
        <w:t>way</w:t>
      </w:r>
      <w:proofErr w:type="spellEnd"/>
      <w:r w:rsidR="00E80E99" w:rsidRPr="00F07B57">
        <w:rPr>
          <w:rFonts w:ascii="Century Gothic" w:hAnsi="Century Gothic" w:cstheme="minorHAnsi"/>
          <w:bCs/>
          <w:sz w:val="20"/>
          <w:szCs w:val="20"/>
        </w:rPr>
        <w:t>”</w:t>
      </w:r>
      <w:r w:rsidR="009578A1" w:rsidRPr="00F07B57">
        <w:rPr>
          <w:rFonts w:ascii="Century Gothic" w:hAnsi="Century Gothic" w:cstheme="minorHAnsi"/>
          <w:bCs/>
          <w:sz w:val="20"/>
          <w:szCs w:val="20"/>
        </w:rPr>
        <w:t xml:space="preserve">; </w:t>
      </w:r>
      <w:r w:rsidR="00710780" w:rsidRPr="00F07B57">
        <w:rPr>
          <w:rFonts w:ascii="Century Gothic" w:hAnsi="Century Gothic" w:cstheme="minorHAnsi"/>
          <w:bCs/>
          <w:sz w:val="20"/>
          <w:szCs w:val="20"/>
        </w:rPr>
        <w:t>K</w:t>
      </w:r>
      <w:r w:rsidR="003552D1" w:rsidRPr="00F07B57">
        <w:rPr>
          <w:rFonts w:ascii="Century Gothic" w:hAnsi="Century Gothic" w:cstheme="minorHAnsi"/>
          <w:bCs/>
          <w:sz w:val="20"/>
          <w:szCs w:val="20"/>
        </w:rPr>
        <w:t xml:space="preserve">m Tour ( średnia długość trasy w ramach dystrybucji wynosi ok. </w:t>
      </w:r>
      <w:r w:rsidR="0051690C" w:rsidRPr="00F07B57">
        <w:rPr>
          <w:rFonts w:ascii="Century Gothic" w:hAnsi="Century Gothic" w:cstheme="minorHAnsi"/>
          <w:bCs/>
          <w:sz w:val="20"/>
          <w:szCs w:val="20"/>
        </w:rPr>
        <w:t>35</w:t>
      </w:r>
      <w:r w:rsidR="00EA4298" w:rsidRPr="00F07B57">
        <w:rPr>
          <w:rFonts w:ascii="Century Gothic" w:hAnsi="Century Gothic" w:cstheme="minorHAnsi"/>
          <w:bCs/>
          <w:sz w:val="20"/>
          <w:szCs w:val="20"/>
        </w:rPr>
        <w:t>0</w:t>
      </w:r>
      <w:r w:rsidR="003552D1" w:rsidRPr="00F07B57">
        <w:rPr>
          <w:rFonts w:ascii="Century Gothic" w:hAnsi="Century Gothic" w:cstheme="minorHAnsi"/>
          <w:bCs/>
          <w:sz w:val="20"/>
          <w:szCs w:val="20"/>
        </w:rPr>
        <w:t xml:space="preserve"> km</w:t>
      </w:r>
      <w:r w:rsidR="00B12B33" w:rsidRPr="00F07B57">
        <w:rPr>
          <w:rFonts w:ascii="Century Gothic" w:hAnsi="Century Gothic" w:cstheme="minorHAnsi"/>
          <w:bCs/>
          <w:sz w:val="20"/>
          <w:szCs w:val="20"/>
        </w:rPr>
        <w:t xml:space="preserve">; średnia ilość </w:t>
      </w:r>
      <w:r w:rsidR="007D23EF" w:rsidRPr="00F07B57">
        <w:rPr>
          <w:rFonts w:ascii="Century Gothic" w:hAnsi="Century Gothic" w:cstheme="minorHAnsi"/>
          <w:bCs/>
          <w:sz w:val="20"/>
          <w:szCs w:val="20"/>
        </w:rPr>
        <w:t>miejsc rozładunku na tras</w:t>
      </w:r>
      <w:r w:rsidR="00F612F7" w:rsidRPr="00F07B57">
        <w:rPr>
          <w:rFonts w:ascii="Century Gothic" w:hAnsi="Century Gothic" w:cstheme="minorHAnsi"/>
          <w:bCs/>
          <w:sz w:val="20"/>
          <w:szCs w:val="20"/>
        </w:rPr>
        <w:t>ę wynosi 1,</w:t>
      </w:r>
      <w:r w:rsidR="00C009F4" w:rsidRPr="00F07B57">
        <w:rPr>
          <w:rFonts w:ascii="Century Gothic" w:hAnsi="Century Gothic" w:cstheme="minorHAnsi"/>
          <w:bCs/>
          <w:sz w:val="20"/>
          <w:szCs w:val="20"/>
        </w:rPr>
        <w:t>8</w:t>
      </w:r>
      <w:r w:rsidR="00F612F7" w:rsidRPr="00F07B57">
        <w:rPr>
          <w:rFonts w:ascii="Century Gothic" w:hAnsi="Century Gothic" w:cstheme="minorHAnsi"/>
          <w:bCs/>
          <w:sz w:val="20"/>
          <w:szCs w:val="20"/>
        </w:rPr>
        <w:t xml:space="preserve"> (</w:t>
      </w:r>
      <w:r w:rsidR="00145996" w:rsidRPr="00F07B57">
        <w:rPr>
          <w:rFonts w:ascii="Century Gothic" w:hAnsi="Century Gothic" w:cstheme="minorHAnsi"/>
          <w:bCs/>
          <w:sz w:val="20"/>
          <w:szCs w:val="20"/>
        </w:rPr>
        <w:t>maksymalnie w sta</w:t>
      </w:r>
      <w:r w:rsidR="0094516B" w:rsidRPr="00F07B57">
        <w:rPr>
          <w:rFonts w:ascii="Century Gothic" w:hAnsi="Century Gothic" w:cstheme="minorHAnsi"/>
          <w:bCs/>
          <w:sz w:val="20"/>
          <w:szCs w:val="20"/>
        </w:rPr>
        <w:t>n</w:t>
      </w:r>
      <w:r w:rsidR="00145996" w:rsidRPr="00F07B57">
        <w:rPr>
          <w:rFonts w:ascii="Century Gothic" w:hAnsi="Century Gothic" w:cstheme="minorHAnsi"/>
          <w:bCs/>
          <w:sz w:val="20"/>
          <w:szCs w:val="20"/>
        </w:rPr>
        <w:t>dardowej dystrybucji przewidujemy 3 miejsca rozładunku</w:t>
      </w:r>
      <w:r w:rsidR="0094516B" w:rsidRPr="00F07B57">
        <w:rPr>
          <w:rFonts w:ascii="Century Gothic" w:hAnsi="Century Gothic" w:cstheme="minorHAnsi"/>
          <w:bCs/>
          <w:sz w:val="20"/>
          <w:szCs w:val="20"/>
        </w:rPr>
        <w:t xml:space="preserve">); </w:t>
      </w:r>
      <w:r w:rsidR="00A158D7" w:rsidRPr="00F07B57">
        <w:rPr>
          <w:rFonts w:ascii="Century Gothic" w:hAnsi="Century Gothic" w:cstheme="minorHAnsi"/>
          <w:bCs/>
          <w:sz w:val="20"/>
          <w:szCs w:val="20"/>
        </w:rPr>
        <w:t xml:space="preserve">przedział </w:t>
      </w:r>
      <w:r w:rsidR="00685776" w:rsidRPr="00F07B57">
        <w:rPr>
          <w:rFonts w:ascii="Century Gothic" w:hAnsi="Century Gothic" w:cstheme="minorHAnsi"/>
          <w:bCs/>
          <w:sz w:val="20"/>
          <w:szCs w:val="20"/>
        </w:rPr>
        <w:t xml:space="preserve">miesięczny kilometrów na zestaw to 6 000- 10 000 </w:t>
      </w:r>
      <w:r w:rsidR="008C5B5E" w:rsidRPr="00E31208">
        <w:rPr>
          <w:rFonts w:ascii="Century Gothic" w:hAnsi="Century Gothic" w:cstheme="minorHAnsi"/>
          <w:bCs/>
          <w:sz w:val="20"/>
          <w:szCs w:val="20"/>
        </w:rPr>
        <w:t xml:space="preserve">kierowca </w:t>
      </w:r>
      <w:r w:rsidR="00020DB6">
        <w:rPr>
          <w:rFonts w:ascii="Century Gothic" w:hAnsi="Century Gothic" w:cstheme="minorHAnsi"/>
          <w:bCs/>
          <w:sz w:val="20"/>
          <w:szCs w:val="20"/>
        </w:rPr>
        <w:t>uczest</w:t>
      </w:r>
      <w:r w:rsidR="00793070">
        <w:rPr>
          <w:rFonts w:ascii="Century Gothic" w:hAnsi="Century Gothic" w:cstheme="minorHAnsi"/>
          <w:bCs/>
          <w:sz w:val="20"/>
          <w:szCs w:val="20"/>
        </w:rPr>
        <w:t xml:space="preserve">niczy w rozładunku </w:t>
      </w:r>
      <w:proofErr w:type="spellStart"/>
      <w:r w:rsidR="00793070">
        <w:rPr>
          <w:rFonts w:ascii="Century Gothic" w:hAnsi="Century Gothic" w:cstheme="minorHAnsi"/>
          <w:bCs/>
          <w:sz w:val="20"/>
          <w:szCs w:val="20"/>
        </w:rPr>
        <w:t>tzn.jest</w:t>
      </w:r>
      <w:proofErr w:type="spellEnd"/>
      <w:r w:rsidR="00793070">
        <w:rPr>
          <w:rFonts w:ascii="Century Gothic" w:hAnsi="Century Gothic" w:cstheme="minorHAnsi"/>
          <w:bCs/>
          <w:sz w:val="20"/>
          <w:szCs w:val="20"/>
        </w:rPr>
        <w:t xml:space="preserve"> zobowiązany do udostępnienia </w:t>
      </w:r>
      <w:r w:rsidR="008C4FF8">
        <w:rPr>
          <w:rFonts w:ascii="Century Gothic" w:hAnsi="Century Gothic" w:cstheme="minorHAnsi"/>
          <w:bCs/>
          <w:sz w:val="20"/>
          <w:szCs w:val="20"/>
        </w:rPr>
        <w:t>przestrzeni ładunkowej, przesuwa towar na naczepie, pomaga w uzyskaniu dostępu do towaru</w:t>
      </w:r>
      <w:r w:rsidR="00695900">
        <w:rPr>
          <w:rFonts w:ascii="Century Gothic" w:hAnsi="Century Gothic" w:cstheme="minorHAnsi"/>
          <w:bCs/>
          <w:sz w:val="20"/>
          <w:szCs w:val="20"/>
        </w:rPr>
        <w:t xml:space="preserve"> przeznaczonego do rozładunku</w:t>
      </w:r>
      <w:r w:rsidR="005E244B" w:rsidRPr="00E31208">
        <w:rPr>
          <w:rFonts w:ascii="Century Gothic" w:hAnsi="Century Gothic" w:cstheme="minorHAnsi"/>
          <w:bCs/>
          <w:sz w:val="20"/>
          <w:szCs w:val="20"/>
        </w:rPr>
        <w:t>.</w:t>
      </w:r>
      <w:r w:rsidR="00D40FC9">
        <w:rPr>
          <w:rFonts w:ascii="Century Gothic" w:hAnsi="Century Gothic" w:cstheme="minorHAnsi"/>
          <w:bCs/>
          <w:sz w:val="20"/>
          <w:szCs w:val="20"/>
        </w:rPr>
        <w:t xml:space="preserve"> Towar </w:t>
      </w:r>
      <w:r w:rsidR="000B7A4F">
        <w:rPr>
          <w:rFonts w:ascii="Century Gothic" w:hAnsi="Century Gothic" w:cstheme="minorHAnsi"/>
          <w:bCs/>
          <w:sz w:val="20"/>
          <w:szCs w:val="20"/>
        </w:rPr>
        <w:t>przy dostawie jest odbierany z naczepy przez pracownika sklepu za pomocą wózka spalinowego</w:t>
      </w:r>
      <w:r w:rsidR="00407B37">
        <w:rPr>
          <w:rFonts w:ascii="Century Gothic" w:hAnsi="Century Gothic" w:cstheme="minorHAnsi"/>
          <w:bCs/>
          <w:sz w:val="20"/>
          <w:szCs w:val="20"/>
        </w:rPr>
        <w:t>, często bez dostępu do rampy rozładunkowej</w:t>
      </w:r>
    </w:p>
    <w:p w14:paraId="63693E44" w14:textId="27A45F68" w:rsidR="00130568" w:rsidRDefault="003B5944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Środki transportu- dostawy realizowane są w oparciu o zestawy składające się</w:t>
      </w:r>
      <w:r w:rsidR="006D02CA">
        <w:rPr>
          <w:rFonts w:ascii="Century Gothic" w:hAnsi="Century Gothic" w:cstheme="minorHAnsi"/>
          <w:bCs/>
          <w:sz w:val="20"/>
          <w:szCs w:val="20"/>
        </w:rPr>
        <w:t xml:space="preserve"> z ciągnika siodłowego </w:t>
      </w:r>
      <w:r w:rsidR="00FB26C6">
        <w:rPr>
          <w:rFonts w:ascii="Century Gothic" w:hAnsi="Century Gothic" w:cstheme="minorHAnsi"/>
          <w:bCs/>
          <w:sz w:val="20"/>
          <w:szCs w:val="20"/>
        </w:rPr>
        <w:t xml:space="preserve">wraz z naczepą typu </w:t>
      </w:r>
      <w:r w:rsidR="00D41CDF">
        <w:rPr>
          <w:rFonts w:ascii="Century Gothic" w:hAnsi="Century Gothic" w:cstheme="minorHAnsi"/>
          <w:bCs/>
          <w:sz w:val="20"/>
          <w:szCs w:val="20"/>
        </w:rPr>
        <w:t>plandeka</w:t>
      </w:r>
      <w:r w:rsidR="00FB26C6">
        <w:rPr>
          <w:rFonts w:ascii="Century Gothic" w:hAnsi="Century Gothic" w:cstheme="minorHAnsi"/>
          <w:bCs/>
          <w:sz w:val="20"/>
          <w:szCs w:val="20"/>
        </w:rPr>
        <w:t xml:space="preserve"> 33-paletowa</w:t>
      </w:r>
      <w:r w:rsidR="00002A67">
        <w:rPr>
          <w:rFonts w:ascii="Century Gothic" w:hAnsi="Century Gothic" w:cstheme="minorHAnsi"/>
          <w:bCs/>
          <w:sz w:val="20"/>
          <w:szCs w:val="20"/>
        </w:rPr>
        <w:t xml:space="preserve"> wraz z linką celną (naczepy są plombowane przez </w:t>
      </w:r>
      <w:r w:rsidR="00E93DFA">
        <w:rPr>
          <w:rFonts w:ascii="Century Gothic" w:hAnsi="Century Gothic" w:cstheme="minorHAnsi"/>
          <w:bCs/>
          <w:sz w:val="20"/>
          <w:szCs w:val="20"/>
        </w:rPr>
        <w:t xml:space="preserve">Zamawiającego usługę ) oraz odpowiednia ilość pasów zabezpieczających </w:t>
      </w:r>
      <w:r w:rsidR="00760A51">
        <w:rPr>
          <w:rFonts w:ascii="Century Gothic" w:hAnsi="Century Gothic" w:cstheme="minorHAnsi"/>
          <w:bCs/>
          <w:sz w:val="20"/>
          <w:szCs w:val="20"/>
        </w:rPr>
        <w:t>towar na</w:t>
      </w:r>
      <w:r w:rsidR="00AA2E34">
        <w:rPr>
          <w:rFonts w:ascii="Century Gothic" w:hAnsi="Century Gothic" w:cstheme="minorHAnsi"/>
          <w:bCs/>
          <w:sz w:val="20"/>
          <w:szCs w:val="20"/>
        </w:rPr>
        <w:t xml:space="preserve">; ilość zestawów niezbędna do obsługi kontraktu to </w:t>
      </w:r>
      <w:r w:rsidR="00263286">
        <w:rPr>
          <w:rFonts w:ascii="Century Gothic" w:hAnsi="Century Gothic" w:cstheme="minorHAnsi"/>
          <w:bCs/>
          <w:sz w:val="20"/>
          <w:szCs w:val="20"/>
        </w:rPr>
        <w:t>5</w:t>
      </w:r>
      <w:r w:rsidR="00AA2E34">
        <w:rPr>
          <w:rFonts w:ascii="Century Gothic" w:hAnsi="Century Gothic" w:cstheme="minorHAnsi"/>
          <w:bCs/>
          <w:sz w:val="20"/>
          <w:szCs w:val="20"/>
        </w:rPr>
        <w:t xml:space="preserve"> sztuk, może ona się wahać </w:t>
      </w:r>
      <w:r w:rsidR="00893B8D">
        <w:rPr>
          <w:rFonts w:ascii="Century Gothic" w:hAnsi="Century Gothic" w:cstheme="minorHAnsi"/>
          <w:bCs/>
          <w:sz w:val="20"/>
          <w:szCs w:val="20"/>
        </w:rPr>
        <w:t xml:space="preserve">ze względu na sezonowość – przewidujemy, że </w:t>
      </w:r>
      <w:r w:rsidR="00395440">
        <w:rPr>
          <w:rFonts w:ascii="Century Gothic" w:hAnsi="Century Gothic" w:cstheme="minorHAnsi"/>
          <w:bCs/>
          <w:sz w:val="20"/>
          <w:szCs w:val="20"/>
        </w:rPr>
        <w:t xml:space="preserve">ilość niezbędnego sprzętu będzie oscylowała w przedziale od </w:t>
      </w:r>
      <w:r w:rsidR="00263286">
        <w:rPr>
          <w:rFonts w:ascii="Century Gothic" w:hAnsi="Century Gothic" w:cstheme="minorHAnsi"/>
          <w:bCs/>
          <w:sz w:val="20"/>
          <w:szCs w:val="20"/>
        </w:rPr>
        <w:t>3</w:t>
      </w:r>
      <w:r w:rsidR="00395440">
        <w:rPr>
          <w:rFonts w:ascii="Century Gothic" w:hAnsi="Century Gothic" w:cstheme="minorHAnsi"/>
          <w:bCs/>
          <w:sz w:val="20"/>
          <w:szCs w:val="20"/>
        </w:rPr>
        <w:t xml:space="preserve"> do </w:t>
      </w:r>
      <w:r w:rsidR="00263286">
        <w:rPr>
          <w:rFonts w:ascii="Century Gothic" w:hAnsi="Century Gothic" w:cstheme="minorHAnsi"/>
          <w:bCs/>
          <w:sz w:val="20"/>
          <w:szCs w:val="20"/>
        </w:rPr>
        <w:t>8</w:t>
      </w:r>
      <w:r w:rsidR="00395440">
        <w:rPr>
          <w:rFonts w:ascii="Century Gothic" w:hAnsi="Century Gothic" w:cstheme="minorHAnsi"/>
          <w:bCs/>
          <w:sz w:val="20"/>
          <w:szCs w:val="20"/>
        </w:rPr>
        <w:t xml:space="preserve"> zestawów</w:t>
      </w:r>
      <w:r w:rsidR="00AB6796">
        <w:rPr>
          <w:rFonts w:ascii="Century Gothic" w:hAnsi="Century Gothic" w:cstheme="minorHAnsi"/>
          <w:bCs/>
          <w:sz w:val="20"/>
          <w:szCs w:val="20"/>
        </w:rPr>
        <w:t xml:space="preserve">- wymagana deklaracja </w:t>
      </w:r>
      <w:r w:rsidR="000846B9">
        <w:rPr>
          <w:rFonts w:ascii="Century Gothic" w:hAnsi="Century Gothic" w:cstheme="minorHAnsi"/>
          <w:bCs/>
          <w:sz w:val="20"/>
          <w:szCs w:val="20"/>
        </w:rPr>
        <w:t>posiadania 8 zestawów</w:t>
      </w:r>
      <w:r w:rsidR="007A0517">
        <w:rPr>
          <w:rFonts w:ascii="Century Gothic" w:hAnsi="Century Gothic" w:cstheme="minorHAnsi"/>
          <w:bCs/>
          <w:sz w:val="20"/>
          <w:szCs w:val="20"/>
        </w:rPr>
        <w:t xml:space="preserve">; zestawy </w:t>
      </w:r>
      <w:r w:rsidR="00D5607E">
        <w:rPr>
          <w:rFonts w:ascii="Century Gothic" w:hAnsi="Century Gothic" w:cstheme="minorHAnsi"/>
          <w:bCs/>
          <w:sz w:val="20"/>
          <w:szCs w:val="20"/>
        </w:rPr>
        <w:t xml:space="preserve">realizujące dostawy muszą być wyposażone w urządzenia GPS </w:t>
      </w:r>
      <w:r w:rsidR="006F58D5">
        <w:rPr>
          <w:rFonts w:ascii="Century Gothic" w:hAnsi="Century Gothic" w:cstheme="minorHAnsi"/>
          <w:bCs/>
          <w:sz w:val="20"/>
          <w:szCs w:val="20"/>
        </w:rPr>
        <w:t xml:space="preserve">(po stronie wykonawcy usługi); zamawiający usługi może wskazać preferowaną firmą do </w:t>
      </w:r>
      <w:r w:rsidR="00721C60">
        <w:rPr>
          <w:rFonts w:ascii="Century Gothic" w:hAnsi="Century Gothic" w:cstheme="minorHAnsi"/>
          <w:bCs/>
          <w:sz w:val="20"/>
          <w:szCs w:val="20"/>
        </w:rPr>
        <w:t>monitorowania pojazdów</w:t>
      </w:r>
      <w:r w:rsidR="006600C5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703A36">
        <w:rPr>
          <w:rFonts w:ascii="Century Gothic" w:hAnsi="Century Gothic" w:cstheme="minorHAnsi"/>
          <w:bCs/>
          <w:sz w:val="20"/>
          <w:szCs w:val="20"/>
        </w:rPr>
        <w:t>Zamawiający</w:t>
      </w:r>
      <w:r w:rsidR="00DA4408">
        <w:rPr>
          <w:rFonts w:ascii="Century Gothic" w:hAnsi="Century Gothic" w:cstheme="minorHAnsi"/>
          <w:bCs/>
          <w:sz w:val="20"/>
          <w:szCs w:val="20"/>
        </w:rPr>
        <w:t xml:space="preserve"> usługi bierze pod uwagę możliwość </w:t>
      </w:r>
      <w:r w:rsidR="00703A36">
        <w:rPr>
          <w:rFonts w:ascii="Century Gothic" w:hAnsi="Century Gothic" w:cstheme="minorHAnsi"/>
          <w:bCs/>
          <w:sz w:val="20"/>
          <w:szCs w:val="20"/>
        </w:rPr>
        <w:t>zlecenia umieszczenia swoich logotypów</w:t>
      </w:r>
      <w:r w:rsidR="00B1740A">
        <w:rPr>
          <w:rFonts w:ascii="Century Gothic" w:hAnsi="Century Gothic" w:cstheme="minorHAnsi"/>
          <w:bCs/>
          <w:sz w:val="20"/>
          <w:szCs w:val="20"/>
        </w:rPr>
        <w:t xml:space="preserve"> na naczepach Wykonawcy usługi (do 50% dedykowanej floty)</w:t>
      </w:r>
      <w:r w:rsidR="009D1826">
        <w:rPr>
          <w:rFonts w:ascii="Century Gothic" w:hAnsi="Century Gothic" w:cstheme="minorHAnsi"/>
          <w:bCs/>
          <w:sz w:val="20"/>
          <w:szCs w:val="20"/>
        </w:rPr>
        <w:t xml:space="preserve">; Zamawiający usługę </w:t>
      </w:r>
      <w:r w:rsidR="00E771A2">
        <w:rPr>
          <w:rFonts w:ascii="Century Gothic" w:hAnsi="Century Gothic" w:cstheme="minorHAnsi"/>
          <w:bCs/>
          <w:sz w:val="20"/>
          <w:szCs w:val="20"/>
        </w:rPr>
        <w:t>do obsługi kontraktu preferuje zestawy nie starsze niż 8 lat.</w:t>
      </w:r>
    </w:p>
    <w:p w14:paraId="042A31AE" w14:textId="77777777" w:rsidR="0087723F" w:rsidRDefault="00130568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lastRenderedPageBreak/>
        <w:t>Wykonawca usługi będzie zob</w:t>
      </w:r>
      <w:r w:rsidR="0087723F">
        <w:rPr>
          <w:rFonts w:ascii="Century Gothic" w:hAnsi="Century Gothic" w:cstheme="minorHAnsi"/>
          <w:bCs/>
          <w:sz w:val="20"/>
          <w:szCs w:val="20"/>
        </w:rPr>
        <w:t>owiązany do:</w:t>
      </w:r>
    </w:p>
    <w:p w14:paraId="0288D2E9" w14:textId="77777777" w:rsidR="00C61BEE" w:rsidRDefault="0087723F" w:rsidP="0087723F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Udostępnienia (na żądanie) danych z urządzenia GPS</w:t>
      </w:r>
      <w:r w:rsidR="0015231C">
        <w:rPr>
          <w:rFonts w:ascii="Century Gothic" w:hAnsi="Century Gothic" w:cstheme="minorHAnsi"/>
          <w:bCs/>
          <w:sz w:val="20"/>
          <w:szCs w:val="20"/>
        </w:rPr>
        <w:t xml:space="preserve"> Wykonawcy usługi, drogą elektroniczną, lokalizacji </w:t>
      </w:r>
      <w:r w:rsidR="00C61BEE">
        <w:rPr>
          <w:rFonts w:ascii="Century Gothic" w:hAnsi="Century Gothic" w:cstheme="minorHAnsi"/>
          <w:bCs/>
          <w:sz w:val="20"/>
          <w:szCs w:val="20"/>
        </w:rPr>
        <w:t>pojazdu w trakcie realizacji zlecenia</w:t>
      </w:r>
    </w:p>
    <w:p w14:paraId="174C8F36" w14:textId="6E6BF061" w:rsidR="00EF5E1C" w:rsidRDefault="00EF5E1C" w:rsidP="0087723F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Respektowania godzin rozładunku w poszczególnych </w:t>
      </w:r>
      <w:r w:rsidR="00923758">
        <w:rPr>
          <w:rFonts w:ascii="Century Gothic" w:hAnsi="Century Gothic" w:cstheme="minorHAnsi"/>
          <w:bCs/>
          <w:sz w:val="20"/>
          <w:szCs w:val="20"/>
        </w:rPr>
        <w:t>miejscach rozładunku oraz do przestrzegania godzin załadunku w miejscach załadunku</w:t>
      </w:r>
      <w:r w:rsidR="00EB0EFC">
        <w:rPr>
          <w:rFonts w:ascii="Century Gothic" w:hAnsi="Century Gothic" w:cstheme="minorHAnsi"/>
          <w:bCs/>
          <w:sz w:val="20"/>
          <w:szCs w:val="20"/>
        </w:rPr>
        <w:t xml:space="preserve"> a Zamawiający usługę </w:t>
      </w:r>
      <w:r w:rsidR="00AA4218">
        <w:rPr>
          <w:rFonts w:ascii="Century Gothic" w:hAnsi="Century Gothic" w:cstheme="minorHAnsi"/>
          <w:bCs/>
          <w:sz w:val="20"/>
          <w:szCs w:val="20"/>
        </w:rPr>
        <w:t>zastrzega sobie prawo kontroli i rozliczania wykonawcy w tym zakresie</w:t>
      </w:r>
    </w:p>
    <w:p w14:paraId="6551F675" w14:textId="10547809" w:rsidR="00721C60" w:rsidRDefault="00361096" w:rsidP="0087723F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Organizacji cyklu pracy kierowców (wymagane prawem przerwy w pracy kierowców </w:t>
      </w:r>
      <w:r w:rsidR="007A1168">
        <w:rPr>
          <w:rFonts w:ascii="Century Gothic" w:hAnsi="Century Gothic" w:cstheme="minorHAnsi"/>
          <w:bCs/>
          <w:sz w:val="20"/>
          <w:szCs w:val="20"/>
        </w:rPr>
        <w:t>nie mogą opóźniać cyklu dostaw)</w:t>
      </w:r>
    </w:p>
    <w:p w14:paraId="1E6F2C2F" w14:textId="21EA0D79" w:rsidR="006B3F5C" w:rsidRDefault="006B3F5C" w:rsidP="0087723F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Posiadania </w:t>
      </w:r>
      <w:r w:rsidR="002514A8">
        <w:rPr>
          <w:rFonts w:ascii="Century Gothic" w:hAnsi="Century Gothic" w:cstheme="minorHAnsi"/>
          <w:bCs/>
          <w:sz w:val="20"/>
          <w:szCs w:val="20"/>
        </w:rPr>
        <w:t>usługi mobilnego serwisu technicznego do obsługi floty transportowej</w:t>
      </w:r>
    </w:p>
    <w:p w14:paraId="07A73079" w14:textId="236E9F5F" w:rsidR="00FF6531" w:rsidRDefault="00FF6531" w:rsidP="0087723F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100% obsady kierowców do wymaganej floty</w:t>
      </w:r>
      <w:r w:rsidR="00277229">
        <w:rPr>
          <w:rFonts w:ascii="Century Gothic" w:hAnsi="Century Gothic" w:cstheme="minorHAnsi"/>
          <w:bCs/>
          <w:sz w:val="20"/>
          <w:szCs w:val="20"/>
        </w:rPr>
        <w:t xml:space="preserve"> przez cały okres obowiązywania kontraktu (dostępność deklarowanych iloś</w:t>
      </w:r>
      <w:r w:rsidR="003A471E">
        <w:rPr>
          <w:rFonts w:ascii="Century Gothic" w:hAnsi="Century Gothic" w:cstheme="minorHAnsi"/>
          <w:bCs/>
          <w:sz w:val="20"/>
          <w:szCs w:val="20"/>
        </w:rPr>
        <w:t>c</w:t>
      </w:r>
      <w:r w:rsidR="00277229">
        <w:rPr>
          <w:rFonts w:ascii="Century Gothic" w:hAnsi="Century Gothic" w:cstheme="minorHAnsi"/>
          <w:bCs/>
          <w:sz w:val="20"/>
          <w:szCs w:val="20"/>
        </w:rPr>
        <w:t>i zestawów</w:t>
      </w:r>
      <w:r w:rsidR="003A471E">
        <w:rPr>
          <w:rFonts w:ascii="Century Gothic" w:hAnsi="Century Gothic" w:cstheme="minorHAnsi"/>
          <w:bCs/>
          <w:sz w:val="20"/>
          <w:szCs w:val="20"/>
        </w:rPr>
        <w:t xml:space="preserve"> nie może być uzależniona od przypadku nieobecności kierowcy)</w:t>
      </w:r>
      <w:r>
        <w:rPr>
          <w:rFonts w:ascii="Century Gothic" w:hAnsi="Century Gothic" w:cstheme="minorHAnsi"/>
          <w:bCs/>
          <w:sz w:val="20"/>
          <w:szCs w:val="20"/>
        </w:rPr>
        <w:t xml:space="preserve"> </w:t>
      </w:r>
    </w:p>
    <w:p w14:paraId="46DF1B99" w14:textId="423391C9" w:rsidR="00A849BB" w:rsidRDefault="00A849BB" w:rsidP="0087723F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Podpisania umów ubezpieczeniowych (OC przewoźnika </w:t>
      </w:r>
      <w:r w:rsidR="00B963E4">
        <w:rPr>
          <w:rFonts w:ascii="Century Gothic" w:hAnsi="Century Gothic" w:cstheme="minorHAnsi"/>
          <w:bCs/>
          <w:sz w:val="20"/>
          <w:szCs w:val="20"/>
        </w:rPr>
        <w:t>w ruchu krajowym, polisa o wartości 100 000 dolarów amerykańskich )</w:t>
      </w:r>
    </w:p>
    <w:p w14:paraId="549F37FC" w14:textId="2D4D9D45" w:rsidR="00923758" w:rsidRDefault="001270BC" w:rsidP="0087723F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Ponosi odpowiedzialność </w:t>
      </w:r>
      <w:r w:rsidR="0065271C">
        <w:rPr>
          <w:rFonts w:ascii="Century Gothic" w:hAnsi="Century Gothic" w:cstheme="minorHAnsi"/>
          <w:bCs/>
          <w:sz w:val="20"/>
          <w:szCs w:val="20"/>
        </w:rPr>
        <w:t>za powierzony towar</w:t>
      </w:r>
      <w:r w:rsidR="00451819">
        <w:rPr>
          <w:rFonts w:ascii="Century Gothic" w:hAnsi="Century Gothic" w:cstheme="minorHAnsi"/>
          <w:bCs/>
          <w:sz w:val="20"/>
          <w:szCs w:val="20"/>
        </w:rPr>
        <w:t xml:space="preserve">; z chwilą </w:t>
      </w:r>
      <w:r w:rsidR="00CB67DD">
        <w:rPr>
          <w:rFonts w:ascii="Century Gothic" w:hAnsi="Century Gothic" w:cstheme="minorHAnsi"/>
          <w:bCs/>
          <w:sz w:val="20"/>
          <w:szCs w:val="20"/>
        </w:rPr>
        <w:t xml:space="preserve">zaplombowania naczepy przejmuje pełną odpowiedzialność za </w:t>
      </w:r>
      <w:r w:rsidR="00CA3758">
        <w:rPr>
          <w:rFonts w:ascii="Century Gothic" w:hAnsi="Century Gothic" w:cstheme="minorHAnsi"/>
          <w:bCs/>
          <w:sz w:val="20"/>
          <w:szCs w:val="20"/>
        </w:rPr>
        <w:t>bezpieczne dostarczenie ładunku</w:t>
      </w:r>
    </w:p>
    <w:p w14:paraId="6EFD51BC" w14:textId="77777777" w:rsidR="0065271C" w:rsidRDefault="0065271C" w:rsidP="0065271C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60BA9A5" w14:textId="269ADACD" w:rsidR="00A201C8" w:rsidRDefault="00E92499" w:rsidP="00A201C8">
      <w:pPr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Ładunki- towary przygotowywane </w:t>
      </w:r>
      <w:r w:rsidR="00E156F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przez pracowników Zamawiającego usługi umieszczane są </w:t>
      </w:r>
      <w:r w:rsidR="00A05695">
        <w:rPr>
          <w:rFonts w:ascii="Century Gothic" w:eastAsia="Times New Roman" w:hAnsi="Century Gothic" w:cs="Times New Roman"/>
          <w:sz w:val="20"/>
          <w:szCs w:val="20"/>
          <w:lang w:eastAsia="ar-SA"/>
        </w:rPr>
        <w:t>na nośnikach transportowych typu:</w:t>
      </w:r>
    </w:p>
    <w:p w14:paraId="36A7CAB2" w14:textId="25367B1D" w:rsidR="00295EE2" w:rsidRDefault="00295EE2" w:rsidP="00295EE2">
      <w:pPr>
        <w:numPr>
          <w:ilvl w:val="1"/>
          <w:numId w:val="21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Paleta EURO</w:t>
      </w:r>
    </w:p>
    <w:p w14:paraId="2F318187" w14:textId="203903E2" w:rsidR="00295EE2" w:rsidRDefault="00295EE2" w:rsidP="00295EE2">
      <w:pPr>
        <w:numPr>
          <w:ilvl w:val="1"/>
          <w:numId w:val="21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Paleta przemysłowa</w:t>
      </w:r>
    </w:p>
    <w:p w14:paraId="0A39D1A4" w14:textId="797096B5" w:rsidR="00295EE2" w:rsidRDefault="00B11A51" w:rsidP="00295EE2">
      <w:pPr>
        <w:numPr>
          <w:ilvl w:val="1"/>
          <w:numId w:val="21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Paleta jednorazowa</w:t>
      </w:r>
    </w:p>
    <w:p w14:paraId="50FE00AE" w14:textId="499C6E03" w:rsidR="00B11A51" w:rsidRDefault="00B11A51" w:rsidP="00295EE2">
      <w:pPr>
        <w:numPr>
          <w:ilvl w:val="1"/>
          <w:numId w:val="21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Półpaleta</w:t>
      </w:r>
      <w:proofErr w:type="spellEnd"/>
    </w:p>
    <w:p w14:paraId="104B6C68" w14:textId="3B4B1EE8" w:rsidR="002C004B" w:rsidRDefault="002C004B" w:rsidP="00295EE2">
      <w:pPr>
        <w:numPr>
          <w:ilvl w:val="1"/>
          <w:numId w:val="21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Kosze do farb</w:t>
      </w:r>
    </w:p>
    <w:p w14:paraId="002C6988" w14:textId="0C75A5BC" w:rsidR="008D012D" w:rsidRDefault="008D012D" w:rsidP="00295EE2">
      <w:pPr>
        <w:numPr>
          <w:ilvl w:val="1"/>
          <w:numId w:val="21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Wózek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combi</w:t>
      </w:r>
      <w:proofErr w:type="spellEnd"/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(pojemnik transportowy, na kółkach, z ażurowymi </w:t>
      </w:r>
      <w:r w:rsidR="003805E8">
        <w:rPr>
          <w:rFonts w:ascii="Century Gothic" w:eastAsia="Times New Roman" w:hAnsi="Century Gothic" w:cs="Times New Roman"/>
          <w:sz w:val="20"/>
          <w:szCs w:val="20"/>
          <w:lang w:eastAsia="ar-SA"/>
        </w:rPr>
        <w:t>ściankami bocznymi, może być wyposażony w półkę)</w:t>
      </w:r>
    </w:p>
    <w:p w14:paraId="4A583610" w14:textId="0B82E365" w:rsidR="003805E8" w:rsidRDefault="003805E8" w:rsidP="00295EE2">
      <w:pPr>
        <w:numPr>
          <w:ilvl w:val="1"/>
          <w:numId w:val="21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Wózek holenderski (kwiatowy)</w:t>
      </w:r>
    </w:p>
    <w:p w14:paraId="21AAB5A0" w14:textId="65F5D73E" w:rsidR="003805E8" w:rsidRPr="00A201C8" w:rsidRDefault="00042554" w:rsidP="00295EE2">
      <w:pPr>
        <w:numPr>
          <w:ilvl w:val="1"/>
          <w:numId w:val="21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O</w:t>
      </w:r>
      <w:r w:rsidR="003805E8">
        <w:rPr>
          <w:rFonts w:ascii="Century Gothic" w:eastAsia="Times New Roman" w:hAnsi="Century Gothic" w:cs="Times New Roman"/>
          <w:sz w:val="20"/>
          <w:szCs w:val="20"/>
          <w:lang w:eastAsia="ar-SA"/>
        </w:rPr>
        <w:t>kazjonal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nie inne</w:t>
      </w:r>
    </w:p>
    <w:p w14:paraId="34B9E7E1" w14:textId="087A0FDC" w:rsidR="00042554" w:rsidRDefault="00042554" w:rsidP="00042554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Załadun</w:t>
      </w:r>
      <w:r w:rsidR="001866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ek prowadzą pracownicy Zamawiającego </w:t>
      </w:r>
      <w:r w:rsidR="00797BD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usługę w obecności kierowcy. Kierowca zabezpiecza ładunek przed przemieszczaniem </w:t>
      </w:r>
      <w:r w:rsidR="00341DDB">
        <w:rPr>
          <w:rFonts w:ascii="Century Gothic" w:eastAsia="Times New Roman" w:hAnsi="Century Gothic" w:cs="Times New Roman"/>
          <w:sz w:val="20"/>
          <w:szCs w:val="20"/>
          <w:lang w:eastAsia="pl-PL"/>
        </w:rPr>
        <w:t>się w przestrzeni ładunkowej</w:t>
      </w:r>
      <w:r w:rsidR="001E6F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podczas jazdy (trymowanie ładunku)</w:t>
      </w:r>
    </w:p>
    <w:p w14:paraId="38E3F662" w14:textId="77777777" w:rsidR="001E6F1F" w:rsidRPr="00042554" w:rsidRDefault="001E6F1F" w:rsidP="00042554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A310631" w14:textId="258ACD99" w:rsidR="00A976AC" w:rsidRPr="00656324" w:rsidRDefault="006371B1" w:rsidP="002649CE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6324">
        <w:rPr>
          <w:rFonts w:ascii="Century Gothic" w:eastAsia="Times New Roman" w:hAnsi="Century Gothic" w:cs="Times New Roman"/>
          <w:sz w:val="20"/>
          <w:szCs w:val="20"/>
          <w:lang w:eastAsia="pl-PL"/>
        </w:rPr>
        <w:t>Sposób przedstawienia oferty</w:t>
      </w:r>
      <w:r w:rsidR="00695DC8" w:rsidRPr="0065632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 ofertę proszę przedstawić </w:t>
      </w:r>
      <w:r w:rsidR="00BD0DC4" w:rsidRPr="0065632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następującej formie: </w:t>
      </w:r>
    </w:p>
    <w:p w14:paraId="03CE7BB7" w14:textId="5C8705FC" w:rsidR="00EB2BF5" w:rsidRPr="00656324" w:rsidRDefault="00905A74" w:rsidP="00A976AC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S</w:t>
      </w:r>
      <w:r w:rsidR="00EB2BF5" w:rsidRPr="0065632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tawka </w:t>
      </w:r>
      <w:proofErr w:type="spellStart"/>
      <w:r w:rsidR="00EB2BF5" w:rsidRPr="00656324">
        <w:rPr>
          <w:rFonts w:ascii="Century Gothic" w:eastAsia="Times New Roman" w:hAnsi="Century Gothic" w:cs="Times New Roman"/>
          <w:sz w:val="20"/>
          <w:szCs w:val="20"/>
          <w:lang w:eastAsia="pl-PL"/>
        </w:rPr>
        <w:t>pln</w:t>
      </w:r>
      <w:proofErr w:type="spellEnd"/>
      <w:r w:rsidR="00EB2BF5" w:rsidRPr="0065632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/ km- </w:t>
      </w:r>
      <w:r w:rsidR="0065632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dla tras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two</w:t>
      </w:r>
      <w:proofErr w:type="spellEnd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way</w:t>
      </w:r>
      <w:proofErr w:type="spellEnd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powyżej 100 km</w:t>
      </w:r>
    </w:p>
    <w:p w14:paraId="4A3C0FD3" w14:textId="57655573" w:rsidR="00EE2551" w:rsidRPr="00515AFC" w:rsidRDefault="00EB2BF5" w:rsidP="00515AFC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6324">
        <w:rPr>
          <w:rFonts w:ascii="Century Gothic" w:eastAsia="Times New Roman" w:hAnsi="Century Gothic" w:cs="Times New Roman"/>
          <w:sz w:val="20"/>
          <w:szCs w:val="20"/>
          <w:lang w:eastAsia="pl-PL"/>
        </w:rPr>
        <w:t>Stawka</w:t>
      </w:r>
      <w:r w:rsidR="00905A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ryczałtowa</w:t>
      </w:r>
      <w:r w:rsidRPr="0065632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Pr="00656324">
        <w:rPr>
          <w:rFonts w:ascii="Century Gothic" w:eastAsia="Times New Roman" w:hAnsi="Century Gothic" w:cs="Times New Roman"/>
          <w:sz w:val="20"/>
          <w:szCs w:val="20"/>
          <w:lang w:eastAsia="pl-PL"/>
        </w:rPr>
        <w:t>pln</w:t>
      </w:r>
      <w:proofErr w:type="spellEnd"/>
      <w:r w:rsidRPr="0065632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B71B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– dla tras </w:t>
      </w:r>
      <w:proofErr w:type="spellStart"/>
      <w:r w:rsidR="000B71B9">
        <w:rPr>
          <w:rFonts w:ascii="Century Gothic" w:eastAsia="Times New Roman" w:hAnsi="Century Gothic" w:cs="Times New Roman"/>
          <w:sz w:val="20"/>
          <w:szCs w:val="20"/>
          <w:lang w:eastAsia="pl-PL"/>
        </w:rPr>
        <w:t>two</w:t>
      </w:r>
      <w:proofErr w:type="spellEnd"/>
      <w:r w:rsidR="000B71B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="000B71B9">
        <w:rPr>
          <w:rFonts w:ascii="Century Gothic" w:eastAsia="Times New Roman" w:hAnsi="Century Gothic" w:cs="Times New Roman"/>
          <w:sz w:val="20"/>
          <w:szCs w:val="20"/>
          <w:lang w:eastAsia="pl-PL"/>
        </w:rPr>
        <w:t>way</w:t>
      </w:r>
      <w:proofErr w:type="spellEnd"/>
      <w:r w:rsidR="000B71B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 100 km – zawiera </w:t>
      </w:r>
      <w:proofErr w:type="spellStart"/>
      <w:r w:rsidR="000B71B9">
        <w:rPr>
          <w:rFonts w:ascii="Century Gothic" w:eastAsia="Times New Roman" w:hAnsi="Century Gothic" w:cs="Times New Roman"/>
          <w:sz w:val="20"/>
          <w:szCs w:val="20"/>
          <w:lang w:eastAsia="pl-PL"/>
        </w:rPr>
        <w:t>e</w:t>
      </w:r>
      <w:r w:rsidR="00515AFC">
        <w:rPr>
          <w:rFonts w:ascii="Century Gothic" w:eastAsia="Times New Roman" w:hAnsi="Century Gothic" w:cs="Times New Roman"/>
          <w:sz w:val="20"/>
          <w:szCs w:val="20"/>
          <w:lang w:eastAsia="pl-PL"/>
        </w:rPr>
        <w:t>Toll</w:t>
      </w:r>
      <w:proofErr w:type="spellEnd"/>
      <w:r w:rsidR="00515AF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autostrady</w:t>
      </w:r>
    </w:p>
    <w:p w14:paraId="6668E5E6" w14:textId="77777777" w:rsidR="00EE2551" w:rsidRPr="000554F1" w:rsidRDefault="00EE2551" w:rsidP="00EE2551">
      <w:pPr>
        <w:pStyle w:val="Akapitzlist"/>
        <w:spacing w:after="0" w:line="312" w:lineRule="auto"/>
        <w:ind w:left="1440"/>
        <w:jc w:val="both"/>
        <w:rPr>
          <w:rFonts w:ascii="Century Gothic" w:eastAsia="Times New Roman" w:hAnsi="Century Gothic" w:cs="Times New Roman"/>
          <w:sz w:val="20"/>
          <w:szCs w:val="20"/>
          <w:highlight w:val="yellow"/>
          <w:lang w:eastAsia="pl-PL"/>
        </w:rPr>
      </w:pPr>
    </w:p>
    <w:p w14:paraId="47E84288" w14:textId="71DD61C5" w:rsidR="008C0256" w:rsidRDefault="00E52989" w:rsidP="00FE24D7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B75E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Rozliczenia przejechanych kilometrów będą się odbywały wg. najkrótszej trasy </w:t>
      </w:r>
      <w:r w:rsidR="00827AB6" w:rsidRPr="006B75E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dla pojazdu ciężarowego wskazanej przez program komputerowy </w:t>
      </w:r>
      <w:proofErr w:type="spellStart"/>
      <w:r w:rsidR="00827AB6" w:rsidRPr="006B75E0">
        <w:rPr>
          <w:rFonts w:ascii="Century Gothic" w:eastAsia="Times New Roman" w:hAnsi="Century Gothic" w:cs="Times New Roman"/>
          <w:sz w:val="20"/>
          <w:szCs w:val="20"/>
          <w:lang w:eastAsia="pl-PL"/>
        </w:rPr>
        <w:t>EMapa</w:t>
      </w:r>
      <w:proofErr w:type="spellEnd"/>
      <w:r w:rsidR="00827AB6" w:rsidRPr="006B75E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Web Router</w:t>
      </w:r>
      <w:r w:rsidR="00F647D1" w:rsidRPr="006B75E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(producent: </w:t>
      </w:r>
      <w:proofErr w:type="spellStart"/>
      <w:r w:rsidR="00F647D1" w:rsidRPr="006B75E0">
        <w:rPr>
          <w:rFonts w:ascii="Century Gothic" w:eastAsia="Times New Roman" w:hAnsi="Century Gothic" w:cs="Times New Roman"/>
          <w:sz w:val="20"/>
          <w:szCs w:val="20"/>
          <w:lang w:eastAsia="pl-PL"/>
        </w:rPr>
        <w:t>EMapa</w:t>
      </w:r>
      <w:proofErr w:type="spellEnd"/>
      <w:r w:rsidR="00F647D1" w:rsidRPr="006B75E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Sp. z o.o.) Do post</w:t>
      </w:r>
      <w:r w:rsidR="002610A9">
        <w:rPr>
          <w:rFonts w:ascii="Century Gothic" w:eastAsia="Times New Roman" w:hAnsi="Century Gothic" w:cs="Times New Roman"/>
          <w:sz w:val="20"/>
          <w:szCs w:val="20"/>
          <w:lang w:eastAsia="pl-PL"/>
        </w:rPr>
        <w:t>ę</w:t>
      </w:r>
      <w:r w:rsidR="00F647D1" w:rsidRPr="006B75E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powania </w:t>
      </w:r>
      <w:r w:rsidR="00E4771E" w:rsidRPr="006B75E0">
        <w:rPr>
          <w:rFonts w:ascii="Century Gothic" w:eastAsia="Times New Roman" w:hAnsi="Century Gothic" w:cs="Times New Roman"/>
          <w:sz w:val="20"/>
          <w:szCs w:val="20"/>
          <w:lang w:eastAsia="pl-PL"/>
        </w:rPr>
        <w:t>ofertowego przyjmuje się średnią cenę paliwa ON za miesiąc kwiecień 2022 ze strony PKN</w:t>
      </w:r>
      <w:r w:rsidR="00E4771E" w:rsidRPr="006A1F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Orlen. </w:t>
      </w:r>
      <w:r w:rsidR="00FE144D" w:rsidRPr="006A1FCE">
        <w:rPr>
          <w:rFonts w:ascii="Century Gothic" w:eastAsia="Times New Roman" w:hAnsi="Century Gothic" w:cs="Times New Roman"/>
          <w:sz w:val="20"/>
          <w:szCs w:val="20"/>
          <w:lang w:eastAsia="pl-PL"/>
        </w:rPr>
        <w:t>Kontrakt będzie zawierał tzw. klauzulę paliwo</w:t>
      </w:r>
      <w:r w:rsidR="00FE14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wą (ustalony </w:t>
      </w:r>
      <w:r w:rsidR="0029689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udział procentowy kosztów paliwa w stawce kilometrowej, cena bazowa paliwa </w:t>
      </w:r>
      <w:r w:rsidR="00530217">
        <w:rPr>
          <w:rFonts w:ascii="Century Gothic" w:eastAsia="Times New Roman" w:hAnsi="Century Gothic" w:cs="Times New Roman"/>
          <w:sz w:val="20"/>
          <w:szCs w:val="20"/>
          <w:lang w:eastAsia="pl-PL"/>
        </w:rPr>
        <w:t>ustalona na dzień podpisania umowy na podstawie danych PKN Orlen</w:t>
      </w:r>
      <w:r w:rsidR="002D076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dla paliwa </w:t>
      </w:r>
      <w:proofErr w:type="spellStart"/>
      <w:r w:rsidR="002D0765">
        <w:rPr>
          <w:rFonts w:ascii="Century Gothic" w:eastAsia="Times New Roman" w:hAnsi="Century Gothic" w:cs="Times New Roman"/>
          <w:sz w:val="20"/>
          <w:szCs w:val="20"/>
          <w:lang w:eastAsia="pl-PL"/>
        </w:rPr>
        <w:t>Ekodiesel</w:t>
      </w:r>
      <w:proofErr w:type="spellEnd"/>
      <w:r w:rsidR="002D0765">
        <w:rPr>
          <w:rFonts w:ascii="Century Gothic" w:eastAsia="Times New Roman" w:hAnsi="Century Gothic" w:cs="Times New Roman"/>
          <w:sz w:val="20"/>
          <w:szCs w:val="20"/>
          <w:lang w:eastAsia="pl-PL"/>
        </w:rPr>
        <w:t>) Ko</w:t>
      </w:r>
      <w:r w:rsidR="00C70B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ntrakt będzie regulował </w:t>
      </w:r>
      <w:r w:rsidR="00C930D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kwestię rozliczeń kosztów </w:t>
      </w:r>
      <w:proofErr w:type="spellStart"/>
      <w:r w:rsidR="00C930D3">
        <w:rPr>
          <w:rFonts w:ascii="Century Gothic" w:eastAsia="Times New Roman" w:hAnsi="Century Gothic" w:cs="Times New Roman"/>
          <w:sz w:val="20"/>
          <w:szCs w:val="20"/>
          <w:lang w:eastAsia="pl-PL"/>
        </w:rPr>
        <w:t>eToll</w:t>
      </w:r>
      <w:proofErr w:type="spellEnd"/>
      <w:r w:rsidR="00C930D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C0256">
        <w:rPr>
          <w:rFonts w:ascii="Century Gothic" w:eastAsia="Times New Roman" w:hAnsi="Century Gothic" w:cs="Times New Roman"/>
          <w:sz w:val="20"/>
          <w:szCs w:val="20"/>
          <w:lang w:eastAsia="pl-PL"/>
        </w:rPr>
        <w:t>oraz autostrad: istnieją trzy opcje:</w:t>
      </w:r>
    </w:p>
    <w:p w14:paraId="49C371BD" w14:textId="32B75007" w:rsidR="00E74E24" w:rsidRDefault="00E74E24" w:rsidP="00E74E24">
      <w:pPr>
        <w:pStyle w:val="Akapitzlist"/>
        <w:numPr>
          <w:ilvl w:val="1"/>
          <w:numId w:val="10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Zwrot opłat wg. rzeczywistych </w:t>
      </w:r>
      <w:r w:rsidR="006F56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kosztów za </w:t>
      </w:r>
      <w:proofErr w:type="spellStart"/>
      <w:r w:rsidR="006F56BA">
        <w:rPr>
          <w:rFonts w:ascii="Century Gothic" w:eastAsia="Times New Roman" w:hAnsi="Century Gothic" w:cs="Times New Roman"/>
          <w:sz w:val="20"/>
          <w:szCs w:val="20"/>
          <w:lang w:eastAsia="pl-PL"/>
        </w:rPr>
        <w:t>eToll</w:t>
      </w:r>
      <w:proofErr w:type="spellEnd"/>
      <w:r w:rsidR="006F56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opłaty autostradowe pod warunkiem przedłożenia skanó</w:t>
      </w:r>
      <w:r w:rsidR="00195A1F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="006F56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dokumentów </w:t>
      </w:r>
      <w:r w:rsidR="00195A1F">
        <w:rPr>
          <w:rFonts w:ascii="Century Gothic" w:eastAsia="Times New Roman" w:hAnsi="Century Gothic" w:cs="Times New Roman"/>
          <w:sz w:val="20"/>
          <w:szCs w:val="20"/>
          <w:lang w:eastAsia="pl-PL"/>
        </w:rPr>
        <w:t>potwierdzających wysokość poniesionych kosztów</w:t>
      </w:r>
    </w:p>
    <w:p w14:paraId="5305906B" w14:textId="7ADE8062" w:rsidR="00195A1F" w:rsidRDefault="00195A1F" w:rsidP="00E74E24">
      <w:pPr>
        <w:pStyle w:val="Akapitzlist"/>
        <w:numPr>
          <w:ilvl w:val="1"/>
          <w:numId w:val="10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 xml:space="preserve">Zryczałtowany zwrot kosztów </w:t>
      </w:r>
      <w:r w:rsidR="008F28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 </w:t>
      </w:r>
      <w:proofErr w:type="spellStart"/>
      <w:r w:rsidR="008F2895">
        <w:rPr>
          <w:rFonts w:ascii="Century Gothic" w:eastAsia="Times New Roman" w:hAnsi="Century Gothic" w:cs="Times New Roman"/>
          <w:sz w:val="20"/>
          <w:szCs w:val="20"/>
          <w:lang w:eastAsia="pl-PL"/>
        </w:rPr>
        <w:t>eToll</w:t>
      </w:r>
      <w:proofErr w:type="spellEnd"/>
      <w:r w:rsidR="008F289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autostrady doliczany do stawki za km</w:t>
      </w:r>
      <w:r w:rsidR="005C366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dostawach w systemie </w:t>
      </w:r>
      <w:proofErr w:type="spellStart"/>
      <w:r w:rsidR="005C3668">
        <w:rPr>
          <w:rFonts w:ascii="Century Gothic" w:eastAsia="Times New Roman" w:hAnsi="Century Gothic" w:cs="Times New Roman"/>
          <w:sz w:val="20"/>
          <w:szCs w:val="20"/>
          <w:lang w:eastAsia="pl-PL"/>
        </w:rPr>
        <w:t>two</w:t>
      </w:r>
      <w:proofErr w:type="spellEnd"/>
      <w:r w:rsidR="005C366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="005C3668">
        <w:rPr>
          <w:rFonts w:ascii="Century Gothic" w:eastAsia="Times New Roman" w:hAnsi="Century Gothic" w:cs="Times New Roman"/>
          <w:sz w:val="20"/>
          <w:szCs w:val="20"/>
          <w:lang w:eastAsia="pl-PL"/>
        </w:rPr>
        <w:t>way</w:t>
      </w:r>
      <w:proofErr w:type="spellEnd"/>
      <w:r w:rsidR="005C366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 wysokość do ustalenia między stronami- prosimy o przedstawienie swojej propozycji)</w:t>
      </w:r>
    </w:p>
    <w:p w14:paraId="4A3C280D" w14:textId="36F0A3FC" w:rsidR="005C3668" w:rsidRPr="00E74E24" w:rsidRDefault="00940239" w:rsidP="00E74E24">
      <w:pPr>
        <w:pStyle w:val="Akapitzlist"/>
        <w:numPr>
          <w:ilvl w:val="1"/>
          <w:numId w:val="10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Zwrot kosztów autostrad wg rzeczywistych poniesionych kosztów na podstawie skanów </w:t>
      </w:r>
      <w:r w:rsidR="008C76E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dokumentów </w:t>
      </w:r>
      <w:r w:rsidR="00A032C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a </w:t>
      </w:r>
      <w:proofErr w:type="spellStart"/>
      <w:r w:rsidR="008C6AC7">
        <w:rPr>
          <w:rFonts w:ascii="Century Gothic" w:eastAsia="Times New Roman" w:hAnsi="Century Gothic" w:cs="Times New Roman"/>
          <w:sz w:val="20"/>
          <w:szCs w:val="20"/>
          <w:lang w:eastAsia="pl-PL"/>
        </w:rPr>
        <w:t>eToll</w:t>
      </w:r>
      <w:proofErr w:type="spellEnd"/>
      <w:r w:rsidR="008C6AC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jako zryczałtowany dodatek do stawki km w dostawach w systemie </w:t>
      </w:r>
      <w:proofErr w:type="spellStart"/>
      <w:r w:rsidR="00202BF3">
        <w:rPr>
          <w:rFonts w:ascii="Century Gothic" w:eastAsia="Times New Roman" w:hAnsi="Century Gothic" w:cs="Times New Roman"/>
          <w:sz w:val="20"/>
          <w:szCs w:val="20"/>
          <w:lang w:eastAsia="pl-PL"/>
        </w:rPr>
        <w:t>two</w:t>
      </w:r>
      <w:proofErr w:type="spellEnd"/>
      <w:r w:rsidR="00202BF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="00202BF3">
        <w:rPr>
          <w:rFonts w:ascii="Century Gothic" w:eastAsia="Times New Roman" w:hAnsi="Century Gothic" w:cs="Times New Roman"/>
          <w:sz w:val="20"/>
          <w:szCs w:val="20"/>
          <w:lang w:eastAsia="pl-PL"/>
        </w:rPr>
        <w:t>way</w:t>
      </w:r>
      <w:proofErr w:type="spellEnd"/>
      <w:r w:rsidR="00202BF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(prosimy o przedstawienie swojej propozycji)</w:t>
      </w:r>
    </w:p>
    <w:p w14:paraId="16CCD866" w14:textId="77777777" w:rsidR="004C0886" w:rsidRPr="004C0886" w:rsidRDefault="004C0886" w:rsidP="004C0886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B56BB4D" w14:textId="77777777" w:rsidR="00523FE1" w:rsidRPr="00D66926" w:rsidRDefault="00523FE1" w:rsidP="00523FE1">
      <w:pPr>
        <w:keepNext/>
        <w:numPr>
          <w:ilvl w:val="0"/>
          <w:numId w:val="38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8" w:name="_Toc60038294"/>
      <w:r w:rsidRPr="00D669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Kryteria oceny ofert</w:t>
      </w:r>
      <w:bookmarkEnd w:id="8"/>
    </w:p>
    <w:p w14:paraId="795C714E" w14:textId="325A31D6" w:rsidR="00523FE1" w:rsidRPr="00DF7521" w:rsidRDefault="00AA7CD3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</w:t>
      </w:r>
      <w:r w:rsidR="00523FE1" w:rsidRPr="00DF7521">
        <w:rPr>
          <w:rFonts w:ascii="Century Gothic" w:hAnsi="Century Gothic" w:cstheme="minorHAnsi"/>
          <w:sz w:val="20"/>
          <w:szCs w:val="20"/>
        </w:rPr>
        <w:t>ena</w:t>
      </w:r>
      <w:r w:rsidR="00FB0D70">
        <w:rPr>
          <w:rFonts w:ascii="Century Gothic" w:hAnsi="Century Gothic" w:cstheme="minorHAnsi"/>
          <w:sz w:val="20"/>
          <w:szCs w:val="20"/>
        </w:rPr>
        <w:t xml:space="preserve"> ( </w:t>
      </w:r>
      <w:r>
        <w:rPr>
          <w:rFonts w:ascii="Century Gothic" w:hAnsi="Century Gothic" w:cstheme="minorHAnsi"/>
          <w:sz w:val="20"/>
          <w:szCs w:val="20"/>
        </w:rPr>
        <w:t>stawka za km )</w:t>
      </w:r>
    </w:p>
    <w:p w14:paraId="6A73B2BF" w14:textId="62468110" w:rsidR="00523FE1" w:rsidRPr="004C5EE0" w:rsidRDefault="00AA7CD3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realna możliwość zwiększenia taboru</w:t>
      </w:r>
      <w:r w:rsidR="001B4EC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 okresie największego natężenia dostaw (np. przed Wielkanocą, Bożym Narodzeniem etc. )</w:t>
      </w:r>
    </w:p>
    <w:p w14:paraId="66F9BB73" w14:textId="1C915F40" w:rsidR="004C5EE0" w:rsidRPr="00DF7521" w:rsidRDefault="004C5EE0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jakość taboru</w:t>
      </w:r>
    </w:p>
    <w:p w14:paraId="739D3B80" w14:textId="65B06BD1" w:rsidR="00523FE1" w:rsidRDefault="004C5EE0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termin płatności</w:t>
      </w:r>
    </w:p>
    <w:p w14:paraId="753F3ADB" w14:textId="18481C80" w:rsidR="0027722E" w:rsidRDefault="0027722E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możliwość umieszczenia logo </w:t>
      </w:r>
      <w:r w:rsidR="00874A55">
        <w:rPr>
          <w:rFonts w:ascii="Century Gothic" w:hAnsi="Century Gothic" w:cstheme="minorHAnsi"/>
          <w:sz w:val="20"/>
          <w:szCs w:val="20"/>
        </w:rPr>
        <w:t xml:space="preserve">sklepów Intermarche na naczepach </w:t>
      </w:r>
      <w:r w:rsidR="00457FEA">
        <w:rPr>
          <w:rFonts w:ascii="Century Gothic" w:hAnsi="Century Gothic" w:cstheme="minorHAnsi"/>
          <w:sz w:val="20"/>
          <w:szCs w:val="20"/>
        </w:rPr>
        <w:t>Oferenta</w:t>
      </w:r>
    </w:p>
    <w:p w14:paraId="637C95B9" w14:textId="0A09E6A2" w:rsidR="00457FEA" w:rsidRDefault="00457FEA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doświadczenie</w:t>
      </w:r>
      <w:r w:rsidR="00825772">
        <w:rPr>
          <w:rFonts w:ascii="Century Gothic" w:hAnsi="Century Gothic" w:cstheme="minorHAnsi"/>
          <w:sz w:val="20"/>
          <w:szCs w:val="20"/>
        </w:rPr>
        <w:t xml:space="preserve"> (preferowane firmy z min. 10-letnim doświadczeniem)</w:t>
      </w:r>
    </w:p>
    <w:p w14:paraId="4228EE4E" w14:textId="4D8268DF" w:rsidR="00825772" w:rsidRDefault="00825772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lista </w:t>
      </w:r>
      <w:r w:rsidR="00E63C9F">
        <w:rPr>
          <w:rFonts w:ascii="Century Gothic" w:hAnsi="Century Gothic" w:cstheme="minorHAnsi"/>
          <w:sz w:val="20"/>
          <w:szCs w:val="20"/>
        </w:rPr>
        <w:t xml:space="preserve">największych 3 firm, dla których Oferent wykonywał </w:t>
      </w:r>
      <w:r w:rsidR="00C02DDC">
        <w:rPr>
          <w:rFonts w:ascii="Century Gothic" w:hAnsi="Century Gothic" w:cstheme="minorHAnsi"/>
          <w:sz w:val="20"/>
          <w:szCs w:val="20"/>
        </w:rPr>
        <w:t>usługę tran</w:t>
      </w:r>
      <w:r w:rsidR="00D310FC">
        <w:rPr>
          <w:rFonts w:ascii="Century Gothic" w:hAnsi="Century Gothic" w:cstheme="minorHAnsi"/>
          <w:sz w:val="20"/>
          <w:szCs w:val="20"/>
        </w:rPr>
        <w:t>s</w:t>
      </w:r>
      <w:r w:rsidR="00C02DDC">
        <w:rPr>
          <w:rFonts w:ascii="Century Gothic" w:hAnsi="Century Gothic" w:cstheme="minorHAnsi"/>
          <w:sz w:val="20"/>
          <w:szCs w:val="20"/>
        </w:rPr>
        <w:t>portu</w:t>
      </w:r>
    </w:p>
    <w:p w14:paraId="0BBCB620" w14:textId="6710B90A" w:rsidR="00C02DDC" w:rsidRPr="00DF7521" w:rsidRDefault="00C02DDC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udostępnienie na żądanie</w:t>
      </w:r>
      <w:r w:rsidR="00D310FC">
        <w:rPr>
          <w:rFonts w:ascii="Century Gothic" w:hAnsi="Century Gothic" w:cstheme="minorHAnsi"/>
          <w:sz w:val="20"/>
          <w:szCs w:val="20"/>
        </w:rPr>
        <w:t xml:space="preserve"> danych z urządzenia GPS drogą elektroniczną lokalizacji </w:t>
      </w:r>
      <w:r w:rsidR="00691499">
        <w:rPr>
          <w:rFonts w:ascii="Century Gothic" w:hAnsi="Century Gothic" w:cstheme="minorHAnsi"/>
          <w:sz w:val="20"/>
          <w:szCs w:val="20"/>
        </w:rPr>
        <w:t xml:space="preserve">pojazdu w trakcie realizacji zlecenia (dostęp </w:t>
      </w:r>
      <w:r w:rsidR="00357830">
        <w:rPr>
          <w:rFonts w:ascii="Century Gothic" w:hAnsi="Century Gothic" w:cstheme="minorHAnsi"/>
          <w:sz w:val="20"/>
          <w:szCs w:val="20"/>
        </w:rPr>
        <w:t>korzystania z lokalizacji na podstawie GPS)</w:t>
      </w:r>
    </w:p>
    <w:p w14:paraId="19286AF6" w14:textId="77777777" w:rsidR="008B2351" w:rsidRDefault="008B2351" w:rsidP="008A5460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540979E4" w14:textId="0157926A" w:rsidR="00E271E4" w:rsidRPr="00E271E4" w:rsidRDefault="00E271E4" w:rsidP="00BD3EB1">
      <w:pPr>
        <w:pStyle w:val="Akapitzlist"/>
        <w:keepLines/>
        <w:widowControl w:val="0"/>
        <w:numPr>
          <w:ilvl w:val="0"/>
          <w:numId w:val="41"/>
        </w:numPr>
        <w:tabs>
          <w:tab w:val="left" w:pos="792"/>
        </w:tabs>
        <w:suppressAutoHyphens/>
        <w:spacing w:after="120"/>
        <w:jc w:val="both"/>
        <w:outlineLvl w:val="1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9" w:name="_Toc333439293"/>
      <w:bookmarkStart w:id="10" w:name="_Toc333927003"/>
      <w:bookmarkStart w:id="11" w:name="_Toc347126326"/>
      <w:bookmarkStart w:id="12" w:name="_Toc60038295"/>
      <w:r w:rsidRPr="00E271E4">
        <w:rPr>
          <w:rFonts w:ascii="Century Gothic" w:eastAsia="Times New Roman" w:hAnsi="Century Gothic" w:cs="Calibri"/>
          <w:b/>
          <w:color w:val="000000"/>
          <w:sz w:val="24"/>
          <w:szCs w:val="24"/>
        </w:rPr>
        <w:t>Terminy związane z postępowaniem</w:t>
      </w:r>
      <w:bookmarkEnd w:id="9"/>
      <w:bookmarkEnd w:id="10"/>
      <w:bookmarkEnd w:id="11"/>
      <w:bookmarkEnd w:id="12"/>
      <w:r w:rsidR="0029762E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</w:t>
      </w:r>
    </w:p>
    <w:tbl>
      <w:tblPr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7119"/>
        <w:gridCol w:w="2609"/>
      </w:tblGrid>
      <w:tr w:rsidR="00CF22B7" w:rsidRPr="00CF22B7" w14:paraId="3EBE5F8A" w14:textId="77777777" w:rsidTr="006A78D3">
        <w:trPr>
          <w:trHeight w:val="43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237F2423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5F9A2A61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Zdarzenie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3858B902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</w:tr>
      <w:tr w:rsidR="00CF22B7" w:rsidRPr="00CF22B7" w14:paraId="2280FDA3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F47F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2E2" w14:textId="77777777" w:rsidR="006A78D3" w:rsidRDefault="00CF22B7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ofert</w:t>
            </w:r>
            <w:r w:rsidR="006A78D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DA76AEE" w14:textId="6B4656E5" w:rsidR="00CF22B7" w:rsidRPr="00CF22B7" w:rsidRDefault="006A78D3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(</w:t>
            </w:r>
            <w:r w:rsidRPr="0070642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Oferty dostarczone po wskazanym powyżej terminie nie będą rozpatrywane</w:t>
            </w:r>
            <w:r w:rsidRPr="006A78D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82E" w14:textId="268BF681" w:rsidR="00CF22B7" w:rsidRPr="00A8724E" w:rsidRDefault="002E3247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8D01E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godz. 1</w:t>
            </w:r>
            <w:r w:rsidR="008D01E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:00</w:t>
            </w:r>
          </w:p>
        </w:tc>
      </w:tr>
      <w:tr w:rsidR="00CF22B7" w:rsidRPr="00CF22B7" w14:paraId="70A945E6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049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198" w14:textId="77777777" w:rsidR="00CF22B7" w:rsidRPr="00CF22B7" w:rsidRDefault="00CF22B7" w:rsidP="00CF22B7">
            <w:pPr>
              <w:spacing w:after="0" w:line="240" w:lineRule="auto"/>
              <w:ind w:leftChars="-1" w:left="-2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przez Oferentów zapytań do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C39" w14:textId="59F60333" w:rsidR="00CF22B7" w:rsidRPr="00A8724E" w:rsidRDefault="00E37CD8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8D01E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 w:rsidR="00F90E2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F22B7" w:rsidRPr="00CF22B7" w14:paraId="73D37332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7AD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E9B5" w14:textId="77777777" w:rsidR="00CF22B7" w:rsidRPr="00CF22B7" w:rsidRDefault="00CF22B7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udzielania odpowiedzi na zapytania Oferentów dotyczące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B7FE" w14:textId="7B46ECD3" w:rsidR="00CF22B7" w:rsidRPr="00A8724E" w:rsidRDefault="00BD7D48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8D01E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F22B7" w:rsidRPr="00CF22B7" w14:paraId="776969D6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2F9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FD08" w14:textId="1798A921" w:rsidR="00CF22B7" w:rsidRPr="00CF22B7" w:rsidRDefault="00083E30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</w:t>
            </w:r>
            <w:r w:rsidR="00CF22B7"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ermin ostatecznej oceny ofert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0D0C" w14:textId="7026D7A5" w:rsidR="00CF22B7" w:rsidRPr="00A8724E" w:rsidRDefault="00FB3E3B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E113D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 w:rsidR="00E113D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14:paraId="6B197264" w14:textId="0E7AB3E3" w:rsidR="00706426" w:rsidRPr="00706426" w:rsidRDefault="00706426" w:rsidP="00BD3EB1">
      <w:pPr>
        <w:keepNext/>
        <w:numPr>
          <w:ilvl w:val="0"/>
          <w:numId w:val="41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3" w:name="_Toc333439292"/>
      <w:bookmarkStart w:id="14" w:name="_Toc333927002"/>
      <w:bookmarkStart w:id="15" w:name="_Toc347126325"/>
      <w:bookmarkStart w:id="16" w:name="_Toc60038293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Miejsce składania ofert</w:t>
      </w:r>
      <w:bookmarkEnd w:id="13"/>
      <w:bookmarkEnd w:id="14"/>
      <w:bookmarkEnd w:id="15"/>
      <w:bookmarkEnd w:id="16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oraz pytania do treści zapytania ofertowego </w:t>
      </w:r>
    </w:p>
    <w:p w14:paraId="093C1B4B" w14:textId="4875CDFE" w:rsidR="00786570" w:rsidRDefault="00786570" w:rsidP="00706426">
      <w:pPr>
        <w:numPr>
          <w:ilvl w:val="0"/>
          <w:numId w:val="25"/>
        </w:numPr>
        <w:spacing w:after="0" w:line="312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Oferent jest zobowiązany do przekazania oferty w wersji elektronicznej za pośrednictwem Platformy Zakupowej Open </w:t>
      </w:r>
      <w:proofErr w:type="spellStart"/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Nexus</w:t>
      </w:r>
      <w:proofErr w:type="spellEnd"/>
    </w:p>
    <w:p w14:paraId="54AA96C3" w14:textId="206E71A7" w:rsidR="00706426" w:rsidRPr="00706426" w:rsidRDefault="00706426" w:rsidP="00706426">
      <w:pPr>
        <w:numPr>
          <w:ilvl w:val="0"/>
          <w:numId w:val="25"/>
        </w:numPr>
        <w:spacing w:after="0" w:line="312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pytań:</w:t>
      </w:r>
    </w:p>
    <w:p w14:paraId="2F66A882" w14:textId="23D4F557" w:rsidR="00706426" w:rsidRPr="00706426" w:rsidRDefault="00706426" w:rsidP="00706426">
      <w:pPr>
        <w:pStyle w:val="Akapitzlist"/>
        <w:numPr>
          <w:ilvl w:val="0"/>
          <w:numId w:val="26"/>
        </w:numPr>
        <w:spacing w:after="0" w:line="312" w:lineRule="auto"/>
        <w:ind w:left="993" w:hanging="56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merytorycznych, proszę o kontakt poprzez przycisk w prawym dolnym rogu formularza Platformy</w:t>
      </w:r>
    </w:p>
    <w:p w14:paraId="105B4BC3" w14:textId="28D1903B" w:rsidR="00706426" w:rsidRPr="00706426" w:rsidRDefault="00706426" w:rsidP="00706426">
      <w:pPr>
        <w:pStyle w:val="Akapitzlist"/>
        <w:spacing w:after="0" w:line="312" w:lineRule="auto"/>
        <w:ind w:left="99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 Open </w:t>
      </w:r>
      <w:proofErr w:type="spellStart"/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Nexus</w:t>
      </w:r>
      <w:proofErr w:type="spellEnd"/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Pr="0070642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"Wyślij wiadomość”</w:t>
      </w:r>
    </w:p>
    <w:p w14:paraId="197624B9" w14:textId="2666C1DB" w:rsidR="00706426" w:rsidRPr="00706426" w:rsidRDefault="00706426" w:rsidP="00706426">
      <w:pPr>
        <w:pStyle w:val="Akapitzlist"/>
        <w:numPr>
          <w:ilvl w:val="0"/>
          <w:numId w:val="26"/>
        </w:numPr>
        <w:spacing w:after="0" w:line="312" w:lineRule="auto"/>
        <w:ind w:left="993" w:hanging="56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pytania związane z obsługą platformy, proszę kierować do Centrum Wsparcia Klienta Platformy</w:t>
      </w:r>
    </w:p>
    <w:p w14:paraId="646B9F7A" w14:textId="77777777" w:rsidR="00706426" w:rsidRPr="00706426" w:rsidRDefault="00706426" w:rsidP="00706426">
      <w:pPr>
        <w:spacing w:after="60" w:line="312" w:lineRule="auto"/>
        <w:ind w:left="993"/>
        <w:jc w:val="both"/>
        <w:rPr>
          <w:rFonts w:ascii="Century Gothic" w:eastAsia="Times New Roman" w:hAnsi="Century Gothic" w:cs="Times New Roman"/>
          <w:color w:val="0000FF"/>
          <w:sz w:val="20"/>
          <w:szCs w:val="20"/>
          <w:u w:val="single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Open </w:t>
      </w:r>
      <w:proofErr w:type="spellStart"/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Nexus</w:t>
      </w:r>
      <w:proofErr w:type="spellEnd"/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od poniedziałku do piątku w dni robocze, w godzinach od  8:00 do 17:00., tel. 22 101 02 02e-mail: </w:t>
      </w:r>
      <w:hyperlink r:id="rId12" w:history="1">
        <w:r w:rsidRPr="00706426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cwk@platformazakupowa.pl</w:t>
        </w:r>
      </w:hyperlink>
    </w:p>
    <w:p w14:paraId="0FD1F619" w14:textId="77777777" w:rsidR="00706426" w:rsidRPr="00706426" w:rsidRDefault="00706426" w:rsidP="00706426">
      <w:pPr>
        <w:shd w:val="clear" w:color="auto" w:fill="FFFFFF"/>
        <w:spacing w:after="6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4. Wiadomości z Platformy Zakupowej mają charakter informacyjny.</w:t>
      </w:r>
    </w:p>
    <w:p w14:paraId="04DACA58" w14:textId="7FD8CCAB" w:rsidR="00706426" w:rsidRPr="00706426" w:rsidRDefault="00706426" w:rsidP="00706426">
      <w:pPr>
        <w:shd w:val="clear" w:color="auto" w:fill="FFFFFF"/>
        <w:spacing w:after="12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5. Zaznaczamy, że oficjalnym potwierdzeniem chęci realizacji zamówienia jest wysłanie zamówienia lub podpisanie umowy</w:t>
      </w:r>
      <w:r w:rsidR="0078657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współpracy z </w:t>
      </w:r>
      <w:r w:rsidR="00B1249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„ITM </w:t>
      </w:r>
      <w:r w:rsidR="00EB3575">
        <w:rPr>
          <w:rFonts w:ascii="Century Gothic" w:eastAsia="Times New Roman" w:hAnsi="Century Gothic" w:cs="Times New Roman"/>
          <w:sz w:val="20"/>
          <w:szCs w:val="20"/>
          <w:lang w:eastAsia="pl-PL"/>
        </w:rPr>
        <w:t>Baza Poznańska</w:t>
      </w:r>
      <w:r w:rsidR="00B12499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</w:p>
    <w:p w14:paraId="56788B3A" w14:textId="77777777" w:rsidR="00706426" w:rsidRPr="00706426" w:rsidRDefault="00706426" w:rsidP="00BD3EB1">
      <w:pPr>
        <w:keepNext/>
        <w:numPr>
          <w:ilvl w:val="0"/>
          <w:numId w:val="41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7" w:name="_Toc60038314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Załączniki</w:t>
      </w:r>
      <w:bookmarkEnd w:id="17"/>
    </w:p>
    <w:p w14:paraId="13406D74" w14:textId="5A21162F" w:rsidR="00E37794" w:rsidRDefault="00FC4EBE" w:rsidP="00743D94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 w:rsidRPr="00E37794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>
        <w:rPr>
          <w:rFonts w:ascii="Century Gothic" w:hAnsi="Century Gothic" w:cstheme="minorHAnsi"/>
          <w:sz w:val="20"/>
          <w:szCs w:val="20"/>
        </w:rPr>
        <w:t>nr 1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EC641D">
        <w:rPr>
          <w:rFonts w:ascii="Century Gothic" w:hAnsi="Century Gothic" w:cstheme="minorHAnsi"/>
          <w:sz w:val="20"/>
          <w:szCs w:val="20"/>
        </w:rPr>
        <w:t>–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EC641D">
        <w:rPr>
          <w:rFonts w:ascii="Century Gothic" w:hAnsi="Century Gothic" w:cstheme="minorHAnsi"/>
          <w:sz w:val="20"/>
          <w:szCs w:val="20"/>
        </w:rPr>
        <w:t>Zestawienie taboru</w:t>
      </w:r>
      <w:r w:rsidR="009E5BC6">
        <w:rPr>
          <w:rFonts w:ascii="Century Gothic" w:hAnsi="Century Gothic" w:cstheme="minorHAnsi"/>
          <w:sz w:val="20"/>
          <w:szCs w:val="20"/>
        </w:rPr>
        <w:t xml:space="preserve"> do realizacji usługi</w:t>
      </w:r>
    </w:p>
    <w:p w14:paraId="08372B70" w14:textId="3A0FB847" w:rsidR="00FD00E7" w:rsidRDefault="00996E9C" w:rsidP="00743D94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 w:rsidRPr="00E37794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>
        <w:rPr>
          <w:rFonts w:ascii="Century Gothic" w:hAnsi="Century Gothic" w:cstheme="minorHAnsi"/>
          <w:sz w:val="20"/>
          <w:szCs w:val="20"/>
        </w:rPr>
        <w:t xml:space="preserve">nr 2 </w:t>
      </w:r>
      <w:r w:rsidR="003B4690">
        <w:rPr>
          <w:rFonts w:ascii="Century Gothic" w:hAnsi="Century Gothic" w:cstheme="minorHAnsi"/>
          <w:sz w:val="20"/>
          <w:szCs w:val="20"/>
        </w:rPr>
        <w:t>–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3B4690">
        <w:rPr>
          <w:rFonts w:ascii="Century Gothic" w:hAnsi="Century Gothic" w:cstheme="minorHAnsi"/>
          <w:sz w:val="20"/>
          <w:szCs w:val="20"/>
        </w:rPr>
        <w:t>Kwestionariusz dostawcy</w:t>
      </w:r>
    </w:p>
    <w:p w14:paraId="719E7EB4" w14:textId="33FB45C3" w:rsidR="00B52C10" w:rsidRDefault="00743D94" w:rsidP="008E3F99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Załącznik nr 3 </w:t>
      </w:r>
      <w:r w:rsidR="009E5BC6">
        <w:rPr>
          <w:rFonts w:ascii="Century Gothic" w:hAnsi="Century Gothic" w:cstheme="minorHAnsi"/>
          <w:sz w:val="20"/>
          <w:szCs w:val="20"/>
        </w:rPr>
        <w:t>–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9E5BC6">
        <w:rPr>
          <w:rFonts w:ascii="Century Gothic" w:hAnsi="Century Gothic" w:cstheme="minorHAnsi"/>
          <w:sz w:val="20"/>
          <w:szCs w:val="20"/>
        </w:rPr>
        <w:t xml:space="preserve">Sklepy, dostawy </w:t>
      </w:r>
      <w:r w:rsidR="00A7720F">
        <w:rPr>
          <w:rFonts w:ascii="Century Gothic" w:hAnsi="Century Gothic" w:cstheme="minorHAnsi"/>
          <w:sz w:val="20"/>
          <w:szCs w:val="20"/>
        </w:rPr>
        <w:t>B</w:t>
      </w:r>
      <w:r w:rsidR="009E5BC6">
        <w:rPr>
          <w:rFonts w:ascii="Century Gothic" w:hAnsi="Century Gothic" w:cstheme="minorHAnsi"/>
          <w:sz w:val="20"/>
          <w:szCs w:val="20"/>
        </w:rPr>
        <w:t xml:space="preserve">M </w:t>
      </w:r>
      <w:r w:rsidR="005B389A">
        <w:rPr>
          <w:rFonts w:ascii="Century Gothic" w:hAnsi="Century Gothic" w:cstheme="minorHAnsi"/>
          <w:sz w:val="20"/>
          <w:szCs w:val="20"/>
        </w:rPr>
        <w:t>Swadzim</w:t>
      </w:r>
    </w:p>
    <w:p w14:paraId="73D544BA" w14:textId="77844CCB" w:rsidR="009E5BC6" w:rsidRPr="004407B3" w:rsidRDefault="009E5BC6" w:rsidP="008E3F99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Załącznik </w:t>
      </w:r>
      <w:r w:rsidR="00C30423">
        <w:rPr>
          <w:rFonts w:ascii="Century Gothic" w:hAnsi="Century Gothic" w:cstheme="minorHAnsi"/>
          <w:sz w:val="20"/>
          <w:szCs w:val="20"/>
        </w:rPr>
        <w:t>nr 4 – Sklepy, odległości</w:t>
      </w:r>
      <w:r w:rsidR="00A7720F">
        <w:rPr>
          <w:rFonts w:ascii="Century Gothic" w:hAnsi="Century Gothic" w:cstheme="minorHAnsi"/>
          <w:sz w:val="20"/>
          <w:szCs w:val="20"/>
        </w:rPr>
        <w:t xml:space="preserve"> B</w:t>
      </w:r>
      <w:r w:rsidR="00C30423">
        <w:rPr>
          <w:rFonts w:ascii="Century Gothic" w:hAnsi="Century Gothic" w:cstheme="minorHAnsi"/>
          <w:sz w:val="20"/>
          <w:szCs w:val="20"/>
        </w:rPr>
        <w:t xml:space="preserve">M </w:t>
      </w:r>
      <w:r w:rsidR="005B389A">
        <w:rPr>
          <w:rFonts w:ascii="Century Gothic" w:hAnsi="Century Gothic" w:cstheme="minorHAnsi"/>
          <w:sz w:val="20"/>
          <w:szCs w:val="20"/>
        </w:rPr>
        <w:t>Swadzim</w:t>
      </w:r>
    </w:p>
    <w:sectPr w:rsidR="009E5BC6" w:rsidRPr="004407B3" w:rsidSect="00405AF5">
      <w:footerReference w:type="default" r:id="rId13"/>
      <w:pgSz w:w="11906" w:h="16838"/>
      <w:pgMar w:top="96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23FA" w14:textId="77777777" w:rsidR="003A33FA" w:rsidRDefault="003A33FA" w:rsidP="002728CB">
      <w:pPr>
        <w:spacing w:after="0" w:line="240" w:lineRule="auto"/>
      </w:pPr>
      <w:r>
        <w:separator/>
      </w:r>
    </w:p>
  </w:endnote>
  <w:endnote w:type="continuationSeparator" w:id="0">
    <w:p w14:paraId="2BD1D34D" w14:textId="77777777" w:rsidR="003A33FA" w:rsidRDefault="003A33FA" w:rsidP="002728CB">
      <w:pPr>
        <w:spacing w:after="0" w:line="240" w:lineRule="auto"/>
      </w:pPr>
      <w:r>
        <w:continuationSeparator/>
      </w:r>
    </w:p>
  </w:endnote>
  <w:endnote w:type="continuationNotice" w:id="1">
    <w:p w14:paraId="4D5F94D5" w14:textId="77777777" w:rsidR="003A33FA" w:rsidRDefault="003A33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87447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</w:rPr>
    </w:sdtEndPr>
    <w:sdtContent>
      <w:p w14:paraId="2272B195" w14:textId="75913FCC" w:rsidR="00A85BD3" w:rsidRPr="00A85BD3" w:rsidRDefault="00A85BD3">
        <w:pPr>
          <w:pStyle w:val="Stopka"/>
          <w:jc w:val="right"/>
          <w:rPr>
            <w:rFonts w:ascii="Century Gothic" w:hAnsi="Century Gothic"/>
            <w:sz w:val="18"/>
          </w:rPr>
        </w:pPr>
        <w:r w:rsidRPr="00A85BD3">
          <w:rPr>
            <w:rFonts w:ascii="Century Gothic" w:hAnsi="Century Gothic"/>
            <w:sz w:val="18"/>
          </w:rPr>
          <w:fldChar w:fldCharType="begin"/>
        </w:r>
        <w:r w:rsidRPr="00A85BD3">
          <w:rPr>
            <w:rFonts w:ascii="Century Gothic" w:hAnsi="Century Gothic"/>
            <w:sz w:val="18"/>
          </w:rPr>
          <w:instrText>PAGE   \* MERGEFORMAT</w:instrText>
        </w:r>
        <w:r w:rsidRPr="00A85BD3">
          <w:rPr>
            <w:rFonts w:ascii="Century Gothic" w:hAnsi="Century Gothic"/>
            <w:sz w:val="18"/>
          </w:rPr>
          <w:fldChar w:fldCharType="separate"/>
        </w:r>
        <w:r w:rsidR="00AC5F86">
          <w:rPr>
            <w:rFonts w:ascii="Century Gothic" w:hAnsi="Century Gothic"/>
            <w:noProof/>
            <w:sz w:val="18"/>
          </w:rPr>
          <w:t>5</w:t>
        </w:r>
        <w:r w:rsidRPr="00A85BD3">
          <w:rPr>
            <w:rFonts w:ascii="Century Gothic" w:hAnsi="Century Gothic"/>
            <w:sz w:val="18"/>
          </w:rPr>
          <w:fldChar w:fldCharType="end"/>
        </w:r>
      </w:p>
    </w:sdtContent>
  </w:sdt>
  <w:p w14:paraId="08372B78" w14:textId="77777777" w:rsidR="002728CB" w:rsidRDefault="00272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9CA8" w14:textId="77777777" w:rsidR="003A33FA" w:rsidRDefault="003A33FA" w:rsidP="002728CB">
      <w:pPr>
        <w:spacing w:after="0" w:line="240" w:lineRule="auto"/>
      </w:pPr>
      <w:r>
        <w:separator/>
      </w:r>
    </w:p>
  </w:footnote>
  <w:footnote w:type="continuationSeparator" w:id="0">
    <w:p w14:paraId="7D456206" w14:textId="77777777" w:rsidR="003A33FA" w:rsidRDefault="003A33FA" w:rsidP="002728CB">
      <w:pPr>
        <w:spacing w:after="0" w:line="240" w:lineRule="auto"/>
      </w:pPr>
      <w:r>
        <w:continuationSeparator/>
      </w:r>
    </w:p>
  </w:footnote>
  <w:footnote w:type="continuationNotice" w:id="1">
    <w:p w14:paraId="32D23955" w14:textId="77777777" w:rsidR="003A33FA" w:rsidRDefault="003A33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08"/>
    <w:multiLevelType w:val="hybridMultilevel"/>
    <w:tmpl w:val="09C881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50252"/>
    <w:multiLevelType w:val="hybridMultilevel"/>
    <w:tmpl w:val="7408B8D6"/>
    <w:lvl w:ilvl="0" w:tplc="62FE31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6C04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55D05"/>
    <w:multiLevelType w:val="hybridMultilevel"/>
    <w:tmpl w:val="A6F0D290"/>
    <w:lvl w:ilvl="0" w:tplc="CE0EAA3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FB9"/>
    <w:multiLevelType w:val="hybridMultilevel"/>
    <w:tmpl w:val="C7CEB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169DA"/>
    <w:multiLevelType w:val="hybridMultilevel"/>
    <w:tmpl w:val="58C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17E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EC53BA"/>
    <w:multiLevelType w:val="hybridMultilevel"/>
    <w:tmpl w:val="B93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5630"/>
    <w:multiLevelType w:val="hybridMultilevel"/>
    <w:tmpl w:val="8FAAD3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3A02FB"/>
    <w:multiLevelType w:val="hybridMultilevel"/>
    <w:tmpl w:val="FB800A80"/>
    <w:lvl w:ilvl="0" w:tplc="86F633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2ED9"/>
    <w:multiLevelType w:val="hybridMultilevel"/>
    <w:tmpl w:val="F7228D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87DAA"/>
    <w:multiLevelType w:val="hybridMultilevel"/>
    <w:tmpl w:val="758CF42E"/>
    <w:lvl w:ilvl="0" w:tplc="B390457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B24BA"/>
    <w:multiLevelType w:val="hybridMultilevel"/>
    <w:tmpl w:val="58C6F77C"/>
    <w:lvl w:ilvl="0" w:tplc="814821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F6E67"/>
    <w:multiLevelType w:val="multilevel"/>
    <w:tmpl w:val="87B6B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F687B"/>
    <w:multiLevelType w:val="hybridMultilevel"/>
    <w:tmpl w:val="F59AB0E8"/>
    <w:lvl w:ilvl="0" w:tplc="FD3C6F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4CE8"/>
    <w:multiLevelType w:val="hybridMultilevel"/>
    <w:tmpl w:val="4A62E278"/>
    <w:lvl w:ilvl="0" w:tplc="66F082A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AC6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85B7A"/>
    <w:multiLevelType w:val="hybridMultilevel"/>
    <w:tmpl w:val="577A4600"/>
    <w:lvl w:ilvl="0" w:tplc="5C7E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15DE"/>
    <w:multiLevelType w:val="hybridMultilevel"/>
    <w:tmpl w:val="328ED030"/>
    <w:lvl w:ilvl="0" w:tplc="0415000F">
      <w:start w:val="1"/>
      <w:numFmt w:val="decimal"/>
      <w:lvlText w:val="%1."/>
      <w:lvlJc w:val="left"/>
      <w:pPr>
        <w:ind w:left="270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B016403"/>
    <w:multiLevelType w:val="hybridMultilevel"/>
    <w:tmpl w:val="0E5EAB32"/>
    <w:lvl w:ilvl="0" w:tplc="414EB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E680B"/>
    <w:multiLevelType w:val="multilevel"/>
    <w:tmpl w:val="7FD8F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3A6A48"/>
    <w:multiLevelType w:val="hybridMultilevel"/>
    <w:tmpl w:val="24B0CA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E04C2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546C3"/>
    <w:multiLevelType w:val="hybridMultilevel"/>
    <w:tmpl w:val="C0D89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0003D"/>
    <w:multiLevelType w:val="hybridMultilevel"/>
    <w:tmpl w:val="B2EC7C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241EE6"/>
    <w:multiLevelType w:val="hybridMultilevel"/>
    <w:tmpl w:val="DBF02280"/>
    <w:lvl w:ilvl="0" w:tplc="0415000F">
      <w:start w:val="1"/>
      <w:numFmt w:val="decimal"/>
      <w:lvlText w:val="%1."/>
      <w:lvlJc w:val="left"/>
      <w:pPr>
        <w:ind w:left="270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497008EA"/>
    <w:multiLevelType w:val="hybridMultilevel"/>
    <w:tmpl w:val="658C05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655162"/>
    <w:multiLevelType w:val="hybridMultilevel"/>
    <w:tmpl w:val="6D42DE7A"/>
    <w:lvl w:ilvl="0" w:tplc="6AB2CE78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66230"/>
    <w:multiLevelType w:val="hybridMultilevel"/>
    <w:tmpl w:val="7E2001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A916C3D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92894"/>
    <w:multiLevelType w:val="hybridMultilevel"/>
    <w:tmpl w:val="D9308E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C66E8B"/>
    <w:multiLevelType w:val="hybridMultilevel"/>
    <w:tmpl w:val="260E2CB8"/>
    <w:lvl w:ilvl="0" w:tplc="0415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4E3C0ABD"/>
    <w:multiLevelType w:val="hybridMultilevel"/>
    <w:tmpl w:val="5EF40F6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4FFA662B"/>
    <w:multiLevelType w:val="multilevel"/>
    <w:tmpl w:val="A7502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B797D"/>
    <w:multiLevelType w:val="hybridMultilevel"/>
    <w:tmpl w:val="21CA8440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7522A92"/>
    <w:multiLevelType w:val="hybridMultilevel"/>
    <w:tmpl w:val="D0D2A1D0"/>
    <w:lvl w:ilvl="0" w:tplc="2BE2082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42D83"/>
    <w:multiLevelType w:val="hybridMultilevel"/>
    <w:tmpl w:val="654C9B94"/>
    <w:lvl w:ilvl="0" w:tplc="7CDEE0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80A60"/>
    <w:multiLevelType w:val="hybridMultilevel"/>
    <w:tmpl w:val="B9FEE7CA"/>
    <w:lvl w:ilvl="0" w:tplc="B35EC5E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6AC604BE"/>
    <w:multiLevelType w:val="multilevel"/>
    <w:tmpl w:val="94B42B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E492DA6"/>
    <w:multiLevelType w:val="hybridMultilevel"/>
    <w:tmpl w:val="3D566452"/>
    <w:lvl w:ilvl="0" w:tplc="22AED8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9587C"/>
    <w:multiLevelType w:val="hybridMultilevel"/>
    <w:tmpl w:val="A628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966C5"/>
    <w:multiLevelType w:val="hybridMultilevel"/>
    <w:tmpl w:val="B7E0A1B8"/>
    <w:lvl w:ilvl="0" w:tplc="6C406A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A0311"/>
    <w:multiLevelType w:val="hybridMultilevel"/>
    <w:tmpl w:val="C764E64C"/>
    <w:lvl w:ilvl="0" w:tplc="35AA22A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32F5D"/>
    <w:multiLevelType w:val="multilevel"/>
    <w:tmpl w:val="EB92F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8411C9E"/>
    <w:multiLevelType w:val="hybridMultilevel"/>
    <w:tmpl w:val="321824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47DE7"/>
    <w:multiLevelType w:val="hybridMultilevel"/>
    <w:tmpl w:val="C64E2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D0C56"/>
    <w:multiLevelType w:val="hybridMultilevel"/>
    <w:tmpl w:val="D1D6896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5"/>
  </w:num>
  <w:num w:numId="4">
    <w:abstractNumId w:val="32"/>
  </w:num>
  <w:num w:numId="5">
    <w:abstractNumId w:val="30"/>
  </w:num>
  <w:num w:numId="6">
    <w:abstractNumId w:val="18"/>
  </w:num>
  <w:num w:numId="7">
    <w:abstractNumId w:val="2"/>
  </w:num>
  <w:num w:numId="8">
    <w:abstractNumId w:val="19"/>
  </w:num>
  <w:num w:numId="9">
    <w:abstractNumId w:val="43"/>
  </w:num>
  <w:num w:numId="10">
    <w:abstractNumId w:val="13"/>
  </w:num>
  <w:num w:numId="11">
    <w:abstractNumId w:val="17"/>
  </w:num>
  <w:num w:numId="12">
    <w:abstractNumId w:val="11"/>
  </w:num>
  <w:num w:numId="13">
    <w:abstractNumId w:val="9"/>
  </w:num>
  <w:num w:numId="14">
    <w:abstractNumId w:val="14"/>
  </w:num>
  <w:num w:numId="15">
    <w:abstractNumId w:val="24"/>
  </w:num>
  <w:num w:numId="16">
    <w:abstractNumId w:val="4"/>
  </w:num>
  <w:num w:numId="17">
    <w:abstractNumId w:val="37"/>
  </w:num>
  <w:num w:numId="18">
    <w:abstractNumId w:val="31"/>
  </w:num>
  <w:num w:numId="19">
    <w:abstractNumId w:val="29"/>
  </w:num>
  <w:num w:numId="20">
    <w:abstractNumId w:val="33"/>
  </w:num>
  <w:num w:numId="21">
    <w:abstractNumId w:val="39"/>
  </w:num>
  <w:num w:numId="22">
    <w:abstractNumId w:val="40"/>
  </w:num>
  <w:num w:numId="23">
    <w:abstractNumId w:val="20"/>
  </w:num>
  <w:num w:numId="24">
    <w:abstractNumId w:val="44"/>
  </w:num>
  <w:num w:numId="25">
    <w:abstractNumId w:val="21"/>
  </w:num>
  <w:num w:numId="26">
    <w:abstractNumId w:val="23"/>
  </w:num>
  <w:num w:numId="27">
    <w:abstractNumId w:val="46"/>
  </w:num>
  <w:num w:numId="28">
    <w:abstractNumId w:val="5"/>
  </w:num>
  <w:num w:numId="29">
    <w:abstractNumId w:val="10"/>
  </w:num>
  <w:num w:numId="30">
    <w:abstractNumId w:val="0"/>
  </w:num>
  <w:num w:numId="31">
    <w:abstractNumId w:val="16"/>
  </w:num>
  <w:num w:numId="32">
    <w:abstractNumId w:val="15"/>
  </w:num>
  <w:num w:numId="33">
    <w:abstractNumId w:val="38"/>
  </w:num>
  <w:num w:numId="34">
    <w:abstractNumId w:val="3"/>
  </w:num>
  <w:num w:numId="35">
    <w:abstractNumId w:val="35"/>
  </w:num>
  <w:num w:numId="36">
    <w:abstractNumId w:val="6"/>
  </w:num>
  <w:num w:numId="37">
    <w:abstractNumId w:val="36"/>
  </w:num>
  <w:num w:numId="38">
    <w:abstractNumId w:val="42"/>
  </w:num>
  <w:num w:numId="39">
    <w:abstractNumId w:val="22"/>
  </w:num>
  <w:num w:numId="40">
    <w:abstractNumId w:val="1"/>
  </w:num>
  <w:num w:numId="41">
    <w:abstractNumId w:val="41"/>
  </w:num>
  <w:num w:numId="42">
    <w:abstractNumId w:val="26"/>
  </w:num>
  <w:num w:numId="43">
    <w:abstractNumId w:val="12"/>
  </w:num>
  <w:num w:numId="44">
    <w:abstractNumId w:val="7"/>
  </w:num>
  <w:num w:numId="45">
    <w:abstractNumId w:val="45"/>
  </w:num>
  <w:num w:numId="46">
    <w:abstractNumId w:val="8"/>
  </w:num>
  <w:num w:numId="4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45"/>
    <w:rsid w:val="00002A67"/>
    <w:rsid w:val="00011EAD"/>
    <w:rsid w:val="00012CA7"/>
    <w:rsid w:val="0001728A"/>
    <w:rsid w:val="00020DB6"/>
    <w:rsid w:val="00022BCF"/>
    <w:rsid w:val="00025ABA"/>
    <w:rsid w:val="00027F98"/>
    <w:rsid w:val="0003484C"/>
    <w:rsid w:val="00042554"/>
    <w:rsid w:val="00043D71"/>
    <w:rsid w:val="000470B7"/>
    <w:rsid w:val="00047C61"/>
    <w:rsid w:val="00050D29"/>
    <w:rsid w:val="0005251C"/>
    <w:rsid w:val="00054D70"/>
    <w:rsid w:val="000554F1"/>
    <w:rsid w:val="00060DDD"/>
    <w:rsid w:val="00061D34"/>
    <w:rsid w:val="00070D80"/>
    <w:rsid w:val="00070E39"/>
    <w:rsid w:val="00072658"/>
    <w:rsid w:val="00072FC7"/>
    <w:rsid w:val="000763FF"/>
    <w:rsid w:val="000817F7"/>
    <w:rsid w:val="00081CBC"/>
    <w:rsid w:val="00083E30"/>
    <w:rsid w:val="000846B9"/>
    <w:rsid w:val="0008573D"/>
    <w:rsid w:val="00090D80"/>
    <w:rsid w:val="00092464"/>
    <w:rsid w:val="00092608"/>
    <w:rsid w:val="000937D6"/>
    <w:rsid w:val="00097491"/>
    <w:rsid w:val="000A3671"/>
    <w:rsid w:val="000A40B6"/>
    <w:rsid w:val="000A43D0"/>
    <w:rsid w:val="000A78C3"/>
    <w:rsid w:val="000B1F8C"/>
    <w:rsid w:val="000B71B9"/>
    <w:rsid w:val="000B7A4F"/>
    <w:rsid w:val="000B7B07"/>
    <w:rsid w:val="000C1601"/>
    <w:rsid w:val="000D3D6C"/>
    <w:rsid w:val="000D5BFB"/>
    <w:rsid w:val="000D6B93"/>
    <w:rsid w:val="000D7299"/>
    <w:rsid w:val="000D7CB5"/>
    <w:rsid w:val="000E01C5"/>
    <w:rsid w:val="000E1991"/>
    <w:rsid w:val="000E2C20"/>
    <w:rsid w:val="000E4871"/>
    <w:rsid w:val="000E597E"/>
    <w:rsid w:val="000F70B1"/>
    <w:rsid w:val="000F7D07"/>
    <w:rsid w:val="001038BB"/>
    <w:rsid w:val="00106E6D"/>
    <w:rsid w:val="0011284E"/>
    <w:rsid w:val="00112EA5"/>
    <w:rsid w:val="0011304C"/>
    <w:rsid w:val="00116DEA"/>
    <w:rsid w:val="0012248C"/>
    <w:rsid w:val="00123D9C"/>
    <w:rsid w:val="001270BC"/>
    <w:rsid w:val="001301E9"/>
    <w:rsid w:val="00130568"/>
    <w:rsid w:val="00135A23"/>
    <w:rsid w:val="001403D6"/>
    <w:rsid w:val="0014059B"/>
    <w:rsid w:val="00140B31"/>
    <w:rsid w:val="001423C2"/>
    <w:rsid w:val="0014299B"/>
    <w:rsid w:val="00145996"/>
    <w:rsid w:val="00151A6D"/>
    <w:rsid w:val="0015231C"/>
    <w:rsid w:val="00153CD9"/>
    <w:rsid w:val="001568FB"/>
    <w:rsid w:val="001573D7"/>
    <w:rsid w:val="00164752"/>
    <w:rsid w:val="0016515C"/>
    <w:rsid w:val="0016644F"/>
    <w:rsid w:val="00173228"/>
    <w:rsid w:val="001754D8"/>
    <w:rsid w:val="001772BD"/>
    <w:rsid w:val="00177D02"/>
    <w:rsid w:val="00177EB3"/>
    <w:rsid w:val="001811A9"/>
    <w:rsid w:val="001825FF"/>
    <w:rsid w:val="00183057"/>
    <w:rsid w:val="0018660F"/>
    <w:rsid w:val="00187C5F"/>
    <w:rsid w:val="001946F6"/>
    <w:rsid w:val="001950C3"/>
    <w:rsid w:val="00195A1F"/>
    <w:rsid w:val="001A0A4B"/>
    <w:rsid w:val="001B0056"/>
    <w:rsid w:val="001B015A"/>
    <w:rsid w:val="001B0212"/>
    <w:rsid w:val="001B16C5"/>
    <w:rsid w:val="001B4096"/>
    <w:rsid w:val="001B4ECC"/>
    <w:rsid w:val="001B568D"/>
    <w:rsid w:val="001B7DA3"/>
    <w:rsid w:val="001C1707"/>
    <w:rsid w:val="001C324F"/>
    <w:rsid w:val="001C772B"/>
    <w:rsid w:val="001D2715"/>
    <w:rsid w:val="001D71A7"/>
    <w:rsid w:val="001E63CC"/>
    <w:rsid w:val="001E6F1F"/>
    <w:rsid w:val="001F4F96"/>
    <w:rsid w:val="00202BF3"/>
    <w:rsid w:val="00203A6E"/>
    <w:rsid w:val="0020459A"/>
    <w:rsid w:val="00213AF7"/>
    <w:rsid w:val="00213CCB"/>
    <w:rsid w:val="00214634"/>
    <w:rsid w:val="00227F1F"/>
    <w:rsid w:val="002306F5"/>
    <w:rsid w:val="00232EB4"/>
    <w:rsid w:val="00233778"/>
    <w:rsid w:val="002355F7"/>
    <w:rsid w:val="00250DEC"/>
    <w:rsid w:val="002510F2"/>
    <w:rsid w:val="002514A8"/>
    <w:rsid w:val="00254D94"/>
    <w:rsid w:val="002610A9"/>
    <w:rsid w:val="0026140A"/>
    <w:rsid w:val="00263286"/>
    <w:rsid w:val="002635AA"/>
    <w:rsid w:val="002649CE"/>
    <w:rsid w:val="00265817"/>
    <w:rsid w:val="002719CC"/>
    <w:rsid w:val="002728CB"/>
    <w:rsid w:val="00274E79"/>
    <w:rsid w:val="00276642"/>
    <w:rsid w:val="00277229"/>
    <w:rsid w:val="0027722E"/>
    <w:rsid w:val="00280D85"/>
    <w:rsid w:val="00284766"/>
    <w:rsid w:val="00285A4E"/>
    <w:rsid w:val="00291189"/>
    <w:rsid w:val="00292E2E"/>
    <w:rsid w:val="00295EE2"/>
    <w:rsid w:val="0029689C"/>
    <w:rsid w:val="0029762E"/>
    <w:rsid w:val="002A1727"/>
    <w:rsid w:val="002A1BB6"/>
    <w:rsid w:val="002A2326"/>
    <w:rsid w:val="002B2636"/>
    <w:rsid w:val="002B3F32"/>
    <w:rsid w:val="002B5C72"/>
    <w:rsid w:val="002B6A4D"/>
    <w:rsid w:val="002B7EFC"/>
    <w:rsid w:val="002C004B"/>
    <w:rsid w:val="002C094D"/>
    <w:rsid w:val="002C1557"/>
    <w:rsid w:val="002D0765"/>
    <w:rsid w:val="002D2654"/>
    <w:rsid w:val="002D65A3"/>
    <w:rsid w:val="002E19ED"/>
    <w:rsid w:val="002E3247"/>
    <w:rsid w:val="002E4E2B"/>
    <w:rsid w:val="002E7D0D"/>
    <w:rsid w:val="002F183C"/>
    <w:rsid w:val="002F2198"/>
    <w:rsid w:val="002F3ACC"/>
    <w:rsid w:val="002F40D9"/>
    <w:rsid w:val="002F5363"/>
    <w:rsid w:val="002F60BD"/>
    <w:rsid w:val="002F67CB"/>
    <w:rsid w:val="002F78FD"/>
    <w:rsid w:val="003007A4"/>
    <w:rsid w:val="00301F1C"/>
    <w:rsid w:val="0031246C"/>
    <w:rsid w:val="00312584"/>
    <w:rsid w:val="00313B82"/>
    <w:rsid w:val="00320C79"/>
    <w:rsid w:val="003253D8"/>
    <w:rsid w:val="00326456"/>
    <w:rsid w:val="00336F16"/>
    <w:rsid w:val="0033701E"/>
    <w:rsid w:val="00341886"/>
    <w:rsid w:val="00341DDB"/>
    <w:rsid w:val="003472DD"/>
    <w:rsid w:val="0035046A"/>
    <w:rsid w:val="00350E0C"/>
    <w:rsid w:val="00353955"/>
    <w:rsid w:val="00354FB7"/>
    <w:rsid w:val="003552D1"/>
    <w:rsid w:val="00355475"/>
    <w:rsid w:val="00357830"/>
    <w:rsid w:val="00361096"/>
    <w:rsid w:val="00361F8F"/>
    <w:rsid w:val="003709FC"/>
    <w:rsid w:val="00372195"/>
    <w:rsid w:val="00376BF4"/>
    <w:rsid w:val="00377758"/>
    <w:rsid w:val="003805E8"/>
    <w:rsid w:val="00385DF3"/>
    <w:rsid w:val="003870B0"/>
    <w:rsid w:val="00395368"/>
    <w:rsid w:val="00395440"/>
    <w:rsid w:val="00396C15"/>
    <w:rsid w:val="003A33FA"/>
    <w:rsid w:val="003A471E"/>
    <w:rsid w:val="003A5FC9"/>
    <w:rsid w:val="003A6E9B"/>
    <w:rsid w:val="003B046C"/>
    <w:rsid w:val="003B3A8F"/>
    <w:rsid w:val="003B4690"/>
    <w:rsid w:val="003B5944"/>
    <w:rsid w:val="003C2799"/>
    <w:rsid w:val="003C5084"/>
    <w:rsid w:val="003C5F18"/>
    <w:rsid w:val="003C70FC"/>
    <w:rsid w:val="003D54B5"/>
    <w:rsid w:val="003D7182"/>
    <w:rsid w:val="003E72BD"/>
    <w:rsid w:val="003F0559"/>
    <w:rsid w:val="003F20D4"/>
    <w:rsid w:val="00400521"/>
    <w:rsid w:val="0040071E"/>
    <w:rsid w:val="00400AA4"/>
    <w:rsid w:val="004043F7"/>
    <w:rsid w:val="00405AF5"/>
    <w:rsid w:val="004074ED"/>
    <w:rsid w:val="00407B37"/>
    <w:rsid w:val="00417288"/>
    <w:rsid w:val="00423153"/>
    <w:rsid w:val="004238A4"/>
    <w:rsid w:val="00427237"/>
    <w:rsid w:val="00427DFA"/>
    <w:rsid w:val="004318F5"/>
    <w:rsid w:val="004330D4"/>
    <w:rsid w:val="004407B3"/>
    <w:rsid w:val="00440E93"/>
    <w:rsid w:val="00451819"/>
    <w:rsid w:val="00457FEA"/>
    <w:rsid w:val="00463564"/>
    <w:rsid w:val="00471CF0"/>
    <w:rsid w:val="00475B16"/>
    <w:rsid w:val="00477774"/>
    <w:rsid w:val="004813B0"/>
    <w:rsid w:val="00481765"/>
    <w:rsid w:val="00483709"/>
    <w:rsid w:val="004849F0"/>
    <w:rsid w:val="0048730D"/>
    <w:rsid w:val="00487BD9"/>
    <w:rsid w:val="00492D0F"/>
    <w:rsid w:val="00493BAE"/>
    <w:rsid w:val="00495B2E"/>
    <w:rsid w:val="004972E4"/>
    <w:rsid w:val="004A0CD2"/>
    <w:rsid w:val="004A3815"/>
    <w:rsid w:val="004A4F75"/>
    <w:rsid w:val="004B2749"/>
    <w:rsid w:val="004B5AA5"/>
    <w:rsid w:val="004B6174"/>
    <w:rsid w:val="004B67E9"/>
    <w:rsid w:val="004C0886"/>
    <w:rsid w:val="004C2C84"/>
    <w:rsid w:val="004C595C"/>
    <w:rsid w:val="004C5EE0"/>
    <w:rsid w:val="004C60B9"/>
    <w:rsid w:val="004D01A6"/>
    <w:rsid w:val="004E1C13"/>
    <w:rsid w:val="004E30AF"/>
    <w:rsid w:val="004F686C"/>
    <w:rsid w:val="00502A48"/>
    <w:rsid w:val="00503ECE"/>
    <w:rsid w:val="0050447D"/>
    <w:rsid w:val="005060AE"/>
    <w:rsid w:val="00510C92"/>
    <w:rsid w:val="00510F38"/>
    <w:rsid w:val="00515AFC"/>
    <w:rsid w:val="0051690C"/>
    <w:rsid w:val="00517294"/>
    <w:rsid w:val="00522AE7"/>
    <w:rsid w:val="00523E7C"/>
    <w:rsid w:val="00523FE1"/>
    <w:rsid w:val="00525885"/>
    <w:rsid w:val="00530217"/>
    <w:rsid w:val="00530D0D"/>
    <w:rsid w:val="005411EC"/>
    <w:rsid w:val="0054368F"/>
    <w:rsid w:val="00545A33"/>
    <w:rsid w:val="005475BF"/>
    <w:rsid w:val="00547F8D"/>
    <w:rsid w:val="005556FC"/>
    <w:rsid w:val="00555C18"/>
    <w:rsid w:val="00561CF2"/>
    <w:rsid w:val="005622CE"/>
    <w:rsid w:val="00562F9A"/>
    <w:rsid w:val="00563614"/>
    <w:rsid w:val="00566484"/>
    <w:rsid w:val="005669DD"/>
    <w:rsid w:val="00570F39"/>
    <w:rsid w:val="00576BC8"/>
    <w:rsid w:val="00582B0F"/>
    <w:rsid w:val="00584E97"/>
    <w:rsid w:val="005858EE"/>
    <w:rsid w:val="00587A11"/>
    <w:rsid w:val="005919B7"/>
    <w:rsid w:val="00591BF7"/>
    <w:rsid w:val="0059597A"/>
    <w:rsid w:val="005A36A5"/>
    <w:rsid w:val="005A40CC"/>
    <w:rsid w:val="005B389A"/>
    <w:rsid w:val="005C1BDA"/>
    <w:rsid w:val="005C258B"/>
    <w:rsid w:val="005C2CC8"/>
    <w:rsid w:val="005C3668"/>
    <w:rsid w:val="005C3BD8"/>
    <w:rsid w:val="005C40DD"/>
    <w:rsid w:val="005C43F0"/>
    <w:rsid w:val="005C7DF5"/>
    <w:rsid w:val="005D7F50"/>
    <w:rsid w:val="005E00CA"/>
    <w:rsid w:val="005E244B"/>
    <w:rsid w:val="005F0802"/>
    <w:rsid w:val="005F19BF"/>
    <w:rsid w:val="00600EC0"/>
    <w:rsid w:val="00605A7C"/>
    <w:rsid w:val="00605D2F"/>
    <w:rsid w:val="0061225F"/>
    <w:rsid w:val="006125F9"/>
    <w:rsid w:val="00634462"/>
    <w:rsid w:val="006371B1"/>
    <w:rsid w:val="00647D9A"/>
    <w:rsid w:val="00650AE1"/>
    <w:rsid w:val="0065127F"/>
    <w:rsid w:val="00651B33"/>
    <w:rsid w:val="0065271C"/>
    <w:rsid w:val="006534F6"/>
    <w:rsid w:val="00656324"/>
    <w:rsid w:val="0065681D"/>
    <w:rsid w:val="006600C5"/>
    <w:rsid w:val="00664074"/>
    <w:rsid w:val="0066463E"/>
    <w:rsid w:val="00664A4C"/>
    <w:rsid w:val="00666401"/>
    <w:rsid w:val="0066768B"/>
    <w:rsid w:val="00670C12"/>
    <w:rsid w:val="00685776"/>
    <w:rsid w:val="00685F3D"/>
    <w:rsid w:val="006876F9"/>
    <w:rsid w:val="00691499"/>
    <w:rsid w:val="00691578"/>
    <w:rsid w:val="00695900"/>
    <w:rsid w:val="00695DC8"/>
    <w:rsid w:val="006A1FCE"/>
    <w:rsid w:val="006A63F5"/>
    <w:rsid w:val="006A78D3"/>
    <w:rsid w:val="006B1130"/>
    <w:rsid w:val="006B1C24"/>
    <w:rsid w:val="006B3396"/>
    <w:rsid w:val="006B3F5C"/>
    <w:rsid w:val="006B75E0"/>
    <w:rsid w:val="006C051A"/>
    <w:rsid w:val="006C1B12"/>
    <w:rsid w:val="006C2869"/>
    <w:rsid w:val="006C2936"/>
    <w:rsid w:val="006D02CA"/>
    <w:rsid w:val="006D1BD0"/>
    <w:rsid w:val="006D3DF7"/>
    <w:rsid w:val="006D68CB"/>
    <w:rsid w:val="006D72FA"/>
    <w:rsid w:val="006E285C"/>
    <w:rsid w:val="006E4B15"/>
    <w:rsid w:val="006F12E3"/>
    <w:rsid w:val="006F56BA"/>
    <w:rsid w:val="006F58D5"/>
    <w:rsid w:val="006F76F7"/>
    <w:rsid w:val="006F7E26"/>
    <w:rsid w:val="00703A36"/>
    <w:rsid w:val="00706426"/>
    <w:rsid w:val="00710780"/>
    <w:rsid w:val="007110E5"/>
    <w:rsid w:val="00711ABC"/>
    <w:rsid w:val="00714CF8"/>
    <w:rsid w:val="00717389"/>
    <w:rsid w:val="00717E09"/>
    <w:rsid w:val="00721052"/>
    <w:rsid w:val="00721C60"/>
    <w:rsid w:val="00723212"/>
    <w:rsid w:val="00724EB4"/>
    <w:rsid w:val="007314F4"/>
    <w:rsid w:val="00732A07"/>
    <w:rsid w:val="00733F83"/>
    <w:rsid w:val="00735018"/>
    <w:rsid w:val="0073528A"/>
    <w:rsid w:val="007353FA"/>
    <w:rsid w:val="00736018"/>
    <w:rsid w:val="007376CB"/>
    <w:rsid w:val="0073788A"/>
    <w:rsid w:val="0074163D"/>
    <w:rsid w:val="00741A18"/>
    <w:rsid w:val="00741E68"/>
    <w:rsid w:val="00743D94"/>
    <w:rsid w:val="00745895"/>
    <w:rsid w:val="00747E18"/>
    <w:rsid w:val="007513CA"/>
    <w:rsid w:val="0075485C"/>
    <w:rsid w:val="007603B2"/>
    <w:rsid w:val="00760402"/>
    <w:rsid w:val="00760A51"/>
    <w:rsid w:val="00761819"/>
    <w:rsid w:val="00777268"/>
    <w:rsid w:val="00782E97"/>
    <w:rsid w:val="00784CA7"/>
    <w:rsid w:val="00785BCF"/>
    <w:rsid w:val="00785D8C"/>
    <w:rsid w:val="00786570"/>
    <w:rsid w:val="00787E2C"/>
    <w:rsid w:val="00790BD7"/>
    <w:rsid w:val="007915D1"/>
    <w:rsid w:val="00791931"/>
    <w:rsid w:val="00793070"/>
    <w:rsid w:val="007964D3"/>
    <w:rsid w:val="00797BD4"/>
    <w:rsid w:val="00797E8B"/>
    <w:rsid w:val="007A0517"/>
    <w:rsid w:val="007A1168"/>
    <w:rsid w:val="007A211F"/>
    <w:rsid w:val="007A2C8C"/>
    <w:rsid w:val="007A5D44"/>
    <w:rsid w:val="007A7E73"/>
    <w:rsid w:val="007B0B34"/>
    <w:rsid w:val="007B3EEA"/>
    <w:rsid w:val="007B40A9"/>
    <w:rsid w:val="007D1EBC"/>
    <w:rsid w:val="007D23EF"/>
    <w:rsid w:val="007D3436"/>
    <w:rsid w:val="007D5526"/>
    <w:rsid w:val="007E35FA"/>
    <w:rsid w:val="007E7082"/>
    <w:rsid w:val="007F2513"/>
    <w:rsid w:val="00803E5B"/>
    <w:rsid w:val="00804D2F"/>
    <w:rsid w:val="0081042E"/>
    <w:rsid w:val="00812652"/>
    <w:rsid w:val="00815C22"/>
    <w:rsid w:val="00820688"/>
    <w:rsid w:val="00825772"/>
    <w:rsid w:val="00825EBF"/>
    <w:rsid w:val="0082695E"/>
    <w:rsid w:val="00826E90"/>
    <w:rsid w:val="00827214"/>
    <w:rsid w:val="00827AB6"/>
    <w:rsid w:val="008332D3"/>
    <w:rsid w:val="00835BA1"/>
    <w:rsid w:val="00841B9E"/>
    <w:rsid w:val="008461C9"/>
    <w:rsid w:val="00852155"/>
    <w:rsid w:val="008537CB"/>
    <w:rsid w:val="00853D81"/>
    <w:rsid w:val="00854DEF"/>
    <w:rsid w:val="00857B1A"/>
    <w:rsid w:val="00857C5C"/>
    <w:rsid w:val="0086107F"/>
    <w:rsid w:val="00863050"/>
    <w:rsid w:val="00863E10"/>
    <w:rsid w:val="00866D0C"/>
    <w:rsid w:val="00870268"/>
    <w:rsid w:val="00873AFA"/>
    <w:rsid w:val="00874A55"/>
    <w:rsid w:val="00876EA7"/>
    <w:rsid w:val="0087723F"/>
    <w:rsid w:val="00893B8D"/>
    <w:rsid w:val="008949ED"/>
    <w:rsid w:val="008A060D"/>
    <w:rsid w:val="008A0727"/>
    <w:rsid w:val="008A1207"/>
    <w:rsid w:val="008A5460"/>
    <w:rsid w:val="008A5935"/>
    <w:rsid w:val="008A5E8D"/>
    <w:rsid w:val="008B0467"/>
    <w:rsid w:val="008B2351"/>
    <w:rsid w:val="008B23A9"/>
    <w:rsid w:val="008B24A2"/>
    <w:rsid w:val="008B31B3"/>
    <w:rsid w:val="008B6EBC"/>
    <w:rsid w:val="008C0256"/>
    <w:rsid w:val="008C38E8"/>
    <w:rsid w:val="008C4FF8"/>
    <w:rsid w:val="008C5B5E"/>
    <w:rsid w:val="008C6AC7"/>
    <w:rsid w:val="008C74E2"/>
    <w:rsid w:val="008C7539"/>
    <w:rsid w:val="008C76E9"/>
    <w:rsid w:val="008D012D"/>
    <w:rsid w:val="008D01E0"/>
    <w:rsid w:val="008D1F7C"/>
    <w:rsid w:val="008D6C9D"/>
    <w:rsid w:val="008E1DBA"/>
    <w:rsid w:val="008E3F99"/>
    <w:rsid w:val="008F2895"/>
    <w:rsid w:val="008F3AE3"/>
    <w:rsid w:val="008F43DB"/>
    <w:rsid w:val="008F475B"/>
    <w:rsid w:val="008F647E"/>
    <w:rsid w:val="00902B97"/>
    <w:rsid w:val="00902EFA"/>
    <w:rsid w:val="00905A74"/>
    <w:rsid w:val="00906824"/>
    <w:rsid w:val="0090724C"/>
    <w:rsid w:val="00907D0F"/>
    <w:rsid w:val="00911400"/>
    <w:rsid w:val="00923758"/>
    <w:rsid w:val="00924FD7"/>
    <w:rsid w:val="0092577E"/>
    <w:rsid w:val="00940239"/>
    <w:rsid w:val="00942E17"/>
    <w:rsid w:val="0094516B"/>
    <w:rsid w:val="00951321"/>
    <w:rsid w:val="0095272A"/>
    <w:rsid w:val="00957527"/>
    <w:rsid w:val="009578A1"/>
    <w:rsid w:val="0096571C"/>
    <w:rsid w:val="00970527"/>
    <w:rsid w:val="00976795"/>
    <w:rsid w:val="00981364"/>
    <w:rsid w:val="00981403"/>
    <w:rsid w:val="00981E72"/>
    <w:rsid w:val="00983243"/>
    <w:rsid w:val="00987CED"/>
    <w:rsid w:val="00991379"/>
    <w:rsid w:val="009929DF"/>
    <w:rsid w:val="0099301A"/>
    <w:rsid w:val="009968AA"/>
    <w:rsid w:val="00996E9C"/>
    <w:rsid w:val="009A349A"/>
    <w:rsid w:val="009B2ECE"/>
    <w:rsid w:val="009B39A1"/>
    <w:rsid w:val="009B4B2B"/>
    <w:rsid w:val="009D1826"/>
    <w:rsid w:val="009D570E"/>
    <w:rsid w:val="009E015F"/>
    <w:rsid w:val="009E0BF2"/>
    <w:rsid w:val="009E5BC6"/>
    <w:rsid w:val="009F7837"/>
    <w:rsid w:val="00A032C7"/>
    <w:rsid w:val="00A05695"/>
    <w:rsid w:val="00A07B66"/>
    <w:rsid w:val="00A07BB6"/>
    <w:rsid w:val="00A109BB"/>
    <w:rsid w:val="00A1390C"/>
    <w:rsid w:val="00A158D7"/>
    <w:rsid w:val="00A16ED0"/>
    <w:rsid w:val="00A17196"/>
    <w:rsid w:val="00A2002E"/>
    <w:rsid w:val="00A201C8"/>
    <w:rsid w:val="00A23E52"/>
    <w:rsid w:val="00A27065"/>
    <w:rsid w:val="00A362F9"/>
    <w:rsid w:val="00A41A0B"/>
    <w:rsid w:val="00A42638"/>
    <w:rsid w:val="00A5023F"/>
    <w:rsid w:val="00A55B19"/>
    <w:rsid w:val="00A64517"/>
    <w:rsid w:val="00A67331"/>
    <w:rsid w:val="00A7720F"/>
    <w:rsid w:val="00A822EF"/>
    <w:rsid w:val="00A82E70"/>
    <w:rsid w:val="00A849BB"/>
    <w:rsid w:val="00A85B07"/>
    <w:rsid w:val="00A85BD3"/>
    <w:rsid w:val="00A8724E"/>
    <w:rsid w:val="00A90E21"/>
    <w:rsid w:val="00A9394B"/>
    <w:rsid w:val="00A939E1"/>
    <w:rsid w:val="00A949D1"/>
    <w:rsid w:val="00A95462"/>
    <w:rsid w:val="00A95D22"/>
    <w:rsid w:val="00A976AC"/>
    <w:rsid w:val="00AA2160"/>
    <w:rsid w:val="00AA2E34"/>
    <w:rsid w:val="00AA3201"/>
    <w:rsid w:val="00AA40E8"/>
    <w:rsid w:val="00AA4218"/>
    <w:rsid w:val="00AA750F"/>
    <w:rsid w:val="00AA7CD3"/>
    <w:rsid w:val="00AB52BB"/>
    <w:rsid w:val="00AB6796"/>
    <w:rsid w:val="00AC0AF3"/>
    <w:rsid w:val="00AC1EA2"/>
    <w:rsid w:val="00AC49FC"/>
    <w:rsid w:val="00AC5F86"/>
    <w:rsid w:val="00AD2D47"/>
    <w:rsid w:val="00AE498D"/>
    <w:rsid w:val="00AE673F"/>
    <w:rsid w:val="00AF1B89"/>
    <w:rsid w:val="00AF2A7F"/>
    <w:rsid w:val="00B063E4"/>
    <w:rsid w:val="00B070EE"/>
    <w:rsid w:val="00B11A51"/>
    <w:rsid w:val="00B12499"/>
    <w:rsid w:val="00B12B33"/>
    <w:rsid w:val="00B12C5D"/>
    <w:rsid w:val="00B13647"/>
    <w:rsid w:val="00B1740A"/>
    <w:rsid w:val="00B17E01"/>
    <w:rsid w:val="00B218AC"/>
    <w:rsid w:val="00B2514F"/>
    <w:rsid w:val="00B30231"/>
    <w:rsid w:val="00B30C1C"/>
    <w:rsid w:val="00B41FF8"/>
    <w:rsid w:val="00B43B44"/>
    <w:rsid w:val="00B446B4"/>
    <w:rsid w:val="00B5000A"/>
    <w:rsid w:val="00B512C0"/>
    <w:rsid w:val="00B52C10"/>
    <w:rsid w:val="00B52D57"/>
    <w:rsid w:val="00B53E3C"/>
    <w:rsid w:val="00B57855"/>
    <w:rsid w:val="00B602BC"/>
    <w:rsid w:val="00B63283"/>
    <w:rsid w:val="00B75284"/>
    <w:rsid w:val="00B9066E"/>
    <w:rsid w:val="00B9156B"/>
    <w:rsid w:val="00B93955"/>
    <w:rsid w:val="00B95003"/>
    <w:rsid w:val="00B963E4"/>
    <w:rsid w:val="00BA0549"/>
    <w:rsid w:val="00BA20ED"/>
    <w:rsid w:val="00BA235A"/>
    <w:rsid w:val="00BA2FF8"/>
    <w:rsid w:val="00BA359E"/>
    <w:rsid w:val="00BA3D42"/>
    <w:rsid w:val="00BB095E"/>
    <w:rsid w:val="00BB0E26"/>
    <w:rsid w:val="00BB0FA1"/>
    <w:rsid w:val="00BB18AF"/>
    <w:rsid w:val="00BB3B14"/>
    <w:rsid w:val="00BB3D00"/>
    <w:rsid w:val="00BB4D4D"/>
    <w:rsid w:val="00BB5A4E"/>
    <w:rsid w:val="00BC39F0"/>
    <w:rsid w:val="00BC712A"/>
    <w:rsid w:val="00BD00DF"/>
    <w:rsid w:val="00BD0DC4"/>
    <w:rsid w:val="00BD2297"/>
    <w:rsid w:val="00BD2D70"/>
    <w:rsid w:val="00BD3E45"/>
    <w:rsid w:val="00BD3EB1"/>
    <w:rsid w:val="00BD4CE8"/>
    <w:rsid w:val="00BD628F"/>
    <w:rsid w:val="00BD72E8"/>
    <w:rsid w:val="00BD75CE"/>
    <w:rsid w:val="00BD7D48"/>
    <w:rsid w:val="00BF0A34"/>
    <w:rsid w:val="00BF5C0C"/>
    <w:rsid w:val="00C009F4"/>
    <w:rsid w:val="00C02DDC"/>
    <w:rsid w:val="00C05B6E"/>
    <w:rsid w:val="00C07143"/>
    <w:rsid w:val="00C11CE6"/>
    <w:rsid w:val="00C127FD"/>
    <w:rsid w:val="00C144EB"/>
    <w:rsid w:val="00C253D1"/>
    <w:rsid w:val="00C267D8"/>
    <w:rsid w:val="00C30423"/>
    <w:rsid w:val="00C32FF6"/>
    <w:rsid w:val="00C33F31"/>
    <w:rsid w:val="00C3585C"/>
    <w:rsid w:val="00C37087"/>
    <w:rsid w:val="00C404C0"/>
    <w:rsid w:val="00C42486"/>
    <w:rsid w:val="00C45238"/>
    <w:rsid w:val="00C4596A"/>
    <w:rsid w:val="00C46B62"/>
    <w:rsid w:val="00C5101E"/>
    <w:rsid w:val="00C51EDA"/>
    <w:rsid w:val="00C51F40"/>
    <w:rsid w:val="00C52F7F"/>
    <w:rsid w:val="00C57248"/>
    <w:rsid w:val="00C573CE"/>
    <w:rsid w:val="00C61BEE"/>
    <w:rsid w:val="00C62206"/>
    <w:rsid w:val="00C62944"/>
    <w:rsid w:val="00C63971"/>
    <w:rsid w:val="00C70BE6"/>
    <w:rsid w:val="00C75261"/>
    <w:rsid w:val="00C765E5"/>
    <w:rsid w:val="00C8158E"/>
    <w:rsid w:val="00C82416"/>
    <w:rsid w:val="00C82F56"/>
    <w:rsid w:val="00C83F15"/>
    <w:rsid w:val="00C90C50"/>
    <w:rsid w:val="00C92425"/>
    <w:rsid w:val="00C930D3"/>
    <w:rsid w:val="00CA3758"/>
    <w:rsid w:val="00CA428A"/>
    <w:rsid w:val="00CB64FE"/>
    <w:rsid w:val="00CB67DD"/>
    <w:rsid w:val="00CB7661"/>
    <w:rsid w:val="00CB7D8D"/>
    <w:rsid w:val="00CC077B"/>
    <w:rsid w:val="00CC3114"/>
    <w:rsid w:val="00CC558F"/>
    <w:rsid w:val="00CC5C00"/>
    <w:rsid w:val="00CD1D04"/>
    <w:rsid w:val="00CD433F"/>
    <w:rsid w:val="00CD585D"/>
    <w:rsid w:val="00CE2D24"/>
    <w:rsid w:val="00CE3C5D"/>
    <w:rsid w:val="00CE6318"/>
    <w:rsid w:val="00CE71AE"/>
    <w:rsid w:val="00CE7AEA"/>
    <w:rsid w:val="00CF13E0"/>
    <w:rsid w:val="00CF22B7"/>
    <w:rsid w:val="00CF56CF"/>
    <w:rsid w:val="00D0260E"/>
    <w:rsid w:val="00D05218"/>
    <w:rsid w:val="00D12469"/>
    <w:rsid w:val="00D15AC1"/>
    <w:rsid w:val="00D205EA"/>
    <w:rsid w:val="00D22A3A"/>
    <w:rsid w:val="00D25B27"/>
    <w:rsid w:val="00D310FC"/>
    <w:rsid w:val="00D31F3E"/>
    <w:rsid w:val="00D337EE"/>
    <w:rsid w:val="00D33903"/>
    <w:rsid w:val="00D35341"/>
    <w:rsid w:val="00D36014"/>
    <w:rsid w:val="00D3678C"/>
    <w:rsid w:val="00D3679C"/>
    <w:rsid w:val="00D40FC9"/>
    <w:rsid w:val="00D41CDF"/>
    <w:rsid w:val="00D5051D"/>
    <w:rsid w:val="00D5602E"/>
    <w:rsid w:val="00D5607E"/>
    <w:rsid w:val="00D56D74"/>
    <w:rsid w:val="00D62F06"/>
    <w:rsid w:val="00D66926"/>
    <w:rsid w:val="00D71F8C"/>
    <w:rsid w:val="00D742CC"/>
    <w:rsid w:val="00D74FF7"/>
    <w:rsid w:val="00D751A6"/>
    <w:rsid w:val="00D75414"/>
    <w:rsid w:val="00D83795"/>
    <w:rsid w:val="00D85333"/>
    <w:rsid w:val="00D859F4"/>
    <w:rsid w:val="00D87901"/>
    <w:rsid w:val="00D87BED"/>
    <w:rsid w:val="00D914D5"/>
    <w:rsid w:val="00D91576"/>
    <w:rsid w:val="00D92661"/>
    <w:rsid w:val="00D954DB"/>
    <w:rsid w:val="00D955C4"/>
    <w:rsid w:val="00DA07D8"/>
    <w:rsid w:val="00DA1735"/>
    <w:rsid w:val="00DA4408"/>
    <w:rsid w:val="00DA60F5"/>
    <w:rsid w:val="00DA6EDD"/>
    <w:rsid w:val="00DB24AE"/>
    <w:rsid w:val="00DB657A"/>
    <w:rsid w:val="00DC03A5"/>
    <w:rsid w:val="00DC0A46"/>
    <w:rsid w:val="00DC7317"/>
    <w:rsid w:val="00DD642F"/>
    <w:rsid w:val="00DD705E"/>
    <w:rsid w:val="00DD77C2"/>
    <w:rsid w:val="00DD7E87"/>
    <w:rsid w:val="00DE373E"/>
    <w:rsid w:val="00DF0CAE"/>
    <w:rsid w:val="00DF4A00"/>
    <w:rsid w:val="00DF7521"/>
    <w:rsid w:val="00DF7815"/>
    <w:rsid w:val="00DF7F8D"/>
    <w:rsid w:val="00E010A9"/>
    <w:rsid w:val="00E02A7C"/>
    <w:rsid w:val="00E03227"/>
    <w:rsid w:val="00E10A88"/>
    <w:rsid w:val="00E113DB"/>
    <w:rsid w:val="00E14070"/>
    <w:rsid w:val="00E156F8"/>
    <w:rsid w:val="00E16CE9"/>
    <w:rsid w:val="00E24EB0"/>
    <w:rsid w:val="00E25BEE"/>
    <w:rsid w:val="00E2616B"/>
    <w:rsid w:val="00E26D20"/>
    <w:rsid w:val="00E271E4"/>
    <w:rsid w:val="00E31208"/>
    <w:rsid w:val="00E31AE3"/>
    <w:rsid w:val="00E350A0"/>
    <w:rsid w:val="00E37794"/>
    <w:rsid w:val="00E37CD8"/>
    <w:rsid w:val="00E4624A"/>
    <w:rsid w:val="00E4771E"/>
    <w:rsid w:val="00E477DB"/>
    <w:rsid w:val="00E47996"/>
    <w:rsid w:val="00E510EF"/>
    <w:rsid w:val="00E52989"/>
    <w:rsid w:val="00E52C10"/>
    <w:rsid w:val="00E53B80"/>
    <w:rsid w:val="00E54138"/>
    <w:rsid w:val="00E54BC0"/>
    <w:rsid w:val="00E56A8C"/>
    <w:rsid w:val="00E573E2"/>
    <w:rsid w:val="00E57488"/>
    <w:rsid w:val="00E5752F"/>
    <w:rsid w:val="00E578E9"/>
    <w:rsid w:val="00E61BE6"/>
    <w:rsid w:val="00E63C9F"/>
    <w:rsid w:val="00E676C2"/>
    <w:rsid w:val="00E74E24"/>
    <w:rsid w:val="00E74E9E"/>
    <w:rsid w:val="00E75519"/>
    <w:rsid w:val="00E771A2"/>
    <w:rsid w:val="00E80E99"/>
    <w:rsid w:val="00E840B2"/>
    <w:rsid w:val="00E86905"/>
    <w:rsid w:val="00E875DF"/>
    <w:rsid w:val="00E90563"/>
    <w:rsid w:val="00E92499"/>
    <w:rsid w:val="00E9251B"/>
    <w:rsid w:val="00E93A74"/>
    <w:rsid w:val="00E93DFA"/>
    <w:rsid w:val="00E95ABE"/>
    <w:rsid w:val="00EA0892"/>
    <w:rsid w:val="00EA1782"/>
    <w:rsid w:val="00EA4298"/>
    <w:rsid w:val="00EA45DF"/>
    <w:rsid w:val="00EA5515"/>
    <w:rsid w:val="00EA5713"/>
    <w:rsid w:val="00EA772C"/>
    <w:rsid w:val="00EB0EFC"/>
    <w:rsid w:val="00EB2BF5"/>
    <w:rsid w:val="00EB3575"/>
    <w:rsid w:val="00EB3BAC"/>
    <w:rsid w:val="00EB43DD"/>
    <w:rsid w:val="00EC4443"/>
    <w:rsid w:val="00EC582E"/>
    <w:rsid w:val="00EC5BE6"/>
    <w:rsid w:val="00EC641D"/>
    <w:rsid w:val="00ED7D76"/>
    <w:rsid w:val="00EE1D25"/>
    <w:rsid w:val="00EE1FA6"/>
    <w:rsid w:val="00EE2551"/>
    <w:rsid w:val="00EE3351"/>
    <w:rsid w:val="00EF1F8C"/>
    <w:rsid w:val="00EF2CC1"/>
    <w:rsid w:val="00EF5A90"/>
    <w:rsid w:val="00EF5E1C"/>
    <w:rsid w:val="00F0363B"/>
    <w:rsid w:val="00F0446F"/>
    <w:rsid w:val="00F07B57"/>
    <w:rsid w:val="00F14E42"/>
    <w:rsid w:val="00F15B22"/>
    <w:rsid w:val="00F21C37"/>
    <w:rsid w:val="00F22F76"/>
    <w:rsid w:val="00F27789"/>
    <w:rsid w:val="00F31E9A"/>
    <w:rsid w:val="00F360CD"/>
    <w:rsid w:val="00F44EAF"/>
    <w:rsid w:val="00F4668D"/>
    <w:rsid w:val="00F500F7"/>
    <w:rsid w:val="00F60066"/>
    <w:rsid w:val="00F60A43"/>
    <w:rsid w:val="00F60F35"/>
    <w:rsid w:val="00F612F7"/>
    <w:rsid w:val="00F62D92"/>
    <w:rsid w:val="00F647D1"/>
    <w:rsid w:val="00F66856"/>
    <w:rsid w:val="00F718F6"/>
    <w:rsid w:val="00F734DB"/>
    <w:rsid w:val="00F753DB"/>
    <w:rsid w:val="00F7628F"/>
    <w:rsid w:val="00F82F34"/>
    <w:rsid w:val="00F85BCF"/>
    <w:rsid w:val="00F90E28"/>
    <w:rsid w:val="00F95AB7"/>
    <w:rsid w:val="00F977DE"/>
    <w:rsid w:val="00F97A34"/>
    <w:rsid w:val="00FA34C6"/>
    <w:rsid w:val="00FA4335"/>
    <w:rsid w:val="00FA7A35"/>
    <w:rsid w:val="00FB0D70"/>
    <w:rsid w:val="00FB26C6"/>
    <w:rsid w:val="00FB38B0"/>
    <w:rsid w:val="00FB3E3B"/>
    <w:rsid w:val="00FC0425"/>
    <w:rsid w:val="00FC4EBE"/>
    <w:rsid w:val="00FC6312"/>
    <w:rsid w:val="00FC70BD"/>
    <w:rsid w:val="00FD00E7"/>
    <w:rsid w:val="00FD0A4E"/>
    <w:rsid w:val="00FE079A"/>
    <w:rsid w:val="00FE144D"/>
    <w:rsid w:val="00FE1D09"/>
    <w:rsid w:val="00FE24D7"/>
    <w:rsid w:val="00FE7FB3"/>
    <w:rsid w:val="00FF111E"/>
    <w:rsid w:val="00FF12F1"/>
    <w:rsid w:val="00FF3702"/>
    <w:rsid w:val="00FF6531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72B31"/>
  <w15:docId w15:val="{03B439E8-1E80-42D3-BD01-2A831DD9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26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7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35F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35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5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3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5FA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3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35FA"/>
    <w:rPr>
      <w:b/>
      <w:bCs/>
      <w:i/>
      <w:iCs/>
      <w:color w:val="4F81BD" w:themeColor="accent1"/>
    </w:rPr>
  </w:style>
  <w:style w:type="paragraph" w:customStyle="1" w:styleId="Styl1">
    <w:name w:val="Styl1"/>
    <w:basedOn w:val="Cytatintensywny"/>
    <w:link w:val="Styl1Znak"/>
    <w:qFormat/>
    <w:rsid w:val="00FE079A"/>
    <w:pPr>
      <w:numPr>
        <w:numId w:val="1"/>
      </w:numPr>
    </w:pPr>
    <w:rPr>
      <w:i w:val="0"/>
      <w:sz w:val="28"/>
    </w:rPr>
  </w:style>
  <w:style w:type="character" w:customStyle="1" w:styleId="Styl1Znak">
    <w:name w:val="Styl1 Znak"/>
    <w:basedOn w:val="CytatintensywnyZnak"/>
    <w:link w:val="Styl1"/>
    <w:rsid w:val="00FE079A"/>
    <w:rPr>
      <w:rFonts w:ascii="Arial Narrow" w:hAnsi="Arial Narrow"/>
      <w:b/>
      <w:bCs/>
      <w:i w:val="0"/>
      <w:iCs/>
      <w:color w:val="4F81BD" w:themeColor="accent1"/>
      <w:sz w:val="28"/>
    </w:rPr>
  </w:style>
  <w:style w:type="character" w:styleId="Hipercze">
    <w:name w:val="Hyperlink"/>
    <w:basedOn w:val="Domylnaczcionkaakapitu"/>
    <w:uiPriority w:val="99"/>
    <w:unhideWhenUsed/>
    <w:rsid w:val="00E93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8CB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8CB"/>
    <w:rPr>
      <w:rFonts w:ascii="Arial Narrow" w:hAnsi="Arial Narrow"/>
    </w:rPr>
  </w:style>
  <w:style w:type="paragraph" w:customStyle="1" w:styleId="zreportaddinfo">
    <w:name w:val="zreport addinfo"/>
    <w:basedOn w:val="Normalny"/>
    <w:rsid w:val="00173228"/>
    <w:pPr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color w:val="00338D"/>
      <w:sz w:val="24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0F7D07"/>
    <w:pPr>
      <w:suppressAutoHyphens/>
      <w:spacing w:after="0" w:line="240" w:lineRule="auto"/>
      <w:ind w:left="720"/>
      <w:jc w:val="both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7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wk@platformazakupo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e5bf89-9448-4ddd-9708-d11b09e72f6d">
      <UserInfo>
        <DisplayName>Adriana WOLOSIUK</DisplayName>
        <AccountId>81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A242B7A655845AE4E13BD641BBE9A" ma:contentTypeVersion="13" ma:contentTypeDescription="Crée un document." ma:contentTypeScope="" ma:versionID="4fbac5b553fb53dc03103bd1376beddb">
  <xsd:schema xmlns:xsd="http://www.w3.org/2001/XMLSchema" xmlns:xs="http://www.w3.org/2001/XMLSchema" xmlns:p="http://schemas.microsoft.com/office/2006/metadata/properties" xmlns:ns2="afe5bf89-9448-4ddd-9708-d11b09e72f6d" xmlns:ns3="1e0d183e-7193-4d6c-813f-e993911616e4" targetNamespace="http://schemas.microsoft.com/office/2006/metadata/properties" ma:root="true" ma:fieldsID="e65eb56157c836c8af95b01acd103cce" ns2:_="" ns3:_="">
    <xsd:import namespace="afe5bf89-9448-4ddd-9708-d11b09e72f6d"/>
    <xsd:import namespace="1e0d183e-7193-4d6c-813f-e9939116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bf89-9448-4ddd-9708-d11b09e72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d183e-7193-4d6c-813f-e9939116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BFA7D-D81D-4C48-9305-6B1599011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47977-79BF-4F9A-B53C-B3DB3FBE2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2B064-9A75-4023-AC99-E0793C492C5E}">
  <ds:schemaRefs>
    <ds:schemaRef ds:uri="http://schemas.microsoft.com/office/2006/metadata/properties"/>
    <ds:schemaRef ds:uri="http://schemas.microsoft.com/office/infopath/2007/PartnerControls"/>
    <ds:schemaRef ds:uri="afe5bf89-9448-4ddd-9708-d11b09e72f6d"/>
  </ds:schemaRefs>
</ds:datastoreItem>
</file>

<file path=customXml/itemProps4.xml><?xml version="1.0" encoding="utf-8"?>
<ds:datastoreItem xmlns:ds="http://schemas.openxmlformats.org/officeDocument/2006/customXml" ds:itemID="{D1295557-9A6A-429B-88EF-9D600527C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5bf89-9448-4ddd-9708-d11b09e72f6d"/>
    <ds:schemaRef ds:uri="1e0d183e-7193-4d6c-813f-e99391161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2086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cp:lastModifiedBy>Pawel GIERLICZ</cp:lastModifiedBy>
  <cp:revision>96</cp:revision>
  <cp:lastPrinted>2022-04-29T09:50:00Z</cp:lastPrinted>
  <dcterms:created xsi:type="dcterms:W3CDTF">2022-04-29T10:12:00Z</dcterms:created>
  <dcterms:modified xsi:type="dcterms:W3CDTF">2022-05-03T11:05:00Z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0x010100247A242B7A655845AE4E13BD641BBE9A</vt:lpwstr>
  </property>
</Properties>
</file>