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0" w:rsidRPr="00325703" w:rsidRDefault="009E2E10" w:rsidP="009E2E10">
      <w:pPr>
        <w:jc w:val="center"/>
        <w:rPr>
          <w:b/>
          <w:sz w:val="28"/>
        </w:rPr>
      </w:pPr>
      <w:r w:rsidRPr="00325703">
        <w:rPr>
          <w:b/>
          <w:sz w:val="28"/>
        </w:rPr>
        <w:t>Przesłanki wykluczenia z Postępowania</w:t>
      </w:r>
    </w:p>
    <w:p w:rsidR="009E2E10" w:rsidRDefault="009E2E10" w:rsidP="009E2E10">
      <w:r>
        <w:t>1.</w:t>
      </w:r>
      <w:r>
        <w:tab/>
        <w:t>Zamawiający wykluczy z Postępowania:</w:t>
      </w:r>
    </w:p>
    <w:p w:rsidR="009E2E10" w:rsidRDefault="009E2E10" w:rsidP="009E2E10">
      <w:r>
        <w:t>1)</w:t>
      </w:r>
      <w:r>
        <w:tab/>
        <w:t>Wykonawcę, który nie wykazał spełniania warunków udziału w Postępowania lub nie wykazał braku podstaw wykluczenia zawartych w niniejszym ustępie;</w:t>
      </w:r>
    </w:p>
    <w:p w:rsidR="009E2E10" w:rsidRDefault="009E2E10" w:rsidP="009E2E10">
      <w:r>
        <w:t>2)</w:t>
      </w:r>
      <w:r>
        <w:tab/>
        <w:t xml:space="preserve">Wykonawcę będącego osobą fizyczną, którego prawomocnie skazano za przestępstwo: </w:t>
      </w:r>
    </w:p>
    <w:p w:rsidR="009E2E10" w:rsidRDefault="009E2E10" w:rsidP="009E2E10">
      <w:r>
        <w:t>a)</w:t>
      </w:r>
      <w:r>
        <w:tab/>
        <w:t>o którym mowa w art. 165a, art. 181-188, art. 189a, art. 218-221, art. 228-230a, art. 250a, art. 258 lub art. 270-309 ustawy z dnia 6 czerwca 1997 r. - Kodeks karny (Dz.U. z 2019 r. poz. 1950 ze zm.) lub art. 46 lub art. 48 ustawy z dnia 25 czerwca 2010 r. o sporcie (Dz.U. z 2019 r. poz. 1468 ze zm.),</w:t>
      </w:r>
    </w:p>
    <w:p w:rsidR="009E2E10" w:rsidRDefault="009E2E10" w:rsidP="009E2E10">
      <w:r>
        <w:t>b)</w:t>
      </w:r>
      <w:r>
        <w:tab/>
        <w:t>o charakterze terrorystycznym, o którym mowa w art. 115 § 20 ustawy z dnia 6 czerwca 1997 r. - Kodeks karny,</w:t>
      </w:r>
    </w:p>
    <w:p w:rsidR="009E2E10" w:rsidRDefault="009E2E10" w:rsidP="009E2E10">
      <w:r>
        <w:t>c)</w:t>
      </w:r>
      <w:r>
        <w:tab/>
        <w:t xml:space="preserve">skarbowe, </w:t>
      </w:r>
    </w:p>
    <w:p w:rsidR="001675A0" w:rsidRDefault="009E2E10" w:rsidP="009E2E10">
      <w:r>
        <w:t>d)</w:t>
      </w:r>
      <w:r>
        <w:tab/>
        <w:t>o którym mowa w art. 9 lub art. 10 ustawy z dnia 15 czerwca 2012 r. o skutkach powierzania wykonywania pracy cudzoziemcom przebywającym wbrew przepisom na terytorium Rzeczypospolitej Polskiej (Dz.U. poz. 769);</w:t>
      </w:r>
      <w:bookmarkStart w:id="0" w:name="_GoBack"/>
      <w:bookmarkEnd w:id="0"/>
    </w:p>
    <w:sectPr w:rsidR="0016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CC"/>
    <w:rsid w:val="001675A0"/>
    <w:rsid w:val="00325703"/>
    <w:rsid w:val="004C02CC"/>
    <w:rsid w:val="009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Szmidtke</dc:creator>
  <cp:keywords/>
  <dc:description/>
  <cp:lastModifiedBy>Aneta Szmidtke</cp:lastModifiedBy>
  <cp:revision>3</cp:revision>
  <dcterms:created xsi:type="dcterms:W3CDTF">2020-06-03T08:33:00Z</dcterms:created>
  <dcterms:modified xsi:type="dcterms:W3CDTF">2020-06-03T08:37:00Z</dcterms:modified>
</cp:coreProperties>
</file>