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6C70E4A1"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00AFEE0A" w14:textId="107FB107" w:rsidR="006D0076" w:rsidRDefault="006D0076" w:rsidP="00F10E7D">
      <w:pPr>
        <w:spacing w:line="276" w:lineRule="auto"/>
        <w:ind w:right="-1" w:firstLine="540"/>
        <w:jc w:val="center"/>
        <w:rPr>
          <w:rFonts w:ascii="Century Gothic" w:hAnsi="Century Gothic"/>
          <w:b/>
          <w:sz w:val="22"/>
        </w:rPr>
      </w:pPr>
    </w:p>
    <w:p w14:paraId="3AD9FBB1" w14:textId="484AE35F" w:rsidR="008F7AFB" w:rsidRDefault="008F7AFB" w:rsidP="008F7AFB">
      <w:pPr>
        <w:rPr>
          <w:rFonts w:ascii="Calibri" w:hAnsi="Calibri" w:cs="Calibri"/>
          <w:sz w:val="20"/>
          <w:szCs w:val="20"/>
        </w:rPr>
      </w:pPr>
      <w:bookmarkStart w:id="0" w:name="_Hlk139538187"/>
      <w:r w:rsidRPr="006E373D">
        <w:rPr>
          <w:i/>
          <w:noProof/>
        </w:rPr>
        <w:drawing>
          <wp:inline distT="0" distB="0" distL="0" distR="0" wp14:anchorId="4BAC0259" wp14:editId="3F3DFE20">
            <wp:extent cx="2693035"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035" cy="914400"/>
                    </a:xfrm>
                    <a:prstGeom prst="rect">
                      <a:avLst/>
                    </a:prstGeom>
                    <a:noFill/>
                    <a:ln>
                      <a:noFill/>
                    </a:ln>
                  </pic:spPr>
                </pic:pic>
              </a:graphicData>
            </a:graphic>
          </wp:inline>
        </w:drawing>
      </w:r>
      <w:r>
        <w:rPr>
          <w:i/>
          <w:noProof/>
        </w:rPr>
        <w:tab/>
      </w:r>
      <w:r>
        <w:rPr>
          <w:i/>
          <w:noProof/>
        </w:rPr>
        <w:tab/>
      </w:r>
      <w:r w:rsidRPr="006E373D">
        <w:rPr>
          <w:b/>
          <w:i/>
          <w:noProof/>
          <w:color w:val="000033"/>
          <w:sz w:val="88"/>
          <w:szCs w:val="88"/>
        </w:rPr>
        <w:drawing>
          <wp:inline distT="0" distB="0" distL="0" distR="0" wp14:anchorId="20E2E0E2" wp14:editId="37C6A757">
            <wp:extent cx="2305685" cy="687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685" cy="687070"/>
                    </a:xfrm>
                    <a:prstGeom prst="rect">
                      <a:avLst/>
                    </a:prstGeom>
                    <a:noFill/>
                    <a:ln>
                      <a:noFill/>
                    </a:ln>
                  </pic:spPr>
                </pic:pic>
              </a:graphicData>
            </a:graphic>
          </wp:inline>
        </w:drawing>
      </w:r>
    </w:p>
    <w:bookmarkEnd w:id="0"/>
    <w:p w14:paraId="784B9FF7" w14:textId="77777777" w:rsidR="002466FE" w:rsidRDefault="002466FE" w:rsidP="003B166C">
      <w:pPr>
        <w:spacing w:line="276" w:lineRule="auto"/>
        <w:ind w:right="-1" w:firstLine="540"/>
        <w:rPr>
          <w:rFonts w:ascii="Century Gothic" w:hAnsi="Century Gothic"/>
          <w:b/>
          <w:sz w:val="22"/>
        </w:rPr>
      </w:pPr>
    </w:p>
    <w:p w14:paraId="29C025AA" w14:textId="40C7EC84" w:rsidR="008F7AFB" w:rsidRPr="003F3E87" w:rsidRDefault="008F7AFB" w:rsidP="008F7AFB">
      <w:pPr>
        <w:pBdr>
          <w:top w:val="none" w:sz="0" w:space="0" w:color="000000"/>
          <w:left w:val="none" w:sz="0" w:space="0" w:color="000000"/>
          <w:bottom w:val="none" w:sz="0" w:space="0" w:color="000000"/>
          <w:right w:val="none" w:sz="0" w:space="0" w:color="000000"/>
        </w:pBdr>
        <w:shd w:val="clear" w:color="auto" w:fill="FFFFFF"/>
        <w:spacing w:line="360" w:lineRule="auto"/>
        <w:ind w:left="362"/>
        <w:jc w:val="both"/>
        <w:rPr>
          <w:rFonts w:ascii="Calibri" w:hAnsi="Calibri" w:cs="Calibri"/>
          <w:i/>
          <w:sz w:val="20"/>
          <w:szCs w:val="20"/>
        </w:rPr>
      </w:pPr>
      <w:r w:rsidRPr="00502F15">
        <w:rPr>
          <w:rFonts w:ascii="Calibri" w:hAnsi="Calibri" w:cs="Calibri"/>
          <w:color w:val="000000"/>
          <w:spacing w:val="-5"/>
          <w:sz w:val="20"/>
          <w:szCs w:val="20"/>
          <w:shd w:val="clear" w:color="auto" w:fill="FFFFFF"/>
        </w:rPr>
        <w:t xml:space="preserve">Zamówienie finansowane jest </w:t>
      </w:r>
      <w:r w:rsidRPr="003F3E87">
        <w:rPr>
          <w:rFonts w:ascii="Calibri" w:hAnsi="Calibri" w:cs="Calibri"/>
          <w:sz w:val="20"/>
          <w:szCs w:val="20"/>
        </w:rPr>
        <w:t>ze środków budżetu państwa, przyznanych przez Ministra Edukacji i Nauki w ramach Programu Studenckie koła naukowe tworzą innowacje</w:t>
      </w:r>
      <w:r w:rsidRPr="003F3E87">
        <w:rPr>
          <w:rFonts w:ascii="Calibri" w:hAnsi="Calibri" w:cs="Calibri"/>
          <w:i/>
          <w:sz w:val="20"/>
          <w:szCs w:val="20"/>
        </w:rPr>
        <w:t xml:space="preserve"> pn.: „</w:t>
      </w:r>
      <w:r w:rsidRPr="003F3E87">
        <w:rPr>
          <w:rFonts w:ascii="Calibri" w:hAnsi="Calibri" w:cs="Calibri"/>
          <w:i/>
          <w:color w:val="000033"/>
          <w:sz w:val="20"/>
          <w:szCs w:val="20"/>
        </w:rPr>
        <w:t>Neutralna środowiskowo meduza mechaniczna do badań jakości słodkich wód stojących”.</w:t>
      </w:r>
    </w:p>
    <w:p w14:paraId="0844B8A0" w14:textId="77777777" w:rsidR="002466FE" w:rsidRDefault="002466FE" w:rsidP="00A93CE0">
      <w:pPr>
        <w:spacing w:line="276" w:lineRule="auto"/>
        <w:ind w:right="-1" w:firstLine="540"/>
        <w:jc w:val="center"/>
        <w:rPr>
          <w:rFonts w:ascii="Century Gothic" w:hAnsi="Century Gothic"/>
          <w:b/>
          <w:sz w:val="22"/>
        </w:rPr>
      </w:pPr>
    </w:p>
    <w:p w14:paraId="4F6B94BC"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62AA60F8"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 xml:space="preserve">Dz.U.2022.1710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027C754E"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w:t>
      </w:r>
      <w:r w:rsidR="006C0670">
        <w:rPr>
          <w:rFonts w:ascii="Arial" w:hAnsi="Arial" w:cs="Arial"/>
          <w:b/>
        </w:rPr>
        <w:t>TABLETU PANCERNEGO</w:t>
      </w:r>
      <w:r w:rsidR="00F10E7D" w:rsidRPr="00A2564D">
        <w:rPr>
          <w:rFonts w:ascii="Arial" w:hAnsi="Arial" w:cs="Arial"/>
          <w:b/>
        </w:rPr>
        <w:t xml:space="preserve">” </w:t>
      </w: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51F40A7" w14:textId="607FA364"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ukw/DZP-281-D</w:t>
      </w:r>
      <w:r w:rsidR="008128A5" w:rsidRPr="00DC5C9C">
        <w:rPr>
          <w:rFonts w:ascii="Calibri" w:hAnsi="Calibri" w:cs="Calibri Light"/>
          <w:caps/>
        </w:rPr>
        <w:t>-</w:t>
      </w:r>
      <w:r w:rsidR="006C0670">
        <w:rPr>
          <w:rFonts w:ascii="Calibri" w:hAnsi="Calibri" w:cs="Calibri Light"/>
          <w:caps/>
        </w:rPr>
        <w:t>42</w:t>
      </w:r>
      <w:r w:rsidR="00085F42">
        <w:rPr>
          <w:rFonts w:ascii="Calibri" w:hAnsi="Calibri" w:cs="Calibri Light"/>
          <w:caps/>
        </w:rPr>
        <w:t>/202</w:t>
      </w:r>
      <w:r w:rsidR="00576757">
        <w:rPr>
          <w:rFonts w:ascii="Calibri" w:hAnsi="Calibri" w:cs="Calibri Light"/>
          <w:caps/>
        </w:rPr>
        <w:t>3</w:t>
      </w:r>
    </w:p>
    <w:p w14:paraId="3B001BCA" w14:textId="7E67D948"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6C0670">
        <w:rPr>
          <w:rFonts w:ascii="Calibri" w:hAnsi="Calibri"/>
          <w:szCs w:val="22"/>
        </w:rPr>
        <w:t>25</w:t>
      </w:r>
      <w:r w:rsidR="00085F42">
        <w:rPr>
          <w:rFonts w:ascii="Calibri" w:hAnsi="Calibri"/>
          <w:szCs w:val="22"/>
        </w:rPr>
        <w:t>.</w:t>
      </w:r>
      <w:r w:rsidR="00576757">
        <w:rPr>
          <w:rFonts w:ascii="Calibri" w:hAnsi="Calibri"/>
          <w:szCs w:val="22"/>
        </w:rPr>
        <w:t>0</w:t>
      </w:r>
      <w:r w:rsidR="00130665">
        <w:rPr>
          <w:rFonts w:ascii="Calibri" w:hAnsi="Calibri"/>
          <w:szCs w:val="22"/>
        </w:rPr>
        <w:t>7</w:t>
      </w:r>
      <w:r w:rsidR="00F51546">
        <w:rPr>
          <w:rFonts w:ascii="Calibri" w:hAnsi="Calibri"/>
          <w:szCs w:val="22"/>
        </w:rPr>
        <w:t>.</w:t>
      </w:r>
      <w:r w:rsidR="00085F42">
        <w:rPr>
          <w:rFonts w:ascii="Calibri" w:hAnsi="Calibri"/>
          <w:szCs w:val="22"/>
        </w:rPr>
        <w:t>202</w:t>
      </w:r>
      <w:r w:rsidR="00576757">
        <w:rPr>
          <w:rFonts w:ascii="Calibri" w:hAnsi="Calibri"/>
          <w:szCs w:val="22"/>
        </w:rPr>
        <w:t>3</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10"/>
          <w:headerReference w:type="firs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2"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16A440D6"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sprzętu komputerowego 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r w:rsidR="0046435C">
        <w:rPr>
          <w:rFonts w:ascii="Calibri" w:hAnsi="Calibri" w:cs="Calibri Light"/>
          <w:sz w:val="22"/>
          <w:szCs w:val="22"/>
        </w:rPr>
        <w:t xml:space="preserve"> Dopuszcza się sprzęt poleasingowy.</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4C2009D" w14:textId="77777777" w:rsidR="006E0682" w:rsidRPr="006C0670" w:rsidRDefault="006E0682" w:rsidP="006E0682">
      <w:pPr>
        <w:pStyle w:val="Tekstpodstawowy31"/>
        <w:spacing w:before="0" w:line="360" w:lineRule="auto"/>
        <w:ind w:left="595"/>
        <w:rPr>
          <w:rFonts w:asciiTheme="majorHAnsi" w:hAnsiTheme="majorHAnsi"/>
          <w:i w:val="0"/>
          <w:iCs w:val="0"/>
          <w:color w:val="FF0000"/>
          <w:sz w:val="22"/>
          <w:szCs w:val="22"/>
        </w:rPr>
      </w:pPr>
      <w:r w:rsidRPr="006C0670">
        <w:rPr>
          <w:rFonts w:asciiTheme="majorHAnsi" w:hAnsiTheme="majorHAnsi"/>
          <w:i w:val="0"/>
          <w:iCs w:val="0"/>
          <w:color w:val="FF0000"/>
          <w:sz w:val="22"/>
          <w:szCs w:val="22"/>
        </w:rPr>
        <w:t xml:space="preserve">30213100-6 Komputery przenośne </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7149E02F" w14:textId="0EE5A2D8" w:rsidR="00D96715" w:rsidRPr="00130665" w:rsidRDefault="00C23AD8" w:rsidP="00130665">
      <w:pPr>
        <w:numPr>
          <w:ilvl w:val="0"/>
          <w:numId w:val="20"/>
        </w:numPr>
        <w:spacing w:line="360" w:lineRule="auto"/>
        <w:ind w:left="596" w:hanging="596"/>
        <w:rPr>
          <w:rFonts w:asciiTheme="majorHAnsi" w:hAnsiTheme="majorHAnsi" w:cs="Calibri Light"/>
          <w:sz w:val="22"/>
          <w:szCs w:val="22"/>
        </w:rPr>
      </w:pPr>
      <w:r w:rsidRPr="00A8047D">
        <w:rPr>
          <w:rFonts w:ascii="Calibri" w:hAnsi="Calibri" w:cs="Calibri Light"/>
          <w:sz w:val="22"/>
          <w:szCs w:val="22"/>
        </w:rPr>
        <w:t>Zamawia</w:t>
      </w:r>
      <w:r>
        <w:rPr>
          <w:rFonts w:ascii="Calibri" w:hAnsi="Calibri" w:cs="Calibri Light"/>
          <w:sz w:val="22"/>
          <w:szCs w:val="22"/>
        </w:rPr>
        <w:t>jący</w:t>
      </w:r>
      <w:r w:rsidR="00130665">
        <w:rPr>
          <w:rFonts w:ascii="Calibri" w:hAnsi="Calibri" w:cs="Calibri Light"/>
          <w:sz w:val="22"/>
          <w:szCs w:val="22"/>
        </w:rPr>
        <w:t xml:space="preserve"> nie </w:t>
      </w:r>
      <w:r>
        <w:rPr>
          <w:rFonts w:ascii="Calibri" w:hAnsi="Calibri" w:cs="Calibri Light"/>
          <w:sz w:val="22"/>
          <w:szCs w:val="22"/>
        </w:rPr>
        <w:t xml:space="preserve"> podzielił </w:t>
      </w:r>
      <w:r w:rsidRPr="00130665">
        <w:rPr>
          <w:rFonts w:ascii="Calibri" w:hAnsi="Calibri" w:cs="Calibri Light"/>
          <w:sz w:val="22"/>
          <w:szCs w:val="22"/>
        </w:rPr>
        <w:t>postępowani</w:t>
      </w:r>
      <w:r w:rsidR="00130665" w:rsidRPr="00130665">
        <w:rPr>
          <w:rFonts w:ascii="Calibri" w:hAnsi="Calibri" w:cs="Calibri Light"/>
          <w:sz w:val="22"/>
          <w:szCs w:val="22"/>
        </w:rPr>
        <w:t>a</w:t>
      </w:r>
      <w:r w:rsidRPr="00130665">
        <w:rPr>
          <w:rFonts w:ascii="Calibri" w:hAnsi="Calibri" w:cs="Calibri Light"/>
          <w:sz w:val="22"/>
          <w:szCs w:val="22"/>
        </w:rPr>
        <w:t xml:space="preserve"> na  części</w:t>
      </w:r>
      <w:r w:rsidR="00130665" w:rsidRPr="00130665">
        <w:rPr>
          <w:rFonts w:ascii="Calibri" w:hAnsi="Calibri" w:cs="Calibri Light"/>
          <w:sz w:val="22"/>
          <w:szCs w:val="22"/>
        </w:rPr>
        <w:t>.</w:t>
      </w:r>
    </w:p>
    <w:p w14:paraId="75A00ECA" w14:textId="18FD72E2" w:rsidR="004302F0" w:rsidRPr="00130665" w:rsidRDefault="00C23AD8" w:rsidP="0013066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 xml:space="preserve">Zamawiający </w:t>
      </w:r>
      <w:r w:rsidR="00130665">
        <w:rPr>
          <w:rFonts w:ascii="Calibri" w:hAnsi="Calibri" w:cs="Calibri Light"/>
          <w:sz w:val="22"/>
          <w:szCs w:val="22"/>
        </w:rPr>
        <w:t xml:space="preserve">nie </w:t>
      </w:r>
      <w:r w:rsidRPr="00D473CC">
        <w:rPr>
          <w:rFonts w:ascii="Calibri" w:hAnsi="Calibri" w:cs="Calibri Light"/>
          <w:sz w:val="22"/>
          <w:szCs w:val="22"/>
        </w:rPr>
        <w:t>dopuszcza możliwość składania ofert częściowych</w:t>
      </w:r>
      <w:r w:rsidR="004302F0" w:rsidRPr="00130665">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45808320"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przedmiotu zamówienia wynosi </w:t>
      </w:r>
      <w:r w:rsidRPr="007E7D99">
        <w:rPr>
          <w:rFonts w:ascii="Calibri" w:hAnsi="Calibri" w:cs="Calibri Light"/>
          <w:sz w:val="22"/>
          <w:szCs w:val="22"/>
        </w:rPr>
        <w:t xml:space="preserve">do </w:t>
      </w:r>
      <w:r w:rsidR="00286ABE" w:rsidRPr="00130665">
        <w:rPr>
          <w:rFonts w:ascii="Calibri" w:hAnsi="Calibri" w:cs="Calibri Light"/>
          <w:color w:val="FF0000"/>
          <w:sz w:val="22"/>
          <w:szCs w:val="22"/>
        </w:rPr>
        <w:t>30</w:t>
      </w:r>
      <w:r w:rsidRPr="00130665">
        <w:rPr>
          <w:rFonts w:ascii="Calibri" w:hAnsi="Calibri" w:cs="Calibri Light"/>
          <w:color w:val="FF0000"/>
          <w:sz w:val="22"/>
          <w:szCs w:val="22"/>
        </w:rPr>
        <w:t xml:space="preserve"> </w:t>
      </w:r>
      <w:r w:rsidRPr="007E7D99">
        <w:rPr>
          <w:rFonts w:ascii="Calibri" w:hAnsi="Calibri" w:cs="Calibri Light"/>
          <w:sz w:val="22"/>
          <w:szCs w:val="22"/>
        </w:rPr>
        <w:t>dni kalendarzowych od dnia zawarcia</w:t>
      </w:r>
      <w:r>
        <w:rPr>
          <w:rFonts w:ascii="Calibri" w:hAnsi="Calibri" w:cs="Calibri Light"/>
          <w:sz w:val="22"/>
          <w:szCs w:val="22"/>
        </w:rPr>
        <w:t xml:space="preserve"> umowy</w:t>
      </w:r>
      <w:r w:rsidR="00130665">
        <w:rPr>
          <w:rFonts w:ascii="Calibri" w:hAnsi="Calibri" w:cs="Calibri Light"/>
          <w:sz w:val="22"/>
          <w:szCs w:val="22"/>
        </w:rPr>
        <w:t>.</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1"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lastRenderedPageBreak/>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1"/>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t>
      </w:r>
      <w:r w:rsidR="00E81B72" w:rsidRPr="00DC5C9C">
        <w:rPr>
          <w:rFonts w:ascii="Calibri" w:hAnsi="Calibri" w:cs="Calibri Light"/>
          <w:b/>
        </w:rPr>
        <w:lastRenderedPageBreak/>
        <w:t xml:space="preserve">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2"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2"/>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lastRenderedPageBreak/>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lastRenderedPageBreak/>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3" w:name="bookmark11"/>
      <w:r w:rsidR="00974EE8" w:rsidRPr="00DC5C9C">
        <w:rPr>
          <w:rFonts w:ascii="Calibri" w:hAnsi="Calibri" w:cs="Calibri Light"/>
          <w:b/>
          <w:bCs/>
        </w:rPr>
        <w:t xml:space="preserve">SPOSÓB KOMUNIKACJI ORAZ </w:t>
      </w:r>
      <w:bookmarkEnd w:id="3"/>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lastRenderedPageBreak/>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4">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lastRenderedPageBreak/>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lastRenderedPageBreak/>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60E97A1C"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29542D">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29542D">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4" w:name="bookmark12"/>
      <w:r w:rsidRPr="00DC5C9C">
        <w:rPr>
          <w:rFonts w:ascii="Calibri" w:hAnsi="Calibri" w:cs="Calibri Light"/>
          <w:b/>
          <w:bCs/>
          <w:sz w:val="24"/>
          <w:szCs w:val="24"/>
        </w:rPr>
        <w:t>OPIS SPOSOBU PRZYGOTOWANIA OFER</w:t>
      </w:r>
      <w:bookmarkEnd w:id="4"/>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lastRenderedPageBreak/>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199D9F35"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hAnsi="Calibri" w:cs="Calibri Light"/>
          <w:sz w:val="22"/>
          <w:szCs w:val="22"/>
        </w:rPr>
        <w:t xml:space="preserve">, </w:t>
      </w:r>
      <w:r w:rsidR="00BF0FF3" w:rsidRPr="00BF0FF3">
        <w:rPr>
          <w:rFonts w:ascii="Calibri" w:eastAsia="Calibri" w:hAnsi="Calibri" w:cs="Calibri"/>
          <w:sz w:val="22"/>
          <w:szCs w:val="22"/>
        </w:rPr>
        <w:t>w wyjątkiem dokumentów o których mowa w Rozdziale IX SWZ</w:t>
      </w:r>
      <w:r w:rsidR="00957500">
        <w:rPr>
          <w:rFonts w:ascii="Calibri" w:eastAsia="Calibri" w:hAnsi="Calibri" w:cs="Calibri"/>
          <w:sz w:val="22"/>
          <w:szCs w:val="22"/>
        </w:rPr>
        <w:t>, gdzie Zamawiający dopuszcza język angielski</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xml:space="preserve">), Wykonawca powinien nie później niż w terminie składania ofert, zastrzec, że nie mogą one być </w:t>
      </w:r>
      <w:r w:rsidRPr="00BF0FF3">
        <w:rPr>
          <w:rFonts w:ascii="Calibri" w:hAnsi="Calibri" w:cs="Calibri Light"/>
          <w:sz w:val="22"/>
          <w:szCs w:val="22"/>
        </w:rPr>
        <w:lastRenderedPageBreak/>
        <w:t>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7ACC01F1"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46435C">
        <w:rPr>
          <w:rFonts w:ascii="Calibri" w:hAnsi="Calibri" w:cs="Calibri Light"/>
          <w:b/>
          <w:bCs/>
          <w:caps/>
          <w:sz w:val="22"/>
          <w:szCs w:val="22"/>
        </w:rPr>
        <w:t>31</w:t>
      </w:r>
      <w:r w:rsidR="00001735">
        <w:rPr>
          <w:rFonts w:ascii="Calibri" w:hAnsi="Calibri" w:cs="Calibri Light"/>
          <w:b/>
          <w:bCs/>
          <w:caps/>
          <w:sz w:val="22"/>
          <w:szCs w:val="22"/>
        </w:rPr>
        <w:t>.</w:t>
      </w:r>
      <w:r w:rsidR="00630A74">
        <w:rPr>
          <w:rFonts w:ascii="Calibri" w:hAnsi="Calibri" w:cs="Calibri Light"/>
          <w:b/>
          <w:bCs/>
          <w:caps/>
          <w:sz w:val="22"/>
          <w:szCs w:val="22"/>
        </w:rPr>
        <w:t>0</w:t>
      </w:r>
      <w:r w:rsidR="0046435C">
        <w:rPr>
          <w:rFonts w:ascii="Calibri" w:hAnsi="Calibri" w:cs="Calibri Light"/>
          <w:b/>
          <w:bCs/>
          <w:caps/>
          <w:sz w:val="22"/>
          <w:szCs w:val="22"/>
        </w:rPr>
        <w:t>8</w:t>
      </w:r>
      <w:r w:rsidR="00932F29" w:rsidRPr="0014757B">
        <w:rPr>
          <w:rFonts w:ascii="Calibri" w:hAnsi="Calibri" w:cs="Calibri Light"/>
          <w:b/>
          <w:bCs/>
          <w:caps/>
          <w:sz w:val="22"/>
          <w:szCs w:val="22"/>
        </w:rPr>
        <w:t>.202</w:t>
      </w:r>
      <w:r w:rsidR="00630A74">
        <w:rPr>
          <w:rFonts w:ascii="Calibri" w:hAnsi="Calibri" w:cs="Calibri Light"/>
          <w:b/>
          <w:bCs/>
          <w:caps/>
          <w:sz w:val="22"/>
          <w:szCs w:val="22"/>
        </w:rPr>
        <w:t>3</w:t>
      </w:r>
      <w:r w:rsidRPr="0014757B">
        <w:rPr>
          <w:rFonts w:ascii="Calibri" w:hAnsi="Calibri" w:cs="Calibri Light"/>
          <w:b/>
          <w:bCs/>
          <w:caps/>
          <w:sz w:val="22"/>
          <w:szCs w:val="22"/>
        </w:rPr>
        <w:t xml:space="preserve"> </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w:t>
      </w:r>
      <w:r w:rsidR="006204E8" w:rsidRPr="00DC5C9C">
        <w:rPr>
          <w:rFonts w:ascii="Calibri" w:hAnsi="Calibri" w:cs="Calibri Light"/>
          <w:sz w:val="22"/>
          <w:szCs w:val="22"/>
        </w:rPr>
        <w:lastRenderedPageBreak/>
        <w:t xml:space="preserve">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48BC21CD" w:rsidR="00B5063F" w:rsidRPr="00474963"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6C0670">
        <w:rPr>
          <w:rFonts w:asciiTheme="majorHAnsi" w:hAnsiTheme="majorHAnsi" w:cstheme="majorHAnsi"/>
          <w:b/>
          <w:sz w:val="22"/>
          <w:szCs w:val="22"/>
        </w:rPr>
        <w:t>02</w:t>
      </w:r>
      <w:r w:rsidR="00172F5A" w:rsidRPr="00474963">
        <w:rPr>
          <w:rFonts w:asciiTheme="majorHAnsi" w:hAnsiTheme="majorHAnsi" w:cstheme="majorHAnsi"/>
          <w:b/>
          <w:sz w:val="22"/>
          <w:szCs w:val="22"/>
        </w:rPr>
        <w:t>.</w:t>
      </w:r>
      <w:r w:rsidR="00763B1E">
        <w:rPr>
          <w:rFonts w:asciiTheme="majorHAnsi" w:hAnsiTheme="majorHAnsi" w:cstheme="majorHAnsi"/>
          <w:b/>
          <w:sz w:val="22"/>
          <w:szCs w:val="22"/>
        </w:rPr>
        <w:t>0</w:t>
      </w:r>
      <w:r w:rsidR="006C0670">
        <w:rPr>
          <w:rFonts w:asciiTheme="majorHAnsi" w:hAnsiTheme="majorHAnsi" w:cstheme="majorHAnsi"/>
          <w:b/>
          <w:sz w:val="22"/>
          <w:szCs w:val="22"/>
        </w:rPr>
        <w:t>8</w:t>
      </w:r>
      <w:r w:rsidR="00172F5A" w:rsidRPr="00474963">
        <w:rPr>
          <w:rFonts w:asciiTheme="majorHAnsi" w:hAnsiTheme="majorHAnsi" w:cstheme="majorHAnsi"/>
          <w:b/>
          <w:sz w:val="22"/>
          <w:szCs w:val="22"/>
        </w:rPr>
        <w:t>.202</w:t>
      </w:r>
      <w:r w:rsidR="00763B1E">
        <w:rPr>
          <w:rFonts w:asciiTheme="majorHAnsi" w:hAnsiTheme="majorHAnsi" w:cstheme="majorHAnsi"/>
          <w:b/>
          <w:sz w:val="22"/>
          <w:szCs w:val="22"/>
        </w:rPr>
        <w:t>3</w:t>
      </w:r>
      <w:r w:rsidR="00B5063F" w:rsidRPr="00474963">
        <w:rPr>
          <w:rFonts w:asciiTheme="majorHAnsi" w:hAnsiTheme="majorHAnsi" w:cstheme="majorHAnsi"/>
          <w:b/>
          <w:sz w:val="22"/>
          <w:szCs w:val="22"/>
        </w:rPr>
        <w:t xml:space="preserve">r. do godziny </w:t>
      </w:r>
      <w:r w:rsidR="00130665">
        <w:rPr>
          <w:rFonts w:asciiTheme="majorHAnsi" w:hAnsiTheme="majorHAnsi" w:cstheme="majorHAnsi"/>
          <w:b/>
          <w:bCs/>
          <w:caps/>
          <w:sz w:val="22"/>
          <w:szCs w:val="22"/>
        </w:rPr>
        <w:t>9</w:t>
      </w:r>
      <w:r w:rsidR="00B5063F" w:rsidRPr="00474963">
        <w:rPr>
          <w:rFonts w:asciiTheme="majorHAnsi" w:hAnsiTheme="majorHAnsi" w:cstheme="majorHAnsi"/>
          <w:b/>
          <w:sz w:val="22"/>
          <w:szCs w:val="22"/>
        </w:rPr>
        <w:t>:00</w:t>
      </w:r>
      <w:r w:rsidR="00B5063F" w:rsidRPr="00474963">
        <w:rPr>
          <w:rFonts w:asciiTheme="majorHAnsi" w:hAnsiTheme="majorHAnsi" w:cstheme="majorHAnsi"/>
          <w:sz w:val="22"/>
          <w:szCs w:val="22"/>
        </w:rPr>
        <w:t>.</w:t>
      </w:r>
    </w:p>
    <w:p w14:paraId="4FE423B7"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O terminie złożenia oferty decyduje czas pełnego przeprocesowania transakcji na Platformie.</w:t>
      </w:r>
    </w:p>
    <w:p w14:paraId="7E3B1631" w14:textId="07B51562"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0E2EE8" w:rsidRPr="00474963">
        <w:rPr>
          <w:rFonts w:asciiTheme="majorHAnsi" w:hAnsiTheme="majorHAnsi" w:cstheme="majorHAnsi"/>
          <w:sz w:val="22"/>
          <w:szCs w:val="22"/>
        </w:rPr>
        <w:t xml:space="preserve">Otwarcie ofert nastąpi </w:t>
      </w:r>
      <w:r w:rsidR="00115F5C" w:rsidRPr="00474963">
        <w:rPr>
          <w:rFonts w:asciiTheme="majorHAnsi" w:hAnsiTheme="majorHAnsi" w:cstheme="majorHAnsi"/>
          <w:sz w:val="22"/>
          <w:szCs w:val="22"/>
        </w:rPr>
        <w:t xml:space="preserve">w dniu </w:t>
      </w:r>
      <w:r w:rsidR="006C0670">
        <w:rPr>
          <w:rFonts w:asciiTheme="majorHAnsi" w:hAnsiTheme="majorHAnsi" w:cstheme="majorHAnsi"/>
          <w:b/>
          <w:bCs/>
          <w:caps/>
          <w:sz w:val="22"/>
          <w:szCs w:val="22"/>
        </w:rPr>
        <w:t>02</w:t>
      </w:r>
      <w:r w:rsidR="00172F5A" w:rsidRPr="00474963">
        <w:rPr>
          <w:rFonts w:asciiTheme="majorHAnsi" w:hAnsiTheme="majorHAnsi" w:cstheme="majorHAnsi"/>
          <w:b/>
          <w:bCs/>
          <w:caps/>
          <w:sz w:val="22"/>
          <w:szCs w:val="22"/>
        </w:rPr>
        <w:t>.</w:t>
      </w:r>
      <w:r w:rsidR="00763B1E">
        <w:rPr>
          <w:rFonts w:asciiTheme="majorHAnsi" w:hAnsiTheme="majorHAnsi" w:cstheme="majorHAnsi"/>
          <w:b/>
          <w:bCs/>
          <w:caps/>
          <w:sz w:val="22"/>
          <w:szCs w:val="22"/>
        </w:rPr>
        <w:t>0</w:t>
      </w:r>
      <w:r w:rsidR="006C0670">
        <w:rPr>
          <w:rFonts w:asciiTheme="majorHAnsi" w:hAnsiTheme="majorHAnsi" w:cstheme="majorHAnsi"/>
          <w:b/>
          <w:bCs/>
          <w:caps/>
          <w:sz w:val="22"/>
          <w:szCs w:val="22"/>
        </w:rPr>
        <w:t>8</w:t>
      </w:r>
      <w:r w:rsidR="00172F5A" w:rsidRPr="00474963">
        <w:rPr>
          <w:rFonts w:asciiTheme="majorHAnsi" w:hAnsiTheme="majorHAnsi" w:cstheme="majorHAnsi"/>
          <w:b/>
          <w:bCs/>
          <w:caps/>
          <w:sz w:val="22"/>
          <w:szCs w:val="22"/>
        </w:rPr>
        <w:t>.202</w:t>
      </w:r>
      <w:r w:rsidR="00763B1E">
        <w:rPr>
          <w:rFonts w:asciiTheme="majorHAnsi" w:hAnsiTheme="majorHAnsi" w:cstheme="majorHAnsi"/>
          <w:b/>
          <w:bCs/>
          <w:caps/>
          <w:sz w:val="22"/>
          <w:szCs w:val="22"/>
        </w:rPr>
        <w:t>3</w:t>
      </w:r>
      <w:r w:rsidR="00C42D24" w:rsidRPr="00474963">
        <w:rPr>
          <w:rFonts w:asciiTheme="majorHAnsi" w:hAnsiTheme="majorHAnsi" w:cstheme="majorHAnsi"/>
          <w:b/>
          <w:sz w:val="22"/>
          <w:szCs w:val="22"/>
        </w:rPr>
        <w:t xml:space="preserve"> </w:t>
      </w:r>
      <w:r w:rsidR="00115F5C" w:rsidRPr="00474963">
        <w:rPr>
          <w:rFonts w:asciiTheme="majorHAnsi" w:hAnsiTheme="majorHAnsi" w:cstheme="majorHAnsi"/>
          <w:b/>
          <w:sz w:val="22"/>
          <w:szCs w:val="22"/>
        </w:rPr>
        <w:t xml:space="preserve">r. o godzinie </w:t>
      </w:r>
      <w:r w:rsidR="00130665">
        <w:rPr>
          <w:rFonts w:asciiTheme="majorHAnsi" w:hAnsiTheme="majorHAnsi" w:cstheme="majorHAnsi"/>
          <w:b/>
          <w:sz w:val="22"/>
          <w:szCs w:val="22"/>
        </w:rPr>
        <w:t>9</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5">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 xml:space="preserve">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w:t>
      </w:r>
      <w:r w:rsidRPr="00474963">
        <w:rPr>
          <w:rFonts w:asciiTheme="majorHAnsi" w:hAnsiTheme="majorHAnsi" w:cstheme="majorHAnsi"/>
          <w:bCs/>
          <w:sz w:val="22"/>
          <w:szCs w:val="22"/>
        </w:rPr>
        <w:lastRenderedPageBreak/>
        <w:t>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383B0B30" w14:textId="78F689CC" w:rsidR="001641E3" w:rsidRDefault="001641E3" w:rsidP="001641E3">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251150B8" w14:textId="77777777" w:rsidR="009E456E" w:rsidRPr="009E456E" w:rsidRDefault="009E456E" w:rsidP="009E456E">
      <w:pPr>
        <w:spacing w:before="240" w:line="360" w:lineRule="auto"/>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304D9EF2"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p>
    <w:p w14:paraId="2CD77C90" w14:textId="77777777" w:rsidR="00155A73" w:rsidRDefault="00155A73" w:rsidP="00155A73">
      <w:pPr>
        <w:pStyle w:val="Tekstpodstawowy2"/>
        <w:tabs>
          <w:tab w:val="num" w:pos="180"/>
        </w:tabs>
        <w:rPr>
          <w:rFonts w:asciiTheme="majorHAnsi" w:hAnsiTheme="majorHAnsi" w:cstheme="majorHAnsi"/>
          <w:b/>
          <w:bCs/>
          <w:sz w:val="22"/>
          <w:szCs w:val="22"/>
          <w:u w:val="single"/>
        </w:rPr>
      </w:pP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155A73" w:rsidRPr="0048726B" w14:paraId="1B2C1C83" w14:textId="77777777" w:rsidTr="00B60F2D">
        <w:tc>
          <w:tcPr>
            <w:tcW w:w="3681" w:type="dxa"/>
            <w:shd w:val="clear" w:color="auto" w:fill="auto"/>
          </w:tcPr>
          <w:p w14:paraId="7CC682E7" w14:textId="77777777" w:rsidR="00155A73" w:rsidRPr="0048726B" w:rsidRDefault="00155A73" w:rsidP="00B60F2D">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6698C2D7" w14:textId="336C5E3D" w:rsidR="00155A73" w:rsidRPr="00130665" w:rsidRDefault="00155A73" w:rsidP="00B60F2D">
            <w:pPr>
              <w:pStyle w:val="Tekstpodstawowy2"/>
              <w:tabs>
                <w:tab w:val="num" w:pos="180"/>
              </w:tabs>
              <w:jc w:val="center"/>
              <w:rPr>
                <w:rFonts w:asciiTheme="majorHAnsi" w:hAnsiTheme="majorHAnsi" w:cstheme="majorHAnsi"/>
                <w:b/>
                <w:bCs/>
                <w:color w:val="FF0000"/>
                <w:sz w:val="22"/>
                <w:szCs w:val="22"/>
              </w:rPr>
            </w:pPr>
            <w:r w:rsidRPr="00130665">
              <w:rPr>
                <w:rFonts w:asciiTheme="majorHAnsi" w:hAnsiTheme="majorHAnsi" w:cstheme="majorHAnsi"/>
                <w:b/>
                <w:bCs/>
                <w:color w:val="FF0000"/>
                <w:sz w:val="22"/>
                <w:szCs w:val="22"/>
              </w:rPr>
              <w:t>1-</w:t>
            </w:r>
            <w:r w:rsidR="00BB7074" w:rsidRPr="00130665">
              <w:rPr>
                <w:rFonts w:asciiTheme="majorHAnsi" w:hAnsiTheme="majorHAnsi" w:cstheme="majorHAnsi"/>
                <w:b/>
                <w:bCs/>
                <w:color w:val="FF0000"/>
                <w:sz w:val="22"/>
                <w:szCs w:val="22"/>
              </w:rPr>
              <w:t>10</w:t>
            </w:r>
            <w:r w:rsidRPr="00130665">
              <w:rPr>
                <w:rFonts w:asciiTheme="majorHAnsi" w:hAnsiTheme="majorHAnsi" w:cstheme="majorHAnsi"/>
                <w:b/>
                <w:bCs/>
                <w:color w:val="FF0000"/>
                <w:sz w:val="22"/>
                <w:szCs w:val="22"/>
              </w:rPr>
              <w:t xml:space="preserve"> dni</w:t>
            </w:r>
          </w:p>
        </w:tc>
        <w:tc>
          <w:tcPr>
            <w:tcW w:w="1276" w:type="dxa"/>
            <w:shd w:val="clear" w:color="auto" w:fill="auto"/>
          </w:tcPr>
          <w:p w14:paraId="0D7793BE" w14:textId="097C9294" w:rsidR="00155A73" w:rsidRPr="00130665" w:rsidRDefault="00BB7074" w:rsidP="00B60F2D">
            <w:pPr>
              <w:pStyle w:val="Tekstpodstawowy2"/>
              <w:tabs>
                <w:tab w:val="num" w:pos="180"/>
              </w:tabs>
              <w:jc w:val="center"/>
              <w:rPr>
                <w:rFonts w:asciiTheme="majorHAnsi" w:hAnsiTheme="majorHAnsi" w:cstheme="majorHAnsi"/>
                <w:b/>
                <w:bCs/>
                <w:color w:val="FF0000"/>
                <w:sz w:val="22"/>
                <w:szCs w:val="22"/>
              </w:rPr>
            </w:pPr>
            <w:r w:rsidRPr="00130665">
              <w:rPr>
                <w:rFonts w:asciiTheme="majorHAnsi" w:hAnsiTheme="majorHAnsi" w:cstheme="majorHAnsi"/>
                <w:b/>
                <w:bCs/>
                <w:color w:val="FF0000"/>
                <w:sz w:val="22"/>
                <w:szCs w:val="22"/>
              </w:rPr>
              <w:t>11</w:t>
            </w:r>
            <w:r w:rsidR="00155A73" w:rsidRPr="00130665">
              <w:rPr>
                <w:rFonts w:asciiTheme="majorHAnsi" w:hAnsiTheme="majorHAnsi" w:cstheme="majorHAnsi"/>
                <w:b/>
                <w:bCs/>
                <w:color w:val="FF0000"/>
                <w:sz w:val="22"/>
                <w:szCs w:val="22"/>
              </w:rPr>
              <w:t>-</w:t>
            </w:r>
            <w:r w:rsidRPr="00130665">
              <w:rPr>
                <w:rFonts w:asciiTheme="majorHAnsi" w:hAnsiTheme="majorHAnsi" w:cstheme="majorHAnsi"/>
                <w:b/>
                <w:bCs/>
                <w:color w:val="FF0000"/>
                <w:sz w:val="22"/>
                <w:szCs w:val="22"/>
              </w:rPr>
              <w:t>20</w:t>
            </w:r>
            <w:r w:rsidR="00155A73" w:rsidRPr="00130665">
              <w:rPr>
                <w:rFonts w:asciiTheme="majorHAnsi" w:hAnsiTheme="majorHAnsi" w:cstheme="majorHAnsi"/>
                <w:b/>
                <w:bCs/>
                <w:color w:val="FF0000"/>
                <w:sz w:val="22"/>
                <w:szCs w:val="22"/>
              </w:rPr>
              <w:t xml:space="preserve"> dni</w:t>
            </w:r>
          </w:p>
        </w:tc>
        <w:tc>
          <w:tcPr>
            <w:tcW w:w="1418" w:type="dxa"/>
          </w:tcPr>
          <w:p w14:paraId="3F6B8723" w14:textId="4F4D8417" w:rsidR="00155A73" w:rsidRPr="00130665" w:rsidRDefault="00BB7074" w:rsidP="00B60F2D">
            <w:pPr>
              <w:pStyle w:val="Tekstpodstawowy2"/>
              <w:tabs>
                <w:tab w:val="num" w:pos="180"/>
              </w:tabs>
              <w:jc w:val="center"/>
              <w:rPr>
                <w:rFonts w:asciiTheme="majorHAnsi" w:hAnsiTheme="majorHAnsi" w:cstheme="majorHAnsi"/>
                <w:b/>
                <w:bCs/>
                <w:color w:val="FF0000"/>
                <w:sz w:val="22"/>
                <w:szCs w:val="22"/>
              </w:rPr>
            </w:pPr>
            <w:r w:rsidRPr="00130665">
              <w:rPr>
                <w:rFonts w:asciiTheme="majorHAnsi" w:hAnsiTheme="majorHAnsi" w:cstheme="majorHAnsi"/>
                <w:b/>
                <w:bCs/>
                <w:color w:val="FF0000"/>
                <w:sz w:val="22"/>
                <w:szCs w:val="22"/>
              </w:rPr>
              <w:t>21</w:t>
            </w:r>
            <w:r w:rsidR="00155A73" w:rsidRPr="00130665">
              <w:rPr>
                <w:rFonts w:asciiTheme="majorHAnsi" w:hAnsiTheme="majorHAnsi" w:cstheme="majorHAnsi"/>
                <w:b/>
                <w:bCs/>
                <w:color w:val="FF0000"/>
                <w:sz w:val="22"/>
                <w:szCs w:val="22"/>
              </w:rPr>
              <w:t>-</w:t>
            </w:r>
            <w:r w:rsidRPr="00130665">
              <w:rPr>
                <w:rFonts w:asciiTheme="majorHAnsi" w:hAnsiTheme="majorHAnsi" w:cstheme="majorHAnsi"/>
                <w:b/>
                <w:bCs/>
                <w:color w:val="FF0000"/>
                <w:sz w:val="22"/>
                <w:szCs w:val="22"/>
              </w:rPr>
              <w:t>30</w:t>
            </w:r>
            <w:r w:rsidR="00155A73" w:rsidRPr="00130665">
              <w:rPr>
                <w:rFonts w:asciiTheme="majorHAnsi" w:hAnsiTheme="majorHAnsi" w:cstheme="majorHAnsi"/>
                <w:b/>
                <w:bCs/>
                <w:color w:val="FF0000"/>
                <w:sz w:val="22"/>
                <w:szCs w:val="22"/>
              </w:rPr>
              <w:t xml:space="preserve"> dni</w:t>
            </w:r>
          </w:p>
        </w:tc>
      </w:tr>
      <w:tr w:rsidR="00155A73" w:rsidRPr="0048726B" w14:paraId="28C66B49" w14:textId="77777777" w:rsidTr="00B60F2D">
        <w:tc>
          <w:tcPr>
            <w:tcW w:w="3681" w:type="dxa"/>
            <w:shd w:val="clear" w:color="auto" w:fill="auto"/>
          </w:tcPr>
          <w:p w14:paraId="064E9C6B" w14:textId="77777777" w:rsidR="00155A73" w:rsidRPr="0048726B" w:rsidRDefault="00155A73" w:rsidP="00B60F2D">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10D36BA6" w14:textId="77777777" w:rsidR="00155A73" w:rsidRPr="00130665" w:rsidRDefault="00155A73" w:rsidP="00B60F2D">
            <w:pPr>
              <w:pStyle w:val="Tekstpodstawowy2"/>
              <w:tabs>
                <w:tab w:val="num" w:pos="180"/>
              </w:tabs>
              <w:jc w:val="center"/>
              <w:rPr>
                <w:rFonts w:asciiTheme="majorHAnsi" w:hAnsiTheme="majorHAnsi" w:cstheme="majorHAnsi"/>
                <w:b/>
                <w:bCs/>
                <w:color w:val="FF0000"/>
                <w:sz w:val="22"/>
                <w:szCs w:val="22"/>
              </w:rPr>
            </w:pPr>
            <w:r w:rsidRPr="00130665">
              <w:rPr>
                <w:rFonts w:asciiTheme="majorHAnsi" w:hAnsiTheme="majorHAnsi" w:cstheme="majorHAnsi"/>
                <w:b/>
                <w:bCs/>
                <w:color w:val="FF0000"/>
                <w:sz w:val="22"/>
                <w:szCs w:val="22"/>
              </w:rPr>
              <w:t>3</w:t>
            </w:r>
          </w:p>
        </w:tc>
        <w:tc>
          <w:tcPr>
            <w:tcW w:w="1276" w:type="dxa"/>
            <w:shd w:val="clear" w:color="auto" w:fill="auto"/>
          </w:tcPr>
          <w:p w14:paraId="19D56A51" w14:textId="77777777" w:rsidR="00155A73" w:rsidRPr="00130665" w:rsidRDefault="00155A73" w:rsidP="00B60F2D">
            <w:pPr>
              <w:pStyle w:val="Tekstpodstawowy2"/>
              <w:tabs>
                <w:tab w:val="num" w:pos="180"/>
              </w:tabs>
              <w:jc w:val="center"/>
              <w:rPr>
                <w:rFonts w:asciiTheme="majorHAnsi" w:hAnsiTheme="majorHAnsi" w:cstheme="majorHAnsi"/>
                <w:b/>
                <w:bCs/>
                <w:color w:val="FF0000"/>
                <w:sz w:val="22"/>
                <w:szCs w:val="22"/>
              </w:rPr>
            </w:pPr>
            <w:r w:rsidRPr="00130665">
              <w:rPr>
                <w:rFonts w:asciiTheme="majorHAnsi" w:hAnsiTheme="majorHAnsi" w:cstheme="majorHAnsi"/>
                <w:b/>
                <w:bCs/>
                <w:color w:val="FF0000"/>
                <w:sz w:val="22"/>
                <w:szCs w:val="22"/>
              </w:rPr>
              <w:t>2</w:t>
            </w:r>
          </w:p>
        </w:tc>
        <w:tc>
          <w:tcPr>
            <w:tcW w:w="1418" w:type="dxa"/>
          </w:tcPr>
          <w:p w14:paraId="2B5C62F2" w14:textId="77777777" w:rsidR="00155A73" w:rsidRPr="00130665" w:rsidRDefault="00155A73" w:rsidP="00B60F2D">
            <w:pPr>
              <w:pStyle w:val="Tekstpodstawowy2"/>
              <w:tabs>
                <w:tab w:val="num" w:pos="180"/>
              </w:tabs>
              <w:jc w:val="center"/>
              <w:rPr>
                <w:rFonts w:asciiTheme="majorHAnsi" w:hAnsiTheme="majorHAnsi" w:cstheme="majorHAnsi"/>
                <w:b/>
                <w:bCs/>
                <w:color w:val="FF0000"/>
                <w:sz w:val="22"/>
                <w:szCs w:val="22"/>
              </w:rPr>
            </w:pPr>
            <w:r w:rsidRPr="00130665">
              <w:rPr>
                <w:rFonts w:asciiTheme="majorHAnsi" w:hAnsiTheme="majorHAnsi" w:cstheme="majorHAnsi"/>
                <w:b/>
                <w:bCs/>
                <w:color w:val="FF0000"/>
                <w:sz w:val="22"/>
                <w:szCs w:val="22"/>
              </w:rPr>
              <w:t>1</w:t>
            </w:r>
          </w:p>
          <w:p w14:paraId="124C9643" w14:textId="77777777" w:rsidR="00155A73" w:rsidRPr="00130665" w:rsidRDefault="00155A73" w:rsidP="00B60F2D">
            <w:pPr>
              <w:pStyle w:val="Tekstpodstawowy2"/>
              <w:tabs>
                <w:tab w:val="num" w:pos="180"/>
              </w:tabs>
              <w:jc w:val="center"/>
              <w:rPr>
                <w:rFonts w:asciiTheme="majorHAnsi" w:hAnsiTheme="majorHAnsi" w:cstheme="majorHAnsi"/>
                <w:b/>
                <w:bCs/>
                <w:color w:val="FF0000"/>
                <w:sz w:val="22"/>
                <w:szCs w:val="22"/>
              </w:rPr>
            </w:pPr>
          </w:p>
          <w:p w14:paraId="1F2D5299" w14:textId="77777777" w:rsidR="00155A73" w:rsidRPr="00130665" w:rsidRDefault="00155A73" w:rsidP="00B60F2D">
            <w:pPr>
              <w:pStyle w:val="Tekstpodstawowy2"/>
              <w:tabs>
                <w:tab w:val="num" w:pos="180"/>
              </w:tabs>
              <w:jc w:val="center"/>
              <w:rPr>
                <w:rFonts w:asciiTheme="majorHAnsi" w:hAnsiTheme="majorHAnsi" w:cstheme="majorHAnsi"/>
                <w:b/>
                <w:bCs/>
                <w:color w:val="FF0000"/>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7B2AB967"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BB7074">
        <w:rPr>
          <w:rFonts w:asciiTheme="majorHAnsi" w:hAnsiTheme="majorHAnsi"/>
          <w:b/>
          <w:szCs w:val="22"/>
        </w:rPr>
        <w:t>30</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4010DE9C" w:rsidR="001641E3" w:rsidRDefault="001641E3" w:rsidP="00155A73">
      <w:pPr>
        <w:pStyle w:val="Standard"/>
        <w:ind w:left="709"/>
        <w:rPr>
          <w:rFonts w:ascii="Calibri" w:hAnsi="Calibri" w:cs="Calibri Light"/>
          <w:sz w:val="22"/>
          <w:szCs w:val="22"/>
        </w:rPr>
      </w:pPr>
    </w:p>
    <w:p w14:paraId="4F900DF1" w14:textId="47009591"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956AF1">
        <w:rPr>
          <w:rFonts w:ascii="Calibri" w:hAnsi="Calibri" w:cs="Calibri Light"/>
          <w:sz w:val="22"/>
          <w:szCs w:val="22"/>
          <w:u w:val="single"/>
        </w:rPr>
        <w:t>30</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lastRenderedPageBreak/>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7CA76999" w:rsidR="006204E8" w:rsidRP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lastRenderedPageBreak/>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502075C8"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8B1E6B">
        <w:rPr>
          <w:rFonts w:ascii="Arial" w:hAnsi="Arial" w:cs="Arial"/>
          <w:sz w:val="20"/>
          <w:szCs w:val="20"/>
        </w:rPr>
        <w:t>Kanclerz</w:t>
      </w:r>
      <w:r w:rsidR="00270B63">
        <w:rPr>
          <w:rFonts w:ascii="Arial" w:hAnsi="Arial" w:cs="Arial"/>
          <w:sz w:val="20"/>
          <w:szCs w:val="20"/>
        </w:rPr>
        <w:t>a</w:t>
      </w:r>
      <w:r w:rsidR="008B1E6B">
        <w:rPr>
          <w:rFonts w:ascii="Arial" w:hAnsi="Arial" w:cs="Arial"/>
          <w:sz w:val="20"/>
          <w:szCs w:val="20"/>
        </w:rPr>
        <w:t xml:space="preserve"> UKW</w:t>
      </w:r>
    </w:p>
    <w:p w14:paraId="79EED758" w14:textId="7C46805A" w:rsidR="008B1E6B" w:rsidRPr="000C7661" w:rsidRDefault="008B1E6B" w:rsidP="00270B6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9B2B29">
        <w:rPr>
          <w:rFonts w:ascii="Arial" w:hAnsi="Arial" w:cs="Arial"/>
          <w:sz w:val="20"/>
          <w:szCs w:val="20"/>
        </w:rPr>
        <w:t>Renata Malak</w:t>
      </w:r>
      <w:r w:rsidR="00701E1B">
        <w:rPr>
          <w:rFonts w:ascii="Arial" w:hAnsi="Arial" w:cs="Arial"/>
          <w:sz w:val="20"/>
          <w:szCs w:val="20"/>
        </w:rPr>
        <w:t xml:space="preserve">   </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808F" w14:textId="77777777" w:rsidR="00227E44" w:rsidRDefault="00227E44">
      <w:r>
        <w:separator/>
      </w:r>
    </w:p>
  </w:endnote>
  <w:endnote w:type="continuationSeparator" w:id="0">
    <w:p w14:paraId="096D8662" w14:textId="77777777" w:rsidR="00227E44" w:rsidRDefault="0022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3CE1" w14:textId="77777777" w:rsidR="00227E44" w:rsidRDefault="00227E44">
      <w:r>
        <w:separator/>
      </w:r>
    </w:p>
  </w:footnote>
  <w:footnote w:type="continuationSeparator" w:id="0">
    <w:p w14:paraId="56596924" w14:textId="77777777" w:rsidR="00227E44" w:rsidRDefault="00227E44">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665"/>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0DE0"/>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27E44"/>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6478"/>
    <w:rsid w:val="00276E9A"/>
    <w:rsid w:val="0028068E"/>
    <w:rsid w:val="002806B6"/>
    <w:rsid w:val="00280AFD"/>
    <w:rsid w:val="00283291"/>
    <w:rsid w:val="00283E89"/>
    <w:rsid w:val="00284A48"/>
    <w:rsid w:val="00286ABE"/>
    <w:rsid w:val="0029090D"/>
    <w:rsid w:val="00290A43"/>
    <w:rsid w:val="00290AE2"/>
    <w:rsid w:val="00291857"/>
    <w:rsid w:val="00291C20"/>
    <w:rsid w:val="00292068"/>
    <w:rsid w:val="00292291"/>
    <w:rsid w:val="002932F2"/>
    <w:rsid w:val="00294FEF"/>
    <w:rsid w:val="0029506F"/>
    <w:rsid w:val="0029542D"/>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2F4C"/>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35C"/>
    <w:rsid w:val="00464F9F"/>
    <w:rsid w:val="004659A9"/>
    <w:rsid w:val="00465C8C"/>
    <w:rsid w:val="00466589"/>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7338"/>
    <w:rsid w:val="00640E5A"/>
    <w:rsid w:val="006418E5"/>
    <w:rsid w:val="00641EB7"/>
    <w:rsid w:val="0064415A"/>
    <w:rsid w:val="00644944"/>
    <w:rsid w:val="00645449"/>
    <w:rsid w:val="00645D97"/>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20F3"/>
    <w:rsid w:val="006B2954"/>
    <w:rsid w:val="006B2A47"/>
    <w:rsid w:val="006B6664"/>
    <w:rsid w:val="006B7FD5"/>
    <w:rsid w:val="006C0670"/>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F43"/>
    <w:rsid w:val="006E301E"/>
    <w:rsid w:val="006E3494"/>
    <w:rsid w:val="006E5BCE"/>
    <w:rsid w:val="006E6325"/>
    <w:rsid w:val="006E6745"/>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8CA"/>
    <w:rsid w:val="00881CE8"/>
    <w:rsid w:val="00883AC4"/>
    <w:rsid w:val="00883BF5"/>
    <w:rsid w:val="008846A9"/>
    <w:rsid w:val="008854A7"/>
    <w:rsid w:val="00890390"/>
    <w:rsid w:val="00891C6F"/>
    <w:rsid w:val="00892317"/>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AFB"/>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6BD9"/>
    <w:rsid w:val="00BE75CB"/>
    <w:rsid w:val="00BE784F"/>
    <w:rsid w:val="00BF0883"/>
    <w:rsid w:val="00BF093D"/>
    <w:rsid w:val="00BF0FF3"/>
    <w:rsid w:val="00BF14F1"/>
    <w:rsid w:val="00BF21BC"/>
    <w:rsid w:val="00BF3F99"/>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AEF"/>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EF6F92"/>
    <w:rsid w:val="00F00C08"/>
    <w:rsid w:val="00F01DCB"/>
    <w:rsid w:val="00F02F57"/>
    <w:rsid w:val="00F035AF"/>
    <w:rsid w:val="00F03E7A"/>
    <w:rsid w:val="00F0432C"/>
    <w:rsid w:val="00F056EC"/>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8F7AFB"/>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5801</Words>
  <Characters>34810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3</cp:revision>
  <cp:lastPrinted>2023-07-25T08:19:00Z</cp:lastPrinted>
  <dcterms:created xsi:type="dcterms:W3CDTF">2023-07-25T07:53:00Z</dcterms:created>
  <dcterms:modified xsi:type="dcterms:W3CDTF">2023-07-25T08:19:00Z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