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DE9AD" w14:textId="775D01EB" w:rsidR="00624C97" w:rsidRPr="000209F3" w:rsidRDefault="00671B76" w:rsidP="00617F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F86">
        <w:rPr>
          <w:rFonts w:ascii="Calibri" w:hAnsi="Calibri" w:cs="Calibri"/>
        </w:rPr>
        <w:t xml:space="preserve">                                                                        </w:t>
      </w:r>
    </w:p>
    <w:p w14:paraId="6ABA4A57" w14:textId="5D9AA1A9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617F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66A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17F8C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5FA315C5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617F8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885A74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65B6BCE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E487B3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6BC10" w14:textId="6A128404" w:rsidR="00624C97" w:rsidRPr="00624C97" w:rsidRDefault="00885A74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WYJAŚNIENIE NR </w:t>
      </w:r>
      <w:r w:rsidR="00136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SWZ</w:t>
      </w:r>
    </w:p>
    <w:p w14:paraId="6A50AA37" w14:textId="77777777" w:rsidR="00671B76" w:rsidRPr="00671B76" w:rsidRDefault="00624C97" w:rsidP="0067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zamieszczono na stronie internetowej prowadzonego postępowania: </w:t>
      </w:r>
      <w:hyperlink r:id="rId5" w:history="1">
        <w:r w:rsidR="00671B76" w:rsidRPr="00671B7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" w:eastAsia="pl-PL"/>
          </w:rPr>
          <w:t>https://platformazakupowa.pl/pn/kaliszpom</w:t>
        </w:r>
      </w:hyperlink>
    </w:p>
    <w:p w14:paraId="3ED98A14" w14:textId="0A9B7ADD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2FA0E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8FCE4B" w14:textId="12CE1C74" w:rsidR="00624C97" w:rsidRPr="00624C97" w:rsidRDefault="00624C97" w:rsidP="0067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zamówienie publiczne pr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owadzonego w trybie podstawowym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275 pkt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2EE9D99B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19989850" w14:textId="35F26647" w:rsidR="00624C97" w:rsidRPr="00624C97" w:rsidRDefault="00624C97" w:rsidP="00885A74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617F8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Modernizacja lamp oświetleniowych na terenie gminy Kalisz Pomorskim</w:t>
      </w:r>
      <w:r w:rsidR="002555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14:paraId="0E17FBB9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0A6B2" w14:textId="4F63E355" w:rsidR="00624C97" w:rsidRPr="00624C97" w:rsidRDefault="00624C97" w:rsidP="00624C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202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617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281689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/01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202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17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17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00BD4" w14:textId="0D640946" w:rsidR="00624C97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przepisów ustawy z dnia 11 września 2019r. Prawo zamówień publicznych (Dz. U. 20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na zadane pytania do treści SWZ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28D7382" w14:textId="77777777" w:rsidR="00EF7648" w:rsidRPr="00624C97" w:rsidRDefault="00EF7648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CF5F7" w14:textId="21A87AF0" w:rsidR="001366A9" w:rsidRPr="001366A9" w:rsidRDefault="001366A9" w:rsidP="00136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</w:t>
      </w:r>
      <w:r w:rsidRPr="00136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wymaga od oferentów dostarczenia raportu LM80 (TM-21) L90B10 dla 100tys godzin?</w:t>
      </w:r>
    </w:p>
    <w:p w14:paraId="322BD6FE" w14:textId="77777777" w:rsidR="001366A9" w:rsidRDefault="001366A9" w:rsidP="00136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E38D36" w14:textId="778F4DEE" w:rsidR="001366A9" w:rsidRDefault="001366A9" w:rsidP="00136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od oferentów dostarczenia raportu LM80 (TM-21) L90B10 dla 100 </w:t>
      </w:r>
      <w:proofErr w:type="spellStart"/>
      <w:r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tys</w:t>
      </w:r>
      <w:proofErr w:type="spellEnd"/>
      <w:r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godzin. </w:t>
      </w:r>
    </w:p>
    <w:p w14:paraId="4FAD9547" w14:textId="77777777" w:rsidR="001366A9" w:rsidRPr="001366A9" w:rsidRDefault="001366A9" w:rsidP="00136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55C31D" w14:textId="6E94B42D" w:rsidR="00624C97" w:rsidRPr="001366A9" w:rsidRDefault="001366A9" w:rsidP="0013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36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oczekuje, aby oprawy były dwukomorowe? Pozwala to na otworzenie komory elektrycznej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(osprzętu) bez rozszczelnienia komory optycznej.</w:t>
      </w:r>
    </w:p>
    <w:p w14:paraId="4F0E1F0D" w14:textId="77777777" w:rsidR="002F45A9" w:rsidRPr="00255519" w:rsidRDefault="002F45A9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95CDB" w14:textId="0C87BE1A" w:rsidR="00526C56" w:rsidRPr="001366A9" w:rsidRDefault="00624C97" w:rsidP="00E676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Odpowiedź: </w:t>
      </w:r>
      <w:r w:rsidR="001366A9" w:rsidRPr="0013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oczekuje, aby oprawy były dwukomorowe.</w:t>
      </w:r>
    </w:p>
    <w:p w14:paraId="3E5E92B0" w14:textId="77777777" w:rsidR="006D55E1" w:rsidRDefault="006D55E1" w:rsidP="00DA5FB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9A8CB0" w14:textId="77777777" w:rsidR="00E91B37" w:rsidRDefault="00E91B37" w:rsidP="00E91B3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10EED" w14:textId="77777777" w:rsidR="000F1DE8" w:rsidRDefault="000F1DE8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8014B" w14:textId="77777777" w:rsidR="00346370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4B1687B8" w14:textId="083FC8E6" w:rsidR="000F1DE8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Burmistrz Kalisza Pomorskiego</w:t>
      </w:r>
    </w:p>
    <w:p w14:paraId="5435C0DC" w14:textId="424A6ABD" w:rsidR="00070BB2" w:rsidRPr="00070BB2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070BB2" w:rsidRPr="00070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Janusz Garbacz</w:t>
      </w:r>
    </w:p>
    <w:p w14:paraId="490153A1" w14:textId="77777777" w:rsidR="00070BB2" w:rsidRP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5FDF7" w14:textId="7A4849F6" w:rsidR="00624C97" w:rsidRPr="00624C97" w:rsidRDefault="00624C97" w:rsidP="00070B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="00070BB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</w:p>
    <w:p w14:paraId="7924263E" w14:textId="77777777" w:rsidR="00EF7648" w:rsidRDefault="00EF764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20A55E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94FE73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72F26E58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802DBD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678A9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3CC862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DDEFC" w14:textId="7ADC0F46" w:rsidR="00624C97" w:rsidRPr="00624C97" w:rsidRDefault="0067286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624C97"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14:paraId="50602D35" w14:textId="5AF99F4C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Strona </w:t>
      </w:r>
      <w:r w:rsidR="00C856A0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internetowa prowadzonego postę</w:t>
      </w: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powania.</w:t>
      </w:r>
    </w:p>
    <w:p w14:paraId="2C8B357C" w14:textId="43B092B1" w:rsidR="00070BB2" w:rsidRDefault="00624C97" w:rsidP="00EF7648">
      <w:pPr>
        <w:spacing w:after="0" w:line="240" w:lineRule="auto"/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sectPr w:rsidR="0007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8BF"/>
    <w:multiLevelType w:val="hybridMultilevel"/>
    <w:tmpl w:val="71205372"/>
    <w:lvl w:ilvl="0" w:tplc="C0AAE9E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B3F6C72"/>
    <w:multiLevelType w:val="hybridMultilevel"/>
    <w:tmpl w:val="513A9290"/>
    <w:lvl w:ilvl="0" w:tplc="5D90C5E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3617D"/>
    <w:rsid w:val="00070BB2"/>
    <w:rsid w:val="0008680B"/>
    <w:rsid w:val="00093990"/>
    <w:rsid w:val="000F1DE8"/>
    <w:rsid w:val="001366A9"/>
    <w:rsid w:val="001603DF"/>
    <w:rsid w:val="00204B6C"/>
    <w:rsid w:val="0021046E"/>
    <w:rsid w:val="002346E6"/>
    <w:rsid w:val="00255519"/>
    <w:rsid w:val="002A5495"/>
    <w:rsid w:val="002F45A9"/>
    <w:rsid w:val="00346370"/>
    <w:rsid w:val="00396969"/>
    <w:rsid w:val="003F23D5"/>
    <w:rsid w:val="004E2503"/>
    <w:rsid w:val="00526C56"/>
    <w:rsid w:val="005975B6"/>
    <w:rsid w:val="005A3E21"/>
    <w:rsid w:val="005D647C"/>
    <w:rsid w:val="00617F8C"/>
    <w:rsid w:val="00624C97"/>
    <w:rsid w:val="0063207A"/>
    <w:rsid w:val="00671B76"/>
    <w:rsid w:val="00672868"/>
    <w:rsid w:val="0067459A"/>
    <w:rsid w:val="006D55E1"/>
    <w:rsid w:val="006E1A54"/>
    <w:rsid w:val="00701F31"/>
    <w:rsid w:val="007148D8"/>
    <w:rsid w:val="00764BC4"/>
    <w:rsid w:val="007B09F8"/>
    <w:rsid w:val="007F0691"/>
    <w:rsid w:val="00836DD1"/>
    <w:rsid w:val="008669D3"/>
    <w:rsid w:val="00885A74"/>
    <w:rsid w:val="009C00A8"/>
    <w:rsid w:val="009F06B7"/>
    <w:rsid w:val="009F78E8"/>
    <w:rsid w:val="00A53140"/>
    <w:rsid w:val="00AE1DCF"/>
    <w:rsid w:val="00BC0986"/>
    <w:rsid w:val="00BC202A"/>
    <w:rsid w:val="00C640A3"/>
    <w:rsid w:val="00C856A0"/>
    <w:rsid w:val="00CD63B0"/>
    <w:rsid w:val="00CE6796"/>
    <w:rsid w:val="00D12A05"/>
    <w:rsid w:val="00D82851"/>
    <w:rsid w:val="00DA491E"/>
    <w:rsid w:val="00DA5FB8"/>
    <w:rsid w:val="00E4378A"/>
    <w:rsid w:val="00E6768B"/>
    <w:rsid w:val="00E91B37"/>
    <w:rsid w:val="00EF7648"/>
    <w:rsid w:val="00F411EC"/>
    <w:rsid w:val="00F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B7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E2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drezden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34</cp:revision>
  <cp:lastPrinted>2024-02-21T12:51:00Z</cp:lastPrinted>
  <dcterms:created xsi:type="dcterms:W3CDTF">2021-06-17T06:59:00Z</dcterms:created>
  <dcterms:modified xsi:type="dcterms:W3CDTF">2024-04-17T11:36:00Z</dcterms:modified>
</cp:coreProperties>
</file>