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2B45FF" w:rsidRPr="009C0C7D" w:rsidTr="0042761C">
        <w:trPr>
          <w:trHeight w:val="614"/>
        </w:trPr>
        <w:tc>
          <w:tcPr>
            <w:tcW w:w="4050" w:type="dxa"/>
          </w:tcPr>
          <w:p w:rsidR="002B45FF" w:rsidRPr="009C0C7D" w:rsidRDefault="002B45FF" w:rsidP="0042761C">
            <w:pPr>
              <w:rPr>
                <w:rFonts w:cs="Verdana"/>
                <w:color w:val="auto"/>
                <w:spacing w:val="0"/>
                <w:szCs w:val="20"/>
              </w:rPr>
            </w:pPr>
          </w:p>
        </w:tc>
        <w:tc>
          <w:tcPr>
            <w:tcW w:w="4051" w:type="dxa"/>
          </w:tcPr>
          <w:p w:rsidR="002B45FF" w:rsidRPr="009C0C7D" w:rsidRDefault="002B45FF" w:rsidP="0042761C">
            <w:pPr>
              <w:jc w:val="right"/>
              <w:rPr>
                <w:rFonts w:cs="Verdana"/>
                <w:color w:val="auto"/>
                <w:spacing w:val="0"/>
                <w:szCs w:val="20"/>
              </w:rPr>
            </w:pPr>
            <w:r>
              <w:rPr>
                <w:rFonts w:cs="Verdana"/>
                <w:color w:val="auto"/>
                <w:spacing w:val="0"/>
                <w:szCs w:val="20"/>
              </w:rPr>
              <w:t>Kraków, dn. 12.04.2024  r.</w:t>
            </w:r>
          </w:p>
        </w:tc>
      </w:tr>
    </w:tbl>
    <w:p w:rsidR="002B45FF" w:rsidRDefault="002B45FF" w:rsidP="00FB7773">
      <w:pPr>
        <w:pStyle w:val="Default"/>
        <w:rPr>
          <w:rFonts w:ascii="Times New Roman" w:hAnsi="Times New Roman" w:cs="Times New Roman"/>
          <w:color w:val="auto"/>
          <w:sz w:val="22"/>
          <w:szCs w:val="22"/>
          <w:lang w:eastAsia="en-US"/>
        </w:rPr>
      </w:pPr>
    </w:p>
    <w:p w:rsidR="002B45FF" w:rsidRPr="0060646D" w:rsidRDefault="002B45FF" w:rsidP="00651020">
      <w:pPr>
        <w:pStyle w:val="Heading3"/>
        <w:rPr>
          <w:sz w:val="24"/>
          <w:szCs w:val="24"/>
        </w:rPr>
      </w:pPr>
      <w:r w:rsidRPr="0060646D">
        <w:rPr>
          <w:sz w:val="24"/>
          <w:szCs w:val="24"/>
        </w:rPr>
        <w:t>Dotyczy:</w:t>
      </w:r>
      <w:r w:rsidRPr="0060646D">
        <w:rPr>
          <w:rFonts w:ascii="Times New Roman" w:hAnsi="Times New Roman" w:cs="Times New Roman"/>
          <w:color w:val="auto"/>
          <w:sz w:val="24"/>
          <w:szCs w:val="24"/>
        </w:rPr>
        <w:t xml:space="preserve"> </w:t>
      </w:r>
      <w:r w:rsidRPr="0060646D">
        <w:rPr>
          <w:sz w:val="24"/>
          <w:szCs w:val="24"/>
        </w:rPr>
        <w:t xml:space="preserve">ZP/14/23 Dostawa UPS </w:t>
      </w:r>
    </w:p>
    <w:p w:rsidR="002B45FF" w:rsidRPr="008379F2" w:rsidRDefault="002B45FF" w:rsidP="0057338F">
      <w:pPr>
        <w:pStyle w:val="Default"/>
        <w:rPr>
          <w:b/>
        </w:rPr>
      </w:pPr>
    </w:p>
    <w:p w:rsidR="002B45FF" w:rsidRDefault="002B45FF"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p w:rsidR="002B45FF" w:rsidRPr="00843E0D" w:rsidRDefault="002B45FF" w:rsidP="00762CE8">
      <w:pPr>
        <w:rPr>
          <w:sz w:val="22"/>
        </w:rPr>
      </w:pPr>
      <w:r>
        <w:rPr>
          <w:sz w:val="22"/>
        </w:rPr>
        <w:t>Część 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2B45FF" w:rsidRPr="00141567" w:rsidTr="008D68D7">
        <w:trPr>
          <w:trHeight w:val="1309"/>
        </w:trPr>
        <w:tc>
          <w:tcPr>
            <w:tcW w:w="5000" w:type="pct"/>
          </w:tcPr>
          <w:p w:rsidR="002B45FF" w:rsidRPr="00141567" w:rsidRDefault="002B45FF" w:rsidP="00D66545">
            <w:pPr>
              <w:pStyle w:val="Default"/>
              <w:rPr>
                <w:rFonts w:ascii="Verdana" w:hAnsi="Verdana" w:cs="Arial"/>
                <w:b/>
                <w:sz w:val="22"/>
                <w:szCs w:val="22"/>
                <w:lang w:val="en-US"/>
              </w:rPr>
            </w:pPr>
            <w:r w:rsidRPr="00141567">
              <w:rPr>
                <w:rFonts w:ascii="Verdana" w:hAnsi="Verdana" w:cs="Arial"/>
                <w:b/>
                <w:sz w:val="22"/>
                <w:szCs w:val="22"/>
                <w:lang w:val="en-US"/>
              </w:rPr>
              <w:t>AG IT PROJECT Sp. z o.o.</w:t>
            </w:r>
          </w:p>
          <w:p w:rsidR="002B45FF" w:rsidRPr="00141567" w:rsidRDefault="002B45FF" w:rsidP="00D66545">
            <w:pPr>
              <w:pStyle w:val="Default"/>
              <w:rPr>
                <w:rFonts w:ascii="Verdana" w:hAnsi="Verdana" w:cs="Arial"/>
                <w:b/>
                <w:sz w:val="22"/>
                <w:szCs w:val="22"/>
              </w:rPr>
            </w:pPr>
            <w:r w:rsidRPr="00141567">
              <w:rPr>
                <w:rFonts w:ascii="Verdana" w:hAnsi="Verdana" w:cs="Arial"/>
                <w:b/>
                <w:sz w:val="22"/>
                <w:szCs w:val="22"/>
              </w:rPr>
              <w:t>Pasmugi 4, 21-345 Borki</w:t>
            </w:r>
          </w:p>
          <w:p w:rsidR="002B45FF" w:rsidRPr="00141567" w:rsidRDefault="002B45FF" w:rsidP="00D66545">
            <w:pPr>
              <w:pStyle w:val="Default"/>
              <w:rPr>
                <w:rFonts w:ascii="Verdana" w:hAnsi="Verdana" w:cs="Arial"/>
                <w:b/>
                <w:sz w:val="22"/>
                <w:szCs w:val="22"/>
              </w:rPr>
            </w:pPr>
            <w:r w:rsidRPr="00141567">
              <w:rPr>
                <w:rFonts w:ascii="Verdana" w:hAnsi="Verdana" w:cs="Arial"/>
                <w:b/>
                <w:sz w:val="22"/>
                <w:szCs w:val="22"/>
              </w:rPr>
              <w:t>NIP 5381865218</w:t>
            </w:r>
          </w:p>
          <w:p w:rsidR="002B45FF" w:rsidRPr="00141567" w:rsidRDefault="002B45FF" w:rsidP="009A6520">
            <w:pPr>
              <w:autoSpaceDE w:val="0"/>
              <w:autoSpaceDN w:val="0"/>
              <w:adjustRightInd w:val="0"/>
              <w:spacing w:after="0" w:line="240" w:lineRule="auto"/>
              <w:rPr>
                <w:rFonts w:cs="Verdana"/>
                <w:sz w:val="22"/>
                <w:lang w:eastAsia="pl-PL"/>
              </w:rPr>
            </w:pPr>
          </w:p>
          <w:p w:rsidR="002B45FF" w:rsidRPr="00141567" w:rsidRDefault="002B45FF" w:rsidP="00D66545">
            <w:pPr>
              <w:pStyle w:val="Default"/>
              <w:rPr>
                <w:rFonts w:ascii="Verdana" w:hAnsi="Verdana" w:cs="Arial"/>
                <w:sz w:val="22"/>
                <w:szCs w:val="22"/>
              </w:rPr>
            </w:pPr>
            <w:r w:rsidRPr="00141567">
              <w:rPr>
                <w:rFonts w:ascii="Verdana" w:hAnsi="Verdana" w:cs="Verdana"/>
                <w:sz w:val="22"/>
                <w:szCs w:val="22"/>
              </w:rPr>
              <w:t xml:space="preserve">Cena oferty: </w:t>
            </w:r>
            <w:r w:rsidRPr="00141567">
              <w:rPr>
                <w:rFonts w:ascii="Verdana" w:hAnsi="Verdana" w:cs="Arial"/>
                <w:sz w:val="22"/>
                <w:szCs w:val="22"/>
              </w:rPr>
              <w:t>187 996,00 zł.</w:t>
            </w:r>
          </w:p>
          <w:p w:rsidR="002B45FF" w:rsidRPr="00141567" w:rsidRDefault="002B45FF" w:rsidP="009A6520">
            <w:pPr>
              <w:autoSpaceDE w:val="0"/>
              <w:autoSpaceDN w:val="0"/>
              <w:adjustRightInd w:val="0"/>
              <w:spacing w:after="0" w:line="240" w:lineRule="auto"/>
              <w:rPr>
                <w:b/>
                <w:bCs/>
                <w:sz w:val="22"/>
              </w:rPr>
            </w:pPr>
          </w:p>
          <w:p w:rsidR="002B45FF" w:rsidRPr="00141567" w:rsidRDefault="002B45FF" w:rsidP="008D68D7">
            <w:pPr>
              <w:spacing w:after="0" w:line="240" w:lineRule="auto"/>
              <w:rPr>
                <w:sz w:val="22"/>
              </w:rPr>
            </w:pPr>
            <w:r w:rsidRPr="00141567">
              <w:rPr>
                <w:sz w:val="22"/>
              </w:rPr>
              <w:t>Słownie brutto: sto osiemdziesiąt siedem tysięcy dziewięćset dziewięćdziesiąt sześć zł</w:t>
            </w:r>
          </w:p>
          <w:p w:rsidR="002B45FF" w:rsidRPr="00141567" w:rsidRDefault="002B45FF" w:rsidP="008D68D7">
            <w:pPr>
              <w:spacing w:after="0" w:line="240" w:lineRule="auto"/>
              <w:rPr>
                <w:b/>
                <w:sz w:val="22"/>
              </w:rPr>
            </w:pPr>
            <w:r w:rsidRPr="00141567">
              <w:rPr>
                <w:sz w:val="22"/>
              </w:rPr>
              <w:t>Uzasadnienie wyboru: oferta najkorzystniejsza cenowo – jedyne kryterium</w:t>
            </w:r>
          </w:p>
        </w:tc>
      </w:tr>
    </w:tbl>
    <w:p w:rsidR="002B45FF" w:rsidRPr="00843E0D" w:rsidRDefault="002B45FF" w:rsidP="00C27434">
      <w:pPr>
        <w:spacing w:after="200" w:line="276" w:lineRule="auto"/>
        <w:rPr>
          <w:b/>
          <w:i/>
          <w:sz w:val="22"/>
        </w:rPr>
      </w:pPr>
    </w:p>
    <w:p w:rsidR="002B45FF" w:rsidRPr="00843E0D" w:rsidRDefault="002B45FF" w:rsidP="00FB1717">
      <w:pPr>
        <w:spacing w:after="200" w:line="276" w:lineRule="auto"/>
        <w:jc w:val="center"/>
        <w:rPr>
          <w:b/>
          <w:i/>
          <w:sz w:val="22"/>
        </w:rPr>
      </w:pPr>
      <w:r w:rsidRPr="00843E0D">
        <w:rPr>
          <w:b/>
          <w:i/>
          <w:sz w:val="22"/>
        </w:rPr>
        <w:t>Streszczenie oceny i porównanie złożonych ofert</w:t>
      </w:r>
    </w:p>
    <w:p w:rsidR="002B45FF" w:rsidRPr="00CE3EF8" w:rsidRDefault="002B45FF" w:rsidP="00141567">
      <w:pPr>
        <w:autoSpaceDE w:val="0"/>
        <w:autoSpaceDN w:val="0"/>
        <w:adjustRightInd w:val="0"/>
        <w:spacing w:after="0" w:line="240" w:lineRule="auto"/>
        <w:rPr>
          <w:rFonts w:cs="Verdana"/>
          <w:bCs/>
          <w:szCs w:val="20"/>
          <w:lang w:val="en-US" w:eastAsia="pl-PL"/>
        </w:rPr>
      </w:pPr>
      <w:r w:rsidRPr="00CE3EF8">
        <w:rPr>
          <w:rFonts w:cs="Verdana"/>
          <w:bCs/>
          <w:szCs w:val="20"/>
          <w:lang w:val="en-US" w:eastAsia="pl-PL"/>
        </w:rPr>
        <w:t>1.</w:t>
      </w:r>
      <w:r w:rsidRPr="00CE3EF8">
        <w:rPr>
          <w:szCs w:val="20"/>
          <w:lang w:val="en-US"/>
        </w:rPr>
        <w:t xml:space="preserve"> </w:t>
      </w:r>
      <w:r w:rsidRPr="00CE3EF8">
        <w:rPr>
          <w:rFonts w:cs="Verdana"/>
          <w:bCs/>
          <w:szCs w:val="20"/>
          <w:lang w:val="en-US" w:eastAsia="pl-PL"/>
        </w:rPr>
        <w:t>AG IT PROJECT Sp. z o.o.</w:t>
      </w:r>
    </w:p>
    <w:p w:rsidR="002B45FF" w:rsidRPr="00CE3EF8" w:rsidRDefault="002B45FF" w:rsidP="00141567">
      <w:pPr>
        <w:autoSpaceDE w:val="0"/>
        <w:autoSpaceDN w:val="0"/>
        <w:adjustRightInd w:val="0"/>
        <w:spacing w:after="0" w:line="240" w:lineRule="auto"/>
        <w:rPr>
          <w:rFonts w:cs="Verdana"/>
          <w:bCs/>
          <w:szCs w:val="20"/>
          <w:lang w:eastAsia="pl-PL"/>
        </w:rPr>
      </w:pPr>
      <w:r w:rsidRPr="00CE3EF8">
        <w:rPr>
          <w:rFonts w:cs="Verdana"/>
          <w:bCs/>
          <w:szCs w:val="20"/>
          <w:lang w:eastAsia="pl-PL"/>
        </w:rPr>
        <w:t>Pasmugi 4, 21-345 Borki</w:t>
      </w:r>
    </w:p>
    <w:p w:rsidR="002B45FF" w:rsidRPr="00CE3EF8" w:rsidRDefault="002B45FF" w:rsidP="00141567">
      <w:pPr>
        <w:autoSpaceDE w:val="0"/>
        <w:autoSpaceDN w:val="0"/>
        <w:adjustRightInd w:val="0"/>
        <w:spacing w:after="0" w:line="240" w:lineRule="auto"/>
        <w:rPr>
          <w:rFonts w:cs="Verdana"/>
          <w:bCs/>
          <w:szCs w:val="20"/>
          <w:lang w:eastAsia="pl-PL"/>
        </w:rPr>
      </w:pPr>
      <w:r w:rsidRPr="00CE3EF8">
        <w:rPr>
          <w:rFonts w:cs="Verdana"/>
          <w:bCs/>
          <w:szCs w:val="20"/>
          <w:lang w:eastAsia="pl-PL"/>
        </w:rPr>
        <w:t>NIP 5381865218</w:t>
      </w:r>
    </w:p>
    <w:p w:rsidR="002B45FF" w:rsidRPr="00CE3EF8" w:rsidRDefault="002B45FF" w:rsidP="008379F2">
      <w:pPr>
        <w:autoSpaceDE w:val="0"/>
        <w:autoSpaceDN w:val="0"/>
        <w:adjustRightInd w:val="0"/>
        <w:spacing w:after="0" w:line="240" w:lineRule="auto"/>
        <w:rPr>
          <w:rFonts w:cs="Verdana"/>
          <w:szCs w:val="20"/>
          <w:lang w:eastAsia="pl-PL"/>
        </w:rPr>
      </w:pPr>
    </w:p>
    <w:p w:rsidR="002B45FF" w:rsidRPr="00CE3EF8" w:rsidRDefault="002B45FF" w:rsidP="008379F2">
      <w:pPr>
        <w:autoSpaceDE w:val="0"/>
        <w:autoSpaceDN w:val="0"/>
        <w:adjustRightInd w:val="0"/>
        <w:spacing w:after="0" w:line="240" w:lineRule="auto"/>
        <w:rPr>
          <w:rFonts w:cs="Verdana"/>
          <w:szCs w:val="20"/>
          <w:lang w:eastAsia="pl-PL"/>
        </w:rPr>
      </w:pPr>
      <w:r w:rsidRPr="00CE3EF8">
        <w:rPr>
          <w:rFonts w:cs="Verdana"/>
          <w:szCs w:val="20"/>
          <w:lang w:eastAsia="pl-PL"/>
        </w:rPr>
        <w:t>Ilość punktów: 100</w:t>
      </w:r>
    </w:p>
    <w:p w:rsidR="002B45FF" w:rsidRPr="00CE3EF8" w:rsidRDefault="002B45FF" w:rsidP="008379F2">
      <w:pPr>
        <w:autoSpaceDE w:val="0"/>
        <w:autoSpaceDN w:val="0"/>
        <w:adjustRightInd w:val="0"/>
        <w:spacing w:after="0" w:line="240" w:lineRule="auto"/>
        <w:rPr>
          <w:rFonts w:cs="Verdana"/>
          <w:szCs w:val="20"/>
          <w:lang w:eastAsia="pl-PL"/>
        </w:rPr>
      </w:pPr>
    </w:p>
    <w:p w:rsidR="002B45FF" w:rsidRPr="00CE3EF8" w:rsidRDefault="002B45FF" w:rsidP="00141567">
      <w:pPr>
        <w:pStyle w:val="Default"/>
        <w:rPr>
          <w:rFonts w:ascii="Verdana" w:hAnsi="Verdana" w:cs="Arial"/>
          <w:sz w:val="20"/>
          <w:szCs w:val="20"/>
        </w:rPr>
      </w:pPr>
      <w:r w:rsidRPr="00CE3EF8">
        <w:rPr>
          <w:rFonts w:ascii="Verdana" w:hAnsi="Verdana" w:cs="Verdana"/>
          <w:sz w:val="20"/>
          <w:szCs w:val="20"/>
        </w:rPr>
        <w:t>2.</w:t>
      </w:r>
      <w:r w:rsidRPr="00CE3EF8">
        <w:rPr>
          <w:rFonts w:ascii="Verdana" w:hAnsi="Verdana" w:cs="Arial"/>
          <w:sz w:val="20"/>
          <w:szCs w:val="20"/>
        </w:rPr>
        <w:t xml:space="preserve"> ANMARO Sp. z o.o.</w:t>
      </w:r>
    </w:p>
    <w:p w:rsidR="002B45FF" w:rsidRPr="00CE3EF8" w:rsidRDefault="002B45FF" w:rsidP="00141567">
      <w:pPr>
        <w:pStyle w:val="Default"/>
        <w:rPr>
          <w:rFonts w:ascii="Verdana" w:hAnsi="Verdana" w:cs="Arial"/>
          <w:sz w:val="20"/>
          <w:szCs w:val="20"/>
        </w:rPr>
      </w:pPr>
      <w:r w:rsidRPr="00CE3EF8">
        <w:rPr>
          <w:rFonts w:ascii="Verdana" w:hAnsi="Verdana" w:cs="Arial"/>
          <w:sz w:val="20"/>
          <w:szCs w:val="20"/>
        </w:rPr>
        <w:t>Ul. Na Skały 1b, 35-321 Rzeszów</w:t>
      </w:r>
    </w:p>
    <w:p w:rsidR="002B45FF" w:rsidRPr="00CE3EF8" w:rsidRDefault="002B45FF" w:rsidP="00141567">
      <w:pPr>
        <w:pStyle w:val="Default"/>
        <w:rPr>
          <w:rFonts w:ascii="Verdana" w:hAnsi="Verdana" w:cs="Arial"/>
          <w:sz w:val="20"/>
          <w:szCs w:val="20"/>
        </w:rPr>
      </w:pPr>
      <w:r w:rsidRPr="00CE3EF8">
        <w:rPr>
          <w:rFonts w:ascii="Verdana" w:hAnsi="Verdana" w:cs="Arial"/>
          <w:sz w:val="20"/>
          <w:szCs w:val="20"/>
        </w:rPr>
        <w:t>NIP 8133186048</w:t>
      </w:r>
    </w:p>
    <w:p w:rsidR="002B45FF" w:rsidRPr="00CE3EF8" w:rsidRDefault="002B45FF" w:rsidP="008379F2">
      <w:pPr>
        <w:autoSpaceDE w:val="0"/>
        <w:autoSpaceDN w:val="0"/>
        <w:adjustRightInd w:val="0"/>
        <w:spacing w:after="0" w:line="240" w:lineRule="auto"/>
        <w:rPr>
          <w:rFonts w:cs="Verdana"/>
          <w:szCs w:val="20"/>
          <w:lang w:eastAsia="pl-PL"/>
        </w:rPr>
      </w:pPr>
    </w:p>
    <w:p w:rsidR="002B45FF" w:rsidRPr="00CE3EF8" w:rsidRDefault="002B45FF" w:rsidP="00141567">
      <w:pPr>
        <w:autoSpaceDE w:val="0"/>
        <w:autoSpaceDN w:val="0"/>
        <w:adjustRightInd w:val="0"/>
        <w:spacing w:after="0" w:line="240" w:lineRule="auto"/>
        <w:rPr>
          <w:rFonts w:cs="Verdana"/>
          <w:szCs w:val="20"/>
          <w:lang w:eastAsia="pl-PL"/>
        </w:rPr>
      </w:pPr>
      <w:r w:rsidRPr="00CE3EF8">
        <w:rPr>
          <w:rFonts w:cs="Verdana"/>
          <w:szCs w:val="20"/>
          <w:lang w:eastAsia="pl-PL"/>
        </w:rPr>
        <w:t xml:space="preserve">Ilość punktów: </w:t>
      </w:r>
      <w:r>
        <w:rPr>
          <w:rFonts w:cs="Verdana"/>
          <w:szCs w:val="20"/>
          <w:lang w:eastAsia="pl-PL"/>
        </w:rPr>
        <w:t>69,65</w:t>
      </w:r>
    </w:p>
    <w:p w:rsidR="002B45FF" w:rsidRPr="00CE3EF8" w:rsidRDefault="002B45FF" w:rsidP="00141567">
      <w:pPr>
        <w:autoSpaceDE w:val="0"/>
        <w:autoSpaceDN w:val="0"/>
        <w:adjustRightInd w:val="0"/>
        <w:spacing w:after="0" w:line="240" w:lineRule="auto"/>
        <w:rPr>
          <w:rFonts w:cs="Verdana"/>
          <w:szCs w:val="20"/>
          <w:lang w:eastAsia="pl-PL"/>
        </w:rPr>
      </w:pPr>
    </w:p>
    <w:p w:rsidR="002B45FF" w:rsidRPr="00CE3EF8" w:rsidRDefault="002B45FF" w:rsidP="00141567">
      <w:pPr>
        <w:pStyle w:val="Default"/>
        <w:rPr>
          <w:rFonts w:ascii="Verdana" w:hAnsi="Verdana" w:cs="Arial"/>
          <w:sz w:val="20"/>
          <w:szCs w:val="20"/>
          <w:lang w:val="en-US"/>
        </w:rPr>
      </w:pPr>
      <w:r w:rsidRPr="00CE3EF8">
        <w:rPr>
          <w:rFonts w:ascii="Verdana" w:hAnsi="Verdana" w:cs="Verdana"/>
          <w:sz w:val="20"/>
          <w:szCs w:val="20"/>
          <w:lang w:val="en-US"/>
        </w:rPr>
        <w:t xml:space="preserve">3. </w:t>
      </w:r>
      <w:r w:rsidRPr="00CE3EF8">
        <w:rPr>
          <w:rFonts w:ascii="Verdana" w:hAnsi="Verdana" w:cs="Arial"/>
          <w:sz w:val="20"/>
          <w:szCs w:val="20"/>
          <w:lang w:val="en-US"/>
        </w:rPr>
        <w:t xml:space="preserve"> Atende S.A.</w:t>
      </w:r>
    </w:p>
    <w:p w:rsidR="002B45FF" w:rsidRPr="00CE3EF8" w:rsidRDefault="002B45FF" w:rsidP="00141567">
      <w:pPr>
        <w:pStyle w:val="Default"/>
        <w:rPr>
          <w:rFonts w:ascii="Verdana" w:hAnsi="Verdana" w:cs="Arial"/>
          <w:sz w:val="20"/>
          <w:szCs w:val="20"/>
          <w:lang w:val="en-US"/>
        </w:rPr>
      </w:pPr>
      <w:r w:rsidRPr="00CE3EF8">
        <w:rPr>
          <w:rFonts w:ascii="Verdana" w:hAnsi="Verdana" w:cs="Arial"/>
          <w:sz w:val="20"/>
          <w:szCs w:val="20"/>
          <w:lang w:val="en-US"/>
        </w:rPr>
        <w:t>Plac Konesera 10a</w:t>
      </w:r>
    </w:p>
    <w:p w:rsidR="002B45FF" w:rsidRPr="00CE3EF8" w:rsidRDefault="002B45FF" w:rsidP="00141567">
      <w:pPr>
        <w:pStyle w:val="Default"/>
        <w:rPr>
          <w:rFonts w:ascii="Verdana" w:hAnsi="Verdana" w:cs="Arial"/>
          <w:sz w:val="20"/>
          <w:szCs w:val="20"/>
        </w:rPr>
      </w:pPr>
      <w:r w:rsidRPr="00CE3EF8">
        <w:rPr>
          <w:rFonts w:ascii="Verdana" w:hAnsi="Verdana" w:cs="Arial"/>
          <w:sz w:val="20"/>
          <w:szCs w:val="20"/>
        </w:rPr>
        <w:t>03-736 Warszawa</w:t>
      </w:r>
    </w:p>
    <w:p w:rsidR="002B45FF" w:rsidRPr="00CE3EF8" w:rsidRDefault="002B45FF" w:rsidP="00141567">
      <w:pPr>
        <w:pStyle w:val="Default"/>
        <w:rPr>
          <w:rFonts w:ascii="Verdana" w:hAnsi="Verdana" w:cs="Arial"/>
          <w:sz w:val="20"/>
          <w:szCs w:val="20"/>
        </w:rPr>
      </w:pPr>
      <w:r w:rsidRPr="00CE3EF8">
        <w:rPr>
          <w:rFonts w:ascii="Verdana" w:hAnsi="Verdana" w:cs="Arial"/>
          <w:sz w:val="20"/>
          <w:szCs w:val="20"/>
        </w:rPr>
        <w:t>NIP: 954-23-57-358</w:t>
      </w:r>
    </w:p>
    <w:p w:rsidR="002B45FF" w:rsidRPr="00CE3EF8" w:rsidRDefault="002B45FF" w:rsidP="00141567">
      <w:pPr>
        <w:pStyle w:val="Default"/>
        <w:rPr>
          <w:rFonts w:ascii="Verdana" w:hAnsi="Verdana" w:cs="Arial"/>
          <w:sz w:val="20"/>
          <w:szCs w:val="20"/>
        </w:rPr>
      </w:pPr>
    </w:p>
    <w:p w:rsidR="002B45FF" w:rsidRPr="00CE3EF8" w:rsidRDefault="002B45FF" w:rsidP="00141567">
      <w:pPr>
        <w:autoSpaceDE w:val="0"/>
        <w:autoSpaceDN w:val="0"/>
        <w:adjustRightInd w:val="0"/>
        <w:spacing w:after="0" w:line="240" w:lineRule="auto"/>
        <w:rPr>
          <w:rFonts w:cs="Verdana"/>
          <w:szCs w:val="20"/>
          <w:lang w:eastAsia="pl-PL"/>
        </w:rPr>
      </w:pPr>
      <w:r w:rsidRPr="00CE3EF8">
        <w:rPr>
          <w:rFonts w:cs="Verdana"/>
          <w:szCs w:val="20"/>
          <w:lang w:eastAsia="pl-PL"/>
        </w:rPr>
        <w:t xml:space="preserve">Ilość punktów: </w:t>
      </w:r>
      <w:r>
        <w:rPr>
          <w:rFonts w:cs="Verdana"/>
          <w:szCs w:val="20"/>
          <w:lang w:eastAsia="pl-PL"/>
        </w:rPr>
        <w:t>74,88</w:t>
      </w:r>
    </w:p>
    <w:p w:rsidR="002B45FF" w:rsidRPr="00CE3EF8" w:rsidRDefault="002B45FF" w:rsidP="00141567">
      <w:pPr>
        <w:autoSpaceDE w:val="0"/>
        <w:autoSpaceDN w:val="0"/>
        <w:adjustRightInd w:val="0"/>
        <w:spacing w:after="0" w:line="240" w:lineRule="auto"/>
        <w:rPr>
          <w:rFonts w:cs="Verdana"/>
          <w:szCs w:val="20"/>
          <w:lang w:eastAsia="pl-PL"/>
        </w:rPr>
      </w:pPr>
    </w:p>
    <w:p w:rsidR="002B45FF" w:rsidRDefault="002B45FF" w:rsidP="00141567">
      <w:pPr>
        <w:pStyle w:val="Default"/>
        <w:rPr>
          <w:rFonts w:ascii="Verdana" w:hAnsi="Verdana" w:cs="Arial"/>
          <w:sz w:val="22"/>
          <w:szCs w:val="22"/>
        </w:rPr>
      </w:pPr>
    </w:p>
    <w:p w:rsidR="002B45FF" w:rsidRPr="00E86961" w:rsidRDefault="002B45FF" w:rsidP="00141567">
      <w:pPr>
        <w:pStyle w:val="Default"/>
        <w:rPr>
          <w:rFonts w:ascii="Verdana" w:hAnsi="Verdana" w:cs="Arial"/>
          <w:sz w:val="22"/>
          <w:szCs w:val="22"/>
        </w:rPr>
      </w:pPr>
      <w:r w:rsidRPr="00E86961">
        <w:rPr>
          <w:rFonts w:ascii="Verdana" w:hAnsi="Verdana" w:cs="Arial"/>
          <w:sz w:val="22"/>
          <w:szCs w:val="22"/>
        </w:rPr>
        <w:t>Część I</w:t>
      </w:r>
      <w:r>
        <w:rPr>
          <w:rFonts w:ascii="Verdana" w:hAnsi="Verdana" w:cs="Arial"/>
          <w:sz w:val="22"/>
          <w:szCs w:val="22"/>
        </w:rPr>
        <w:t>I</w:t>
      </w:r>
    </w:p>
    <w:p w:rsidR="002B45FF" w:rsidRDefault="002B45FF" w:rsidP="00141567">
      <w:pPr>
        <w:pStyle w:val="Default"/>
        <w:rPr>
          <w:rFonts w:ascii="Arial" w:hAnsi="Arial" w:cs="Arial"/>
          <w:sz w:val="28"/>
          <w:szCs w:val="28"/>
        </w:rPr>
      </w:pPr>
    </w:p>
    <w:p w:rsidR="002B45FF" w:rsidRDefault="002B45FF" w:rsidP="00E86961">
      <w:pPr>
        <w:pStyle w:val="Default"/>
        <w:jc w:val="both"/>
        <w:rPr>
          <w:rFonts w:ascii="Verdana" w:hAnsi="Verdana"/>
          <w:sz w:val="22"/>
          <w:szCs w:val="22"/>
        </w:rPr>
      </w:pPr>
      <w:r w:rsidRPr="006364BB">
        <w:rPr>
          <w:rFonts w:ascii="Verdana" w:hAnsi="Verdana"/>
          <w:sz w:val="22"/>
          <w:szCs w:val="22"/>
        </w:rPr>
        <w:t>Zamawiający unieważnia p</w:t>
      </w:r>
      <w:r>
        <w:rPr>
          <w:rFonts w:ascii="Verdana" w:hAnsi="Verdana"/>
          <w:sz w:val="22"/>
          <w:szCs w:val="22"/>
        </w:rPr>
        <w:t>ostępowanie w zakresie Części II na podst. art. 263</w:t>
      </w:r>
      <w:r w:rsidRPr="006364BB">
        <w:rPr>
          <w:rFonts w:ascii="Verdana" w:hAnsi="Verdana"/>
          <w:sz w:val="22"/>
          <w:szCs w:val="22"/>
        </w:rPr>
        <w:t xml:space="preserve"> ustawy PZP </w:t>
      </w:r>
      <w:r>
        <w:rPr>
          <w:rFonts w:ascii="Verdana" w:hAnsi="Verdana"/>
          <w:sz w:val="22"/>
          <w:szCs w:val="22"/>
        </w:rPr>
        <w:t>–</w:t>
      </w:r>
      <w:r w:rsidRPr="006364BB">
        <w:rPr>
          <w:rFonts w:ascii="Verdana" w:hAnsi="Verdana"/>
          <w:sz w:val="22"/>
          <w:szCs w:val="22"/>
        </w:rPr>
        <w:t xml:space="preserve"> </w:t>
      </w:r>
      <w:bookmarkStart w:id="0" w:name="_GoBack"/>
      <w:bookmarkEnd w:id="0"/>
      <w:r>
        <w:rPr>
          <w:rFonts w:ascii="Verdana" w:hAnsi="Verdana"/>
          <w:sz w:val="22"/>
          <w:szCs w:val="22"/>
        </w:rPr>
        <w:t>wybrany wykonawca uchylił się od zawarcia umowy w sprawie zamówienia publicznego.</w:t>
      </w:r>
    </w:p>
    <w:p w:rsidR="002B45FF" w:rsidRDefault="002B45FF" w:rsidP="00141567">
      <w:pPr>
        <w:pStyle w:val="Default"/>
        <w:rPr>
          <w:rFonts w:ascii="Arial" w:hAnsi="Arial" w:cs="Arial"/>
          <w:sz w:val="28"/>
          <w:szCs w:val="28"/>
        </w:rPr>
      </w:pPr>
    </w:p>
    <w:p w:rsidR="002B45FF" w:rsidRDefault="002B45FF" w:rsidP="008379F2">
      <w:pPr>
        <w:autoSpaceDE w:val="0"/>
        <w:autoSpaceDN w:val="0"/>
        <w:adjustRightInd w:val="0"/>
        <w:spacing w:after="0" w:line="240" w:lineRule="auto"/>
        <w:rPr>
          <w:rFonts w:cs="Verdana"/>
          <w:szCs w:val="20"/>
          <w:lang w:eastAsia="pl-PL"/>
        </w:rPr>
      </w:pPr>
    </w:p>
    <w:p w:rsidR="002B45FF" w:rsidRPr="00C27434" w:rsidRDefault="002B45FF" w:rsidP="00DD646D">
      <w:pPr>
        <w:spacing w:after="200" w:line="276" w:lineRule="auto"/>
        <w:jc w:val="center"/>
        <w:rPr>
          <w:b/>
          <w:i/>
          <w:szCs w:val="20"/>
        </w:rPr>
      </w:pPr>
    </w:p>
    <w:p w:rsidR="002B45FF" w:rsidRPr="00D832E3" w:rsidRDefault="002B45FF"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2B45FF" w:rsidRPr="00D832E3" w:rsidRDefault="002B45FF" w:rsidP="006C3FD5">
      <w:pPr>
        <w:ind w:left="2832" w:firstLine="708"/>
        <w:rPr>
          <w:rFonts w:ascii="Calibri" w:hAnsi="Calibri"/>
          <w:sz w:val="18"/>
          <w:szCs w:val="18"/>
        </w:rPr>
      </w:pPr>
      <w:r w:rsidRPr="00D832E3">
        <w:rPr>
          <w:rFonts w:ascii="Calibri" w:hAnsi="Calibri"/>
          <w:sz w:val="18"/>
          <w:szCs w:val="18"/>
        </w:rPr>
        <w:t>dr hab. Katarzyna M. Marzec</w:t>
      </w:r>
    </w:p>
    <w:sectPr w:rsidR="002B45FF"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5FF" w:rsidRDefault="002B45FF" w:rsidP="006747BD">
      <w:pPr>
        <w:spacing w:after="0" w:line="240" w:lineRule="auto"/>
      </w:pPr>
      <w:r>
        <w:separator/>
      </w:r>
    </w:p>
  </w:endnote>
  <w:endnote w:type="continuationSeparator" w:id="0">
    <w:p w:rsidR="002B45FF" w:rsidRDefault="002B45FF"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FF" w:rsidRPr="00116150" w:rsidRDefault="002B45FF">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2B45FF" w:rsidRDefault="002B45FF">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2B45FF" w:rsidRDefault="002B45FF" w:rsidP="00DA52A1">
                <w:pPr>
                  <w:pStyle w:val="LukStopka-adres"/>
                </w:pPr>
              </w:p>
              <w:p w:rsidR="002B45FF" w:rsidRDefault="002B45FF" w:rsidP="006D2721">
                <w:pPr>
                  <w:pStyle w:val="LukStopka-adres"/>
                  <w:jc w:val="both"/>
                </w:pPr>
                <w:r>
                  <w:t xml:space="preserve">Sieć Badawcza Łukasiewicz </w:t>
                </w:r>
                <w:r>
                  <w:sym w:font="Symbol" w:char="F02D"/>
                </w:r>
                <w:r>
                  <w:t xml:space="preserve"> Krakowski Instytut Technologiczny</w:t>
                </w:r>
              </w:p>
              <w:p w:rsidR="002B45FF" w:rsidRDefault="002B45FF"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2B45FF" w:rsidRPr="00CE2C6F" w:rsidRDefault="002B45FF"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2B45FF" w:rsidRDefault="002B45FF" w:rsidP="006D2721">
                <w:pPr>
                  <w:pStyle w:val="LukStopka-adres"/>
                  <w:jc w:val="both"/>
                </w:pPr>
                <w:r>
                  <w:t xml:space="preserve">Sąd Rejonowy w Krakowie, XI Wydz. Gospodarczy KRS nr </w:t>
                </w:r>
                <w:r w:rsidRPr="0056264F">
                  <w:t>0000861401</w:t>
                </w:r>
              </w:p>
              <w:p w:rsidR="002B45FF" w:rsidRPr="004F5805" w:rsidRDefault="002B45FF" w:rsidP="006D2721">
                <w:pPr>
                  <w:pStyle w:val="LukStopka-adres"/>
                  <w:jc w:val="both"/>
                  <w:rPr>
                    <w:lang w:val="de-DE"/>
                  </w:rPr>
                </w:pPr>
              </w:p>
              <w:p w:rsidR="002B45FF" w:rsidRPr="004F5805" w:rsidRDefault="002B45FF"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2B45FF" w:rsidRPr="00DA52A1" w:rsidRDefault="002B45FF"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FF" w:rsidRPr="00116150" w:rsidRDefault="002B45FF"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2B45FF" w:rsidRPr="00D06D36" w:rsidRDefault="002B45FF"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2B45FF" w:rsidRPr="00DA52A1" w:rsidRDefault="002B45FF"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2B45FF" w:rsidRDefault="002B45FF" w:rsidP="00302E45">
                <w:pPr>
                  <w:pStyle w:val="LukStopka-adres"/>
                  <w:jc w:val="both"/>
                </w:pPr>
                <w:r>
                  <w:t xml:space="preserve">Sieć Badawcza Łukasiewicz </w:t>
                </w:r>
                <w:r>
                  <w:sym w:font="Symbol" w:char="F02D"/>
                </w:r>
                <w:r>
                  <w:t xml:space="preserve"> Krakowski Instytut Technologiczny</w:t>
                </w:r>
              </w:p>
              <w:p w:rsidR="002B45FF" w:rsidRDefault="002B45FF"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2B45FF" w:rsidRPr="00CE2C6F" w:rsidRDefault="002B45FF"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2B45FF" w:rsidRDefault="002B45FF" w:rsidP="00302E45">
                <w:pPr>
                  <w:pStyle w:val="LukStopka-adres"/>
                  <w:jc w:val="both"/>
                </w:pPr>
                <w:r>
                  <w:t xml:space="preserve">Sąd Rejonowy w Krakowie, XI Wydz. Gospodarczy KRS nr </w:t>
                </w:r>
                <w:r w:rsidRPr="0056264F">
                  <w:t>0000861401</w:t>
                </w:r>
              </w:p>
              <w:p w:rsidR="002B45FF" w:rsidRPr="004F5805" w:rsidRDefault="002B45FF"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5FF" w:rsidRDefault="002B45FF" w:rsidP="006747BD">
      <w:pPr>
        <w:spacing w:after="0" w:line="240" w:lineRule="auto"/>
      </w:pPr>
      <w:r>
        <w:separator/>
      </w:r>
    </w:p>
  </w:footnote>
  <w:footnote w:type="continuationSeparator" w:id="0">
    <w:p w:rsidR="002B45FF" w:rsidRDefault="002B45FF"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FF" w:rsidRPr="00DA52A1" w:rsidRDefault="002B45FF">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2AB4"/>
    <w:rsid w:val="00017AD2"/>
    <w:rsid w:val="0004528B"/>
    <w:rsid w:val="0005149C"/>
    <w:rsid w:val="00060352"/>
    <w:rsid w:val="000612C5"/>
    <w:rsid w:val="00061307"/>
    <w:rsid w:val="000638B3"/>
    <w:rsid w:val="00070438"/>
    <w:rsid w:val="0007556B"/>
    <w:rsid w:val="00076460"/>
    <w:rsid w:val="00077647"/>
    <w:rsid w:val="000869FF"/>
    <w:rsid w:val="000923BA"/>
    <w:rsid w:val="00095CB0"/>
    <w:rsid w:val="000A371F"/>
    <w:rsid w:val="000A5C79"/>
    <w:rsid w:val="000D334B"/>
    <w:rsid w:val="000E1369"/>
    <w:rsid w:val="000E4380"/>
    <w:rsid w:val="00116150"/>
    <w:rsid w:val="00132619"/>
    <w:rsid w:val="00136E80"/>
    <w:rsid w:val="001374A5"/>
    <w:rsid w:val="00140F3D"/>
    <w:rsid w:val="00141567"/>
    <w:rsid w:val="0014688D"/>
    <w:rsid w:val="00155D5F"/>
    <w:rsid w:val="0016258D"/>
    <w:rsid w:val="001634F3"/>
    <w:rsid w:val="00164CAF"/>
    <w:rsid w:val="0016543D"/>
    <w:rsid w:val="00171C78"/>
    <w:rsid w:val="001909F0"/>
    <w:rsid w:val="0019307F"/>
    <w:rsid w:val="00197BA8"/>
    <w:rsid w:val="001B0584"/>
    <w:rsid w:val="001B3817"/>
    <w:rsid w:val="001B5D54"/>
    <w:rsid w:val="001C62C2"/>
    <w:rsid w:val="001E248F"/>
    <w:rsid w:val="001E4CA6"/>
    <w:rsid w:val="001F3ED6"/>
    <w:rsid w:val="001F5501"/>
    <w:rsid w:val="002012A5"/>
    <w:rsid w:val="00201E53"/>
    <w:rsid w:val="00211F00"/>
    <w:rsid w:val="00217069"/>
    <w:rsid w:val="00223B66"/>
    <w:rsid w:val="00231524"/>
    <w:rsid w:val="00234C73"/>
    <w:rsid w:val="00240486"/>
    <w:rsid w:val="002601AC"/>
    <w:rsid w:val="00260241"/>
    <w:rsid w:val="00262EC9"/>
    <w:rsid w:val="00274001"/>
    <w:rsid w:val="0027443D"/>
    <w:rsid w:val="002764F9"/>
    <w:rsid w:val="002A0A84"/>
    <w:rsid w:val="002A3B85"/>
    <w:rsid w:val="002A3EBC"/>
    <w:rsid w:val="002A7559"/>
    <w:rsid w:val="002B3686"/>
    <w:rsid w:val="002B3E06"/>
    <w:rsid w:val="002B45FF"/>
    <w:rsid w:val="002D36D4"/>
    <w:rsid w:val="002D48BE"/>
    <w:rsid w:val="002E1C8C"/>
    <w:rsid w:val="002E21D4"/>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6C00"/>
    <w:rsid w:val="0035473D"/>
    <w:rsid w:val="00354A18"/>
    <w:rsid w:val="00370263"/>
    <w:rsid w:val="003712B8"/>
    <w:rsid w:val="003732B4"/>
    <w:rsid w:val="00375D88"/>
    <w:rsid w:val="00380A63"/>
    <w:rsid w:val="00381035"/>
    <w:rsid w:val="003829A2"/>
    <w:rsid w:val="00383C65"/>
    <w:rsid w:val="00384C19"/>
    <w:rsid w:val="0039150D"/>
    <w:rsid w:val="003923AA"/>
    <w:rsid w:val="003A0EC7"/>
    <w:rsid w:val="003B2860"/>
    <w:rsid w:val="003B4C84"/>
    <w:rsid w:val="003C6662"/>
    <w:rsid w:val="003E166E"/>
    <w:rsid w:val="003E2600"/>
    <w:rsid w:val="003F1ACE"/>
    <w:rsid w:val="003F4BA3"/>
    <w:rsid w:val="00407D4E"/>
    <w:rsid w:val="00413353"/>
    <w:rsid w:val="00417D3D"/>
    <w:rsid w:val="00423BB5"/>
    <w:rsid w:val="0042761C"/>
    <w:rsid w:val="0043138C"/>
    <w:rsid w:val="004330BD"/>
    <w:rsid w:val="004331F9"/>
    <w:rsid w:val="00445E06"/>
    <w:rsid w:val="004510A5"/>
    <w:rsid w:val="00453D43"/>
    <w:rsid w:val="00461331"/>
    <w:rsid w:val="0047522B"/>
    <w:rsid w:val="00476B7E"/>
    <w:rsid w:val="00485BD6"/>
    <w:rsid w:val="0048613F"/>
    <w:rsid w:val="004900DE"/>
    <w:rsid w:val="0049760D"/>
    <w:rsid w:val="004B26A7"/>
    <w:rsid w:val="004D068D"/>
    <w:rsid w:val="004E5318"/>
    <w:rsid w:val="004F3923"/>
    <w:rsid w:val="004F5805"/>
    <w:rsid w:val="00507029"/>
    <w:rsid w:val="005140AC"/>
    <w:rsid w:val="00516A91"/>
    <w:rsid w:val="0052110B"/>
    <w:rsid w:val="00525855"/>
    <w:rsid w:val="00526CDD"/>
    <w:rsid w:val="005300E2"/>
    <w:rsid w:val="005371FF"/>
    <w:rsid w:val="0054172A"/>
    <w:rsid w:val="00551EA6"/>
    <w:rsid w:val="005522D2"/>
    <w:rsid w:val="0056264F"/>
    <w:rsid w:val="005638E2"/>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0646D"/>
    <w:rsid w:val="00612C33"/>
    <w:rsid w:val="00615756"/>
    <w:rsid w:val="00615B93"/>
    <w:rsid w:val="0061702A"/>
    <w:rsid w:val="006171B2"/>
    <w:rsid w:val="0062684D"/>
    <w:rsid w:val="006364BB"/>
    <w:rsid w:val="0064273A"/>
    <w:rsid w:val="00651020"/>
    <w:rsid w:val="006524F7"/>
    <w:rsid w:val="00660878"/>
    <w:rsid w:val="00660BE1"/>
    <w:rsid w:val="00665AC9"/>
    <w:rsid w:val="00666A78"/>
    <w:rsid w:val="006728C9"/>
    <w:rsid w:val="006747BD"/>
    <w:rsid w:val="00682BAC"/>
    <w:rsid w:val="00694BA6"/>
    <w:rsid w:val="00694FF9"/>
    <w:rsid w:val="006A75B5"/>
    <w:rsid w:val="006B01E6"/>
    <w:rsid w:val="006B12A0"/>
    <w:rsid w:val="006B26B0"/>
    <w:rsid w:val="006B28B0"/>
    <w:rsid w:val="006C3FD5"/>
    <w:rsid w:val="006C74AB"/>
    <w:rsid w:val="006D2721"/>
    <w:rsid w:val="006D6DE5"/>
    <w:rsid w:val="006E5990"/>
    <w:rsid w:val="006E7EAC"/>
    <w:rsid w:val="006F1D8F"/>
    <w:rsid w:val="006F3BBE"/>
    <w:rsid w:val="00705E53"/>
    <w:rsid w:val="00712AD9"/>
    <w:rsid w:val="00713898"/>
    <w:rsid w:val="00720C66"/>
    <w:rsid w:val="00724451"/>
    <w:rsid w:val="007326C3"/>
    <w:rsid w:val="007329F1"/>
    <w:rsid w:val="00745531"/>
    <w:rsid w:val="0074574D"/>
    <w:rsid w:val="00757FC5"/>
    <w:rsid w:val="00760B95"/>
    <w:rsid w:val="00762CE8"/>
    <w:rsid w:val="0076507D"/>
    <w:rsid w:val="0076567B"/>
    <w:rsid w:val="00770E0D"/>
    <w:rsid w:val="00774505"/>
    <w:rsid w:val="00775255"/>
    <w:rsid w:val="00775E67"/>
    <w:rsid w:val="00781AEA"/>
    <w:rsid w:val="00785602"/>
    <w:rsid w:val="00797E1F"/>
    <w:rsid w:val="007A502A"/>
    <w:rsid w:val="007A73FA"/>
    <w:rsid w:val="007B45CE"/>
    <w:rsid w:val="007B7BFC"/>
    <w:rsid w:val="007C239E"/>
    <w:rsid w:val="007D3E48"/>
    <w:rsid w:val="007E5417"/>
    <w:rsid w:val="007E6C72"/>
    <w:rsid w:val="00805DF6"/>
    <w:rsid w:val="008076C7"/>
    <w:rsid w:val="00812418"/>
    <w:rsid w:val="00820482"/>
    <w:rsid w:val="0082136E"/>
    <w:rsid w:val="00821F16"/>
    <w:rsid w:val="00824C27"/>
    <w:rsid w:val="00826E87"/>
    <w:rsid w:val="00830D5E"/>
    <w:rsid w:val="0083401F"/>
    <w:rsid w:val="008368C0"/>
    <w:rsid w:val="008379F2"/>
    <w:rsid w:val="00840052"/>
    <w:rsid w:val="00840DB9"/>
    <w:rsid w:val="0084396A"/>
    <w:rsid w:val="00843E0D"/>
    <w:rsid w:val="008542E0"/>
    <w:rsid w:val="0085459F"/>
    <w:rsid w:val="00854B7B"/>
    <w:rsid w:val="00856473"/>
    <w:rsid w:val="008574E7"/>
    <w:rsid w:val="00857C33"/>
    <w:rsid w:val="00861ECB"/>
    <w:rsid w:val="00870B7A"/>
    <w:rsid w:val="008729AD"/>
    <w:rsid w:val="0087308D"/>
    <w:rsid w:val="00873C8C"/>
    <w:rsid w:val="00877BF6"/>
    <w:rsid w:val="00882F6C"/>
    <w:rsid w:val="00884908"/>
    <w:rsid w:val="00891F98"/>
    <w:rsid w:val="008A38E4"/>
    <w:rsid w:val="008B1BEE"/>
    <w:rsid w:val="008B6808"/>
    <w:rsid w:val="008C1729"/>
    <w:rsid w:val="008C75DD"/>
    <w:rsid w:val="008D3FA7"/>
    <w:rsid w:val="008D68D7"/>
    <w:rsid w:val="008E5056"/>
    <w:rsid w:val="008E600E"/>
    <w:rsid w:val="008E7EA9"/>
    <w:rsid w:val="008F209D"/>
    <w:rsid w:val="009114E1"/>
    <w:rsid w:val="00912006"/>
    <w:rsid w:val="00912AFB"/>
    <w:rsid w:val="00915F5D"/>
    <w:rsid w:val="009275C0"/>
    <w:rsid w:val="0094419A"/>
    <w:rsid w:val="009473E1"/>
    <w:rsid w:val="0095249D"/>
    <w:rsid w:val="009571E2"/>
    <w:rsid w:val="00957C80"/>
    <w:rsid w:val="009754E5"/>
    <w:rsid w:val="009818C4"/>
    <w:rsid w:val="00984C8F"/>
    <w:rsid w:val="00986309"/>
    <w:rsid w:val="00987E49"/>
    <w:rsid w:val="00992397"/>
    <w:rsid w:val="009951AF"/>
    <w:rsid w:val="009A0C80"/>
    <w:rsid w:val="009A3105"/>
    <w:rsid w:val="009A6520"/>
    <w:rsid w:val="009B059F"/>
    <w:rsid w:val="009C0C7D"/>
    <w:rsid w:val="009D311C"/>
    <w:rsid w:val="009D4C4D"/>
    <w:rsid w:val="009D5BA8"/>
    <w:rsid w:val="00A00276"/>
    <w:rsid w:val="00A0565D"/>
    <w:rsid w:val="00A11CD8"/>
    <w:rsid w:val="00A1463A"/>
    <w:rsid w:val="00A24163"/>
    <w:rsid w:val="00A27404"/>
    <w:rsid w:val="00A326EB"/>
    <w:rsid w:val="00A33135"/>
    <w:rsid w:val="00A36F46"/>
    <w:rsid w:val="00A43BE9"/>
    <w:rsid w:val="00A52259"/>
    <w:rsid w:val="00A52C29"/>
    <w:rsid w:val="00A53093"/>
    <w:rsid w:val="00A768AE"/>
    <w:rsid w:val="00A772EC"/>
    <w:rsid w:val="00A84F11"/>
    <w:rsid w:val="00A859B1"/>
    <w:rsid w:val="00A871A5"/>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4F97"/>
    <w:rsid w:val="00B05E8F"/>
    <w:rsid w:val="00B075B5"/>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90679"/>
    <w:rsid w:val="00B92258"/>
    <w:rsid w:val="00B93D44"/>
    <w:rsid w:val="00BA2395"/>
    <w:rsid w:val="00BA692A"/>
    <w:rsid w:val="00BB0471"/>
    <w:rsid w:val="00BB1EF5"/>
    <w:rsid w:val="00BB2A01"/>
    <w:rsid w:val="00BB3414"/>
    <w:rsid w:val="00BD331C"/>
    <w:rsid w:val="00BE56B9"/>
    <w:rsid w:val="00BF2B17"/>
    <w:rsid w:val="00BF2DA1"/>
    <w:rsid w:val="00BF3739"/>
    <w:rsid w:val="00BF5712"/>
    <w:rsid w:val="00C029F1"/>
    <w:rsid w:val="00C036E3"/>
    <w:rsid w:val="00C22B4F"/>
    <w:rsid w:val="00C234F1"/>
    <w:rsid w:val="00C24FE4"/>
    <w:rsid w:val="00C26D52"/>
    <w:rsid w:val="00C27434"/>
    <w:rsid w:val="00C27BCC"/>
    <w:rsid w:val="00C36BFA"/>
    <w:rsid w:val="00C41ED0"/>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E3EF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0D9"/>
    <w:rsid w:val="00D405EE"/>
    <w:rsid w:val="00D40690"/>
    <w:rsid w:val="00D43663"/>
    <w:rsid w:val="00D4606A"/>
    <w:rsid w:val="00D546BB"/>
    <w:rsid w:val="00D57B51"/>
    <w:rsid w:val="00D65464"/>
    <w:rsid w:val="00D66545"/>
    <w:rsid w:val="00D70395"/>
    <w:rsid w:val="00D74878"/>
    <w:rsid w:val="00D77B77"/>
    <w:rsid w:val="00D80D57"/>
    <w:rsid w:val="00D832E3"/>
    <w:rsid w:val="00D86CEA"/>
    <w:rsid w:val="00D94B30"/>
    <w:rsid w:val="00D9609F"/>
    <w:rsid w:val="00DA086E"/>
    <w:rsid w:val="00DA2695"/>
    <w:rsid w:val="00DA52A1"/>
    <w:rsid w:val="00DC3529"/>
    <w:rsid w:val="00DC3589"/>
    <w:rsid w:val="00DC7A0C"/>
    <w:rsid w:val="00DD5768"/>
    <w:rsid w:val="00DD646D"/>
    <w:rsid w:val="00DE00CF"/>
    <w:rsid w:val="00DF4331"/>
    <w:rsid w:val="00DF5C2E"/>
    <w:rsid w:val="00E04714"/>
    <w:rsid w:val="00E060DF"/>
    <w:rsid w:val="00E062CB"/>
    <w:rsid w:val="00E0778A"/>
    <w:rsid w:val="00E14103"/>
    <w:rsid w:val="00E20CE6"/>
    <w:rsid w:val="00E31A5E"/>
    <w:rsid w:val="00E347E5"/>
    <w:rsid w:val="00E43625"/>
    <w:rsid w:val="00E44D8E"/>
    <w:rsid w:val="00E50A03"/>
    <w:rsid w:val="00E62FF8"/>
    <w:rsid w:val="00E71D34"/>
    <w:rsid w:val="00E73D38"/>
    <w:rsid w:val="00E81FEF"/>
    <w:rsid w:val="00E86961"/>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247C"/>
    <w:rsid w:val="00F03A77"/>
    <w:rsid w:val="00F048DB"/>
    <w:rsid w:val="00F07176"/>
    <w:rsid w:val="00F27386"/>
    <w:rsid w:val="00F36482"/>
    <w:rsid w:val="00F51E4C"/>
    <w:rsid w:val="00F5418A"/>
    <w:rsid w:val="00F63E4F"/>
    <w:rsid w:val="00F677FB"/>
    <w:rsid w:val="00F67D23"/>
    <w:rsid w:val="00F74FA9"/>
    <w:rsid w:val="00FA3F4E"/>
    <w:rsid w:val="00FA59BF"/>
    <w:rsid w:val="00FB1717"/>
    <w:rsid w:val="00FB333D"/>
    <w:rsid w:val="00FB7773"/>
    <w:rsid w:val="00FC4F51"/>
    <w:rsid w:val="00FD5C87"/>
    <w:rsid w:val="00FD74F4"/>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16044043">
      <w:marLeft w:val="0"/>
      <w:marRight w:val="0"/>
      <w:marTop w:val="0"/>
      <w:marBottom w:val="0"/>
      <w:divBdr>
        <w:top w:val="none" w:sz="0" w:space="0" w:color="auto"/>
        <w:left w:val="none" w:sz="0" w:space="0" w:color="auto"/>
        <w:bottom w:val="none" w:sz="0" w:space="0" w:color="auto"/>
        <w:right w:val="none" w:sz="0" w:space="0" w:color="auto"/>
      </w:divBdr>
    </w:div>
    <w:div w:id="1216044044">
      <w:marLeft w:val="0"/>
      <w:marRight w:val="0"/>
      <w:marTop w:val="0"/>
      <w:marBottom w:val="0"/>
      <w:divBdr>
        <w:top w:val="none" w:sz="0" w:space="0" w:color="auto"/>
        <w:left w:val="none" w:sz="0" w:space="0" w:color="auto"/>
        <w:bottom w:val="none" w:sz="0" w:space="0" w:color="auto"/>
        <w:right w:val="none" w:sz="0" w:space="0" w:color="auto"/>
      </w:divBdr>
    </w:div>
    <w:div w:id="1216044045">
      <w:marLeft w:val="0"/>
      <w:marRight w:val="0"/>
      <w:marTop w:val="0"/>
      <w:marBottom w:val="0"/>
      <w:divBdr>
        <w:top w:val="none" w:sz="0" w:space="0" w:color="auto"/>
        <w:left w:val="none" w:sz="0" w:space="0" w:color="auto"/>
        <w:bottom w:val="none" w:sz="0" w:space="0" w:color="auto"/>
        <w:right w:val="none" w:sz="0" w:space="0" w:color="auto"/>
      </w:divBdr>
    </w:div>
    <w:div w:id="1216044046">
      <w:marLeft w:val="0"/>
      <w:marRight w:val="0"/>
      <w:marTop w:val="0"/>
      <w:marBottom w:val="0"/>
      <w:divBdr>
        <w:top w:val="none" w:sz="0" w:space="0" w:color="auto"/>
        <w:left w:val="none" w:sz="0" w:space="0" w:color="auto"/>
        <w:bottom w:val="none" w:sz="0" w:space="0" w:color="auto"/>
        <w:right w:val="none" w:sz="0" w:space="0" w:color="auto"/>
      </w:divBdr>
    </w:div>
    <w:div w:id="1216044047">
      <w:marLeft w:val="0"/>
      <w:marRight w:val="0"/>
      <w:marTop w:val="0"/>
      <w:marBottom w:val="0"/>
      <w:divBdr>
        <w:top w:val="none" w:sz="0" w:space="0" w:color="auto"/>
        <w:left w:val="none" w:sz="0" w:space="0" w:color="auto"/>
        <w:bottom w:val="none" w:sz="0" w:space="0" w:color="auto"/>
        <w:right w:val="none" w:sz="0" w:space="0" w:color="auto"/>
      </w:divBdr>
    </w:div>
    <w:div w:id="1216044048">
      <w:marLeft w:val="0"/>
      <w:marRight w:val="0"/>
      <w:marTop w:val="0"/>
      <w:marBottom w:val="0"/>
      <w:divBdr>
        <w:top w:val="none" w:sz="0" w:space="0" w:color="auto"/>
        <w:left w:val="none" w:sz="0" w:space="0" w:color="auto"/>
        <w:bottom w:val="none" w:sz="0" w:space="0" w:color="auto"/>
        <w:right w:val="none" w:sz="0" w:space="0" w:color="auto"/>
      </w:divBdr>
    </w:div>
    <w:div w:id="1216044049">
      <w:marLeft w:val="0"/>
      <w:marRight w:val="0"/>
      <w:marTop w:val="0"/>
      <w:marBottom w:val="0"/>
      <w:divBdr>
        <w:top w:val="none" w:sz="0" w:space="0" w:color="auto"/>
        <w:left w:val="none" w:sz="0" w:space="0" w:color="auto"/>
        <w:bottom w:val="none" w:sz="0" w:space="0" w:color="auto"/>
        <w:right w:val="none" w:sz="0" w:space="0" w:color="auto"/>
      </w:divBdr>
    </w:div>
    <w:div w:id="1216044050">
      <w:marLeft w:val="0"/>
      <w:marRight w:val="0"/>
      <w:marTop w:val="0"/>
      <w:marBottom w:val="0"/>
      <w:divBdr>
        <w:top w:val="none" w:sz="0" w:space="0" w:color="auto"/>
        <w:left w:val="none" w:sz="0" w:space="0" w:color="auto"/>
        <w:bottom w:val="none" w:sz="0" w:space="0" w:color="auto"/>
        <w:right w:val="none" w:sz="0" w:space="0" w:color="auto"/>
      </w:divBdr>
    </w:div>
    <w:div w:id="1216044051">
      <w:marLeft w:val="0"/>
      <w:marRight w:val="0"/>
      <w:marTop w:val="0"/>
      <w:marBottom w:val="0"/>
      <w:divBdr>
        <w:top w:val="none" w:sz="0" w:space="0" w:color="auto"/>
        <w:left w:val="none" w:sz="0" w:space="0" w:color="auto"/>
        <w:bottom w:val="none" w:sz="0" w:space="0" w:color="auto"/>
        <w:right w:val="none" w:sz="0" w:space="0" w:color="auto"/>
      </w:divBdr>
    </w:div>
    <w:div w:id="1216044052">
      <w:marLeft w:val="0"/>
      <w:marRight w:val="0"/>
      <w:marTop w:val="0"/>
      <w:marBottom w:val="0"/>
      <w:divBdr>
        <w:top w:val="none" w:sz="0" w:space="0" w:color="auto"/>
        <w:left w:val="none" w:sz="0" w:space="0" w:color="auto"/>
        <w:bottom w:val="none" w:sz="0" w:space="0" w:color="auto"/>
        <w:right w:val="none" w:sz="0" w:space="0" w:color="auto"/>
      </w:divBdr>
    </w:div>
    <w:div w:id="1216044053">
      <w:marLeft w:val="0"/>
      <w:marRight w:val="0"/>
      <w:marTop w:val="0"/>
      <w:marBottom w:val="0"/>
      <w:divBdr>
        <w:top w:val="none" w:sz="0" w:space="0" w:color="auto"/>
        <w:left w:val="none" w:sz="0" w:space="0" w:color="auto"/>
        <w:bottom w:val="none" w:sz="0" w:space="0" w:color="auto"/>
        <w:right w:val="none" w:sz="0" w:space="0" w:color="auto"/>
      </w:divBdr>
    </w:div>
    <w:div w:id="1216044054">
      <w:marLeft w:val="0"/>
      <w:marRight w:val="0"/>
      <w:marTop w:val="0"/>
      <w:marBottom w:val="0"/>
      <w:divBdr>
        <w:top w:val="none" w:sz="0" w:space="0" w:color="auto"/>
        <w:left w:val="none" w:sz="0" w:space="0" w:color="auto"/>
        <w:bottom w:val="none" w:sz="0" w:space="0" w:color="auto"/>
        <w:right w:val="none" w:sz="0" w:space="0" w:color="auto"/>
      </w:divBdr>
    </w:div>
    <w:div w:id="1216044055">
      <w:marLeft w:val="0"/>
      <w:marRight w:val="0"/>
      <w:marTop w:val="0"/>
      <w:marBottom w:val="0"/>
      <w:divBdr>
        <w:top w:val="none" w:sz="0" w:space="0" w:color="auto"/>
        <w:left w:val="none" w:sz="0" w:space="0" w:color="auto"/>
        <w:bottom w:val="none" w:sz="0" w:space="0" w:color="auto"/>
        <w:right w:val="none" w:sz="0" w:space="0" w:color="auto"/>
      </w:divBdr>
    </w:div>
    <w:div w:id="1216044056">
      <w:marLeft w:val="0"/>
      <w:marRight w:val="0"/>
      <w:marTop w:val="0"/>
      <w:marBottom w:val="0"/>
      <w:divBdr>
        <w:top w:val="none" w:sz="0" w:space="0" w:color="auto"/>
        <w:left w:val="none" w:sz="0" w:space="0" w:color="auto"/>
        <w:bottom w:val="none" w:sz="0" w:space="0" w:color="auto"/>
        <w:right w:val="none" w:sz="0" w:space="0" w:color="auto"/>
      </w:divBdr>
    </w:div>
    <w:div w:id="1216044057">
      <w:marLeft w:val="0"/>
      <w:marRight w:val="0"/>
      <w:marTop w:val="0"/>
      <w:marBottom w:val="0"/>
      <w:divBdr>
        <w:top w:val="none" w:sz="0" w:space="0" w:color="auto"/>
        <w:left w:val="none" w:sz="0" w:space="0" w:color="auto"/>
        <w:bottom w:val="none" w:sz="0" w:space="0" w:color="auto"/>
        <w:right w:val="none" w:sz="0" w:space="0" w:color="auto"/>
      </w:divBdr>
    </w:div>
    <w:div w:id="1216044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4</TotalTime>
  <Pages>2</Pages>
  <Words>161</Words>
  <Characters>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3</cp:revision>
  <cp:lastPrinted>2024-04-12T10:24:00Z</cp:lastPrinted>
  <dcterms:created xsi:type="dcterms:W3CDTF">2024-04-12T10:46:00Z</dcterms:created>
  <dcterms:modified xsi:type="dcterms:W3CDTF">2024-04-15T10:36:00Z</dcterms:modified>
</cp:coreProperties>
</file>