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356" w:tblpY="1615"/>
        <w:tblW w:w="15096" w:type="dxa"/>
        <w:tblLayout w:type="fixed"/>
        <w:tblCellMar>
          <w:left w:w="70" w:type="dxa"/>
          <w:right w:w="70" w:type="dxa"/>
        </w:tblCellMar>
        <w:tblLook w:val="0480"/>
      </w:tblPr>
      <w:tblGrid>
        <w:gridCol w:w="541"/>
        <w:gridCol w:w="1514"/>
        <w:gridCol w:w="12049"/>
        <w:gridCol w:w="992"/>
      </w:tblGrid>
      <w:tr w:rsidR="003A7FF4" w:rsidRPr="00D65E0B" w:rsidTr="003A7FF4">
        <w:trPr>
          <w:trHeight w:val="431"/>
        </w:trPr>
        <w:tc>
          <w:tcPr>
            <w:tcW w:w="541" w:type="dxa"/>
            <w:tcBorders>
              <w:top w:val="single" w:sz="4" w:space="0" w:color="auto"/>
              <w:left w:val="single" w:sz="4" w:space="0" w:color="auto"/>
              <w:bottom w:val="single" w:sz="4" w:space="0" w:color="auto"/>
              <w:right w:val="nil"/>
            </w:tcBorders>
            <w:shd w:val="clear" w:color="auto" w:fill="auto"/>
            <w:noWrap/>
            <w:vAlign w:val="center"/>
            <w:hideMark/>
          </w:tcPr>
          <w:p w:rsidR="003A7FF4" w:rsidRPr="00D65E0B" w:rsidRDefault="003A7FF4" w:rsidP="00891C73">
            <w:pPr>
              <w:rPr>
                <w:color w:val="000000"/>
              </w:rPr>
            </w:pPr>
            <w:r w:rsidRPr="00D65E0B">
              <w:rPr>
                <w:color w:val="000000"/>
                <w:sz w:val="22"/>
                <w:szCs w:val="22"/>
              </w:rPr>
              <w:t>Lp.</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jc w:val="center"/>
              <w:rPr>
                <w:b/>
                <w:bCs/>
                <w:color w:val="000000"/>
              </w:rPr>
            </w:pPr>
            <w:r w:rsidRPr="00D65E0B">
              <w:rPr>
                <w:b/>
                <w:bCs/>
                <w:color w:val="000000"/>
                <w:sz w:val="22"/>
                <w:szCs w:val="22"/>
              </w:rPr>
              <w:t>Rodzaj wyposażenia</w:t>
            </w:r>
          </w:p>
        </w:tc>
        <w:tc>
          <w:tcPr>
            <w:tcW w:w="12049" w:type="dxa"/>
            <w:tcBorders>
              <w:top w:val="single" w:sz="4" w:space="0" w:color="auto"/>
              <w:left w:val="nil"/>
              <w:bottom w:val="single" w:sz="4" w:space="0" w:color="auto"/>
              <w:right w:val="single" w:sz="4" w:space="0" w:color="auto"/>
            </w:tcBorders>
            <w:shd w:val="clear" w:color="auto" w:fill="auto"/>
            <w:noWrap/>
            <w:vAlign w:val="bottom"/>
            <w:hideMark/>
          </w:tcPr>
          <w:p w:rsidR="003A7FF4" w:rsidRDefault="003A7FF4" w:rsidP="00F273CB">
            <w:pPr>
              <w:jc w:val="center"/>
              <w:rPr>
                <w:b/>
                <w:color w:val="000000"/>
              </w:rPr>
            </w:pPr>
            <w:r w:rsidRPr="00D65E0B">
              <w:rPr>
                <w:b/>
                <w:color w:val="000000" w:themeColor="text1"/>
                <w:sz w:val="22"/>
                <w:szCs w:val="22"/>
              </w:rPr>
              <w:t>Opis</w:t>
            </w:r>
            <w:r w:rsidRPr="00D65E0B">
              <w:rPr>
                <w:b/>
                <w:color w:val="000000"/>
                <w:sz w:val="22"/>
                <w:szCs w:val="22"/>
              </w:rPr>
              <w:t xml:space="preserve"> </w:t>
            </w:r>
          </w:p>
          <w:p w:rsidR="003A7FF4" w:rsidRPr="00D65E0B" w:rsidRDefault="003A7FF4" w:rsidP="005305C2">
            <w:pPr>
              <w:jc w:val="center"/>
              <w:rPr>
                <w:b/>
                <w:color w:val="000000"/>
              </w:rPr>
            </w:pPr>
            <w:r>
              <w:rPr>
                <w:b/>
                <w:color w:val="000000"/>
              </w:rPr>
              <w:t xml:space="preserve">Wyposażenie z dostawą i </w:t>
            </w:r>
            <w:r w:rsidRPr="005305C2">
              <w:rPr>
                <w:b/>
                <w:color w:val="000000"/>
              </w:rPr>
              <w:t xml:space="preserve">montażem. Podane wymiary </w:t>
            </w:r>
            <w:r>
              <w:rPr>
                <w:b/>
                <w:color w:val="000000"/>
              </w:rPr>
              <w:br/>
            </w:r>
            <w:r w:rsidRPr="005305C2">
              <w:rPr>
                <w:b/>
                <w:color w:val="000000"/>
              </w:rPr>
              <w:t>+/-</w:t>
            </w:r>
            <w:r>
              <w:rPr>
                <w:b/>
                <w:color w:val="000000"/>
              </w:rPr>
              <w:t xml:space="preserve"> </w:t>
            </w:r>
            <w:r w:rsidRPr="005305C2">
              <w:rPr>
                <w:b/>
                <w:color w:val="000000"/>
              </w:rPr>
              <w:t>5cm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A7FF4" w:rsidRDefault="003A7FF4" w:rsidP="00891C73">
            <w:pPr>
              <w:jc w:val="center"/>
              <w:rPr>
                <w:b/>
                <w:color w:val="000000"/>
              </w:rPr>
            </w:pPr>
            <w:r w:rsidRPr="00D65E0B">
              <w:rPr>
                <w:b/>
                <w:color w:val="000000"/>
                <w:sz w:val="22"/>
                <w:szCs w:val="22"/>
              </w:rPr>
              <w:t>Ilość</w:t>
            </w:r>
          </w:p>
          <w:p w:rsidR="003A7FF4" w:rsidRPr="00D65E0B" w:rsidRDefault="003A7FF4" w:rsidP="00891C73">
            <w:pPr>
              <w:jc w:val="center"/>
              <w:rPr>
                <w:b/>
                <w:color w:val="000000" w:themeColor="text1"/>
              </w:rPr>
            </w:pPr>
            <w:proofErr w:type="spellStart"/>
            <w:r w:rsidRPr="005305C2">
              <w:rPr>
                <w:b/>
                <w:color w:val="000000" w:themeColor="text1"/>
              </w:rPr>
              <w:t>szt</w:t>
            </w:r>
            <w:proofErr w:type="spellEnd"/>
            <w:r w:rsidRPr="005305C2">
              <w:rPr>
                <w:b/>
                <w:color w:val="000000" w:themeColor="text1"/>
              </w:rPr>
              <w:t>/</w:t>
            </w:r>
            <w:proofErr w:type="spellStart"/>
            <w:r w:rsidRPr="005305C2">
              <w:rPr>
                <w:b/>
                <w:color w:val="000000" w:themeColor="text1"/>
              </w:rPr>
              <w:t>kpl</w:t>
            </w:r>
            <w:proofErr w:type="spellEnd"/>
          </w:p>
        </w:tc>
      </w:tr>
      <w:tr w:rsidR="003A7FF4" w:rsidRPr="00D65E0B" w:rsidTr="003A7FF4">
        <w:trPr>
          <w:trHeight w:val="81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1.</w:t>
            </w:r>
          </w:p>
        </w:tc>
        <w:tc>
          <w:tcPr>
            <w:tcW w:w="1514" w:type="dxa"/>
            <w:tcBorders>
              <w:top w:val="single" w:sz="4" w:space="0" w:color="auto"/>
              <w:left w:val="nil"/>
              <w:bottom w:val="single" w:sz="4" w:space="0" w:color="auto"/>
              <w:right w:val="single" w:sz="4" w:space="0" w:color="auto"/>
            </w:tcBorders>
            <w:shd w:val="clear" w:color="auto" w:fill="auto"/>
            <w:noWrap/>
            <w:hideMark/>
          </w:tcPr>
          <w:p w:rsidR="003A7FF4" w:rsidRPr="00D14B6D" w:rsidRDefault="003A7FF4" w:rsidP="006C4EE2">
            <w:pPr>
              <w:autoSpaceDE w:val="0"/>
              <w:autoSpaceDN w:val="0"/>
              <w:adjustRightInd w:val="0"/>
              <w:rPr>
                <w:rFonts w:ascii="Arial" w:eastAsia="CIDFont+F2" w:hAnsi="Arial" w:cs="Arial"/>
                <w:sz w:val="20"/>
                <w:szCs w:val="20"/>
                <w:lang w:eastAsia="en-US"/>
              </w:rPr>
            </w:pPr>
            <w:r w:rsidRPr="00D14B6D">
              <w:rPr>
                <w:rFonts w:ascii="Arial" w:hAnsi="Arial" w:cs="Arial"/>
                <w:sz w:val="20"/>
                <w:szCs w:val="20"/>
              </w:rPr>
              <w:t xml:space="preserve">Szafy na środki czystości wyposażone w zlew, wpust podłogowy i zawór ze złączką  </w:t>
            </w:r>
          </w:p>
        </w:tc>
        <w:tc>
          <w:tcPr>
            <w:tcW w:w="12049" w:type="dxa"/>
            <w:tcBorders>
              <w:top w:val="single" w:sz="4" w:space="0" w:color="auto"/>
              <w:left w:val="nil"/>
              <w:bottom w:val="single" w:sz="4" w:space="0" w:color="auto"/>
              <w:right w:val="single" w:sz="4" w:space="0" w:color="auto"/>
            </w:tcBorders>
            <w:shd w:val="clear" w:color="auto" w:fill="auto"/>
            <w:noWrap/>
            <w:hideMark/>
          </w:tcPr>
          <w:p w:rsidR="003A7FF4" w:rsidRPr="00D14B6D" w:rsidRDefault="003A7FF4" w:rsidP="00437DCE">
            <w:pPr>
              <w:rPr>
                <w:rFonts w:ascii="Arial" w:hAnsi="Arial" w:cs="Arial"/>
                <w:sz w:val="20"/>
                <w:szCs w:val="20"/>
              </w:rPr>
            </w:pPr>
            <w:r w:rsidRPr="00D14B6D">
              <w:rPr>
                <w:rFonts w:ascii="Arial" w:hAnsi="Arial" w:cs="Arial"/>
                <w:sz w:val="20"/>
                <w:szCs w:val="20"/>
              </w:rPr>
              <w:t>Szafy na środki czystości wyposażone w zlew, wpust podłogowy i zawór ze złączką  szer. 80,0cm, wys. 179,3cm, głębokość 48,0cm</w:t>
            </w:r>
          </w:p>
          <w:p w:rsidR="003A7FF4" w:rsidRPr="00D14B6D" w:rsidRDefault="003A7FF4" w:rsidP="00437DCE">
            <w:pPr>
              <w:pStyle w:val="NormalnyWeb"/>
              <w:spacing w:before="0" w:beforeAutospacing="0" w:after="0" w:afterAutospacing="0"/>
              <w:rPr>
                <w:rFonts w:ascii="Arial" w:eastAsia="Calibri" w:hAnsi="Arial" w:cs="Arial"/>
                <w:sz w:val="20"/>
                <w:szCs w:val="20"/>
              </w:rPr>
            </w:pPr>
            <w:r w:rsidRPr="00D14B6D">
              <w:rPr>
                <w:rFonts w:ascii="Arial" w:eastAsia="Calibri" w:hAnsi="Arial" w:cs="Arial"/>
                <w:bCs/>
                <w:sz w:val="20"/>
                <w:szCs w:val="20"/>
              </w:rPr>
              <w:t>Szafa na  środki czystości</w:t>
            </w:r>
            <w:r w:rsidRPr="00D14B6D">
              <w:rPr>
                <w:rFonts w:ascii="Arial" w:eastAsia="Calibri" w:hAnsi="Arial" w:cs="Arial"/>
                <w:sz w:val="20"/>
                <w:szCs w:val="20"/>
              </w:rPr>
              <w:t xml:space="preserve"> wykonana z blachy ze stali stalowej, zabezpieczonej przeciw korozji, malowana farbami proszkowymi. </w:t>
            </w:r>
          </w:p>
          <w:p w:rsidR="003A7FF4" w:rsidRPr="00D14B6D" w:rsidRDefault="003A7FF4" w:rsidP="00437DCE">
            <w:pPr>
              <w:pStyle w:val="NormalnyWeb"/>
              <w:spacing w:before="0" w:beforeAutospacing="0" w:after="0" w:afterAutospacing="0"/>
              <w:rPr>
                <w:rFonts w:ascii="Arial" w:eastAsia="Calibri" w:hAnsi="Arial" w:cs="Arial"/>
                <w:sz w:val="20"/>
                <w:szCs w:val="20"/>
              </w:rPr>
            </w:pPr>
            <w:r w:rsidRPr="00D14B6D">
              <w:rPr>
                <w:rFonts w:ascii="Arial" w:eastAsia="Calibri" w:hAnsi="Arial" w:cs="Arial"/>
                <w:sz w:val="20"/>
                <w:szCs w:val="20"/>
              </w:rPr>
              <w:t>W górnej części szafy gospodarczej zamontować półkę. Poniżej szafa</w:t>
            </w:r>
            <w:r w:rsidRPr="00D14B6D">
              <w:rPr>
                <w:rFonts w:ascii="Arial" w:eastAsia="Calibri" w:hAnsi="Arial" w:cs="Arial"/>
                <w:bCs/>
                <w:sz w:val="20"/>
                <w:szCs w:val="20"/>
              </w:rPr>
              <w:t xml:space="preserve"> podzielona jest na dwie części.</w:t>
            </w:r>
            <w:r w:rsidRPr="00D14B6D">
              <w:rPr>
                <w:rFonts w:ascii="Arial" w:eastAsia="Calibri" w:hAnsi="Arial" w:cs="Arial"/>
                <w:sz w:val="20"/>
                <w:szCs w:val="20"/>
              </w:rPr>
              <w:t xml:space="preserve"> W lewej znajdują się trzy półki na środki czystości. Pod ostatnią półką jest przestrzeń do przechowywania wiadra lub odkurzacza. Druga część może być przeznaczona na odzież roboczą lub szczotki, </w:t>
            </w:r>
            <w:proofErr w:type="spellStart"/>
            <w:r w:rsidRPr="00D14B6D">
              <w:rPr>
                <w:rFonts w:ascii="Arial" w:eastAsia="Calibri" w:hAnsi="Arial" w:cs="Arial"/>
                <w:sz w:val="20"/>
                <w:szCs w:val="20"/>
              </w:rPr>
              <w:t>mopy</w:t>
            </w:r>
            <w:proofErr w:type="spellEnd"/>
            <w:r w:rsidRPr="00D14B6D">
              <w:rPr>
                <w:rFonts w:ascii="Arial" w:eastAsia="Calibri" w:hAnsi="Arial" w:cs="Arial"/>
                <w:sz w:val="20"/>
                <w:szCs w:val="20"/>
              </w:rPr>
              <w:t xml:space="preserve"> itp. </w:t>
            </w:r>
          </w:p>
          <w:p w:rsidR="003A7FF4" w:rsidRPr="00D14B6D" w:rsidRDefault="003A7FF4" w:rsidP="00437DCE">
            <w:pPr>
              <w:pStyle w:val="NormalnyWeb"/>
              <w:spacing w:before="0" w:beforeAutospacing="0" w:after="0" w:afterAutospacing="0"/>
              <w:rPr>
                <w:rFonts w:ascii="Arial" w:eastAsia="Calibri" w:hAnsi="Arial" w:cs="Arial"/>
                <w:sz w:val="20"/>
                <w:szCs w:val="20"/>
              </w:rPr>
            </w:pPr>
            <w:r w:rsidRPr="00D14B6D">
              <w:rPr>
                <w:rFonts w:ascii="Arial" w:eastAsia="Calibri" w:hAnsi="Arial" w:cs="Arial"/>
                <w:sz w:val="20"/>
                <w:szCs w:val="20"/>
              </w:rPr>
              <w:t>Cyrkulacje powietrza w szafie zapewniają szczeliny wentylacyjne umieszczone w drzwiach i ściance tylnej. </w:t>
            </w:r>
          </w:p>
          <w:p w:rsidR="003A7FF4" w:rsidRPr="00D14B6D" w:rsidRDefault="003A7FF4" w:rsidP="008355E2">
            <w:pPr>
              <w:rPr>
                <w:rFonts w:ascii="Arial" w:hAnsi="Arial" w:cs="Arial"/>
                <w:sz w:val="20"/>
                <w:szCs w:val="20"/>
              </w:rPr>
            </w:pPr>
            <w:r w:rsidRPr="00D14B6D">
              <w:rPr>
                <w:rFonts w:ascii="Arial" w:hAnsi="Arial" w:cs="Arial"/>
                <w:sz w:val="20"/>
                <w:szCs w:val="20"/>
              </w:rPr>
              <w:t xml:space="preserve">Zamawiający dopuszcza zastosowanie zamiennie szafy gospodarczej wykonanej z blachy o wymiarze 1800mmx800mmx490mm z przegrodą oraz 4 półkami zamontowanymi na stałe. Drzwi wyposażone w wywietrzniki oraz miejsce na identyfikator. Szafa podzielona na dwie części, w jednej części znajdują się półki na środki czystości, pod ostatnią półką jest przestrzeń do przechowywania wiadra lub odkurzacza. Druga część może być przeznaczona na odzież roboczą lub szczotki, </w:t>
            </w:r>
            <w:proofErr w:type="spellStart"/>
            <w:r w:rsidRPr="00D14B6D">
              <w:rPr>
                <w:rFonts w:ascii="Arial" w:hAnsi="Arial" w:cs="Arial"/>
                <w:sz w:val="20"/>
                <w:szCs w:val="20"/>
              </w:rPr>
              <w:t>mopy</w:t>
            </w:r>
            <w:proofErr w:type="spellEnd"/>
            <w:r w:rsidRPr="00D14B6D">
              <w:rPr>
                <w:rFonts w:ascii="Arial" w:hAnsi="Arial" w:cs="Arial"/>
                <w:sz w:val="20"/>
                <w:szCs w:val="20"/>
              </w:rPr>
              <w:t xml:space="preserve"> itp.</w:t>
            </w:r>
          </w:p>
          <w:p w:rsidR="003A7FF4" w:rsidRPr="00D14B6D" w:rsidRDefault="003A7FF4" w:rsidP="006C4EE2">
            <w:pPr>
              <w:ind w:firstLine="708"/>
              <w:rPr>
                <w:rFonts w:ascii="Arial" w:eastAsia="CIDFont+F2" w:hAnsi="Arial" w:cs="Arial"/>
                <w:sz w:val="20"/>
                <w:szCs w:val="20"/>
                <w:lang w:eastAsia="en-US"/>
              </w:rPr>
            </w:pPr>
          </w:p>
        </w:tc>
        <w:tc>
          <w:tcPr>
            <w:tcW w:w="992" w:type="dxa"/>
            <w:tcBorders>
              <w:top w:val="nil"/>
              <w:left w:val="nil"/>
              <w:bottom w:val="single" w:sz="4" w:space="0" w:color="auto"/>
              <w:right w:val="single" w:sz="4" w:space="0" w:color="auto"/>
            </w:tcBorders>
            <w:shd w:val="clear" w:color="auto" w:fill="auto"/>
            <w:hideMark/>
          </w:tcPr>
          <w:p w:rsidR="003A7FF4" w:rsidRPr="00437DCE" w:rsidRDefault="003A7FF4" w:rsidP="005305C2">
            <w:pPr>
              <w:autoSpaceDE w:val="0"/>
              <w:autoSpaceDN w:val="0"/>
              <w:adjustRightInd w:val="0"/>
              <w:jc w:val="center"/>
              <w:rPr>
                <w:rFonts w:ascii="Arial" w:eastAsia="CIDFont+F2" w:hAnsi="Arial" w:cs="Arial"/>
                <w:sz w:val="20"/>
                <w:szCs w:val="20"/>
                <w:lang w:eastAsia="en-US"/>
              </w:rPr>
            </w:pPr>
            <w:r w:rsidRPr="00437DCE">
              <w:rPr>
                <w:rFonts w:ascii="Arial" w:eastAsia="CIDFont+F2" w:hAnsi="Arial" w:cs="Arial"/>
                <w:sz w:val="20"/>
                <w:szCs w:val="20"/>
                <w:lang w:eastAsia="en-US"/>
              </w:rPr>
              <w:t>2</w:t>
            </w:r>
          </w:p>
        </w:tc>
      </w:tr>
      <w:tr w:rsidR="003A7FF4" w:rsidRPr="00D65E0B" w:rsidTr="003A7FF4">
        <w:trPr>
          <w:trHeight w:val="85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2.</w:t>
            </w:r>
          </w:p>
        </w:tc>
        <w:tc>
          <w:tcPr>
            <w:tcW w:w="1514" w:type="dxa"/>
            <w:tcBorders>
              <w:top w:val="nil"/>
              <w:left w:val="nil"/>
              <w:bottom w:val="single" w:sz="4" w:space="0" w:color="auto"/>
              <w:right w:val="single" w:sz="4" w:space="0" w:color="auto"/>
            </w:tcBorders>
            <w:shd w:val="clear" w:color="auto" w:fill="auto"/>
            <w:noWrap/>
            <w:hideMark/>
          </w:tcPr>
          <w:p w:rsidR="003A7FF4" w:rsidRPr="00D14B6D" w:rsidRDefault="003A7FF4" w:rsidP="00E66AE8">
            <w:pPr>
              <w:autoSpaceDE w:val="0"/>
              <w:autoSpaceDN w:val="0"/>
              <w:adjustRightInd w:val="0"/>
              <w:rPr>
                <w:rFonts w:ascii="Arial" w:eastAsia="CIDFont+F2" w:hAnsi="Arial" w:cs="Arial"/>
                <w:sz w:val="20"/>
                <w:szCs w:val="20"/>
                <w:lang w:eastAsia="en-US"/>
              </w:rPr>
            </w:pPr>
            <w:r w:rsidRPr="00D14B6D">
              <w:rPr>
                <w:rFonts w:ascii="Arial" w:hAnsi="Arial" w:cs="Arial"/>
                <w:sz w:val="20"/>
                <w:szCs w:val="20"/>
              </w:rPr>
              <w:t xml:space="preserve">Wyposażenie pomieszczenia na sprzęt porządkowy na parterze i piętrze </w:t>
            </w:r>
          </w:p>
        </w:tc>
        <w:tc>
          <w:tcPr>
            <w:tcW w:w="12049" w:type="dxa"/>
            <w:tcBorders>
              <w:top w:val="nil"/>
              <w:left w:val="nil"/>
              <w:bottom w:val="single" w:sz="4" w:space="0" w:color="auto"/>
              <w:right w:val="single" w:sz="4" w:space="0" w:color="auto"/>
            </w:tcBorders>
            <w:shd w:val="clear" w:color="auto" w:fill="auto"/>
            <w:noWrap/>
            <w:hideMark/>
          </w:tcPr>
          <w:p w:rsidR="003A7FF4" w:rsidRPr="00D14B6D" w:rsidRDefault="003A7FF4" w:rsidP="005305C2">
            <w:pPr>
              <w:autoSpaceDE w:val="0"/>
              <w:autoSpaceDN w:val="0"/>
              <w:adjustRightInd w:val="0"/>
              <w:rPr>
                <w:rFonts w:ascii="Arial" w:hAnsi="Arial" w:cs="Arial"/>
                <w:sz w:val="20"/>
                <w:szCs w:val="20"/>
              </w:rPr>
            </w:pPr>
            <w:r w:rsidRPr="00D14B6D">
              <w:rPr>
                <w:rFonts w:ascii="Arial" w:hAnsi="Arial" w:cs="Arial"/>
                <w:sz w:val="20"/>
                <w:szCs w:val="20"/>
              </w:rPr>
              <w:t xml:space="preserve">Wyposażenie pomieszczenia na sprzęt porządkowy na parterze i piętrze – zlew gospodarczy, wykonany ze stali nierdzewnej o głębokości 33cm, </w:t>
            </w:r>
            <w:proofErr w:type="spellStart"/>
            <w:r w:rsidRPr="00D14B6D">
              <w:rPr>
                <w:rFonts w:ascii="Arial" w:hAnsi="Arial" w:cs="Arial"/>
                <w:sz w:val="20"/>
                <w:szCs w:val="20"/>
              </w:rPr>
              <w:t>szer</w:t>
            </w:r>
            <w:proofErr w:type="spellEnd"/>
            <w:r w:rsidRPr="00D14B6D">
              <w:rPr>
                <w:rFonts w:ascii="Arial" w:hAnsi="Arial" w:cs="Arial"/>
                <w:sz w:val="20"/>
                <w:szCs w:val="20"/>
              </w:rPr>
              <w:t xml:space="preserve"> 40,0cm , łącznie z syfonem, baterią.</w:t>
            </w:r>
          </w:p>
          <w:p w:rsidR="003A7FF4" w:rsidRPr="00D14B6D" w:rsidRDefault="003A7FF4" w:rsidP="005305C2">
            <w:pPr>
              <w:autoSpaceDE w:val="0"/>
              <w:autoSpaceDN w:val="0"/>
              <w:adjustRightInd w:val="0"/>
              <w:rPr>
                <w:rFonts w:ascii="Arial" w:eastAsia="CIDFont+F2" w:hAnsi="Arial" w:cs="Arial"/>
                <w:sz w:val="20"/>
                <w:szCs w:val="20"/>
                <w:lang w:eastAsia="en-US"/>
              </w:rPr>
            </w:pPr>
            <w:r w:rsidRPr="00D14B6D">
              <w:rPr>
                <w:rFonts w:ascii="Arial" w:hAnsi="Arial" w:cs="Arial"/>
                <w:sz w:val="20"/>
                <w:szCs w:val="20"/>
              </w:rPr>
              <w:t>Zamawiający oczekuje montażu do ściany budynku.</w:t>
            </w:r>
          </w:p>
        </w:tc>
        <w:tc>
          <w:tcPr>
            <w:tcW w:w="992" w:type="dxa"/>
            <w:tcBorders>
              <w:top w:val="nil"/>
              <w:left w:val="nil"/>
              <w:bottom w:val="single" w:sz="4" w:space="0" w:color="auto"/>
              <w:right w:val="single" w:sz="4" w:space="0" w:color="auto"/>
            </w:tcBorders>
            <w:shd w:val="clear" w:color="auto" w:fill="auto"/>
            <w:hideMark/>
          </w:tcPr>
          <w:p w:rsidR="003A7FF4" w:rsidRPr="00E66AE8" w:rsidRDefault="003A7FF4" w:rsidP="005305C2">
            <w:pPr>
              <w:autoSpaceDE w:val="0"/>
              <w:autoSpaceDN w:val="0"/>
              <w:adjustRightInd w:val="0"/>
              <w:jc w:val="center"/>
              <w:rPr>
                <w:rFonts w:ascii="Arial" w:eastAsia="CIDFont+F2" w:hAnsi="Arial" w:cs="Arial"/>
                <w:sz w:val="20"/>
                <w:szCs w:val="20"/>
                <w:lang w:eastAsia="en-US"/>
              </w:rPr>
            </w:pPr>
            <w:r>
              <w:rPr>
                <w:rFonts w:ascii="Arial" w:eastAsia="CIDFont+F2" w:hAnsi="Arial" w:cs="Arial"/>
                <w:sz w:val="20"/>
                <w:szCs w:val="20"/>
                <w:lang w:eastAsia="en-US"/>
              </w:rPr>
              <w:t>2</w:t>
            </w:r>
          </w:p>
        </w:tc>
      </w:tr>
      <w:tr w:rsidR="003A7FF4" w:rsidRPr="00D65E0B" w:rsidTr="003A7FF4">
        <w:trPr>
          <w:trHeight w:val="839"/>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3.</w:t>
            </w:r>
          </w:p>
        </w:tc>
        <w:tc>
          <w:tcPr>
            <w:tcW w:w="1514" w:type="dxa"/>
            <w:tcBorders>
              <w:top w:val="nil"/>
              <w:left w:val="nil"/>
              <w:bottom w:val="single" w:sz="4" w:space="0" w:color="auto"/>
              <w:right w:val="single" w:sz="4" w:space="0" w:color="auto"/>
            </w:tcBorders>
            <w:shd w:val="clear" w:color="auto" w:fill="auto"/>
            <w:noWrap/>
            <w:hideMark/>
          </w:tcPr>
          <w:p w:rsidR="003A7FF4" w:rsidRPr="00D14B6D" w:rsidRDefault="003A7FF4" w:rsidP="008D5E2B">
            <w:pPr>
              <w:autoSpaceDE w:val="0"/>
              <w:autoSpaceDN w:val="0"/>
              <w:adjustRightInd w:val="0"/>
              <w:rPr>
                <w:rFonts w:ascii="Arial" w:eastAsia="CIDFont+F2" w:hAnsi="Arial" w:cs="Arial"/>
                <w:sz w:val="20"/>
                <w:szCs w:val="20"/>
                <w:lang w:eastAsia="en-US"/>
              </w:rPr>
            </w:pPr>
            <w:r w:rsidRPr="00D14B6D">
              <w:rPr>
                <w:rFonts w:ascii="Arial" w:eastAsia="Calibri" w:hAnsi="Arial" w:cs="Arial"/>
                <w:sz w:val="20"/>
                <w:szCs w:val="20"/>
              </w:rPr>
              <w:t>Szafa na sprzęt porządkowy</w:t>
            </w:r>
          </w:p>
        </w:tc>
        <w:tc>
          <w:tcPr>
            <w:tcW w:w="12049" w:type="dxa"/>
            <w:tcBorders>
              <w:top w:val="nil"/>
              <w:left w:val="nil"/>
              <w:bottom w:val="single" w:sz="4" w:space="0" w:color="auto"/>
              <w:right w:val="single" w:sz="4" w:space="0" w:color="auto"/>
            </w:tcBorders>
            <w:shd w:val="clear" w:color="auto" w:fill="auto"/>
            <w:noWrap/>
            <w:hideMark/>
          </w:tcPr>
          <w:p w:rsidR="003A7FF4" w:rsidRPr="00D14B6D" w:rsidRDefault="003A7FF4" w:rsidP="00E66AE8">
            <w:pPr>
              <w:pStyle w:val="Nagwek2"/>
              <w:spacing w:before="0"/>
              <w:rPr>
                <w:rFonts w:ascii="Arial" w:eastAsia="Calibri" w:hAnsi="Arial" w:cs="Arial"/>
                <w:b w:val="0"/>
                <w:bCs w:val="0"/>
                <w:color w:val="auto"/>
                <w:sz w:val="20"/>
                <w:szCs w:val="20"/>
              </w:rPr>
            </w:pPr>
            <w:r w:rsidRPr="00D14B6D">
              <w:rPr>
                <w:rFonts w:ascii="Arial" w:eastAsia="Calibri" w:hAnsi="Arial" w:cs="Arial"/>
                <w:b w:val="0"/>
                <w:bCs w:val="0"/>
                <w:color w:val="auto"/>
                <w:sz w:val="20"/>
                <w:szCs w:val="20"/>
              </w:rPr>
              <w:t>Szafa na sprzęt porządkowy, wpust podłogowy, zawór ze złączką.</w:t>
            </w:r>
          </w:p>
          <w:p w:rsidR="003A7FF4" w:rsidRPr="00D14B6D" w:rsidRDefault="003A7FF4" w:rsidP="00E66AE8">
            <w:pPr>
              <w:pStyle w:val="NormalnyWeb"/>
              <w:spacing w:before="0" w:beforeAutospacing="0" w:after="0" w:afterAutospacing="0"/>
              <w:rPr>
                <w:rFonts w:ascii="Arial" w:eastAsia="Calibri" w:hAnsi="Arial" w:cs="Arial"/>
                <w:sz w:val="20"/>
                <w:szCs w:val="20"/>
              </w:rPr>
            </w:pPr>
            <w:r w:rsidRPr="00D14B6D">
              <w:rPr>
                <w:rFonts w:ascii="Arial" w:eastAsia="Calibri" w:hAnsi="Arial" w:cs="Arial"/>
                <w:bCs/>
                <w:sz w:val="20"/>
                <w:szCs w:val="20"/>
              </w:rPr>
              <w:t xml:space="preserve">Szafa na  sprzęt porządkowy </w:t>
            </w:r>
            <w:r w:rsidRPr="00D14B6D">
              <w:rPr>
                <w:rFonts w:ascii="Arial" w:eastAsia="Calibri" w:hAnsi="Arial" w:cs="Arial"/>
                <w:sz w:val="20"/>
                <w:szCs w:val="20"/>
              </w:rPr>
              <w:t>z blachy ze stali stalowej, zabezpieczonej przeciw korozji, malowana farbami proszkowymi. </w:t>
            </w:r>
          </w:p>
          <w:p w:rsidR="003A7FF4" w:rsidRPr="00D14B6D" w:rsidRDefault="003A7FF4" w:rsidP="00E66AE8">
            <w:pPr>
              <w:pStyle w:val="NormalnyWeb"/>
              <w:spacing w:before="0" w:beforeAutospacing="0" w:after="0" w:afterAutospacing="0"/>
              <w:rPr>
                <w:rFonts w:ascii="Arial" w:eastAsia="Calibri" w:hAnsi="Arial" w:cs="Arial"/>
                <w:sz w:val="20"/>
                <w:szCs w:val="20"/>
              </w:rPr>
            </w:pPr>
            <w:r w:rsidRPr="00D14B6D">
              <w:rPr>
                <w:rFonts w:ascii="Arial" w:eastAsia="Calibri" w:hAnsi="Arial" w:cs="Arial"/>
                <w:sz w:val="20"/>
                <w:szCs w:val="20"/>
              </w:rPr>
              <w:t>W górnej części szafy gospodarczej zamontować półkę. Poniżej szafa</w:t>
            </w:r>
            <w:r w:rsidRPr="00D14B6D">
              <w:rPr>
                <w:rFonts w:ascii="Arial" w:eastAsia="Calibri" w:hAnsi="Arial" w:cs="Arial"/>
                <w:bCs/>
                <w:sz w:val="20"/>
                <w:szCs w:val="20"/>
              </w:rPr>
              <w:t xml:space="preserve"> podzielona jest na dwie części.</w:t>
            </w:r>
            <w:r w:rsidRPr="00D14B6D">
              <w:rPr>
                <w:rFonts w:ascii="Arial" w:eastAsia="Calibri" w:hAnsi="Arial" w:cs="Arial"/>
                <w:sz w:val="20"/>
                <w:szCs w:val="20"/>
              </w:rPr>
              <w:t xml:space="preserve"> W lewej znajdują się trzy półki na środki czystości. Pod ostatnią półką jest przestrzeń do przechowywania wiadra lub odkurzacza. Druga część może być przeznaczona na odzież roboczą lub szczotki, </w:t>
            </w:r>
            <w:proofErr w:type="spellStart"/>
            <w:r w:rsidRPr="00D14B6D">
              <w:rPr>
                <w:rFonts w:ascii="Arial" w:eastAsia="Calibri" w:hAnsi="Arial" w:cs="Arial"/>
                <w:sz w:val="20"/>
                <w:szCs w:val="20"/>
              </w:rPr>
              <w:t>mopy</w:t>
            </w:r>
            <w:proofErr w:type="spellEnd"/>
            <w:r w:rsidRPr="00D14B6D">
              <w:rPr>
                <w:rFonts w:ascii="Arial" w:eastAsia="Calibri" w:hAnsi="Arial" w:cs="Arial"/>
                <w:sz w:val="20"/>
                <w:szCs w:val="20"/>
              </w:rPr>
              <w:t xml:space="preserve"> itp. </w:t>
            </w:r>
          </w:p>
          <w:p w:rsidR="003A7FF4" w:rsidRPr="00D14B6D" w:rsidRDefault="003A7FF4" w:rsidP="00E66AE8">
            <w:pPr>
              <w:pStyle w:val="NormalnyWeb"/>
              <w:spacing w:before="0" w:beforeAutospacing="0" w:after="0" w:afterAutospacing="0"/>
              <w:rPr>
                <w:rFonts w:ascii="Arial" w:eastAsia="Calibri" w:hAnsi="Arial" w:cs="Arial"/>
                <w:sz w:val="20"/>
                <w:szCs w:val="20"/>
              </w:rPr>
            </w:pPr>
            <w:r w:rsidRPr="00D14B6D">
              <w:rPr>
                <w:rFonts w:ascii="Arial" w:eastAsia="Calibri" w:hAnsi="Arial" w:cs="Arial"/>
                <w:sz w:val="20"/>
                <w:szCs w:val="20"/>
              </w:rPr>
              <w:t>Cyrkulacje powietrza w szafie zapewniają szczeliny wentylacyjne umieszczone w drzwiach i ściance tylnej.</w:t>
            </w:r>
          </w:p>
          <w:p w:rsidR="003A7FF4" w:rsidRPr="00D14B6D" w:rsidRDefault="003A7FF4" w:rsidP="008355E2">
            <w:pPr>
              <w:rPr>
                <w:rFonts w:ascii="Arial" w:hAnsi="Arial" w:cs="Arial"/>
                <w:sz w:val="20"/>
                <w:szCs w:val="20"/>
              </w:rPr>
            </w:pPr>
            <w:r w:rsidRPr="00D14B6D">
              <w:rPr>
                <w:rFonts w:ascii="Arial" w:hAnsi="Arial" w:cs="Arial"/>
                <w:sz w:val="20"/>
                <w:szCs w:val="20"/>
              </w:rPr>
              <w:lastRenderedPageBreak/>
              <w:t xml:space="preserve">Zamawiający dopuszcza zastosowanie zamiennie szafy gospodarczej wykonanej z blachy o wymiarze 1800mmx800mmx490mm z przegrodą oraz 4 półkami zamontowanymi na stałe. Drzwi wyposażone w wywietrzniki oraz miejsce na identyfikator. Szafa podzielona na dwie części, w jednej części znajdują się półki na środki czystości, pod ostatnią półką jest przestrzeń do przechowywania wiadra lub odkurzacza. Druga część może być przeznaczona na odzież roboczą lub szczotki, </w:t>
            </w:r>
            <w:proofErr w:type="spellStart"/>
            <w:r w:rsidRPr="00D14B6D">
              <w:rPr>
                <w:rFonts w:ascii="Arial" w:hAnsi="Arial" w:cs="Arial"/>
                <w:sz w:val="20"/>
                <w:szCs w:val="20"/>
              </w:rPr>
              <w:t>mopy</w:t>
            </w:r>
            <w:proofErr w:type="spellEnd"/>
            <w:r w:rsidRPr="00D14B6D">
              <w:rPr>
                <w:rFonts w:ascii="Arial" w:hAnsi="Arial" w:cs="Arial"/>
                <w:sz w:val="20"/>
                <w:szCs w:val="20"/>
              </w:rPr>
              <w:t xml:space="preserve"> itp.</w:t>
            </w:r>
            <w:r w:rsidRPr="00D14B6D">
              <w:rPr>
                <w:rFonts w:ascii="Arial" w:eastAsia="Calibri" w:hAnsi="Arial" w:cs="Arial"/>
                <w:sz w:val="20"/>
                <w:szCs w:val="20"/>
              </w:rPr>
              <w:t> </w:t>
            </w:r>
          </w:p>
          <w:p w:rsidR="003A7FF4" w:rsidRPr="00D14B6D" w:rsidRDefault="003A7FF4" w:rsidP="005305C2">
            <w:pPr>
              <w:autoSpaceDE w:val="0"/>
              <w:autoSpaceDN w:val="0"/>
              <w:adjustRightInd w:val="0"/>
              <w:rPr>
                <w:rFonts w:ascii="Arial" w:eastAsia="CIDFont+F2" w:hAnsi="Arial" w:cs="Arial"/>
                <w:sz w:val="20"/>
                <w:szCs w:val="20"/>
                <w:lang w:eastAsia="en-US"/>
              </w:rPr>
            </w:pPr>
          </w:p>
        </w:tc>
        <w:tc>
          <w:tcPr>
            <w:tcW w:w="992" w:type="dxa"/>
            <w:tcBorders>
              <w:top w:val="nil"/>
              <w:left w:val="nil"/>
              <w:bottom w:val="single" w:sz="4" w:space="0" w:color="auto"/>
              <w:right w:val="single" w:sz="4" w:space="0" w:color="auto"/>
            </w:tcBorders>
            <w:shd w:val="clear" w:color="auto" w:fill="auto"/>
            <w:hideMark/>
          </w:tcPr>
          <w:p w:rsidR="003A7FF4" w:rsidRPr="00E66AE8" w:rsidRDefault="003A7FF4" w:rsidP="005305C2">
            <w:pPr>
              <w:autoSpaceDE w:val="0"/>
              <w:autoSpaceDN w:val="0"/>
              <w:adjustRightInd w:val="0"/>
              <w:jc w:val="center"/>
              <w:rPr>
                <w:rFonts w:ascii="Arial" w:eastAsia="CIDFont+F2" w:hAnsi="Arial" w:cs="Arial"/>
                <w:sz w:val="20"/>
                <w:szCs w:val="20"/>
                <w:lang w:eastAsia="en-US"/>
              </w:rPr>
            </w:pPr>
            <w:r>
              <w:rPr>
                <w:rFonts w:ascii="Arial" w:eastAsia="CIDFont+F2" w:hAnsi="Arial" w:cs="Arial"/>
                <w:sz w:val="20"/>
                <w:szCs w:val="20"/>
                <w:lang w:eastAsia="en-US"/>
              </w:rPr>
              <w:lastRenderedPageBreak/>
              <w:t>2</w:t>
            </w:r>
          </w:p>
        </w:tc>
      </w:tr>
      <w:tr w:rsidR="003A7FF4" w:rsidRPr="00D65E0B" w:rsidTr="003A7FF4">
        <w:trPr>
          <w:trHeight w:val="422"/>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lastRenderedPageBreak/>
              <w:t>4.</w:t>
            </w:r>
          </w:p>
        </w:tc>
        <w:tc>
          <w:tcPr>
            <w:tcW w:w="1514" w:type="dxa"/>
            <w:tcBorders>
              <w:top w:val="nil"/>
              <w:left w:val="nil"/>
              <w:bottom w:val="single" w:sz="4" w:space="0" w:color="auto"/>
              <w:right w:val="single" w:sz="4" w:space="0" w:color="auto"/>
            </w:tcBorders>
            <w:shd w:val="clear" w:color="auto" w:fill="auto"/>
            <w:noWrap/>
            <w:hideMark/>
          </w:tcPr>
          <w:p w:rsidR="003A7FF4" w:rsidRPr="00D14B6D" w:rsidRDefault="003A7FF4" w:rsidP="00E66AE8">
            <w:pPr>
              <w:rPr>
                <w:rFonts w:ascii="Arial" w:hAnsi="Arial" w:cs="Arial"/>
                <w:b/>
                <w:sz w:val="20"/>
                <w:szCs w:val="20"/>
              </w:rPr>
            </w:pPr>
            <w:r w:rsidRPr="00D14B6D">
              <w:rPr>
                <w:rFonts w:ascii="Arial" w:hAnsi="Arial" w:cs="Arial"/>
                <w:b/>
                <w:sz w:val="20"/>
                <w:szCs w:val="20"/>
              </w:rPr>
              <w:t>Pralko suszarka  (przemysłowa)</w:t>
            </w:r>
          </w:p>
          <w:p w:rsidR="003A7FF4" w:rsidRPr="00D14B6D" w:rsidRDefault="003A7FF4" w:rsidP="00BD4F2D">
            <w:pPr>
              <w:autoSpaceDE w:val="0"/>
              <w:autoSpaceDN w:val="0"/>
              <w:adjustRightInd w:val="0"/>
              <w:rPr>
                <w:rFonts w:ascii="Arial" w:eastAsia="CIDFont+F2" w:hAnsi="Arial" w:cs="Arial"/>
                <w:sz w:val="20"/>
                <w:szCs w:val="20"/>
                <w:lang w:eastAsia="en-US"/>
              </w:rPr>
            </w:pPr>
          </w:p>
        </w:tc>
        <w:tc>
          <w:tcPr>
            <w:tcW w:w="12049" w:type="dxa"/>
            <w:tcBorders>
              <w:top w:val="nil"/>
              <w:left w:val="nil"/>
              <w:bottom w:val="single" w:sz="4" w:space="0" w:color="auto"/>
              <w:right w:val="single" w:sz="4" w:space="0" w:color="auto"/>
            </w:tcBorders>
            <w:shd w:val="clear" w:color="auto" w:fill="auto"/>
            <w:noWrap/>
            <w:hideMark/>
          </w:tcPr>
          <w:p w:rsidR="003A7FF4" w:rsidRPr="00D14B6D" w:rsidRDefault="003A7FF4" w:rsidP="00E66AE8">
            <w:pPr>
              <w:rPr>
                <w:rFonts w:ascii="Arial" w:hAnsi="Arial" w:cs="Arial"/>
                <w:b/>
                <w:sz w:val="20"/>
                <w:szCs w:val="20"/>
              </w:rPr>
            </w:pPr>
            <w:r w:rsidRPr="00D14B6D">
              <w:rPr>
                <w:rFonts w:ascii="Arial" w:hAnsi="Arial" w:cs="Arial"/>
                <w:b/>
                <w:sz w:val="20"/>
                <w:szCs w:val="20"/>
              </w:rPr>
              <w:t>Pralko suszarka  (przemysłowa)</w:t>
            </w:r>
          </w:p>
          <w:p w:rsidR="003A7FF4" w:rsidRPr="00D14B6D" w:rsidRDefault="003A7FF4" w:rsidP="00E66AE8">
            <w:pPr>
              <w:rPr>
                <w:rFonts w:ascii="Arial" w:hAnsi="Arial" w:cs="Arial"/>
                <w:sz w:val="20"/>
                <w:szCs w:val="20"/>
              </w:rPr>
            </w:pPr>
            <w:r w:rsidRPr="00D14B6D">
              <w:rPr>
                <w:rFonts w:ascii="Arial" w:hAnsi="Arial" w:cs="Arial"/>
                <w:sz w:val="20"/>
                <w:szCs w:val="20"/>
              </w:rPr>
              <w:t>Dane techniczne suszarki:</w:t>
            </w:r>
          </w:p>
          <w:p w:rsidR="003A7FF4" w:rsidRPr="00D14B6D" w:rsidRDefault="003A7FF4" w:rsidP="00E66AE8">
            <w:pPr>
              <w:rPr>
                <w:rFonts w:ascii="Arial" w:hAnsi="Arial" w:cs="Arial"/>
                <w:sz w:val="20"/>
                <w:szCs w:val="20"/>
              </w:rPr>
            </w:pPr>
            <w:r w:rsidRPr="00D14B6D">
              <w:rPr>
                <w:rFonts w:ascii="Arial" w:hAnsi="Arial" w:cs="Arial"/>
                <w:sz w:val="20"/>
                <w:szCs w:val="20"/>
              </w:rPr>
              <w:t>Wielkość załadunku – pranie 8  kg</w:t>
            </w:r>
          </w:p>
          <w:p w:rsidR="003A7FF4" w:rsidRPr="00D14B6D" w:rsidRDefault="003A7FF4" w:rsidP="00E66AE8">
            <w:pPr>
              <w:rPr>
                <w:rFonts w:ascii="Arial" w:hAnsi="Arial" w:cs="Arial"/>
                <w:sz w:val="20"/>
                <w:szCs w:val="20"/>
              </w:rPr>
            </w:pPr>
            <w:r w:rsidRPr="00D14B6D">
              <w:rPr>
                <w:rFonts w:ascii="Arial" w:hAnsi="Arial" w:cs="Arial"/>
                <w:sz w:val="20"/>
                <w:szCs w:val="20"/>
              </w:rPr>
              <w:t>Wielkość załadunku - suszenie 5 kg</w:t>
            </w:r>
          </w:p>
          <w:p w:rsidR="003A7FF4" w:rsidRPr="00D14B6D" w:rsidRDefault="003A7FF4" w:rsidP="00E66AE8">
            <w:pPr>
              <w:rPr>
                <w:rFonts w:ascii="Arial" w:hAnsi="Arial" w:cs="Arial"/>
                <w:sz w:val="20"/>
                <w:szCs w:val="20"/>
              </w:rPr>
            </w:pPr>
            <w:r w:rsidRPr="00D14B6D">
              <w:rPr>
                <w:rFonts w:ascii="Arial" w:hAnsi="Arial" w:cs="Arial"/>
                <w:sz w:val="20"/>
                <w:szCs w:val="20"/>
              </w:rPr>
              <w:t xml:space="preserve">Maksymalna prędkość wirowania 1600 </w:t>
            </w:r>
            <w:proofErr w:type="spellStart"/>
            <w:r w:rsidRPr="00D14B6D">
              <w:rPr>
                <w:rFonts w:ascii="Arial" w:hAnsi="Arial" w:cs="Arial"/>
                <w:sz w:val="20"/>
                <w:szCs w:val="20"/>
              </w:rPr>
              <w:t>obr</w:t>
            </w:r>
            <w:proofErr w:type="spellEnd"/>
            <w:r w:rsidRPr="00D14B6D">
              <w:rPr>
                <w:rFonts w:ascii="Arial" w:hAnsi="Arial" w:cs="Arial"/>
                <w:sz w:val="20"/>
                <w:szCs w:val="20"/>
              </w:rPr>
              <w:t>/min</w:t>
            </w:r>
          </w:p>
          <w:p w:rsidR="003A7FF4" w:rsidRPr="00D14B6D" w:rsidRDefault="003A7FF4" w:rsidP="00E66AE8">
            <w:pPr>
              <w:rPr>
                <w:rFonts w:ascii="Arial" w:hAnsi="Arial" w:cs="Arial"/>
                <w:sz w:val="20"/>
                <w:szCs w:val="20"/>
              </w:rPr>
            </w:pPr>
            <w:r w:rsidRPr="00D14B6D">
              <w:rPr>
                <w:rFonts w:ascii="Arial" w:hAnsi="Arial" w:cs="Arial"/>
                <w:sz w:val="20"/>
                <w:szCs w:val="20"/>
              </w:rPr>
              <w:t xml:space="preserve">Funkcje: Silnik </w:t>
            </w:r>
            <w:proofErr w:type="spellStart"/>
            <w:r w:rsidRPr="00D14B6D">
              <w:rPr>
                <w:rFonts w:ascii="Arial" w:hAnsi="Arial" w:cs="Arial"/>
                <w:sz w:val="20"/>
                <w:szCs w:val="20"/>
              </w:rPr>
              <w:t>inwerterowy</w:t>
            </w:r>
            <w:proofErr w:type="spellEnd"/>
            <w:r w:rsidRPr="00D14B6D">
              <w:rPr>
                <w:rFonts w:ascii="Arial" w:hAnsi="Arial" w:cs="Arial"/>
                <w:sz w:val="20"/>
                <w:szCs w:val="20"/>
              </w:rPr>
              <w:t>, Opóźnienie startu pracy, Wyświetlacz elektroniczny.</w:t>
            </w:r>
          </w:p>
          <w:p w:rsidR="003A7FF4" w:rsidRPr="00D14B6D" w:rsidRDefault="003A7FF4" w:rsidP="00E66AE8">
            <w:pPr>
              <w:rPr>
                <w:rFonts w:ascii="Arial" w:hAnsi="Arial" w:cs="Arial"/>
                <w:sz w:val="20"/>
                <w:szCs w:val="20"/>
              </w:rPr>
            </w:pPr>
            <w:r w:rsidRPr="00D14B6D">
              <w:rPr>
                <w:rFonts w:ascii="Arial" w:hAnsi="Arial" w:cs="Arial"/>
                <w:sz w:val="20"/>
                <w:szCs w:val="20"/>
              </w:rPr>
              <w:t xml:space="preserve">Pranie za pomocą </w:t>
            </w:r>
            <w:r w:rsidRPr="00D14B6D">
              <w:rPr>
                <w:rFonts w:ascii="Arial" w:hAnsi="Arial" w:cs="Arial"/>
                <w:bCs/>
                <w:sz w:val="20"/>
                <w:szCs w:val="20"/>
              </w:rPr>
              <w:t>automatycznego systemu dwufazowego dozowania</w:t>
            </w:r>
            <w:r w:rsidRPr="00D14B6D">
              <w:rPr>
                <w:rFonts w:ascii="Arial" w:hAnsi="Arial" w:cs="Arial"/>
                <w:sz w:val="20"/>
                <w:szCs w:val="20"/>
              </w:rPr>
              <w:t xml:space="preserve"> środków piorących, co  umożliwi np. możliwe jest zastosowanie płynu do prania i wybielacza podczas jednego cyklu prania w pralko-suszarce.</w:t>
            </w:r>
          </w:p>
          <w:p w:rsidR="003A7FF4" w:rsidRPr="00D14B6D" w:rsidRDefault="003A7FF4" w:rsidP="00E66AE8">
            <w:pPr>
              <w:rPr>
                <w:rFonts w:ascii="Arial" w:hAnsi="Arial" w:cs="Arial"/>
                <w:sz w:val="20"/>
                <w:szCs w:val="20"/>
              </w:rPr>
            </w:pPr>
            <w:r w:rsidRPr="00D14B6D">
              <w:rPr>
                <w:rFonts w:ascii="Arial" w:hAnsi="Arial" w:cs="Arial"/>
                <w:sz w:val="20"/>
                <w:szCs w:val="20"/>
              </w:rPr>
              <w:t>System wypłukiwania kłaczków dzięki, któremu wszystkie kłaczki, które pozostały po ostatnim cyklu, zostaną wypłukane. Nie musimy bać się o zabarwienie ubrań przez odkładające się kłaczki.</w:t>
            </w:r>
          </w:p>
          <w:p w:rsidR="003A7FF4" w:rsidRPr="00D14B6D" w:rsidRDefault="003A7FF4" w:rsidP="00E66AE8">
            <w:pPr>
              <w:rPr>
                <w:rFonts w:ascii="Arial" w:hAnsi="Arial" w:cs="Arial"/>
                <w:sz w:val="20"/>
                <w:szCs w:val="20"/>
              </w:rPr>
            </w:pPr>
            <w:r w:rsidRPr="00D14B6D">
              <w:rPr>
                <w:rFonts w:ascii="Arial" w:hAnsi="Arial" w:cs="Arial"/>
                <w:sz w:val="20"/>
                <w:szCs w:val="20"/>
              </w:rPr>
              <w:t>Funkcja prania i suszenia ubrań w mniej niż godzinę.</w:t>
            </w:r>
          </w:p>
          <w:p w:rsidR="003A7FF4" w:rsidRPr="00D14B6D" w:rsidRDefault="003A7FF4" w:rsidP="00E66AE8">
            <w:pPr>
              <w:rPr>
                <w:rFonts w:ascii="Arial" w:hAnsi="Arial" w:cs="Arial"/>
                <w:sz w:val="20"/>
                <w:szCs w:val="20"/>
              </w:rPr>
            </w:pPr>
            <w:r w:rsidRPr="00D14B6D">
              <w:rPr>
                <w:rFonts w:ascii="Arial" w:hAnsi="Arial" w:cs="Arial"/>
                <w:sz w:val="20"/>
                <w:szCs w:val="20"/>
              </w:rPr>
              <w:t xml:space="preserve">Zbiornik ze stali szlachetnej jest wyjątkowo solidny i higieniczny, wspierający się na amortyzatorach i czterech sprężynach oraz stabilizowany przez żeliwne przeciwwagi.  </w:t>
            </w:r>
          </w:p>
          <w:p w:rsidR="003A7FF4" w:rsidRPr="00D14B6D" w:rsidRDefault="003A7FF4" w:rsidP="00E66AE8">
            <w:pPr>
              <w:rPr>
                <w:rFonts w:ascii="Arial" w:hAnsi="Arial" w:cs="Arial"/>
                <w:sz w:val="20"/>
                <w:szCs w:val="20"/>
              </w:rPr>
            </w:pPr>
            <w:r w:rsidRPr="00D14B6D">
              <w:rPr>
                <w:rFonts w:ascii="Arial" w:hAnsi="Arial" w:cs="Arial"/>
                <w:sz w:val="20"/>
                <w:szCs w:val="20"/>
              </w:rPr>
              <w:t>Charakterystyka:</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Instrukcja obsługi w języku polskim, Karta gwarancyjna</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Opóźnienie czasu pracy</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Suszarka kondensacyjna</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 xml:space="preserve">Silnik </w:t>
            </w:r>
            <w:proofErr w:type="spellStart"/>
            <w:r w:rsidRPr="00D14B6D">
              <w:rPr>
                <w:rFonts w:ascii="Arial" w:hAnsi="Arial" w:cs="Arial"/>
                <w:sz w:val="20"/>
                <w:szCs w:val="20"/>
              </w:rPr>
              <w:t>inwerterowy</w:t>
            </w:r>
            <w:proofErr w:type="spellEnd"/>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Wyświetlacz elektroniczny</w:t>
            </w:r>
          </w:p>
          <w:p w:rsidR="003A7FF4" w:rsidRPr="00D14B6D" w:rsidRDefault="003A7FF4" w:rsidP="00E66AE8">
            <w:pPr>
              <w:pStyle w:val="Akapitzlist"/>
              <w:numPr>
                <w:ilvl w:val="0"/>
                <w:numId w:val="16"/>
              </w:numPr>
              <w:spacing w:after="0" w:line="240" w:lineRule="auto"/>
              <w:rPr>
                <w:rFonts w:ascii="Arial" w:hAnsi="Arial" w:cs="Arial"/>
                <w:sz w:val="20"/>
                <w:szCs w:val="20"/>
              </w:rPr>
            </w:pPr>
            <w:proofErr w:type="spellStart"/>
            <w:r w:rsidRPr="00D14B6D">
              <w:rPr>
                <w:rFonts w:ascii="Arial" w:hAnsi="Arial" w:cs="Arial"/>
                <w:sz w:val="20"/>
                <w:szCs w:val="20"/>
              </w:rPr>
              <w:t>Autodozowanie</w:t>
            </w:r>
            <w:proofErr w:type="spellEnd"/>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Klasa prania   A</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Klasa wirowania    A</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Klasa energetyczna    A</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Poziom hałasu pranie  max 50dB</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Poziom hałasu suszenie max 60dB</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System kontroli piany</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Zabezpieczenie przed zalaniem</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Zużycie prądu na 1 cykl prania max    1,0kWh</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lastRenderedPageBreak/>
              <w:t>Zużycie prądu na pranie z suszeniem na 1 cykl  max 5,50kWh</w:t>
            </w:r>
          </w:p>
          <w:p w:rsidR="003A7FF4" w:rsidRPr="00D14B6D" w:rsidRDefault="003A7FF4" w:rsidP="00E66AE8">
            <w:pPr>
              <w:pStyle w:val="Akapitzlist"/>
              <w:numPr>
                <w:ilvl w:val="0"/>
                <w:numId w:val="16"/>
              </w:numPr>
              <w:spacing w:after="0" w:line="240" w:lineRule="auto"/>
              <w:rPr>
                <w:rFonts w:ascii="Arial" w:hAnsi="Arial" w:cs="Arial"/>
                <w:sz w:val="20"/>
                <w:szCs w:val="20"/>
              </w:rPr>
            </w:pPr>
            <w:r w:rsidRPr="00D14B6D">
              <w:rPr>
                <w:rFonts w:ascii="Arial" w:hAnsi="Arial" w:cs="Arial"/>
                <w:sz w:val="20"/>
                <w:szCs w:val="20"/>
              </w:rPr>
              <w:t>Zużycie wody na 1 cykl prania   max 52 l</w:t>
            </w:r>
          </w:p>
          <w:p w:rsidR="003A7FF4" w:rsidRPr="00D14B6D" w:rsidRDefault="003A7FF4" w:rsidP="00E66AE8">
            <w:pPr>
              <w:autoSpaceDE w:val="0"/>
              <w:autoSpaceDN w:val="0"/>
              <w:adjustRightInd w:val="0"/>
              <w:rPr>
                <w:rFonts w:ascii="Arial" w:eastAsia="CIDFont+F2" w:hAnsi="Arial" w:cs="Arial"/>
                <w:sz w:val="20"/>
                <w:szCs w:val="20"/>
                <w:lang w:eastAsia="en-US"/>
              </w:rPr>
            </w:pPr>
            <w:r w:rsidRPr="00D14B6D">
              <w:rPr>
                <w:rFonts w:ascii="Arial" w:hAnsi="Arial" w:cs="Arial"/>
                <w:sz w:val="20"/>
                <w:szCs w:val="20"/>
              </w:rPr>
              <w:t>Zużycie wody na 1 cykl prania z suszeniem  max  110 l</w:t>
            </w:r>
          </w:p>
        </w:tc>
        <w:tc>
          <w:tcPr>
            <w:tcW w:w="992" w:type="dxa"/>
            <w:tcBorders>
              <w:top w:val="nil"/>
              <w:left w:val="nil"/>
              <w:bottom w:val="single" w:sz="4" w:space="0" w:color="auto"/>
              <w:right w:val="single" w:sz="4" w:space="0" w:color="auto"/>
            </w:tcBorders>
            <w:shd w:val="clear" w:color="auto" w:fill="auto"/>
            <w:hideMark/>
          </w:tcPr>
          <w:p w:rsidR="003A7FF4" w:rsidRPr="00E66AE8" w:rsidRDefault="003A7FF4" w:rsidP="005305C2">
            <w:pPr>
              <w:autoSpaceDE w:val="0"/>
              <w:autoSpaceDN w:val="0"/>
              <w:adjustRightInd w:val="0"/>
              <w:jc w:val="center"/>
              <w:rPr>
                <w:rFonts w:ascii="Arial" w:eastAsia="CIDFont+F2" w:hAnsi="Arial" w:cs="Arial"/>
                <w:sz w:val="20"/>
                <w:szCs w:val="20"/>
                <w:lang w:eastAsia="en-US"/>
              </w:rPr>
            </w:pPr>
            <w:r>
              <w:rPr>
                <w:rFonts w:ascii="Arial" w:eastAsia="CIDFont+F2" w:hAnsi="Arial" w:cs="Arial"/>
                <w:sz w:val="20"/>
                <w:szCs w:val="20"/>
                <w:lang w:eastAsia="en-US"/>
              </w:rPr>
              <w:lastRenderedPageBreak/>
              <w:t>1</w:t>
            </w:r>
          </w:p>
        </w:tc>
      </w:tr>
      <w:tr w:rsidR="003A7FF4" w:rsidRPr="00D65E0B" w:rsidTr="003A7FF4">
        <w:trPr>
          <w:trHeight w:val="106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lastRenderedPageBreak/>
              <w:t>5.</w:t>
            </w:r>
          </w:p>
        </w:tc>
        <w:tc>
          <w:tcPr>
            <w:tcW w:w="1514"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B02A75">
            <w:pPr>
              <w:rPr>
                <w:rFonts w:ascii="Arial" w:hAnsi="Arial" w:cs="Arial"/>
                <w:bCs/>
                <w:color w:val="000000"/>
                <w:sz w:val="20"/>
                <w:szCs w:val="20"/>
              </w:rPr>
            </w:pPr>
            <w:r w:rsidRPr="00D14B6D">
              <w:rPr>
                <w:rFonts w:ascii="Arial" w:hAnsi="Arial" w:cs="Arial"/>
                <w:bCs/>
                <w:color w:val="000000"/>
                <w:sz w:val="20"/>
                <w:szCs w:val="20"/>
              </w:rPr>
              <w:t xml:space="preserve">Deska do prasowania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5305C2">
            <w:pPr>
              <w:rPr>
                <w:rFonts w:ascii="Arial" w:hAnsi="Arial" w:cs="Arial"/>
                <w:color w:val="000000"/>
                <w:sz w:val="20"/>
                <w:szCs w:val="20"/>
              </w:rPr>
            </w:pPr>
            <w:r w:rsidRPr="00D14B6D">
              <w:rPr>
                <w:rFonts w:ascii="Arial" w:hAnsi="Arial" w:cs="Arial"/>
                <w:sz w:val="20"/>
                <w:szCs w:val="20"/>
              </w:rPr>
              <w:t>Deska do prasowania o wymiarach 120 x 38 cm – o optymalnej wielkości, na którym wygodnie wyprasuje się spodnie, koszule, a nawet długie obrusy, przewidzieć możliwość odłożenia w czasie prasowania żelazko na specjalną, odporną na wysoką temperaturę podstawkę – celem np. zmiany ułożenia prasowanych ubrań. Wyposażyć deskę w antenkę, do której można przymocować kabel.</w:t>
            </w:r>
          </w:p>
        </w:tc>
        <w:tc>
          <w:tcPr>
            <w:tcW w:w="992" w:type="dxa"/>
            <w:tcBorders>
              <w:top w:val="nil"/>
              <w:left w:val="nil"/>
              <w:bottom w:val="single" w:sz="4" w:space="0" w:color="auto"/>
              <w:right w:val="single" w:sz="4" w:space="0" w:color="auto"/>
            </w:tcBorders>
            <w:shd w:val="clear" w:color="auto" w:fill="auto"/>
            <w:vAlign w:val="center"/>
            <w:hideMark/>
          </w:tcPr>
          <w:p w:rsidR="003A7FF4" w:rsidRPr="00E66AE8" w:rsidRDefault="003A7FF4" w:rsidP="005305C2">
            <w:pPr>
              <w:jc w:val="center"/>
              <w:rPr>
                <w:rFonts w:ascii="Arial" w:hAnsi="Arial" w:cs="Arial"/>
                <w:color w:val="000000" w:themeColor="text1"/>
                <w:sz w:val="20"/>
                <w:szCs w:val="20"/>
              </w:rPr>
            </w:pPr>
            <w:r>
              <w:rPr>
                <w:rFonts w:ascii="Arial" w:hAnsi="Arial" w:cs="Arial"/>
                <w:color w:val="000000" w:themeColor="text1"/>
                <w:sz w:val="20"/>
                <w:szCs w:val="20"/>
              </w:rPr>
              <w:t>1</w:t>
            </w:r>
          </w:p>
        </w:tc>
      </w:tr>
      <w:tr w:rsidR="003A7FF4" w:rsidRPr="00D65E0B" w:rsidTr="003A7FF4">
        <w:trPr>
          <w:trHeight w:val="126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6.</w:t>
            </w:r>
          </w:p>
        </w:tc>
        <w:tc>
          <w:tcPr>
            <w:tcW w:w="1514"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A57DA6">
            <w:pPr>
              <w:rPr>
                <w:rFonts w:ascii="Arial" w:hAnsi="Arial" w:cs="Arial"/>
                <w:bCs/>
                <w:color w:val="000000"/>
                <w:sz w:val="20"/>
                <w:szCs w:val="20"/>
              </w:rPr>
            </w:pPr>
            <w:r w:rsidRPr="00D14B6D">
              <w:rPr>
                <w:rFonts w:ascii="Arial" w:hAnsi="Arial" w:cs="Arial"/>
                <w:bCs/>
                <w:color w:val="000000"/>
                <w:sz w:val="20"/>
                <w:szCs w:val="20"/>
              </w:rPr>
              <w:t>ŻELAZKO</w:t>
            </w:r>
          </w:p>
        </w:tc>
        <w:tc>
          <w:tcPr>
            <w:tcW w:w="12049"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A972FE">
            <w:pPr>
              <w:rPr>
                <w:rFonts w:ascii="Arial" w:hAnsi="Arial" w:cs="Arial"/>
                <w:sz w:val="20"/>
                <w:szCs w:val="20"/>
              </w:rPr>
            </w:pPr>
            <w:r w:rsidRPr="00D14B6D">
              <w:rPr>
                <w:rFonts w:ascii="Arial" w:hAnsi="Arial" w:cs="Arial"/>
                <w:sz w:val="20"/>
                <w:szCs w:val="20"/>
              </w:rPr>
              <w:t>Żelazko</w:t>
            </w:r>
          </w:p>
          <w:p w:rsidR="003A7FF4" w:rsidRPr="00D14B6D" w:rsidRDefault="003A7FF4" w:rsidP="00A972FE">
            <w:pPr>
              <w:rPr>
                <w:rStyle w:val="attribute-name"/>
                <w:rFonts w:ascii="Arial" w:hAnsi="Arial" w:cs="Arial"/>
                <w:sz w:val="20"/>
                <w:szCs w:val="20"/>
              </w:rPr>
            </w:pPr>
            <w:r w:rsidRPr="00D14B6D">
              <w:rPr>
                <w:rStyle w:val="attribute-name"/>
                <w:rFonts w:ascii="Arial" w:hAnsi="Arial" w:cs="Arial"/>
                <w:sz w:val="20"/>
                <w:szCs w:val="20"/>
              </w:rPr>
              <w:t xml:space="preserve">Moc/Wytwarzanie pary:  </w:t>
            </w:r>
            <w:r w:rsidRPr="00D14B6D">
              <w:rPr>
                <w:rStyle w:val="attribute-value"/>
                <w:rFonts w:ascii="Arial" w:hAnsi="Arial" w:cs="Arial"/>
                <w:sz w:val="20"/>
                <w:szCs w:val="20"/>
              </w:rPr>
              <w:t>3000 W, 55 g/min</w:t>
            </w:r>
            <w:r w:rsidRPr="00D14B6D">
              <w:rPr>
                <w:rFonts w:ascii="Arial" w:hAnsi="Arial" w:cs="Arial"/>
                <w:sz w:val="20"/>
                <w:szCs w:val="20"/>
              </w:rPr>
              <w:t xml:space="preserve"> , d</w:t>
            </w:r>
            <w:hyperlink r:id="rId8" w:tooltip="Dodatkowe uderzenie pary" w:history="1">
              <w:r w:rsidRPr="00D14B6D">
                <w:rPr>
                  <w:rStyle w:val="attribute-name"/>
                  <w:rFonts w:ascii="Arial" w:hAnsi="Arial" w:cs="Arial"/>
                  <w:sz w:val="20"/>
                  <w:szCs w:val="20"/>
                </w:rPr>
                <w:t xml:space="preserve">odatkowe uderzenie pary  </w:t>
              </w:r>
            </w:hyperlink>
            <w:r w:rsidRPr="00D14B6D">
              <w:rPr>
                <w:rStyle w:val="attribute-name"/>
                <w:rFonts w:ascii="Arial" w:hAnsi="Arial" w:cs="Arial"/>
                <w:sz w:val="20"/>
                <w:szCs w:val="20"/>
              </w:rPr>
              <w:t>250 g/min .</w:t>
            </w:r>
          </w:p>
          <w:p w:rsidR="003A7FF4" w:rsidRPr="00D14B6D" w:rsidRDefault="00E959AF" w:rsidP="00A972FE">
            <w:pPr>
              <w:rPr>
                <w:rStyle w:val="attribute-name"/>
                <w:rFonts w:ascii="Arial" w:hAnsi="Arial" w:cs="Arial"/>
                <w:sz w:val="20"/>
                <w:szCs w:val="20"/>
              </w:rPr>
            </w:pPr>
            <w:hyperlink r:id="rId9" w:tooltip="Pionowy wyrzut pary - prasowanie w pionie" w:history="1">
              <w:r w:rsidR="003A7FF4" w:rsidRPr="00D14B6D">
                <w:rPr>
                  <w:rStyle w:val="attribute-name"/>
                  <w:rFonts w:ascii="Arial" w:hAnsi="Arial" w:cs="Arial"/>
                  <w:sz w:val="20"/>
                  <w:szCs w:val="20"/>
                </w:rPr>
                <w:t xml:space="preserve">Pionowy wyrzut pary:  </w:t>
              </w:r>
            </w:hyperlink>
            <w:r w:rsidR="003A7FF4" w:rsidRPr="00D14B6D">
              <w:rPr>
                <w:rStyle w:val="attribute-name"/>
                <w:rFonts w:ascii="Arial" w:hAnsi="Arial" w:cs="Arial"/>
                <w:sz w:val="20"/>
                <w:szCs w:val="20"/>
              </w:rPr>
              <w:t xml:space="preserve">tak </w:t>
            </w:r>
          </w:p>
          <w:p w:rsidR="003A7FF4" w:rsidRPr="00D14B6D" w:rsidRDefault="00E959AF" w:rsidP="00A972FE">
            <w:pPr>
              <w:rPr>
                <w:rStyle w:val="attribute-name"/>
                <w:rFonts w:ascii="Arial" w:hAnsi="Arial" w:cs="Arial"/>
                <w:sz w:val="20"/>
                <w:szCs w:val="20"/>
              </w:rPr>
            </w:pPr>
            <w:hyperlink r:id="rId10" w:tooltip="System antywapienny" w:history="1">
              <w:r w:rsidR="003A7FF4" w:rsidRPr="00D14B6D">
                <w:rPr>
                  <w:rStyle w:val="attribute-name"/>
                  <w:rFonts w:ascii="Arial" w:hAnsi="Arial" w:cs="Arial"/>
                  <w:sz w:val="20"/>
                  <w:szCs w:val="20"/>
                </w:rPr>
                <w:t xml:space="preserve">System </w:t>
              </w:r>
              <w:proofErr w:type="spellStart"/>
              <w:r w:rsidR="003A7FF4" w:rsidRPr="00D14B6D">
                <w:rPr>
                  <w:rStyle w:val="attribute-name"/>
                  <w:rFonts w:ascii="Arial" w:hAnsi="Arial" w:cs="Arial"/>
                  <w:sz w:val="20"/>
                  <w:szCs w:val="20"/>
                </w:rPr>
                <w:t>antywapienny</w:t>
              </w:r>
              <w:proofErr w:type="spellEnd"/>
              <w:r w:rsidR="003A7FF4" w:rsidRPr="00D14B6D">
                <w:rPr>
                  <w:rStyle w:val="attribute-name"/>
                  <w:rFonts w:ascii="Arial" w:hAnsi="Arial" w:cs="Arial"/>
                  <w:sz w:val="20"/>
                  <w:szCs w:val="20"/>
                </w:rPr>
                <w:t xml:space="preserve">:  </w:t>
              </w:r>
            </w:hyperlink>
            <w:r w:rsidR="003A7FF4" w:rsidRPr="00D14B6D">
              <w:rPr>
                <w:rStyle w:val="attribute-name"/>
                <w:rFonts w:ascii="Arial" w:hAnsi="Arial" w:cs="Arial"/>
                <w:sz w:val="20"/>
                <w:szCs w:val="20"/>
              </w:rPr>
              <w:t xml:space="preserve">wbudowany </w:t>
            </w:r>
          </w:p>
          <w:p w:rsidR="003A7FF4" w:rsidRPr="00D14B6D" w:rsidRDefault="003A7FF4" w:rsidP="00A972FE">
            <w:pPr>
              <w:rPr>
                <w:rFonts w:ascii="Arial" w:hAnsi="Arial" w:cs="Arial"/>
                <w:b/>
                <w:color w:val="000000"/>
                <w:sz w:val="20"/>
                <w:szCs w:val="20"/>
              </w:rPr>
            </w:pPr>
            <w:r w:rsidRPr="00D14B6D">
              <w:rPr>
                <w:rStyle w:val="attribute-name"/>
                <w:rFonts w:ascii="Arial" w:hAnsi="Arial" w:cs="Arial"/>
                <w:sz w:val="20"/>
                <w:szCs w:val="20"/>
              </w:rPr>
              <w:t>Funkcje dodatkowe  automatyczne wyłączenie, gotowość do pracy po 2 minutach</w:t>
            </w:r>
          </w:p>
        </w:tc>
        <w:tc>
          <w:tcPr>
            <w:tcW w:w="992" w:type="dxa"/>
            <w:tcBorders>
              <w:top w:val="nil"/>
              <w:left w:val="nil"/>
              <w:bottom w:val="single" w:sz="4" w:space="0" w:color="auto"/>
              <w:right w:val="single" w:sz="4" w:space="0" w:color="auto"/>
            </w:tcBorders>
            <w:shd w:val="clear" w:color="auto" w:fill="auto"/>
            <w:hideMark/>
          </w:tcPr>
          <w:p w:rsidR="003A7FF4" w:rsidRPr="00E66AE8" w:rsidRDefault="003A7FF4" w:rsidP="00B55541">
            <w:pPr>
              <w:jc w:val="center"/>
              <w:rPr>
                <w:rFonts w:ascii="Arial" w:hAnsi="Arial" w:cs="Arial"/>
                <w:color w:val="000000" w:themeColor="text1"/>
                <w:sz w:val="20"/>
                <w:szCs w:val="20"/>
              </w:rPr>
            </w:pPr>
            <w:r>
              <w:rPr>
                <w:rFonts w:ascii="Arial" w:hAnsi="Arial" w:cs="Arial"/>
                <w:color w:val="000000" w:themeColor="text1"/>
                <w:sz w:val="20"/>
                <w:szCs w:val="20"/>
              </w:rPr>
              <w:t>1</w:t>
            </w:r>
          </w:p>
        </w:tc>
      </w:tr>
      <w:tr w:rsidR="003A7FF4" w:rsidRPr="00D65E0B" w:rsidTr="003A7FF4">
        <w:trPr>
          <w:trHeight w:val="708"/>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7.</w:t>
            </w:r>
          </w:p>
        </w:tc>
        <w:tc>
          <w:tcPr>
            <w:tcW w:w="1514"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891C73">
            <w:pPr>
              <w:rPr>
                <w:rFonts w:ascii="Arial" w:hAnsi="Arial" w:cs="Arial"/>
                <w:bCs/>
                <w:color w:val="000000"/>
                <w:sz w:val="20"/>
                <w:szCs w:val="20"/>
              </w:rPr>
            </w:pPr>
            <w:r w:rsidRPr="00D14B6D">
              <w:rPr>
                <w:rFonts w:ascii="Arial" w:hAnsi="Arial" w:cs="Arial"/>
                <w:bCs/>
                <w:color w:val="000000"/>
                <w:sz w:val="20"/>
                <w:szCs w:val="20"/>
              </w:rPr>
              <w:t>Stół do stołówki dla dzieci z regulowaną wysokością blatu</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5305C2">
            <w:pPr>
              <w:rPr>
                <w:rFonts w:ascii="Arial" w:hAnsi="Arial" w:cs="Arial"/>
                <w:color w:val="000000"/>
                <w:sz w:val="20"/>
                <w:szCs w:val="20"/>
              </w:rPr>
            </w:pPr>
            <w:r w:rsidRPr="00D14B6D">
              <w:rPr>
                <w:rFonts w:ascii="Arial" w:hAnsi="Arial" w:cs="Arial"/>
                <w:sz w:val="20"/>
                <w:szCs w:val="20"/>
              </w:rPr>
              <w:t xml:space="preserve">Stół do stołówki dla dzieci z regulowana wysokością blatu 52-58 cm, nogi wykonane ze stali lakierowanej proszkowo na kolor fioletowy, blat z odpornej płyty </w:t>
            </w:r>
            <w:proofErr w:type="spellStart"/>
            <w:r w:rsidRPr="00D14B6D">
              <w:rPr>
                <w:rFonts w:ascii="Arial" w:hAnsi="Arial" w:cs="Arial"/>
                <w:sz w:val="20"/>
                <w:szCs w:val="20"/>
              </w:rPr>
              <w:t>melaminowanej</w:t>
            </w:r>
            <w:proofErr w:type="spellEnd"/>
            <w:r w:rsidRPr="00D14B6D">
              <w:rPr>
                <w:rFonts w:ascii="Arial" w:hAnsi="Arial" w:cs="Arial"/>
                <w:sz w:val="20"/>
                <w:szCs w:val="20"/>
              </w:rPr>
              <w:t xml:space="preserve"> w kolorze klonu, wymiar 120x80 cm</w:t>
            </w:r>
          </w:p>
        </w:tc>
        <w:tc>
          <w:tcPr>
            <w:tcW w:w="992" w:type="dxa"/>
            <w:tcBorders>
              <w:top w:val="nil"/>
              <w:left w:val="nil"/>
              <w:bottom w:val="single" w:sz="4" w:space="0" w:color="auto"/>
              <w:right w:val="single" w:sz="4" w:space="0" w:color="auto"/>
            </w:tcBorders>
            <w:shd w:val="clear" w:color="auto" w:fill="auto"/>
            <w:vAlign w:val="center"/>
            <w:hideMark/>
          </w:tcPr>
          <w:p w:rsidR="003A7FF4" w:rsidRPr="00E66AE8" w:rsidRDefault="003A7FF4" w:rsidP="00FA4BF2">
            <w:pPr>
              <w:jc w:val="center"/>
              <w:rPr>
                <w:rFonts w:ascii="Arial" w:hAnsi="Arial" w:cs="Arial"/>
                <w:color w:val="000000" w:themeColor="text1"/>
                <w:sz w:val="20"/>
                <w:szCs w:val="20"/>
              </w:rPr>
            </w:pPr>
            <w:r>
              <w:rPr>
                <w:rFonts w:ascii="Arial" w:hAnsi="Arial" w:cs="Arial"/>
                <w:color w:val="000000" w:themeColor="text1"/>
                <w:sz w:val="20"/>
                <w:szCs w:val="20"/>
              </w:rPr>
              <w:t>10</w:t>
            </w:r>
          </w:p>
        </w:tc>
      </w:tr>
      <w:tr w:rsidR="003A7FF4" w:rsidRPr="00D65E0B" w:rsidTr="003A7FF4">
        <w:trPr>
          <w:trHeight w:val="1272"/>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8.</w:t>
            </w:r>
          </w:p>
        </w:tc>
        <w:tc>
          <w:tcPr>
            <w:tcW w:w="1514"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FA4BF2">
            <w:pPr>
              <w:rPr>
                <w:rFonts w:ascii="Arial" w:hAnsi="Arial" w:cs="Arial"/>
                <w:bCs/>
                <w:color w:val="000000"/>
                <w:sz w:val="20"/>
                <w:szCs w:val="20"/>
              </w:rPr>
            </w:pPr>
            <w:r w:rsidRPr="00D14B6D">
              <w:rPr>
                <w:rFonts w:ascii="Arial" w:hAnsi="Arial" w:cs="Arial"/>
                <w:bCs/>
                <w:color w:val="000000"/>
                <w:sz w:val="20"/>
                <w:szCs w:val="20"/>
              </w:rPr>
              <w:t xml:space="preserve">Krzesełko do stołówki dla dzieci wysokość siedziska 30cm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5305C2">
            <w:pPr>
              <w:rPr>
                <w:rFonts w:ascii="Arial" w:hAnsi="Arial" w:cs="Arial"/>
                <w:color w:val="000000"/>
                <w:sz w:val="20"/>
                <w:szCs w:val="20"/>
              </w:rPr>
            </w:pPr>
            <w:r w:rsidRPr="00D14B6D">
              <w:rPr>
                <w:rFonts w:ascii="Arial" w:hAnsi="Arial" w:cs="Arial"/>
                <w:sz w:val="20"/>
                <w:szCs w:val="20"/>
              </w:rPr>
              <w:t>Krzesełko do stołówki dla dzieci wysokość siedziska 30 cm (108-121 cm wzrostu). Nogi lakierowane proszkowo na różne kolory (10 fioletowych, 10 pomarańczowych, 5 żółtych), blat i oparcie ze sklejki w kolorze klonu</w:t>
            </w:r>
          </w:p>
        </w:tc>
        <w:tc>
          <w:tcPr>
            <w:tcW w:w="992" w:type="dxa"/>
            <w:tcBorders>
              <w:top w:val="nil"/>
              <w:left w:val="nil"/>
              <w:bottom w:val="single" w:sz="4" w:space="0" w:color="auto"/>
              <w:right w:val="single" w:sz="4" w:space="0" w:color="auto"/>
            </w:tcBorders>
            <w:shd w:val="clear" w:color="auto" w:fill="auto"/>
            <w:vAlign w:val="center"/>
            <w:hideMark/>
          </w:tcPr>
          <w:p w:rsidR="003A7FF4" w:rsidRPr="00E66AE8" w:rsidRDefault="003A7FF4" w:rsidP="00FA4BF2">
            <w:pPr>
              <w:jc w:val="center"/>
              <w:rPr>
                <w:rFonts w:ascii="Arial" w:hAnsi="Arial" w:cs="Arial"/>
                <w:color w:val="000000" w:themeColor="text1"/>
                <w:sz w:val="20"/>
                <w:szCs w:val="20"/>
              </w:rPr>
            </w:pPr>
            <w:r>
              <w:rPr>
                <w:rFonts w:ascii="Arial" w:hAnsi="Arial" w:cs="Arial"/>
                <w:color w:val="000000" w:themeColor="text1"/>
                <w:sz w:val="20"/>
                <w:szCs w:val="20"/>
              </w:rPr>
              <w:t>25</w:t>
            </w:r>
          </w:p>
        </w:tc>
      </w:tr>
      <w:tr w:rsidR="003A7FF4" w:rsidRPr="00D65E0B" w:rsidTr="003A7FF4">
        <w:trPr>
          <w:trHeight w:val="12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9.</w:t>
            </w:r>
          </w:p>
        </w:tc>
        <w:tc>
          <w:tcPr>
            <w:tcW w:w="1514"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FE77B1">
            <w:pPr>
              <w:rPr>
                <w:rFonts w:ascii="Arial" w:hAnsi="Arial" w:cs="Arial"/>
                <w:bCs/>
                <w:color w:val="000000"/>
                <w:sz w:val="20"/>
                <w:szCs w:val="20"/>
              </w:rPr>
            </w:pPr>
            <w:r w:rsidRPr="00D14B6D">
              <w:rPr>
                <w:rFonts w:ascii="Arial" w:hAnsi="Arial" w:cs="Arial"/>
                <w:bCs/>
                <w:color w:val="000000"/>
                <w:sz w:val="20"/>
                <w:szCs w:val="20"/>
              </w:rPr>
              <w:t xml:space="preserve">Krzesełko do stołówki dla dzieci wysokość siedziska 34 cm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FE77B1">
            <w:pPr>
              <w:rPr>
                <w:rFonts w:ascii="Arial" w:hAnsi="Arial" w:cs="Arial"/>
                <w:color w:val="000000"/>
                <w:sz w:val="20"/>
                <w:szCs w:val="20"/>
              </w:rPr>
            </w:pPr>
            <w:r w:rsidRPr="00D14B6D">
              <w:rPr>
                <w:rFonts w:ascii="Arial" w:hAnsi="Arial" w:cs="Arial"/>
                <w:sz w:val="20"/>
                <w:szCs w:val="20"/>
              </w:rPr>
              <w:t>Krzesełko do stołówki dla dzieci wysokość siedziska 34 cm (119-142 cm) . Nogi lakierowane proszkowo na różne kolory (10 czerwonych, 10 srebrnych, 5 czarnych), blat i oparcie ze sklejki w kolorze klonu</w:t>
            </w:r>
          </w:p>
        </w:tc>
        <w:tc>
          <w:tcPr>
            <w:tcW w:w="992" w:type="dxa"/>
            <w:tcBorders>
              <w:top w:val="nil"/>
              <w:left w:val="nil"/>
              <w:bottom w:val="single" w:sz="4" w:space="0" w:color="auto"/>
              <w:right w:val="single" w:sz="4" w:space="0" w:color="auto"/>
            </w:tcBorders>
            <w:shd w:val="clear" w:color="auto" w:fill="auto"/>
            <w:vAlign w:val="center"/>
            <w:hideMark/>
          </w:tcPr>
          <w:p w:rsidR="003A7FF4" w:rsidRPr="00E66AE8" w:rsidRDefault="003A7FF4" w:rsidP="00FE77B1">
            <w:pPr>
              <w:jc w:val="center"/>
              <w:rPr>
                <w:rFonts w:ascii="Arial" w:hAnsi="Arial" w:cs="Arial"/>
                <w:color w:val="111111"/>
                <w:sz w:val="20"/>
                <w:szCs w:val="20"/>
                <w:shd w:val="clear" w:color="auto" w:fill="FFFFFF"/>
              </w:rPr>
            </w:pPr>
            <w:r>
              <w:rPr>
                <w:rFonts w:ascii="Arial" w:hAnsi="Arial" w:cs="Arial"/>
                <w:color w:val="111111"/>
                <w:sz w:val="20"/>
                <w:szCs w:val="20"/>
                <w:shd w:val="clear" w:color="auto" w:fill="FFFFFF"/>
              </w:rPr>
              <w:t>25</w:t>
            </w:r>
          </w:p>
        </w:tc>
      </w:tr>
      <w:tr w:rsidR="003A7FF4" w:rsidRPr="00D65E0B" w:rsidTr="003A7FF4">
        <w:trPr>
          <w:trHeight w:val="60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10.</w:t>
            </w:r>
          </w:p>
        </w:tc>
        <w:tc>
          <w:tcPr>
            <w:tcW w:w="15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FF4" w:rsidRPr="00D14B6D" w:rsidRDefault="003A7FF4" w:rsidP="0054564B">
            <w:pPr>
              <w:rPr>
                <w:rFonts w:ascii="Arial" w:hAnsi="Arial" w:cs="Arial"/>
                <w:bCs/>
                <w:color w:val="000000"/>
                <w:sz w:val="20"/>
                <w:szCs w:val="20"/>
              </w:rPr>
            </w:pPr>
            <w:r w:rsidRPr="00D14B6D">
              <w:rPr>
                <w:rFonts w:ascii="Arial" w:hAnsi="Arial" w:cs="Arial"/>
                <w:sz w:val="20"/>
                <w:szCs w:val="20"/>
              </w:rPr>
              <w:t xml:space="preserve">Czteroosobowe, mobilne (na </w:t>
            </w:r>
            <w:r w:rsidRPr="00D14B6D">
              <w:rPr>
                <w:rFonts w:ascii="Arial" w:hAnsi="Arial" w:cs="Arial"/>
                <w:sz w:val="20"/>
                <w:szCs w:val="20"/>
              </w:rPr>
              <w:lastRenderedPageBreak/>
              <w:t xml:space="preserve">kółkach) ławki do karmienia dla dzieci do lat 2 </w:t>
            </w:r>
          </w:p>
        </w:tc>
        <w:tc>
          <w:tcPr>
            <w:tcW w:w="12049" w:type="dxa"/>
            <w:tcBorders>
              <w:top w:val="single" w:sz="4" w:space="0" w:color="auto"/>
              <w:left w:val="nil"/>
              <w:bottom w:val="single" w:sz="4" w:space="0" w:color="auto"/>
              <w:right w:val="single" w:sz="4" w:space="0" w:color="auto"/>
            </w:tcBorders>
            <w:shd w:val="clear" w:color="auto" w:fill="auto"/>
            <w:noWrap/>
            <w:vAlign w:val="center"/>
            <w:hideMark/>
          </w:tcPr>
          <w:p w:rsidR="003A7FF4" w:rsidRPr="00D14B6D" w:rsidRDefault="003A7FF4" w:rsidP="00DF7417">
            <w:pPr>
              <w:rPr>
                <w:rFonts w:ascii="Arial" w:hAnsi="Arial" w:cs="Arial"/>
                <w:color w:val="000000"/>
                <w:sz w:val="20"/>
                <w:szCs w:val="20"/>
              </w:rPr>
            </w:pPr>
            <w:r w:rsidRPr="00D14B6D">
              <w:rPr>
                <w:rFonts w:ascii="Arial" w:hAnsi="Arial" w:cs="Arial"/>
                <w:sz w:val="20"/>
                <w:szCs w:val="20"/>
              </w:rPr>
              <w:lastRenderedPageBreak/>
              <w:t xml:space="preserve">Czteroosobowe, mobilne (na kółkach) ławki do karmienia dla dzieci do lat 2 wykonane z odpornej płyty meblowej </w:t>
            </w:r>
            <w:proofErr w:type="spellStart"/>
            <w:r w:rsidRPr="00D14B6D">
              <w:rPr>
                <w:rFonts w:ascii="Arial" w:hAnsi="Arial" w:cs="Arial"/>
                <w:sz w:val="20"/>
                <w:szCs w:val="20"/>
              </w:rPr>
              <w:t>melaminowanej</w:t>
            </w:r>
            <w:proofErr w:type="spellEnd"/>
            <w:r w:rsidRPr="00D14B6D">
              <w:rPr>
                <w:rFonts w:ascii="Arial" w:hAnsi="Arial" w:cs="Arial"/>
                <w:sz w:val="20"/>
                <w:szCs w:val="20"/>
              </w:rPr>
              <w:t xml:space="preserve"> w kolorze klonu.</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3A7FF4" w:rsidRPr="001B583D" w:rsidRDefault="003A7FF4" w:rsidP="00DF7417">
            <w:pPr>
              <w:pStyle w:val="Default"/>
              <w:jc w:val="center"/>
              <w:rPr>
                <w:rFonts w:ascii="Times New Roman" w:hAnsi="Times New Roman" w:cs="Times New Roman"/>
                <w:sz w:val="22"/>
                <w:szCs w:val="22"/>
              </w:rPr>
            </w:pPr>
            <w:r>
              <w:rPr>
                <w:rFonts w:ascii="Times New Roman" w:hAnsi="Times New Roman" w:cs="Times New Roman"/>
                <w:sz w:val="22"/>
                <w:szCs w:val="22"/>
              </w:rPr>
              <w:t>3</w:t>
            </w:r>
          </w:p>
        </w:tc>
      </w:tr>
      <w:tr w:rsidR="003A7FF4" w:rsidRPr="00D65E0B" w:rsidTr="003A7FF4">
        <w:trPr>
          <w:trHeight w:val="843"/>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lastRenderedPageBreak/>
              <w:t>11</w:t>
            </w:r>
          </w:p>
        </w:tc>
        <w:tc>
          <w:tcPr>
            <w:tcW w:w="1514" w:type="dxa"/>
            <w:tcBorders>
              <w:top w:val="single" w:sz="4" w:space="0" w:color="auto"/>
              <w:left w:val="nil"/>
              <w:bottom w:val="single" w:sz="4" w:space="0" w:color="auto"/>
              <w:right w:val="single" w:sz="4" w:space="0" w:color="auto"/>
            </w:tcBorders>
            <w:shd w:val="clear" w:color="auto" w:fill="auto"/>
            <w:vAlign w:val="center"/>
            <w:hideMark/>
          </w:tcPr>
          <w:p w:rsidR="003A7FF4" w:rsidRPr="00D14B6D" w:rsidRDefault="003A7FF4" w:rsidP="00827FF9">
            <w:pPr>
              <w:rPr>
                <w:rFonts w:ascii="Arial" w:hAnsi="Arial" w:cs="Arial"/>
                <w:bCs/>
                <w:color w:val="000000"/>
                <w:sz w:val="20"/>
                <w:szCs w:val="20"/>
              </w:rPr>
            </w:pPr>
            <w:r w:rsidRPr="00D14B6D">
              <w:rPr>
                <w:rFonts w:ascii="Arial" w:hAnsi="Arial" w:cs="Arial"/>
                <w:sz w:val="20"/>
                <w:szCs w:val="20"/>
              </w:rPr>
              <w:t>Półka na kubeczki i ręczniki</w:t>
            </w:r>
          </w:p>
        </w:tc>
        <w:tc>
          <w:tcPr>
            <w:tcW w:w="12049" w:type="dxa"/>
            <w:tcBorders>
              <w:top w:val="single" w:sz="4" w:space="0" w:color="auto"/>
              <w:left w:val="nil"/>
              <w:bottom w:val="single" w:sz="4" w:space="0" w:color="auto"/>
              <w:right w:val="single" w:sz="4" w:space="0" w:color="auto"/>
            </w:tcBorders>
            <w:shd w:val="clear" w:color="auto" w:fill="auto"/>
            <w:noWrap/>
            <w:vAlign w:val="center"/>
            <w:hideMark/>
          </w:tcPr>
          <w:p w:rsidR="003A7FF4" w:rsidRPr="00D14B6D" w:rsidRDefault="003A7FF4" w:rsidP="009232E8">
            <w:pPr>
              <w:rPr>
                <w:rFonts w:ascii="Arial" w:hAnsi="Arial" w:cs="Arial"/>
                <w:color w:val="000000"/>
                <w:sz w:val="20"/>
                <w:szCs w:val="20"/>
              </w:rPr>
            </w:pPr>
            <w:r w:rsidRPr="00D14B6D">
              <w:rPr>
                <w:rFonts w:ascii="Arial" w:hAnsi="Arial" w:cs="Arial"/>
                <w:sz w:val="20"/>
                <w:szCs w:val="20"/>
              </w:rPr>
              <w:t>Półka na kubeczki i ręczniki, MDF lakierowany mat, otwory na kubeczki śr. 7cm (każda półka ma 13 otworów)</w:t>
            </w:r>
          </w:p>
        </w:tc>
        <w:tc>
          <w:tcPr>
            <w:tcW w:w="992" w:type="dxa"/>
            <w:tcBorders>
              <w:top w:val="single" w:sz="4" w:space="0" w:color="auto"/>
              <w:left w:val="nil"/>
              <w:bottom w:val="single" w:sz="4" w:space="0" w:color="auto"/>
              <w:right w:val="single" w:sz="4" w:space="0" w:color="auto"/>
            </w:tcBorders>
            <w:shd w:val="clear" w:color="auto" w:fill="auto"/>
            <w:hideMark/>
          </w:tcPr>
          <w:p w:rsidR="003A7FF4" w:rsidRPr="001B583D" w:rsidRDefault="003A7FF4" w:rsidP="009232E8">
            <w:pPr>
              <w:pStyle w:val="Default"/>
              <w:jc w:val="center"/>
              <w:rPr>
                <w:rFonts w:ascii="Times New Roman" w:hAnsi="Times New Roman" w:cs="Times New Roman"/>
                <w:color w:val="111111"/>
                <w:sz w:val="22"/>
                <w:szCs w:val="22"/>
                <w:shd w:val="clear" w:color="auto" w:fill="FFFFFF"/>
              </w:rPr>
            </w:pPr>
            <w:r>
              <w:rPr>
                <w:rFonts w:ascii="Times New Roman" w:hAnsi="Times New Roman" w:cs="Times New Roman"/>
                <w:color w:val="111111"/>
                <w:sz w:val="22"/>
                <w:szCs w:val="22"/>
                <w:shd w:val="clear" w:color="auto" w:fill="FFFFFF"/>
              </w:rPr>
              <w:t>4</w:t>
            </w:r>
          </w:p>
        </w:tc>
      </w:tr>
      <w:tr w:rsidR="003A7FF4" w:rsidRPr="00D65E0B" w:rsidTr="003A7FF4">
        <w:trPr>
          <w:trHeight w:val="81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12.</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C17DC0">
            <w:pPr>
              <w:rPr>
                <w:rFonts w:ascii="Arial" w:hAnsi="Arial" w:cs="Arial"/>
                <w:bCs/>
                <w:color w:val="000000"/>
                <w:sz w:val="20"/>
                <w:szCs w:val="20"/>
              </w:rPr>
            </w:pPr>
            <w:r w:rsidRPr="00D14B6D">
              <w:rPr>
                <w:rFonts w:ascii="Arial" w:hAnsi="Arial" w:cs="Arial"/>
                <w:bCs/>
                <w:color w:val="000000"/>
                <w:sz w:val="20"/>
                <w:szCs w:val="20"/>
              </w:rPr>
              <w:t>lustro</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C17DC0">
            <w:pPr>
              <w:rPr>
                <w:rFonts w:ascii="Arial" w:hAnsi="Arial" w:cs="Arial"/>
                <w:color w:val="000000"/>
                <w:sz w:val="20"/>
                <w:szCs w:val="20"/>
              </w:rPr>
            </w:pPr>
            <w:r w:rsidRPr="00D14B6D">
              <w:rPr>
                <w:rFonts w:ascii="Arial" w:hAnsi="Arial" w:cs="Arial"/>
                <w:color w:val="000000"/>
                <w:sz w:val="20"/>
                <w:szCs w:val="20"/>
              </w:rPr>
              <w:t>Lustro (fi 40 w ramce)</w:t>
            </w:r>
          </w:p>
        </w:tc>
        <w:tc>
          <w:tcPr>
            <w:tcW w:w="992" w:type="dxa"/>
            <w:tcBorders>
              <w:top w:val="nil"/>
              <w:left w:val="nil"/>
              <w:bottom w:val="single" w:sz="4" w:space="0" w:color="auto"/>
              <w:right w:val="single" w:sz="4" w:space="0" w:color="auto"/>
            </w:tcBorders>
            <w:shd w:val="clear" w:color="auto" w:fill="auto"/>
            <w:hideMark/>
          </w:tcPr>
          <w:p w:rsidR="003A7FF4" w:rsidRPr="00C04490" w:rsidRDefault="003A7FF4" w:rsidP="009232E8">
            <w:pPr>
              <w:jc w:val="center"/>
              <w:rPr>
                <w:rFonts w:ascii="Arial" w:hAnsi="Arial" w:cs="Arial"/>
                <w:color w:val="000008"/>
                <w:spacing w:val="2"/>
                <w:position w:val="2"/>
                <w:sz w:val="20"/>
                <w:szCs w:val="20"/>
              </w:rPr>
            </w:pPr>
            <w:r>
              <w:rPr>
                <w:rFonts w:ascii="Arial" w:hAnsi="Arial" w:cs="Arial"/>
                <w:color w:val="000008"/>
                <w:spacing w:val="2"/>
                <w:position w:val="2"/>
                <w:sz w:val="20"/>
                <w:szCs w:val="20"/>
              </w:rPr>
              <w:t>9</w:t>
            </w:r>
          </w:p>
        </w:tc>
      </w:tr>
      <w:tr w:rsidR="003A7FF4" w:rsidRPr="00D65E0B" w:rsidTr="003A7FF4">
        <w:trPr>
          <w:trHeight w:val="1127"/>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sidRPr="00D65E0B">
              <w:rPr>
                <w:color w:val="000000"/>
                <w:sz w:val="22"/>
                <w:szCs w:val="22"/>
              </w:rPr>
              <w:t>13.</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A930FF">
            <w:pPr>
              <w:rPr>
                <w:rFonts w:ascii="Arial" w:hAnsi="Arial" w:cs="Arial"/>
                <w:bCs/>
                <w:color w:val="000000"/>
                <w:sz w:val="20"/>
                <w:szCs w:val="20"/>
              </w:rPr>
            </w:pPr>
            <w:r w:rsidRPr="00D14B6D">
              <w:rPr>
                <w:rFonts w:ascii="Arial" w:hAnsi="Arial" w:cs="Arial"/>
                <w:bCs/>
                <w:color w:val="000000"/>
                <w:sz w:val="20"/>
                <w:szCs w:val="20"/>
              </w:rPr>
              <w:t>Uchwyt na papier toaletowy</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A930FF">
            <w:pPr>
              <w:rPr>
                <w:rFonts w:ascii="Arial" w:hAnsi="Arial" w:cs="Arial"/>
                <w:color w:val="000000"/>
                <w:sz w:val="20"/>
                <w:szCs w:val="20"/>
              </w:rPr>
            </w:pPr>
            <w:r w:rsidRPr="00D14B6D">
              <w:rPr>
                <w:rFonts w:ascii="Arial" w:hAnsi="Arial" w:cs="Arial"/>
                <w:color w:val="000000"/>
                <w:sz w:val="20"/>
                <w:szCs w:val="20"/>
              </w:rPr>
              <w:t xml:space="preserve">Uchwyt na papier toaletowy </w:t>
            </w:r>
            <w:proofErr w:type="spellStart"/>
            <w:r w:rsidRPr="00D14B6D">
              <w:rPr>
                <w:rFonts w:ascii="Arial" w:hAnsi="Arial" w:cs="Arial"/>
                <w:color w:val="000000"/>
                <w:sz w:val="20"/>
                <w:szCs w:val="20"/>
              </w:rPr>
              <w:t>szt</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3A7FF4" w:rsidRPr="00C04490" w:rsidRDefault="003A7FF4" w:rsidP="009232E8">
            <w:pPr>
              <w:pStyle w:val="Default"/>
              <w:jc w:val="center"/>
              <w:rPr>
                <w:rFonts w:ascii="Arial" w:hAnsi="Arial" w:cs="Arial"/>
                <w:color w:val="000008"/>
                <w:sz w:val="20"/>
                <w:szCs w:val="20"/>
              </w:rPr>
            </w:pPr>
            <w:r>
              <w:rPr>
                <w:rFonts w:ascii="Arial" w:hAnsi="Arial" w:cs="Arial"/>
                <w:color w:val="000008"/>
                <w:sz w:val="20"/>
                <w:szCs w:val="20"/>
              </w:rPr>
              <w:t>9</w:t>
            </w:r>
          </w:p>
        </w:tc>
      </w:tr>
      <w:tr w:rsidR="003A7FF4" w:rsidRPr="00D65E0B" w:rsidTr="003A7FF4">
        <w:trPr>
          <w:trHeight w:val="98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14</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EB6637">
            <w:pPr>
              <w:rPr>
                <w:rFonts w:ascii="Arial" w:hAnsi="Arial" w:cs="Arial"/>
                <w:bCs/>
                <w:color w:val="000000"/>
                <w:sz w:val="20"/>
                <w:szCs w:val="20"/>
              </w:rPr>
            </w:pPr>
            <w:r w:rsidRPr="00D14B6D">
              <w:rPr>
                <w:rFonts w:ascii="Arial" w:hAnsi="Arial" w:cs="Arial"/>
                <w:bCs/>
                <w:color w:val="000000"/>
                <w:sz w:val="20"/>
                <w:szCs w:val="20"/>
              </w:rPr>
              <w:t xml:space="preserve">Podajnik na mydło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690704">
            <w:pPr>
              <w:rPr>
                <w:rFonts w:ascii="Arial" w:hAnsi="Arial" w:cs="Arial"/>
                <w:color w:val="000000"/>
                <w:sz w:val="20"/>
                <w:szCs w:val="20"/>
              </w:rPr>
            </w:pPr>
            <w:r w:rsidRPr="00D14B6D">
              <w:rPr>
                <w:rFonts w:ascii="Arial" w:hAnsi="Arial" w:cs="Arial"/>
                <w:color w:val="000000"/>
                <w:sz w:val="20"/>
                <w:szCs w:val="20"/>
              </w:rPr>
              <w:t xml:space="preserve">Podajnik na mydło </w:t>
            </w:r>
            <w:proofErr w:type="spellStart"/>
            <w:r w:rsidRPr="00D14B6D">
              <w:rPr>
                <w:rFonts w:ascii="Arial" w:hAnsi="Arial" w:cs="Arial"/>
                <w:color w:val="000000"/>
                <w:sz w:val="20"/>
                <w:szCs w:val="20"/>
              </w:rPr>
              <w:t>szt</w:t>
            </w:r>
            <w:proofErr w:type="spellEnd"/>
            <w:r w:rsidRPr="00D14B6D">
              <w:rPr>
                <w:rFonts w:ascii="Arial" w:hAnsi="Arial" w:cs="Arial"/>
                <w:color w:val="000000"/>
                <w:sz w:val="20"/>
                <w:szCs w:val="20"/>
              </w:rPr>
              <w:t xml:space="preserve"> </w:t>
            </w:r>
          </w:p>
          <w:p w:rsidR="003A7FF4" w:rsidRPr="00D14B6D" w:rsidRDefault="003A7FF4" w:rsidP="005C0228">
            <w:pPr>
              <w:rPr>
                <w:rFonts w:ascii="Arial" w:eastAsia="CIDFont+F2" w:hAnsi="Arial" w:cs="Arial"/>
                <w:sz w:val="20"/>
                <w:szCs w:val="20"/>
              </w:rPr>
            </w:pPr>
            <w:r w:rsidRPr="00D14B6D">
              <w:rPr>
                <w:rFonts w:ascii="Arial" w:eastAsia="CIDFont+F2" w:hAnsi="Arial" w:cs="Arial"/>
                <w:sz w:val="20"/>
                <w:szCs w:val="20"/>
              </w:rPr>
              <w:t>Pojemniki na mydło</w:t>
            </w:r>
          </w:p>
          <w:p w:rsidR="003A7FF4" w:rsidRPr="00D14B6D" w:rsidRDefault="003A7FF4" w:rsidP="005C0228">
            <w:pPr>
              <w:rPr>
                <w:rFonts w:ascii="Arial" w:hAnsi="Arial" w:cs="Arial"/>
                <w:color w:val="000000"/>
                <w:sz w:val="20"/>
                <w:szCs w:val="20"/>
              </w:rPr>
            </w:pPr>
            <w:r w:rsidRPr="00D14B6D">
              <w:rPr>
                <w:rFonts w:ascii="Arial" w:hAnsi="Arial" w:cs="Arial"/>
                <w:sz w:val="20"/>
                <w:szCs w:val="20"/>
              </w:rPr>
              <w:t>System dozowania piany, dozownik ze stali nierdzewnej (dopuszcza się dozownik z tworzywa ABS) , zamykany na kluczyk, o pojemności 1 l</w:t>
            </w:r>
          </w:p>
        </w:tc>
        <w:tc>
          <w:tcPr>
            <w:tcW w:w="992" w:type="dxa"/>
            <w:tcBorders>
              <w:top w:val="nil"/>
              <w:left w:val="nil"/>
              <w:bottom w:val="single" w:sz="4" w:space="0" w:color="auto"/>
              <w:right w:val="single" w:sz="4" w:space="0" w:color="auto"/>
            </w:tcBorders>
            <w:shd w:val="clear" w:color="auto" w:fill="auto"/>
            <w:hideMark/>
          </w:tcPr>
          <w:p w:rsidR="003A7FF4" w:rsidRPr="00C04490" w:rsidRDefault="003A7FF4" w:rsidP="009232E8">
            <w:pPr>
              <w:pStyle w:val="Default"/>
              <w:jc w:val="center"/>
              <w:rPr>
                <w:rFonts w:ascii="Arial" w:hAnsi="Arial" w:cs="Arial"/>
                <w:color w:val="000008"/>
                <w:sz w:val="20"/>
                <w:szCs w:val="20"/>
              </w:rPr>
            </w:pPr>
            <w:r>
              <w:rPr>
                <w:rFonts w:ascii="Arial" w:hAnsi="Arial" w:cs="Arial"/>
                <w:color w:val="000008"/>
                <w:sz w:val="20"/>
                <w:szCs w:val="20"/>
              </w:rPr>
              <w:t>10</w:t>
            </w:r>
          </w:p>
        </w:tc>
      </w:tr>
      <w:tr w:rsidR="003A7FF4" w:rsidRPr="00D65E0B" w:rsidTr="003A7FF4">
        <w:trPr>
          <w:trHeight w:val="9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15</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F87F50">
            <w:pPr>
              <w:rPr>
                <w:rFonts w:ascii="Arial" w:hAnsi="Arial" w:cs="Arial"/>
                <w:bCs/>
                <w:color w:val="000000"/>
                <w:sz w:val="20"/>
                <w:szCs w:val="20"/>
              </w:rPr>
            </w:pPr>
            <w:r w:rsidRPr="00D14B6D">
              <w:rPr>
                <w:rFonts w:ascii="Arial" w:hAnsi="Arial" w:cs="Arial"/>
                <w:bCs/>
                <w:color w:val="000000"/>
                <w:sz w:val="20"/>
                <w:szCs w:val="20"/>
              </w:rPr>
              <w:t xml:space="preserve">Kosz na śmieci w kropki + szczotka do </w:t>
            </w:r>
            <w:proofErr w:type="spellStart"/>
            <w:r w:rsidRPr="00D14B6D">
              <w:rPr>
                <w:rFonts w:ascii="Arial" w:hAnsi="Arial" w:cs="Arial"/>
                <w:bCs/>
                <w:color w:val="000000"/>
                <w:sz w:val="20"/>
                <w:szCs w:val="20"/>
              </w:rPr>
              <w:t>wc</w:t>
            </w:r>
            <w:proofErr w:type="spellEnd"/>
            <w:r w:rsidRPr="00D14B6D">
              <w:rPr>
                <w:rFonts w:ascii="Arial" w:hAnsi="Arial" w:cs="Arial"/>
                <w:bCs/>
                <w:color w:val="000000"/>
                <w:sz w:val="20"/>
                <w:szCs w:val="20"/>
              </w:rPr>
              <w:t xml:space="preserve">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DE5DF1">
            <w:pPr>
              <w:rPr>
                <w:rFonts w:ascii="Arial" w:hAnsi="Arial" w:cs="Arial"/>
                <w:color w:val="000000"/>
                <w:sz w:val="20"/>
                <w:szCs w:val="20"/>
              </w:rPr>
            </w:pPr>
            <w:r w:rsidRPr="00D14B6D">
              <w:rPr>
                <w:rFonts w:ascii="Arial" w:hAnsi="Arial" w:cs="Arial"/>
                <w:color w:val="000000"/>
                <w:sz w:val="20"/>
                <w:szCs w:val="20"/>
              </w:rPr>
              <w:t>Kosz na śmieci w kropki + szczotka do WC szt. (12l)</w:t>
            </w:r>
          </w:p>
          <w:p w:rsidR="003A7FF4" w:rsidRPr="00D14B6D" w:rsidRDefault="003A7FF4" w:rsidP="005C0228">
            <w:pPr>
              <w:pStyle w:val="NormalnyWeb"/>
              <w:spacing w:before="0" w:beforeAutospacing="0" w:after="0" w:afterAutospacing="0"/>
              <w:rPr>
                <w:rFonts w:ascii="Arial" w:hAnsi="Arial" w:cs="Arial"/>
                <w:color w:val="000000"/>
                <w:sz w:val="20"/>
                <w:szCs w:val="20"/>
              </w:rPr>
            </w:pPr>
            <w:r w:rsidRPr="00D14B6D">
              <w:rPr>
                <w:rFonts w:ascii="Arial" w:hAnsi="Arial" w:cs="Arial"/>
                <w:color w:val="000000"/>
                <w:sz w:val="20"/>
                <w:szCs w:val="20"/>
              </w:rPr>
              <w:t>Zamawiający oczekuje szczotki WC w kolorze białym.  Zamawiający dopuszcza kosz biało-różowy we flamingi pojemność 12l, pedałowy, wykonany z polipropylenu, wyposażony w wyjmowane wiaderko.</w:t>
            </w:r>
          </w:p>
          <w:p w:rsidR="003A7FF4" w:rsidRPr="00D14B6D" w:rsidRDefault="003A7FF4" w:rsidP="00DE5DF1">
            <w:pPr>
              <w:rPr>
                <w:rFonts w:ascii="Arial" w:hAnsi="Arial" w:cs="Arial"/>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3A7FF4" w:rsidRPr="00C04490" w:rsidRDefault="003A7FF4" w:rsidP="009232E8">
            <w:pPr>
              <w:pStyle w:val="Default"/>
              <w:jc w:val="center"/>
              <w:rPr>
                <w:rFonts w:ascii="Arial" w:hAnsi="Arial" w:cs="Arial"/>
                <w:color w:val="000008"/>
                <w:sz w:val="20"/>
                <w:szCs w:val="20"/>
              </w:rPr>
            </w:pPr>
            <w:r>
              <w:rPr>
                <w:rFonts w:ascii="Arial" w:hAnsi="Arial" w:cs="Arial"/>
                <w:color w:val="000008"/>
                <w:sz w:val="20"/>
                <w:szCs w:val="20"/>
              </w:rPr>
              <w:t>9</w:t>
            </w:r>
          </w:p>
        </w:tc>
      </w:tr>
      <w:tr w:rsidR="003A7FF4" w:rsidRPr="00D65E0B" w:rsidTr="003A7FF4">
        <w:trPr>
          <w:trHeight w:val="948"/>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p>
          <w:p w:rsidR="003A7FF4" w:rsidRPr="00D65E0B" w:rsidRDefault="003A7FF4" w:rsidP="00891C73">
            <w:pPr>
              <w:rPr>
                <w:color w:val="000000"/>
              </w:rPr>
            </w:pPr>
          </w:p>
          <w:p w:rsidR="003A7FF4" w:rsidRPr="00D65E0B" w:rsidRDefault="003A7FF4" w:rsidP="00891C73">
            <w:pPr>
              <w:rPr>
                <w:color w:val="000000"/>
              </w:rPr>
            </w:pPr>
            <w:r>
              <w:rPr>
                <w:color w:val="000000"/>
                <w:sz w:val="22"/>
                <w:szCs w:val="22"/>
              </w:rPr>
              <w:t>16</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C11D20">
            <w:pPr>
              <w:rPr>
                <w:rFonts w:ascii="Arial" w:hAnsi="Arial" w:cs="Arial"/>
                <w:bCs/>
                <w:color w:val="000000"/>
                <w:sz w:val="20"/>
                <w:szCs w:val="20"/>
              </w:rPr>
            </w:pPr>
            <w:r w:rsidRPr="00D14B6D">
              <w:rPr>
                <w:rFonts w:ascii="Arial" w:hAnsi="Arial" w:cs="Arial"/>
                <w:bCs/>
                <w:color w:val="000000"/>
                <w:sz w:val="20"/>
                <w:szCs w:val="20"/>
              </w:rPr>
              <w:t xml:space="preserve">dozownik na ręczniki papierowe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C11D20">
            <w:pPr>
              <w:jc w:val="center"/>
              <w:rPr>
                <w:rFonts w:ascii="Arial" w:hAnsi="Arial" w:cs="Arial"/>
                <w:color w:val="000000"/>
                <w:sz w:val="20"/>
                <w:szCs w:val="20"/>
              </w:rPr>
            </w:pPr>
            <w:r w:rsidRPr="00D14B6D">
              <w:rPr>
                <w:rFonts w:ascii="Arial" w:hAnsi="Arial" w:cs="Arial"/>
                <w:color w:val="000000"/>
                <w:sz w:val="20"/>
                <w:szCs w:val="20"/>
              </w:rPr>
              <w:t xml:space="preserve">Dozownik na ręczniki papierowe </w:t>
            </w:r>
          </w:p>
        </w:tc>
        <w:tc>
          <w:tcPr>
            <w:tcW w:w="992" w:type="dxa"/>
            <w:tcBorders>
              <w:top w:val="nil"/>
              <w:left w:val="nil"/>
              <w:bottom w:val="single" w:sz="4" w:space="0" w:color="auto"/>
              <w:right w:val="single" w:sz="4" w:space="0" w:color="auto"/>
            </w:tcBorders>
            <w:shd w:val="clear" w:color="auto" w:fill="auto"/>
            <w:vAlign w:val="center"/>
            <w:hideMark/>
          </w:tcPr>
          <w:p w:rsidR="003A7FF4" w:rsidRPr="00C04490" w:rsidRDefault="003A7FF4" w:rsidP="009232E8">
            <w:pPr>
              <w:pStyle w:val="Default"/>
              <w:jc w:val="center"/>
              <w:rPr>
                <w:rFonts w:ascii="Arial" w:hAnsi="Arial" w:cs="Arial"/>
                <w:color w:val="000008"/>
                <w:sz w:val="20"/>
                <w:szCs w:val="20"/>
              </w:rPr>
            </w:pPr>
            <w:r>
              <w:rPr>
                <w:rFonts w:ascii="Arial" w:hAnsi="Arial" w:cs="Arial"/>
                <w:color w:val="000008"/>
                <w:sz w:val="20"/>
                <w:szCs w:val="20"/>
              </w:rPr>
              <w:t>8</w:t>
            </w:r>
          </w:p>
        </w:tc>
      </w:tr>
      <w:tr w:rsidR="003A7FF4" w:rsidRPr="00D65E0B" w:rsidTr="003A7FF4">
        <w:trPr>
          <w:trHeight w:val="9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17</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913A1B">
            <w:pPr>
              <w:rPr>
                <w:rFonts w:ascii="Arial" w:hAnsi="Arial" w:cs="Arial"/>
                <w:bCs/>
                <w:color w:val="000000"/>
                <w:sz w:val="20"/>
                <w:szCs w:val="20"/>
              </w:rPr>
            </w:pPr>
            <w:r w:rsidRPr="00D14B6D">
              <w:rPr>
                <w:rFonts w:ascii="Arial" w:hAnsi="Arial" w:cs="Arial"/>
                <w:sz w:val="20"/>
                <w:szCs w:val="20"/>
              </w:rPr>
              <w:t xml:space="preserve">Krzesło biurowe czarne Skórzany, wygodny fotel </w:t>
            </w:r>
            <w:r w:rsidRPr="00D14B6D">
              <w:rPr>
                <w:rFonts w:ascii="Arial" w:hAnsi="Arial" w:cs="Arial"/>
                <w:sz w:val="20"/>
                <w:szCs w:val="20"/>
              </w:rPr>
              <w:lastRenderedPageBreak/>
              <w:t>biurowy;</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C61E10">
            <w:pPr>
              <w:jc w:val="center"/>
              <w:rPr>
                <w:rFonts w:ascii="Arial" w:hAnsi="Arial" w:cs="Arial"/>
                <w:color w:val="000000"/>
                <w:sz w:val="20"/>
                <w:szCs w:val="20"/>
              </w:rPr>
            </w:pPr>
            <w:r w:rsidRPr="00D14B6D">
              <w:rPr>
                <w:rFonts w:ascii="Arial" w:hAnsi="Arial" w:cs="Arial"/>
                <w:sz w:val="20"/>
                <w:szCs w:val="20"/>
              </w:rPr>
              <w:lastRenderedPageBreak/>
              <w:t>Krzesło biurowe czarne Skórzany, wygodny fotel biurowy; Duży zagłówek oraz miękkie podłokietniki pokryte skórą. Solidna konstrukcja; system regulacji wysokości siedziska, Metal malowany proszkowany, Osłonki gumowe na nóżki. Funkcja TILT, bezstopniowe odchylanie, funkcja blokady siedziska Wymiary: 50*53*113/123cm Waga: 14,5kg</w:t>
            </w:r>
          </w:p>
        </w:tc>
        <w:tc>
          <w:tcPr>
            <w:tcW w:w="992" w:type="dxa"/>
            <w:tcBorders>
              <w:top w:val="nil"/>
              <w:left w:val="nil"/>
              <w:bottom w:val="single" w:sz="4" w:space="0" w:color="auto"/>
              <w:right w:val="single" w:sz="4" w:space="0" w:color="auto"/>
            </w:tcBorders>
            <w:shd w:val="clear" w:color="auto" w:fill="auto"/>
            <w:vAlign w:val="center"/>
            <w:hideMark/>
          </w:tcPr>
          <w:p w:rsidR="003A7FF4" w:rsidRPr="00C04490" w:rsidRDefault="003A7FF4" w:rsidP="009232E8">
            <w:pPr>
              <w:pStyle w:val="Default"/>
              <w:jc w:val="center"/>
              <w:rPr>
                <w:rFonts w:ascii="Arial" w:hAnsi="Arial" w:cs="Arial"/>
                <w:sz w:val="20"/>
                <w:szCs w:val="20"/>
              </w:rPr>
            </w:pPr>
            <w:r>
              <w:rPr>
                <w:rFonts w:ascii="Arial" w:hAnsi="Arial" w:cs="Arial"/>
                <w:sz w:val="20"/>
                <w:szCs w:val="20"/>
              </w:rPr>
              <w:t>6</w:t>
            </w:r>
          </w:p>
        </w:tc>
      </w:tr>
      <w:tr w:rsidR="003A7FF4" w:rsidRPr="00D65E0B" w:rsidTr="003A7FF4">
        <w:trPr>
          <w:trHeight w:val="1127"/>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lastRenderedPageBreak/>
              <w:t>18</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B34CEA">
            <w:pPr>
              <w:rPr>
                <w:rFonts w:ascii="Arial" w:hAnsi="Arial" w:cs="Arial"/>
                <w:bCs/>
                <w:color w:val="000000"/>
                <w:sz w:val="20"/>
                <w:szCs w:val="20"/>
              </w:rPr>
            </w:pPr>
            <w:r w:rsidRPr="00D14B6D">
              <w:rPr>
                <w:rFonts w:ascii="Arial" w:hAnsi="Arial" w:cs="Arial"/>
                <w:sz w:val="20"/>
                <w:szCs w:val="20"/>
              </w:rPr>
              <w:t>Magnat biurko gabinetowe</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690704">
            <w:pPr>
              <w:jc w:val="center"/>
              <w:rPr>
                <w:rFonts w:ascii="Arial" w:hAnsi="Arial" w:cs="Arial"/>
                <w:color w:val="000000"/>
                <w:sz w:val="20"/>
                <w:szCs w:val="20"/>
              </w:rPr>
            </w:pPr>
            <w:r w:rsidRPr="00D14B6D">
              <w:rPr>
                <w:rFonts w:ascii="Arial" w:hAnsi="Arial" w:cs="Arial"/>
                <w:sz w:val="20"/>
                <w:szCs w:val="20"/>
              </w:rPr>
              <w:t>Magnat biurko gabinetowe 180x90x75cm Kolorystyka:- Orzech ciemny, stopki z regulacją poziomowania, klasyczna stylistyka, solidne masywne biurka</w:t>
            </w:r>
          </w:p>
        </w:tc>
        <w:tc>
          <w:tcPr>
            <w:tcW w:w="992" w:type="dxa"/>
            <w:tcBorders>
              <w:top w:val="nil"/>
              <w:left w:val="nil"/>
              <w:bottom w:val="single" w:sz="4" w:space="0" w:color="auto"/>
              <w:right w:val="single" w:sz="4" w:space="0" w:color="auto"/>
            </w:tcBorders>
            <w:shd w:val="clear" w:color="auto" w:fill="auto"/>
            <w:vAlign w:val="center"/>
            <w:hideMark/>
          </w:tcPr>
          <w:p w:rsidR="003A7FF4" w:rsidRPr="00C04490" w:rsidRDefault="003A7FF4" w:rsidP="009232E8">
            <w:pPr>
              <w:pStyle w:val="Default"/>
              <w:jc w:val="center"/>
              <w:rPr>
                <w:rFonts w:ascii="Arial" w:hAnsi="Arial" w:cs="Arial"/>
                <w:color w:val="000008"/>
                <w:sz w:val="20"/>
                <w:szCs w:val="20"/>
              </w:rPr>
            </w:pPr>
            <w:r>
              <w:rPr>
                <w:rFonts w:ascii="Arial" w:hAnsi="Arial" w:cs="Arial"/>
                <w:color w:val="000008"/>
                <w:sz w:val="20"/>
                <w:szCs w:val="20"/>
              </w:rPr>
              <w:t>3</w:t>
            </w:r>
          </w:p>
        </w:tc>
      </w:tr>
      <w:tr w:rsidR="003A7FF4" w:rsidRPr="00D65E0B" w:rsidTr="003A7FF4">
        <w:trPr>
          <w:trHeight w:val="273"/>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19</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F0482E">
            <w:pPr>
              <w:rPr>
                <w:rFonts w:ascii="Arial" w:hAnsi="Arial" w:cs="Arial"/>
                <w:bCs/>
                <w:color w:val="000000"/>
                <w:sz w:val="20"/>
                <w:szCs w:val="20"/>
              </w:rPr>
            </w:pPr>
            <w:r w:rsidRPr="00D14B6D">
              <w:rPr>
                <w:rFonts w:ascii="Arial" w:hAnsi="Arial" w:cs="Arial"/>
                <w:bCs/>
                <w:color w:val="000000"/>
                <w:sz w:val="20"/>
                <w:szCs w:val="20"/>
              </w:rPr>
              <w:t xml:space="preserve">Magnat szafa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F0482E">
            <w:pPr>
              <w:jc w:val="center"/>
              <w:rPr>
                <w:rFonts w:ascii="Arial" w:hAnsi="Arial" w:cs="Arial"/>
                <w:color w:val="000000"/>
                <w:sz w:val="20"/>
                <w:szCs w:val="20"/>
              </w:rPr>
            </w:pPr>
            <w:r w:rsidRPr="00D14B6D">
              <w:rPr>
                <w:rFonts w:ascii="Arial" w:hAnsi="Arial" w:cs="Arial"/>
                <w:sz w:val="20"/>
                <w:szCs w:val="20"/>
              </w:rPr>
              <w:t>Magnat szafa 80x42x191 cm Kolorystyka: Orzech ciemny</w:t>
            </w:r>
          </w:p>
        </w:tc>
        <w:tc>
          <w:tcPr>
            <w:tcW w:w="992" w:type="dxa"/>
            <w:tcBorders>
              <w:top w:val="nil"/>
              <w:left w:val="nil"/>
              <w:bottom w:val="single" w:sz="4" w:space="0" w:color="auto"/>
              <w:right w:val="single" w:sz="4" w:space="0" w:color="auto"/>
            </w:tcBorders>
            <w:shd w:val="clear" w:color="auto" w:fill="auto"/>
            <w:hideMark/>
          </w:tcPr>
          <w:p w:rsidR="003A7FF4" w:rsidRPr="00C04490" w:rsidRDefault="003A7FF4" w:rsidP="009232E8">
            <w:pPr>
              <w:pStyle w:val="Default"/>
              <w:jc w:val="center"/>
              <w:rPr>
                <w:rFonts w:ascii="Arial" w:hAnsi="Arial" w:cs="Arial"/>
                <w:color w:val="000008"/>
                <w:sz w:val="20"/>
                <w:szCs w:val="20"/>
              </w:rPr>
            </w:pPr>
            <w:r>
              <w:rPr>
                <w:rFonts w:ascii="Arial" w:hAnsi="Arial" w:cs="Arial"/>
                <w:color w:val="000008"/>
                <w:sz w:val="20"/>
                <w:szCs w:val="20"/>
              </w:rPr>
              <w:t>6</w:t>
            </w:r>
          </w:p>
        </w:tc>
      </w:tr>
      <w:tr w:rsidR="003A7FF4" w:rsidRPr="00D65E0B" w:rsidTr="003A7FF4">
        <w:trPr>
          <w:trHeight w:val="87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20</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891C73">
            <w:pPr>
              <w:rPr>
                <w:rFonts w:ascii="Arial" w:hAnsi="Arial" w:cs="Arial"/>
                <w:bCs/>
                <w:color w:val="000000"/>
                <w:sz w:val="20"/>
                <w:szCs w:val="20"/>
              </w:rPr>
            </w:pPr>
            <w:r w:rsidRPr="00D14B6D">
              <w:rPr>
                <w:rFonts w:ascii="Arial" w:hAnsi="Arial" w:cs="Arial"/>
                <w:bCs/>
                <w:color w:val="000000"/>
                <w:sz w:val="20"/>
                <w:szCs w:val="20"/>
              </w:rPr>
              <w:t xml:space="preserve">Rolety do okien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201C4F">
            <w:pPr>
              <w:jc w:val="center"/>
              <w:rPr>
                <w:rFonts w:ascii="Arial" w:hAnsi="Arial" w:cs="Arial"/>
                <w:color w:val="000000"/>
                <w:sz w:val="20"/>
                <w:szCs w:val="20"/>
              </w:rPr>
            </w:pPr>
            <w:r w:rsidRPr="00D14B6D">
              <w:rPr>
                <w:rFonts w:ascii="Arial" w:hAnsi="Arial" w:cs="Arial"/>
                <w:sz w:val="20"/>
                <w:szCs w:val="20"/>
              </w:rPr>
              <w:t xml:space="preserve">Rolety do okien (niezaciemniające) zawieszane kolor </w:t>
            </w:r>
            <w:proofErr w:type="spellStart"/>
            <w:r w:rsidRPr="00D14B6D">
              <w:rPr>
                <w:rFonts w:ascii="Arial" w:hAnsi="Arial" w:cs="Arial"/>
                <w:sz w:val="20"/>
                <w:szCs w:val="20"/>
              </w:rPr>
              <w:t>cytrynowyA</w:t>
            </w:r>
            <w:proofErr w:type="spellEnd"/>
            <w:r w:rsidRPr="00D14B6D">
              <w:rPr>
                <w:rFonts w:ascii="Arial" w:hAnsi="Arial" w:cs="Arial"/>
                <w:sz w:val="20"/>
                <w:szCs w:val="20"/>
              </w:rPr>
              <w:t xml:space="preserve"> 607 do okien 160x210 cm .</w:t>
            </w:r>
          </w:p>
        </w:tc>
        <w:tc>
          <w:tcPr>
            <w:tcW w:w="992" w:type="dxa"/>
            <w:tcBorders>
              <w:top w:val="nil"/>
              <w:left w:val="nil"/>
              <w:bottom w:val="single" w:sz="4" w:space="0" w:color="auto"/>
              <w:right w:val="single" w:sz="4" w:space="0" w:color="auto"/>
            </w:tcBorders>
            <w:shd w:val="clear" w:color="auto" w:fill="auto"/>
            <w:hideMark/>
          </w:tcPr>
          <w:p w:rsidR="003A7FF4" w:rsidRPr="00C04490" w:rsidRDefault="003A7FF4" w:rsidP="00637E58">
            <w:pPr>
              <w:pStyle w:val="Default"/>
              <w:jc w:val="center"/>
              <w:rPr>
                <w:rFonts w:ascii="Arial" w:hAnsi="Arial" w:cs="Arial"/>
                <w:color w:val="000008"/>
                <w:sz w:val="20"/>
                <w:szCs w:val="20"/>
              </w:rPr>
            </w:pPr>
            <w:r>
              <w:rPr>
                <w:rFonts w:ascii="Arial" w:hAnsi="Arial" w:cs="Arial"/>
                <w:color w:val="000008"/>
                <w:sz w:val="20"/>
                <w:szCs w:val="20"/>
              </w:rPr>
              <w:t>3</w:t>
            </w:r>
          </w:p>
        </w:tc>
      </w:tr>
      <w:tr w:rsidR="003A7FF4" w:rsidRPr="00D65E0B" w:rsidTr="003A7FF4">
        <w:trPr>
          <w:trHeight w:val="111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21</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25730F">
            <w:pPr>
              <w:rPr>
                <w:rFonts w:ascii="Arial" w:hAnsi="Arial" w:cs="Arial"/>
                <w:bCs/>
                <w:color w:val="000000"/>
                <w:sz w:val="20"/>
                <w:szCs w:val="20"/>
              </w:rPr>
            </w:pPr>
            <w:r w:rsidRPr="00D14B6D">
              <w:rPr>
                <w:rFonts w:ascii="Arial" w:hAnsi="Arial" w:cs="Arial"/>
                <w:bCs/>
                <w:color w:val="000000"/>
                <w:sz w:val="20"/>
                <w:szCs w:val="20"/>
              </w:rPr>
              <w:t xml:space="preserve">Szafa dwudzielna na odzież wierzchnią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E46E06">
            <w:pPr>
              <w:rPr>
                <w:rFonts w:ascii="Arial" w:hAnsi="Arial" w:cs="Arial"/>
                <w:sz w:val="20"/>
                <w:szCs w:val="20"/>
              </w:rPr>
            </w:pPr>
            <w:r w:rsidRPr="00D14B6D">
              <w:rPr>
                <w:rFonts w:ascii="Arial" w:hAnsi="Arial" w:cs="Arial"/>
                <w:sz w:val="20"/>
                <w:szCs w:val="20"/>
              </w:rPr>
              <w:t xml:space="preserve">Szafa dwudzielna na odzież wierzchnią 192,0 x 80,0 x 50,0cm, </w:t>
            </w:r>
          </w:p>
          <w:p w:rsidR="003A7FF4" w:rsidRPr="00D14B6D" w:rsidRDefault="003A7FF4" w:rsidP="00E46E06">
            <w:pPr>
              <w:rPr>
                <w:rFonts w:ascii="Arial" w:hAnsi="Arial" w:cs="Arial"/>
                <w:sz w:val="20"/>
                <w:szCs w:val="20"/>
              </w:rPr>
            </w:pPr>
            <w:r w:rsidRPr="00D14B6D">
              <w:rPr>
                <w:rFonts w:ascii="Arial" w:hAnsi="Arial" w:cs="Arial"/>
                <w:sz w:val="20"/>
                <w:szCs w:val="20"/>
              </w:rPr>
              <w:t>z cokołem 120 mm, dno szafy wyposażone w plastikowe końcówki . Szafa ma posiadać wentylację wg normy DIN 4547,  górną półkę umieszczoną 270 mm pod wiekiem szafy oraz drążek z dwoma haczykami,  metalowe zawiasy umożliwiające otwarcie drzwi pod kątem 100</w:t>
            </w:r>
            <w:r w:rsidRPr="00D14B6D">
              <w:rPr>
                <w:rFonts w:ascii="Arial" w:hAnsi="Arial" w:cs="Arial"/>
                <w:sz w:val="20"/>
                <w:szCs w:val="20"/>
                <w:vertAlign w:val="superscript"/>
              </w:rPr>
              <w:t>0</w:t>
            </w:r>
            <w:r w:rsidRPr="00D14B6D">
              <w:rPr>
                <w:rFonts w:ascii="Arial" w:hAnsi="Arial" w:cs="Arial"/>
                <w:sz w:val="20"/>
                <w:szCs w:val="20"/>
              </w:rPr>
              <w:t xml:space="preserve">  ,  górny system montażu ma pozwolić  na łatwą wymianę drzwi, dla zabezpieczenia drzwi przed zbytnim otwarciem i uszkodzeniem należy zamontować ogranicznik drzwi otwartych. Zamknięcie stanowi zamek cylindryczny bądź obrotowy, jednopłaszczowe  drzwi mają być elementem przeciwwłamaniowym, wzmacniana część otworu na klucz służyć ma jako ochrona przeciw gwałtownemu wyrobieniu zamka, wszystkie dostępne krawędzie blachy mają być zabezpieczone przed zgnieceniem, włamaniem w klasie B</w:t>
            </w:r>
          </w:p>
          <w:p w:rsidR="003A7FF4" w:rsidRPr="00D14B6D" w:rsidRDefault="003A7FF4" w:rsidP="005C0228">
            <w:pPr>
              <w:rPr>
                <w:rFonts w:ascii="Arial" w:hAnsi="Arial" w:cs="Arial"/>
                <w:sz w:val="20"/>
                <w:szCs w:val="20"/>
              </w:rPr>
            </w:pPr>
            <w:r w:rsidRPr="00D14B6D">
              <w:rPr>
                <w:rFonts w:ascii="Arial" w:hAnsi="Arial" w:cs="Arial"/>
                <w:sz w:val="20"/>
                <w:szCs w:val="20"/>
              </w:rPr>
              <w:t>Zamawiający dopuszcza cokół o wysokości 60mm.</w:t>
            </w:r>
          </w:p>
          <w:p w:rsidR="003A7FF4" w:rsidRPr="00D14B6D" w:rsidRDefault="003A7FF4" w:rsidP="00E46E06">
            <w:pPr>
              <w:rPr>
                <w:rFonts w:ascii="Arial" w:hAnsi="Arial" w:cs="Arial"/>
                <w:sz w:val="20"/>
                <w:szCs w:val="20"/>
              </w:rPr>
            </w:pPr>
          </w:p>
          <w:p w:rsidR="003A7FF4" w:rsidRPr="00D14B6D" w:rsidRDefault="003A7FF4" w:rsidP="00690704">
            <w:pPr>
              <w:jc w:val="center"/>
              <w:rPr>
                <w:rFonts w:ascii="Arial" w:hAnsi="Arial" w:cs="Arial"/>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3A7FF4" w:rsidRPr="00C04490" w:rsidRDefault="003A7FF4" w:rsidP="00637E58">
            <w:pPr>
              <w:pStyle w:val="Default"/>
              <w:jc w:val="center"/>
              <w:rPr>
                <w:rFonts w:ascii="Arial" w:hAnsi="Arial" w:cs="Arial"/>
                <w:color w:val="000008"/>
                <w:sz w:val="20"/>
                <w:szCs w:val="20"/>
              </w:rPr>
            </w:pPr>
            <w:r>
              <w:rPr>
                <w:rFonts w:ascii="Arial" w:hAnsi="Arial" w:cs="Arial"/>
                <w:color w:val="000008"/>
                <w:sz w:val="20"/>
                <w:szCs w:val="20"/>
              </w:rPr>
              <w:t>6</w:t>
            </w:r>
          </w:p>
        </w:tc>
      </w:tr>
      <w:tr w:rsidR="003A7FF4" w:rsidRPr="00D65E0B" w:rsidTr="003A7FF4">
        <w:trPr>
          <w:trHeight w:val="848"/>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22</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9F1EBA">
            <w:pPr>
              <w:rPr>
                <w:rFonts w:ascii="Arial" w:hAnsi="Arial" w:cs="Arial"/>
                <w:bCs/>
                <w:color w:val="000000"/>
                <w:sz w:val="20"/>
                <w:szCs w:val="20"/>
              </w:rPr>
            </w:pPr>
            <w:r w:rsidRPr="00D14B6D">
              <w:rPr>
                <w:rFonts w:ascii="Arial" w:hAnsi="Arial" w:cs="Arial"/>
                <w:bCs/>
                <w:color w:val="000000"/>
                <w:sz w:val="20"/>
                <w:szCs w:val="20"/>
              </w:rPr>
              <w:t xml:space="preserve">Stoliki do spożywania posiłków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B11B2F">
            <w:pPr>
              <w:rPr>
                <w:rFonts w:ascii="Arial" w:hAnsi="Arial" w:cs="Arial"/>
                <w:color w:val="000000"/>
                <w:sz w:val="20"/>
                <w:szCs w:val="20"/>
              </w:rPr>
            </w:pPr>
            <w:r w:rsidRPr="00D14B6D">
              <w:rPr>
                <w:rFonts w:ascii="Arial" w:hAnsi="Arial" w:cs="Arial"/>
                <w:sz w:val="20"/>
                <w:szCs w:val="20"/>
              </w:rPr>
              <w:t xml:space="preserve">Stoliki do spożywania posiłków  200x60cm. Biały blat z płyty </w:t>
            </w:r>
            <w:proofErr w:type="spellStart"/>
            <w:r w:rsidRPr="00D14B6D">
              <w:rPr>
                <w:rFonts w:ascii="Arial" w:hAnsi="Arial" w:cs="Arial"/>
                <w:sz w:val="20"/>
                <w:szCs w:val="20"/>
              </w:rPr>
              <w:t>melaminowanej</w:t>
            </w:r>
            <w:proofErr w:type="spellEnd"/>
            <w:r w:rsidRPr="00D14B6D">
              <w:rPr>
                <w:rFonts w:ascii="Arial" w:hAnsi="Arial" w:cs="Arial"/>
                <w:sz w:val="20"/>
                <w:szCs w:val="20"/>
              </w:rPr>
              <w:t xml:space="preserve"> z obrzeżem ABS 2 mm na nogach drewnianych.</w:t>
            </w:r>
          </w:p>
        </w:tc>
        <w:tc>
          <w:tcPr>
            <w:tcW w:w="992" w:type="dxa"/>
            <w:tcBorders>
              <w:top w:val="nil"/>
              <w:left w:val="nil"/>
              <w:bottom w:val="single" w:sz="4" w:space="0" w:color="auto"/>
              <w:right w:val="single" w:sz="4" w:space="0" w:color="auto"/>
            </w:tcBorders>
            <w:shd w:val="clear" w:color="auto" w:fill="auto"/>
            <w:vAlign w:val="center"/>
            <w:hideMark/>
          </w:tcPr>
          <w:p w:rsidR="003A7FF4" w:rsidRPr="00C04490" w:rsidRDefault="003A7FF4" w:rsidP="00637E58">
            <w:pPr>
              <w:pStyle w:val="Default"/>
              <w:jc w:val="center"/>
              <w:rPr>
                <w:rFonts w:ascii="Arial" w:hAnsi="Arial" w:cs="Arial"/>
                <w:color w:val="000008"/>
                <w:sz w:val="20"/>
                <w:szCs w:val="20"/>
              </w:rPr>
            </w:pPr>
            <w:r>
              <w:rPr>
                <w:rFonts w:ascii="Arial" w:hAnsi="Arial" w:cs="Arial"/>
                <w:color w:val="000008"/>
                <w:sz w:val="20"/>
                <w:szCs w:val="20"/>
              </w:rPr>
              <w:t>2</w:t>
            </w:r>
          </w:p>
        </w:tc>
      </w:tr>
      <w:tr w:rsidR="003A7FF4" w:rsidRPr="00D65E0B" w:rsidTr="003A7FF4">
        <w:trPr>
          <w:trHeight w:val="1098"/>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lastRenderedPageBreak/>
              <w:t>23</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D75B33">
            <w:pPr>
              <w:rPr>
                <w:rFonts w:ascii="Arial" w:hAnsi="Arial" w:cs="Arial"/>
                <w:bCs/>
                <w:color w:val="000000"/>
                <w:sz w:val="20"/>
                <w:szCs w:val="20"/>
              </w:rPr>
            </w:pPr>
            <w:r w:rsidRPr="00D14B6D">
              <w:rPr>
                <w:rFonts w:ascii="Arial" w:hAnsi="Arial" w:cs="Arial"/>
                <w:bCs/>
                <w:color w:val="000000"/>
                <w:sz w:val="20"/>
                <w:szCs w:val="20"/>
              </w:rPr>
              <w:t xml:space="preserve">Lodówka </w:t>
            </w:r>
            <w:proofErr w:type="spellStart"/>
            <w:r w:rsidRPr="00D14B6D">
              <w:rPr>
                <w:rFonts w:ascii="Arial" w:hAnsi="Arial" w:cs="Arial"/>
                <w:bCs/>
                <w:color w:val="000000"/>
                <w:sz w:val="20"/>
                <w:szCs w:val="20"/>
              </w:rPr>
              <w:t>podblatowa</w:t>
            </w:r>
            <w:proofErr w:type="spellEnd"/>
            <w:r w:rsidRPr="00D14B6D">
              <w:rPr>
                <w:rFonts w:ascii="Arial" w:hAnsi="Arial" w:cs="Arial"/>
                <w:bCs/>
                <w:color w:val="000000"/>
                <w:sz w:val="20"/>
                <w:szCs w:val="20"/>
              </w:rPr>
              <w:t xml:space="preserve">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B11B2F">
            <w:pPr>
              <w:spacing w:before="100" w:beforeAutospacing="1" w:after="100" w:afterAutospacing="1"/>
              <w:rPr>
                <w:rFonts w:ascii="Arial" w:hAnsi="Arial" w:cs="Arial"/>
                <w:sz w:val="20"/>
                <w:szCs w:val="20"/>
              </w:rPr>
            </w:pPr>
            <w:r w:rsidRPr="00D14B6D">
              <w:rPr>
                <w:rFonts w:ascii="Arial" w:hAnsi="Arial" w:cs="Arial"/>
                <w:sz w:val="20"/>
                <w:szCs w:val="20"/>
              </w:rPr>
              <w:t xml:space="preserve">Lodówka </w:t>
            </w:r>
            <w:proofErr w:type="spellStart"/>
            <w:r w:rsidRPr="00D14B6D">
              <w:rPr>
                <w:rFonts w:ascii="Arial" w:hAnsi="Arial" w:cs="Arial"/>
                <w:sz w:val="20"/>
                <w:szCs w:val="20"/>
              </w:rPr>
              <w:t>podblatowa</w:t>
            </w:r>
            <w:proofErr w:type="spellEnd"/>
            <w:r w:rsidRPr="00D14B6D">
              <w:rPr>
                <w:rFonts w:ascii="Arial" w:hAnsi="Arial" w:cs="Arial"/>
                <w:sz w:val="20"/>
                <w:szCs w:val="20"/>
              </w:rPr>
              <w:t xml:space="preserve"> 43x50x43cm.</w:t>
            </w:r>
          </w:p>
          <w:p w:rsidR="003A7FF4" w:rsidRPr="00D14B6D" w:rsidRDefault="003A7FF4" w:rsidP="00B11B2F">
            <w:pPr>
              <w:rPr>
                <w:rFonts w:ascii="Arial" w:eastAsia="Calibri" w:hAnsi="Arial" w:cs="Arial"/>
                <w:sz w:val="20"/>
                <w:szCs w:val="20"/>
              </w:rPr>
            </w:pPr>
            <w:r w:rsidRPr="00D14B6D">
              <w:rPr>
                <w:rFonts w:ascii="Arial" w:eastAsia="Calibri" w:hAnsi="Arial" w:cs="Arial"/>
                <w:sz w:val="20"/>
                <w:szCs w:val="20"/>
              </w:rPr>
              <w:t>Moc znamionowa: 50 W</w:t>
            </w:r>
            <w:r w:rsidRPr="00D14B6D">
              <w:rPr>
                <w:rFonts w:ascii="Arial" w:eastAsia="Calibri" w:hAnsi="Arial" w:cs="Arial"/>
                <w:sz w:val="20"/>
                <w:szCs w:val="20"/>
              </w:rPr>
              <w:br/>
              <w:t>Pojemność chłodziarki: 50 litrów</w:t>
            </w:r>
            <w:r w:rsidRPr="00D14B6D">
              <w:rPr>
                <w:rFonts w:ascii="Arial" w:eastAsia="Calibri" w:hAnsi="Arial" w:cs="Arial"/>
                <w:sz w:val="20"/>
                <w:szCs w:val="20"/>
              </w:rPr>
              <w:br/>
              <w:t>Klasa energetyczna: A</w:t>
            </w:r>
            <w:r w:rsidRPr="00D14B6D">
              <w:rPr>
                <w:rFonts w:ascii="Arial" w:eastAsia="Calibri" w:hAnsi="Arial" w:cs="Arial"/>
                <w:sz w:val="20"/>
                <w:szCs w:val="20"/>
              </w:rPr>
              <w:br/>
              <w:t>Zakres regulacji temperatury w komorze chłodzenia: od +6.5 do +15º C</w:t>
            </w:r>
            <w:r w:rsidRPr="00D14B6D">
              <w:rPr>
                <w:rFonts w:ascii="Arial" w:eastAsia="Calibri" w:hAnsi="Arial" w:cs="Arial"/>
                <w:sz w:val="20"/>
                <w:szCs w:val="20"/>
              </w:rPr>
              <w:br/>
              <w:t xml:space="preserve">Cichy tryb pracy, poziom głośności nie wyższy niż: 38 </w:t>
            </w:r>
            <w:proofErr w:type="spellStart"/>
            <w:r w:rsidRPr="00D14B6D">
              <w:rPr>
                <w:rFonts w:ascii="Arial" w:eastAsia="Calibri" w:hAnsi="Arial" w:cs="Arial"/>
                <w:sz w:val="20"/>
                <w:szCs w:val="20"/>
              </w:rPr>
              <w:t>dB</w:t>
            </w:r>
            <w:proofErr w:type="spellEnd"/>
            <w:r w:rsidRPr="00D14B6D">
              <w:rPr>
                <w:rFonts w:ascii="Arial" w:eastAsia="Calibri" w:hAnsi="Arial" w:cs="Arial"/>
                <w:sz w:val="20"/>
                <w:szCs w:val="20"/>
              </w:rPr>
              <w:t>.</w:t>
            </w:r>
          </w:p>
          <w:p w:rsidR="003A7FF4" w:rsidRPr="00D14B6D" w:rsidRDefault="003A7FF4" w:rsidP="00D14B6D">
            <w:pPr>
              <w:rPr>
                <w:rFonts w:ascii="Arial" w:hAnsi="Arial" w:cs="Arial"/>
                <w:sz w:val="20"/>
                <w:szCs w:val="20"/>
              </w:rPr>
            </w:pPr>
            <w:r w:rsidRPr="00D14B6D">
              <w:rPr>
                <w:rFonts w:ascii="Arial" w:hAnsi="Arial" w:cs="Arial"/>
                <w:sz w:val="20"/>
                <w:szCs w:val="20"/>
              </w:rPr>
              <w:t xml:space="preserve">Zamawiający oczekuje dostarczenia lodówek </w:t>
            </w:r>
            <w:proofErr w:type="spellStart"/>
            <w:r w:rsidRPr="00D14B6D">
              <w:rPr>
                <w:rFonts w:ascii="Arial" w:hAnsi="Arial" w:cs="Arial"/>
                <w:sz w:val="20"/>
                <w:szCs w:val="20"/>
              </w:rPr>
              <w:t>podblatowych</w:t>
            </w:r>
            <w:proofErr w:type="spellEnd"/>
            <w:r w:rsidRPr="00D14B6D">
              <w:rPr>
                <w:rFonts w:ascii="Arial" w:hAnsi="Arial" w:cs="Arial"/>
                <w:sz w:val="20"/>
                <w:szCs w:val="20"/>
              </w:rPr>
              <w:t xml:space="preserve"> zgodnie z przedmiarem.</w:t>
            </w:r>
          </w:p>
          <w:p w:rsidR="003A7FF4" w:rsidRPr="001F2BCF" w:rsidRDefault="003A7FF4" w:rsidP="001F2BCF">
            <w:pPr>
              <w:rPr>
                <w:rFonts w:ascii="Arial" w:hAnsi="Arial" w:cs="Arial"/>
                <w:sz w:val="20"/>
                <w:szCs w:val="20"/>
              </w:rPr>
            </w:pPr>
            <w:r w:rsidRPr="00D14B6D">
              <w:rPr>
                <w:rFonts w:ascii="Arial" w:hAnsi="Arial" w:cs="Arial"/>
                <w:sz w:val="20"/>
                <w:szCs w:val="20"/>
              </w:rPr>
              <w:t xml:space="preserve">Zamawiający dopuszcza zastosowanie lodówki o wymiarach 48,7cmx48cmx45xm, pojemność 50l, klasa A, poziom hałasu </w:t>
            </w:r>
            <w:proofErr w:type="spellStart"/>
            <w:r w:rsidRPr="00D14B6D">
              <w:rPr>
                <w:rFonts w:ascii="Arial" w:hAnsi="Arial" w:cs="Arial"/>
                <w:sz w:val="20"/>
                <w:szCs w:val="20"/>
              </w:rPr>
              <w:t>dB</w:t>
            </w:r>
            <w:proofErr w:type="spellEnd"/>
            <w:r w:rsidRPr="00D14B6D">
              <w:rPr>
                <w:rFonts w:ascii="Arial" w:hAnsi="Arial" w:cs="Arial"/>
                <w:sz w:val="20"/>
                <w:szCs w:val="20"/>
              </w:rPr>
              <w:t xml:space="preserve"> 38, zakres temperatury w komorze chłodzenia: 0 st. Celsjusza do +10st. Celsjusza, moc znamionowa 55W</w:t>
            </w:r>
          </w:p>
        </w:tc>
        <w:tc>
          <w:tcPr>
            <w:tcW w:w="992" w:type="dxa"/>
            <w:tcBorders>
              <w:top w:val="nil"/>
              <w:left w:val="nil"/>
              <w:bottom w:val="single" w:sz="4" w:space="0" w:color="auto"/>
              <w:right w:val="single" w:sz="4" w:space="0" w:color="auto"/>
            </w:tcBorders>
            <w:shd w:val="clear" w:color="auto" w:fill="auto"/>
            <w:vAlign w:val="center"/>
            <w:hideMark/>
          </w:tcPr>
          <w:p w:rsidR="003A7FF4" w:rsidRPr="002D1A40" w:rsidRDefault="003A7FF4" w:rsidP="00637E58">
            <w:pPr>
              <w:pStyle w:val="Default"/>
              <w:jc w:val="center"/>
              <w:rPr>
                <w:rFonts w:ascii="Times New Roman" w:hAnsi="Times New Roman" w:cs="Times New Roman"/>
                <w:color w:val="111111"/>
                <w:sz w:val="22"/>
                <w:szCs w:val="22"/>
                <w:shd w:val="clear" w:color="auto" w:fill="FFFFFF"/>
              </w:rPr>
            </w:pPr>
            <w:r>
              <w:rPr>
                <w:rFonts w:ascii="Times New Roman" w:hAnsi="Times New Roman" w:cs="Times New Roman"/>
                <w:color w:val="111111"/>
                <w:sz w:val="22"/>
                <w:szCs w:val="22"/>
                <w:shd w:val="clear" w:color="auto" w:fill="FFFFFF"/>
              </w:rPr>
              <w:t>3</w:t>
            </w:r>
          </w:p>
        </w:tc>
      </w:tr>
      <w:tr w:rsidR="003A7FF4" w:rsidRPr="00D65E0B" w:rsidTr="003A7FF4">
        <w:trPr>
          <w:trHeight w:val="416"/>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24</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5E3B72">
            <w:pPr>
              <w:rPr>
                <w:rFonts w:ascii="Arial" w:hAnsi="Arial" w:cs="Arial"/>
                <w:bCs/>
                <w:color w:val="000000"/>
                <w:sz w:val="20"/>
                <w:szCs w:val="20"/>
              </w:rPr>
            </w:pPr>
            <w:r w:rsidRPr="00D14B6D">
              <w:rPr>
                <w:rFonts w:ascii="Arial" w:hAnsi="Arial" w:cs="Arial"/>
                <w:bCs/>
                <w:color w:val="000000"/>
                <w:sz w:val="20"/>
                <w:szCs w:val="20"/>
              </w:rPr>
              <w:t xml:space="preserve">Krzesło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Default="003A7FF4" w:rsidP="00B11B2F">
            <w:pPr>
              <w:pStyle w:val="Akapitzlist"/>
              <w:spacing w:before="100" w:beforeAutospacing="1" w:after="100" w:afterAutospacing="1"/>
              <w:ind w:left="37"/>
              <w:rPr>
                <w:rFonts w:ascii="Arial" w:hAnsi="Arial" w:cs="Arial"/>
                <w:sz w:val="20"/>
                <w:szCs w:val="20"/>
              </w:rPr>
            </w:pPr>
            <w:r w:rsidRPr="00D14B6D">
              <w:rPr>
                <w:rFonts w:ascii="Arial" w:hAnsi="Arial" w:cs="Arial"/>
                <w:sz w:val="20"/>
                <w:szCs w:val="20"/>
              </w:rPr>
              <w:t>Krzesło wykonane z mocnego, białego tworzywa, np. polipropylenu lub metalowe a siedzisko i oparcie wykonane polipropylenu</w:t>
            </w:r>
          </w:p>
          <w:p w:rsidR="003A7FF4" w:rsidRPr="00AA6C69" w:rsidRDefault="003A7FF4" w:rsidP="00B11B2F">
            <w:pPr>
              <w:pStyle w:val="Akapitzlist"/>
              <w:spacing w:before="100" w:beforeAutospacing="1" w:after="100" w:afterAutospacing="1"/>
              <w:ind w:left="37"/>
              <w:rPr>
                <w:rFonts w:ascii="Arial" w:hAnsi="Arial" w:cs="Arial"/>
                <w:sz w:val="20"/>
                <w:szCs w:val="20"/>
              </w:rPr>
            </w:pPr>
            <w:r w:rsidRPr="00AA6C69">
              <w:rPr>
                <w:rFonts w:ascii="Arial" w:hAnsi="Arial" w:cs="Arial"/>
                <w:sz w:val="20"/>
                <w:szCs w:val="20"/>
              </w:rPr>
              <w:t>Krzesło ma być dostosowane do osób o wzroście od 150cm do 185cm</w:t>
            </w:r>
          </w:p>
        </w:tc>
        <w:tc>
          <w:tcPr>
            <w:tcW w:w="992" w:type="dxa"/>
            <w:tcBorders>
              <w:top w:val="nil"/>
              <w:left w:val="nil"/>
              <w:bottom w:val="single" w:sz="4" w:space="0" w:color="auto"/>
              <w:right w:val="single" w:sz="4" w:space="0" w:color="auto"/>
            </w:tcBorders>
            <w:shd w:val="clear" w:color="auto" w:fill="auto"/>
            <w:vAlign w:val="center"/>
            <w:hideMark/>
          </w:tcPr>
          <w:p w:rsidR="003A7FF4" w:rsidRPr="002D1A40" w:rsidRDefault="003A7FF4" w:rsidP="00637E58">
            <w:pPr>
              <w:pStyle w:val="Default"/>
              <w:jc w:val="center"/>
              <w:rPr>
                <w:rFonts w:ascii="Times New Roman" w:hAnsi="Times New Roman" w:cs="Times New Roman"/>
                <w:color w:val="000008"/>
                <w:sz w:val="22"/>
                <w:szCs w:val="22"/>
              </w:rPr>
            </w:pPr>
            <w:r>
              <w:rPr>
                <w:rFonts w:ascii="Times New Roman" w:hAnsi="Times New Roman" w:cs="Times New Roman"/>
                <w:color w:val="000008"/>
                <w:sz w:val="22"/>
                <w:szCs w:val="22"/>
              </w:rPr>
              <w:t>6</w:t>
            </w:r>
          </w:p>
        </w:tc>
      </w:tr>
      <w:tr w:rsidR="003A7FF4" w:rsidRPr="00D65E0B" w:rsidTr="003A7FF4">
        <w:trPr>
          <w:trHeight w:val="985"/>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25</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891C73">
            <w:pPr>
              <w:rPr>
                <w:rFonts w:ascii="Arial" w:hAnsi="Arial" w:cs="Arial"/>
                <w:bCs/>
                <w:color w:val="000000"/>
                <w:sz w:val="20"/>
                <w:szCs w:val="20"/>
              </w:rPr>
            </w:pPr>
            <w:r w:rsidRPr="00D14B6D">
              <w:rPr>
                <w:rFonts w:ascii="Arial" w:hAnsi="Arial" w:cs="Arial"/>
                <w:sz w:val="20"/>
                <w:szCs w:val="20"/>
              </w:rPr>
              <w:t xml:space="preserve">Kuchenka mikrofalowa.  </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FD29CD">
            <w:pPr>
              <w:rPr>
                <w:rFonts w:ascii="Arial" w:hAnsi="Arial" w:cs="Arial"/>
                <w:sz w:val="20"/>
                <w:szCs w:val="20"/>
              </w:rPr>
            </w:pPr>
            <w:r w:rsidRPr="00D14B6D">
              <w:rPr>
                <w:rFonts w:ascii="Arial" w:hAnsi="Arial" w:cs="Arial"/>
                <w:sz w:val="20"/>
                <w:szCs w:val="20"/>
              </w:rPr>
              <w:t>Kuchenka mikrofalowa.  Pojemność 26 l ,  sterowanie elektroniczne, moc 1000 W, funkcje podstawowe gotowanie, grill, podgrzewanie, rozmrażanie. Do zabudowy lub wolnostojąca</w:t>
            </w:r>
          </w:p>
          <w:p w:rsidR="003A7FF4" w:rsidRPr="00D14B6D" w:rsidRDefault="003A7FF4" w:rsidP="009A5538">
            <w:pPr>
              <w:jc w:val="center"/>
              <w:rPr>
                <w:rFonts w:ascii="Arial" w:hAnsi="Arial" w:cs="Arial"/>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3A7FF4" w:rsidRPr="002D1A40" w:rsidRDefault="003A7FF4" w:rsidP="00637E58">
            <w:pPr>
              <w:pStyle w:val="Default"/>
              <w:jc w:val="center"/>
              <w:rPr>
                <w:rFonts w:ascii="Times New Roman" w:hAnsi="Times New Roman" w:cs="Times New Roman"/>
                <w:color w:val="000008"/>
                <w:sz w:val="22"/>
                <w:szCs w:val="22"/>
              </w:rPr>
            </w:pPr>
            <w:r>
              <w:rPr>
                <w:rFonts w:ascii="Times New Roman" w:hAnsi="Times New Roman" w:cs="Times New Roman"/>
                <w:color w:val="000008"/>
                <w:sz w:val="22"/>
                <w:szCs w:val="22"/>
              </w:rPr>
              <w:t>2</w:t>
            </w:r>
          </w:p>
        </w:tc>
      </w:tr>
      <w:tr w:rsidR="003A7FF4" w:rsidRPr="00D65E0B" w:rsidTr="003A7FF4">
        <w:trPr>
          <w:trHeight w:val="700"/>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26</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7635CD">
            <w:pPr>
              <w:rPr>
                <w:rFonts w:ascii="Arial" w:hAnsi="Arial" w:cs="Arial"/>
                <w:sz w:val="20"/>
                <w:szCs w:val="20"/>
              </w:rPr>
            </w:pPr>
            <w:r w:rsidRPr="00D14B6D">
              <w:rPr>
                <w:rFonts w:ascii="Arial" w:hAnsi="Arial" w:cs="Arial"/>
                <w:sz w:val="20"/>
                <w:szCs w:val="20"/>
              </w:rPr>
              <w:t xml:space="preserve">Zlewozmywak jednokomorowy z </w:t>
            </w:r>
            <w:proofErr w:type="spellStart"/>
            <w:r w:rsidRPr="00D14B6D">
              <w:rPr>
                <w:rFonts w:ascii="Arial" w:hAnsi="Arial" w:cs="Arial"/>
                <w:sz w:val="20"/>
                <w:szCs w:val="20"/>
              </w:rPr>
              <w:t>ociekaczem</w:t>
            </w:r>
            <w:proofErr w:type="spellEnd"/>
            <w:r w:rsidRPr="00D14B6D">
              <w:rPr>
                <w:rFonts w:ascii="Arial" w:hAnsi="Arial" w:cs="Arial"/>
                <w:sz w:val="20"/>
                <w:szCs w:val="20"/>
              </w:rPr>
              <w:t xml:space="preserve"> ze stali nierdzewnej i syfonem </w:t>
            </w:r>
            <w:proofErr w:type="spellStart"/>
            <w:r w:rsidRPr="00D14B6D">
              <w:rPr>
                <w:rFonts w:ascii="Arial" w:hAnsi="Arial" w:cs="Arial"/>
                <w:sz w:val="20"/>
                <w:szCs w:val="20"/>
              </w:rPr>
              <w:t>nierdz</w:t>
            </w:r>
            <w:proofErr w:type="spellEnd"/>
            <w:r w:rsidRPr="00D14B6D">
              <w:rPr>
                <w:rFonts w:ascii="Arial" w:hAnsi="Arial" w:cs="Arial"/>
                <w:sz w:val="20"/>
                <w:szCs w:val="20"/>
              </w:rPr>
              <w:t>.</w:t>
            </w:r>
          </w:p>
          <w:p w:rsidR="003A7FF4" w:rsidRPr="00D14B6D" w:rsidRDefault="003A7FF4" w:rsidP="00663529">
            <w:pPr>
              <w:rPr>
                <w:rFonts w:ascii="Arial" w:hAnsi="Arial" w:cs="Arial"/>
                <w:bCs/>
                <w:color w:val="000000"/>
                <w:sz w:val="20"/>
                <w:szCs w:val="20"/>
              </w:rPr>
            </w:pP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FD29CD">
            <w:pPr>
              <w:rPr>
                <w:rFonts w:ascii="Arial" w:hAnsi="Arial" w:cs="Arial"/>
                <w:sz w:val="20"/>
                <w:szCs w:val="20"/>
              </w:rPr>
            </w:pPr>
            <w:r w:rsidRPr="00D14B6D">
              <w:rPr>
                <w:rFonts w:ascii="Arial" w:hAnsi="Arial" w:cs="Arial"/>
                <w:sz w:val="20"/>
                <w:szCs w:val="20"/>
              </w:rPr>
              <w:t xml:space="preserve">Zlewozmywak jednokomorowy z </w:t>
            </w:r>
            <w:proofErr w:type="spellStart"/>
            <w:r w:rsidRPr="00D14B6D">
              <w:rPr>
                <w:rFonts w:ascii="Arial" w:hAnsi="Arial" w:cs="Arial"/>
                <w:sz w:val="20"/>
                <w:szCs w:val="20"/>
              </w:rPr>
              <w:t>ociekaczem</w:t>
            </w:r>
            <w:proofErr w:type="spellEnd"/>
            <w:r w:rsidRPr="00D14B6D">
              <w:rPr>
                <w:rFonts w:ascii="Arial" w:hAnsi="Arial" w:cs="Arial"/>
                <w:sz w:val="20"/>
                <w:szCs w:val="20"/>
              </w:rPr>
              <w:t xml:space="preserve"> ze stali nierdzewnej i syfonem </w:t>
            </w:r>
            <w:proofErr w:type="spellStart"/>
            <w:r w:rsidRPr="00D14B6D">
              <w:rPr>
                <w:rFonts w:ascii="Arial" w:hAnsi="Arial" w:cs="Arial"/>
                <w:sz w:val="20"/>
                <w:szCs w:val="20"/>
              </w:rPr>
              <w:t>nierdz</w:t>
            </w:r>
            <w:proofErr w:type="spellEnd"/>
            <w:r w:rsidRPr="00D14B6D">
              <w:rPr>
                <w:rFonts w:ascii="Arial" w:hAnsi="Arial" w:cs="Arial"/>
                <w:sz w:val="20"/>
                <w:szCs w:val="20"/>
              </w:rPr>
              <w:t>.</w:t>
            </w:r>
          </w:p>
          <w:p w:rsidR="003A7FF4" w:rsidRPr="00D14B6D" w:rsidRDefault="00E959AF" w:rsidP="00FD29CD">
            <w:pPr>
              <w:pStyle w:val="Akapitzlist"/>
              <w:numPr>
                <w:ilvl w:val="0"/>
                <w:numId w:val="17"/>
              </w:numPr>
              <w:spacing w:after="0" w:line="240" w:lineRule="auto"/>
              <w:rPr>
                <w:rFonts w:ascii="Arial" w:hAnsi="Arial" w:cs="Arial"/>
                <w:sz w:val="20"/>
                <w:szCs w:val="20"/>
              </w:rPr>
            </w:pPr>
            <w:hyperlink r:id="rId11" w:tooltip="Wymiary zlewozmywaka" w:history="1">
              <w:r w:rsidR="003A7FF4" w:rsidRPr="00D14B6D">
                <w:rPr>
                  <w:rFonts w:ascii="Arial" w:hAnsi="Arial" w:cs="Arial"/>
                  <w:sz w:val="20"/>
                  <w:szCs w:val="20"/>
                </w:rPr>
                <w:t xml:space="preserve">Wymiary (szer. x głęb.):  </w:t>
              </w:r>
            </w:hyperlink>
            <w:r w:rsidR="003A7FF4" w:rsidRPr="00D14B6D">
              <w:rPr>
                <w:rFonts w:ascii="Arial" w:hAnsi="Arial" w:cs="Arial"/>
                <w:sz w:val="20"/>
                <w:szCs w:val="20"/>
              </w:rPr>
              <w:t xml:space="preserve">780 x 430 mm </w:t>
            </w:r>
          </w:p>
          <w:p w:rsidR="003A7FF4" w:rsidRPr="00D14B6D" w:rsidRDefault="00E959AF" w:rsidP="00FD29CD">
            <w:pPr>
              <w:pStyle w:val="Akapitzlist"/>
              <w:numPr>
                <w:ilvl w:val="0"/>
                <w:numId w:val="17"/>
              </w:numPr>
              <w:spacing w:after="0" w:line="240" w:lineRule="auto"/>
              <w:rPr>
                <w:rFonts w:ascii="Arial" w:hAnsi="Arial" w:cs="Arial"/>
                <w:sz w:val="20"/>
                <w:szCs w:val="20"/>
              </w:rPr>
            </w:pPr>
            <w:hyperlink r:id="rId12" w:tooltip="Zlewozmywak odwracalny" w:history="1">
              <w:r w:rsidR="003A7FF4" w:rsidRPr="00D14B6D">
                <w:rPr>
                  <w:rFonts w:ascii="Arial" w:hAnsi="Arial" w:cs="Arial"/>
                  <w:sz w:val="20"/>
                  <w:szCs w:val="20"/>
                </w:rPr>
                <w:t xml:space="preserve">Zlewozmywak odwracalny:  </w:t>
              </w:r>
            </w:hyperlink>
            <w:r w:rsidR="003A7FF4" w:rsidRPr="00D14B6D">
              <w:rPr>
                <w:rFonts w:ascii="Arial" w:hAnsi="Arial" w:cs="Arial"/>
                <w:sz w:val="20"/>
                <w:szCs w:val="20"/>
              </w:rPr>
              <w:t xml:space="preserve">tak </w:t>
            </w:r>
          </w:p>
          <w:p w:rsidR="003A7FF4" w:rsidRPr="00D14B6D" w:rsidRDefault="00E959AF" w:rsidP="00FD29CD">
            <w:pPr>
              <w:pStyle w:val="Akapitzlist"/>
              <w:numPr>
                <w:ilvl w:val="0"/>
                <w:numId w:val="17"/>
              </w:numPr>
              <w:spacing w:after="0" w:line="240" w:lineRule="auto"/>
              <w:rPr>
                <w:rFonts w:ascii="Arial" w:hAnsi="Arial" w:cs="Arial"/>
                <w:sz w:val="20"/>
                <w:szCs w:val="20"/>
              </w:rPr>
            </w:pPr>
            <w:hyperlink r:id="rId13" w:tooltip="Wykonanie - zlewozmywaki" w:history="1">
              <w:r w:rsidR="003A7FF4" w:rsidRPr="00D14B6D">
                <w:rPr>
                  <w:rFonts w:ascii="Arial" w:hAnsi="Arial" w:cs="Arial"/>
                  <w:sz w:val="20"/>
                  <w:szCs w:val="20"/>
                </w:rPr>
                <w:t xml:space="preserve">Wykonanie  </w:t>
              </w:r>
            </w:hyperlink>
            <w:r w:rsidR="003A7FF4" w:rsidRPr="00D14B6D">
              <w:rPr>
                <w:rFonts w:ascii="Arial" w:hAnsi="Arial" w:cs="Arial"/>
                <w:sz w:val="20"/>
                <w:szCs w:val="20"/>
              </w:rPr>
              <w:t xml:space="preserve">stal szlachetna </w:t>
            </w:r>
          </w:p>
          <w:p w:rsidR="003A7FF4" w:rsidRPr="00D14B6D" w:rsidRDefault="00E959AF" w:rsidP="00FD29CD">
            <w:pPr>
              <w:pStyle w:val="Akapitzlist"/>
              <w:numPr>
                <w:ilvl w:val="0"/>
                <w:numId w:val="17"/>
              </w:numPr>
              <w:spacing w:after="0" w:line="240" w:lineRule="auto"/>
              <w:rPr>
                <w:rFonts w:ascii="Arial" w:hAnsi="Arial" w:cs="Arial"/>
                <w:sz w:val="20"/>
                <w:szCs w:val="20"/>
              </w:rPr>
            </w:pPr>
            <w:hyperlink r:id="rId14" w:tooltip="Rodzaj zaworu" w:history="1">
              <w:r w:rsidR="003A7FF4" w:rsidRPr="00D14B6D">
                <w:rPr>
                  <w:rFonts w:ascii="Arial" w:hAnsi="Arial" w:cs="Arial"/>
                  <w:sz w:val="20"/>
                  <w:szCs w:val="20"/>
                </w:rPr>
                <w:t xml:space="preserve">Odpływ / zawór:  </w:t>
              </w:r>
            </w:hyperlink>
            <w:r w:rsidR="003A7FF4" w:rsidRPr="00D14B6D">
              <w:rPr>
                <w:rFonts w:ascii="Arial" w:hAnsi="Arial" w:cs="Arial"/>
                <w:sz w:val="20"/>
                <w:szCs w:val="20"/>
              </w:rPr>
              <w:t xml:space="preserve">zawór zatyczkowy z sitkiem 3,5 cala </w:t>
            </w:r>
          </w:p>
          <w:p w:rsidR="003A7FF4" w:rsidRPr="00D14B6D" w:rsidRDefault="003A7FF4" w:rsidP="009A5538">
            <w:pPr>
              <w:jc w:val="center"/>
              <w:rPr>
                <w:rFonts w:ascii="Arial" w:hAnsi="Arial" w:cs="Arial"/>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3A7FF4" w:rsidRPr="002D1A40" w:rsidRDefault="003A7FF4" w:rsidP="00637E58">
            <w:pPr>
              <w:pStyle w:val="Default"/>
              <w:jc w:val="center"/>
              <w:rPr>
                <w:rFonts w:ascii="Times New Roman" w:hAnsi="Times New Roman" w:cs="Times New Roman"/>
                <w:color w:val="000008"/>
                <w:sz w:val="22"/>
                <w:szCs w:val="22"/>
              </w:rPr>
            </w:pPr>
            <w:r>
              <w:rPr>
                <w:rFonts w:ascii="Times New Roman" w:hAnsi="Times New Roman" w:cs="Times New Roman"/>
                <w:color w:val="000008"/>
                <w:sz w:val="22"/>
                <w:szCs w:val="22"/>
              </w:rPr>
              <w:t>2</w:t>
            </w:r>
          </w:p>
        </w:tc>
      </w:tr>
      <w:tr w:rsidR="003A7FF4" w:rsidRPr="00D65E0B" w:rsidTr="003A7FF4">
        <w:trPr>
          <w:trHeight w:val="1307"/>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27</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903620">
            <w:pPr>
              <w:rPr>
                <w:rFonts w:ascii="Arial" w:hAnsi="Arial" w:cs="Arial"/>
                <w:sz w:val="20"/>
                <w:szCs w:val="20"/>
              </w:rPr>
            </w:pPr>
            <w:r w:rsidRPr="00D14B6D">
              <w:rPr>
                <w:rFonts w:ascii="Arial" w:hAnsi="Arial" w:cs="Arial"/>
                <w:sz w:val="20"/>
                <w:szCs w:val="20"/>
              </w:rPr>
              <w:t>Kosz na śmieci</w:t>
            </w:r>
          </w:p>
          <w:p w:rsidR="003A7FF4" w:rsidRPr="00D14B6D" w:rsidRDefault="003A7FF4" w:rsidP="006F2266">
            <w:pPr>
              <w:rPr>
                <w:rFonts w:ascii="Arial" w:hAnsi="Arial" w:cs="Arial"/>
                <w:bCs/>
                <w:color w:val="000000"/>
                <w:sz w:val="20"/>
                <w:szCs w:val="20"/>
              </w:rPr>
            </w:pP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903620">
            <w:pPr>
              <w:rPr>
                <w:rFonts w:ascii="Arial" w:hAnsi="Arial" w:cs="Arial"/>
                <w:sz w:val="20"/>
                <w:szCs w:val="20"/>
              </w:rPr>
            </w:pPr>
            <w:r w:rsidRPr="00D14B6D">
              <w:rPr>
                <w:rFonts w:ascii="Arial" w:hAnsi="Arial" w:cs="Arial"/>
                <w:sz w:val="20"/>
                <w:szCs w:val="20"/>
              </w:rPr>
              <w:t>Kosz na śmieci</w:t>
            </w:r>
          </w:p>
          <w:p w:rsidR="003A7FF4" w:rsidRPr="00D14B6D" w:rsidRDefault="003A7FF4" w:rsidP="00903620">
            <w:pPr>
              <w:rPr>
                <w:rFonts w:ascii="Arial" w:hAnsi="Arial" w:cs="Arial"/>
                <w:color w:val="000000"/>
                <w:sz w:val="20"/>
                <w:szCs w:val="20"/>
              </w:rPr>
            </w:pPr>
            <w:r w:rsidRPr="00D14B6D">
              <w:rPr>
                <w:rFonts w:ascii="Arial" w:hAnsi="Arial" w:cs="Arial"/>
                <w:sz w:val="20"/>
                <w:szCs w:val="20"/>
              </w:rPr>
              <w:t>Kosz na śmieci z pedałem metalizowany 40 litrów, ma być wykonany z tworzywa sztucznego, które nie wchłania zapachów i łatwo utrzymać je w czystości, w środku mają znajdować się duże uszy przytrzymujące worek na śmieci, celem ułatwia opróżnienia zawartości i wymianę worków. Pokrywa kosza ma być szczelna i powstrzymywać ulatniające się brzydkie zapachy ze środka. Otwierać ma się za pomocą wygodnego pedału, co nie wymaga użycia rąk i jest bardziej higieniczne.</w:t>
            </w:r>
          </w:p>
        </w:tc>
        <w:tc>
          <w:tcPr>
            <w:tcW w:w="992" w:type="dxa"/>
            <w:tcBorders>
              <w:top w:val="nil"/>
              <w:left w:val="nil"/>
              <w:bottom w:val="single" w:sz="4" w:space="0" w:color="auto"/>
              <w:right w:val="single" w:sz="4" w:space="0" w:color="auto"/>
            </w:tcBorders>
            <w:shd w:val="clear" w:color="auto" w:fill="auto"/>
            <w:vAlign w:val="center"/>
            <w:hideMark/>
          </w:tcPr>
          <w:p w:rsidR="003A7FF4" w:rsidRPr="002D1A40" w:rsidRDefault="003A7FF4" w:rsidP="009A5538">
            <w:pPr>
              <w:pStyle w:val="Default"/>
              <w:jc w:val="center"/>
              <w:rPr>
                <w:rFonts w:ascii="Times New Roman" w:hAnsi="Times New Roman" w:cs="Times New Roman"/>
                <w:color w:val="000008"/>
                <w:sz w:val="22"/>
                <w:szCs w:val="22"/>
              </w:rPr>
            </w:pPr>
            <w:r>
              <w:rPr>
                <w:rFonts w:ascii="Times New Roman" w:hAnsi="Times New Roman" w:cs="Times New Roman"/>
                <w:color w:val="000008"/>
                <w:sz w:val="22"/>
                <w:szCs w:val="22"/>
              </w:rPr>
              <w:t>3</w:t>
            </w:r>
          </w:p>
        </w:tc>
      </w:tr>
      <w:tr w:rsidR="003A7FF4" w:rsidRPr="00D65E0B" w:rsidTr="003A7FF4">
        <w:trPr>
          <w:trHeight w:val="1222"/>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lastRenderedPageBreak/>
              <w:t>28</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903620">
            <w:pPr>
              <w:rPr>
                <w:rFonts w:ascii="Arial" w:hAnsi="Arial" w:cs="Arial"/>
                <w:sz w:val="20"/>
                <w:szCs w:val="20"/>
              </w:rPr>
            </w:pPr>
            <w:r w:rsidRPr="00D14B6D">
              <w:rPr>
                <w:rFonts w:ascii="Arial" w:hAnsi="Arial" w:cs="Arial"/>
                <w:sz w:val="20"/>
                <w:szCs w:val="20"/>
              </w:rPr>
              <w:t xml:space="preserve">Wycieraczka przy wejściu </w:t>
            </w:r>
          </w:p>
          <w:p w:rsidR="003A7FF4" w:rsidRPr="00D14B6D" w:rsidRDefault="003A7FF4" w:rsidP="003C45BF">
            <w:pPr>
              <w:rPr>
                <w:rFonts w:ascii="Arial" w:hAnsi="Arial" w:cs="Arial"/>
                <w:b/>
                <w:bCs/>
                <w:color w:val="000000"/>
                <w:sz w:val="20"/>
                <w:szCs w:val="20"/>
              </w:rPr>
            </w:pP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903620">
            <w:pPr>
              <w:rPr>
                <w:rFonts w:ascii="Arial" w:hAnsi="Arial" w:cs="Arial"/>
                <w:sz w:val="20"/>
                <w:szCs w:val="20"/>
              </w:rPr>
            </w:pPr>
            <w:r w:rsidRPr="00D14B6D">
              <w:rPr>
                <w:rFonts w:ascii="Arial" w:hAnsi="Arial" w:cs="Arial"/>
                <w:sz w:val="20"/>
                <w:szCs w:val="20"/>
              </w:rPr>
              <w:t xml:space="preserve">Wycieraczka przy wejściu </w:t>
            </w:r>
          </w:p>
          <w:p w:rsidR="003A7FF4" w:rsidRPr="00D14B6D" w:rsidRDefault="003A7FF4" w:rsidP="00903620">
            <w:pPr>
              <w:rPr>
                <w:rFonts w:ascii="Arial" w:hAnsi="Arial" w:cs="Arial"/>
                <w:sz w:val="20"/>
                <w:szCs w:val="20"/>
              </w:rPr>
            </w:pPr>
            <w:r w:rsidRPr="00D14B6D">
              <w:rPr>
                <w:rFonts w:ascii="Arial" w:hAnsi="Arial" w:cs="Arial"/>
                <w:sz w:val="20"/>
                <w:szCs w:val="20"/>
              </w:rPr>
              <w:t xml:space="preserve">-  zewnętrzne, </w:t>
            </w:r>
          </w:p>
          <w:p w:rsidR="003A7FF4" w:rsidRPr="00D14B6D" w:rsidRDefault="003A7FF4" w:rsidP="00201C4F">
            <w:pPr>
              <w:rPr>
                <w:rFonts w:ascii="Arial" w:hAnsi="Arial" w:cs="Arial"/>
                <w:sz w:val="20"/>
                <w:szCs w:val="20"/>
              </w:rPr>
            </w:pPr>
            <w:r w:rsidRPr="00D14B6D">
              <w:rPr>
                <w:rFonts w:ascii="Arial" w:hAnsi="Arial" w:cs="Arial"/>
                <w:sz w:val="20"/>
                <w:szCs w:val="20"/>
              </w:rPr>
              <w:t>-  wewnętrzne,</w:t>
            </w:r>
          </w:p>
          <w:p w:rsidR="003A7FF4" w:rsidRPr="00D14B6D" w:rsidRDefault="003A7FF4" w:rsidP="005C0228">
            <w:pPr>
              <w:rPr>
                <w:rFonts w:ascii="Arial" w:hAnsi="Arial" w:cs="Arial"/>
                <w:sz w:val="20"/>
                <w:szCs w:val="20"/>
              </w:rPr>
            </w:pPr>
            <w:r w:rsidRPr="00D14B6D">
              <w:rPr>
                <w:rFonts w:ascii="Arial" w:hAnsi="Arial" w:cs="Arial"/>
                <w:sz w:val="20"/>
                <w:szCs w:val="20"/>
              </w:rPr>
              <w:t>Zamawiający dopuszcza wymiar wycieraczki 40x60cm</w:t>
            </w:r>
          </w:p>
          <w:p w:rsidR="003A7FF4" w:rsidRPr="00D14B6D" w:rsidRDefault="003A7FF4" w:rsidP="00201C4F">
            <w:pPr>
              <w:rPr>
                <w:rFonts w:ascii="Arial" w:hAnsi="Arial" w:cs="Arial"/>
                <w:b/>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3A7FF4" w:rsidRPr="003C45BF" w:rsidRDefault="003A7FF4" w:rsidP="003E4562">
            <w:pPr>
              <w:jc w:val="center"/>
              <w:rPr>
                <w:lang w:eastAsia="en-US"/>
              </w:rPr>
            </w:pPr>
            <w:r>
              <w:rPr>
                <w:lang w:eastAsia="en-US"/>
              </w:rPr>
              <w:t>4</w:t>
            </w:r>
          </w:p>
        </w:tc>
      </w:tr>
      <w:tr w:rsidR="003A7FF4" w:rsidRPr="00D65E0B" w:rsidTr="003A7FF4">
        <w:trPr>
          <w:trHeight w:val="1222"/>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29</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D14B6D" w:rsidRDefault="003A7FF4" w:rsidP="00903620">
            <w:pPr>
              <w:rPr>
                <w:rFonts w:ascii="Arial" w:hAnsi="Arial" w:cs="Arial"/>
                <w:sz w:val="20"/>
                <w:szCs w:val="20"/>
              </w:rPr>
            </w:pPr>
            <w:r w:rsidRPr="00D14B6D">
              <w:rPr>
                <w:rFonts w:ascii="Arial" w:hAnsi="Arial" w:cs="Arial"/>
                <w:sz w:val="20"/>
                <w:szCs w:val="20"/>
              </w:rPr>
              <w:t>Czajnik elektryczny</w:t>
            </w:r>
          </w:p>
          <w:p w:rsidR="003A7FF4" w:rsidRPr="00D14B6D" w:rsidRDefault="003A7FF4" w:rsidP="00903620">
            <w:pPr>
              <w:rPr>
                <w:rFonts w:ascii="Arial" w:hAnsi="Arial" w:cs="Arial"/>
                <w:bCs/>
                <w:color w:val="000000"/>
                <w:sz w:val="20"/>
                <w:szCs w:val="20"/>
              </w:rPr>
            </w:pPr>
            <w:r w:rsidRPr="00D14B6D">
              <w:rPr>
                <w:rFonts w:ascii="Arial" w:hAnsi="Arial" w:cs="Arial"/>
                <w:sz w:val="20"/>
                <w:szCs w:val="20"/>
              </w:rPr>
              <w:t>Czajnik elektryczny bezprzewodowy 1,8 l.</w:t>
            </w:r>
          </w:p>
        </w:tc>
        <w:tc>
          <w:tcPr>
            <w:tcW w:w="12049" w:type="dxa"/>
            <w:tcBorders>
              <w:top w:val="nil"/>
              <w:left w:val="nil"/>
              <w:bottom w:val="single" w:sz="4" w:space="0" w:color="auto"/>
              <w:right w:val="single" w:sz="4" w:space="0" w:color="auto"/>
            </w:tcBorders>
            <w:shd w:val="clear" w:color="auto" w:fill="auto"/>
            <w:noWrap/>
            <w:vAlign w:val="center"/>
            <w:hideMark/>
          </w:tcPr>
          <w:p w:rsidR="003A7FF4" w:rsidRPr="00D14B6D" w:rsidRDefault="003A7FF4" w:rsidP="00903620">
            <w:pPr>
              <w:rPr>
                <w:rFonts w:ascii="Arial" w:hAnsi="Arial" w:cs="Arial"/>
                <w:sz w:val="20"/>
                <w:szCs w:val="20"/>
              </w:rPr>
            </w:pPr>
            <w:r w:rsidRPr="00D14B6D">
              <w:rPr>
                <w:rFonts w:ascii="Arial" w:hAnsi="Arial" w:cs="Arial"/>
                <w:sz w:val="20"/>
                <w:szCs w:val="20"/>
              </w:rPr>
              <w:t>Czajnik elektryczny</w:t>
            </w:r>
          </w:p>
          <w:p w:rsidR="003A7FF4" w:rsidRPr="00D14B6D" w:rsidRDefault="003A7FF4" w:rsidP="00903620">
            <w:pPr>
              <w:rPr>
                <w:rFonts w:ascii="Arial" w:hAnsi="Arial" w:cs="Arial"/>
                <w:color w:val="000000"/>
                <w:sz w:val="20"/>
                <w:szCs w:val="20"/>
              </w:rPr>
            </w:pPr>
            <w:r w:rsidRPr="00D14B6D">
              <w:rPr>
                <w:rFonts w:ascii="Arial" w:hAnsi="Arial" w:cs="Arial"/>
                <w:sz w:val="20"/>
                <w:szCs w:val="20"/>
              </w:rPr>
              <w:t>Czajnik elektryczny bezprzewodowy 1,8 l. Obudowa oraz grzałka wykonane ze stali nierdzewnej. Uchwyt, pokrywka oraz podstawa z polipropylenu. Grzałka umieszczona pod dnem zabezpieczona przed zakamienieniem, celem zwiększa żywotność czajnika. Lampka kontrolna informująca o włączeniu grzałki. Wewnętrzny wskaźnik maksymalnego poziomu wody.</w:t>
            </w:r>
          </w:p>
        </w:tc>
        <w:tc>
          <w:tcPr>
            <w:tcW w:w="992" w:type="dxa"/>
            <w:tcBorders>
              <w:top w:val="nil"/>
              <w:left w:val="nil"/>
              <w:bottom w:val="single" w:sz="4" w:space="0" w:color="auto"/>
              <w:right w:val="single" w:sz="4" w:space="0" w:color="auto"/>
            </w:tcBorders>
            <w:shd w:val="clear" w:color="auto" w:fill="auto"/>
            <w:vAlign w:val="center"/>
            <w:hideMark/>
          </w:tcPr>
          <w:p w:rsidR="003A7FF4" w:rsidRPr="003C45BF" w:rsidRDefault="003A7FF4" w:rsidP="003E4562">
            <w:pPr>
              <w:pStyle w:val="Default"/>
              <w:jc w:val="center"/>
              <w:rPr>
                <w:rFonts w:ascii="Times New Roman" w:hAnsi="Times New Roman" w:cs="Times New Roman"/>
                <w:color w:val="000008"/>
                <w:sz w:val="22"/>
                <w:szCs w:val="22"/>
              </w:rPr>
            </w:pPr>
            <w:r>
              <w:rPr>
                <w:rFonts w:ascii="Times New Roman" w:hAnsi="Times New Roman" w:cs="Times New Roman"/>
                <w:color w:val="000008"/>
                <w:sz w:val="22"/>
                <w:szCs w:val="22"/>
              </w:rPr>
              <w:t>2</w:t>
            </w:r>
          </w:p>
        </w:tc>
      </w:tr>
      <w:tr w:rsidR="003A7FF4" w:rsidRPr="00D65E0B" w:rsidTr="003A7FF4">
        <w:trPr>
          <w:trHeight w:val="1347"/>
        </w:trPr>
        <w:tc>
          <w:tcPr>
            <w:tcW w:w="541" w:type="dxa"/>
            <w:tcBorders>
              <w:top w:val="nil"/>
              <w:left w:val="single" w:sz="4" w:space="0" w:color="auto"/>
              <w:bottom w:val="single" w:sz="4" w:space="0" w:color="auto"/>
              <w:right w:val="single" w:sz="4" w:space="0" w:color="auto"/>
            </w:tcBorders>
            <w:shd w:val="clear" w:color="auto" w:fill="auto"/>
            <w:noWrap/>
            <w:vAlign w:val="center"/>
            <w:hideMark/>
          </w:tcPr>
          <w:p w:rsidR="003A7FF4" w:rsidRPr="00D65E0B" w:rsidRDefault="003A7FF4" w:rsidP="00891C73">
            <w:pPr>
              <w:rPr>
                <w:color w:val="000000"/>
              </w:rPr>
            </w:pPr>
            <w:r>
              <w:rPr>
                <w:color w:val="000000"/>
                <w:sz w:val="22"/>
                <w:szCs w:val="22"/>
              </w:rPr>
              <w:t>30</w:t>
            </w:r>
            <w:r w:rsidRPr="00D65E0B">
              <w:rPr>
                <w:color w:val="000000"/>
                <w:sz w:val="22"/>
                <w:szCs w:val="22"/>
              </w:rPr>
              <w:t>.</w:t>
            </w:r>
          </w:p>
        </w:tc>
        <w:tc>
          <w:tcPr>
            <w:tcW w:w="1514" w:type="dxa"/>
            <w:tcBorders>
              <w:top w:val="nil"/>
              <w:left w:val="nil"/>
              <w:bottom w:val="single" w:sz="4" w:space="0" w:color="auto"/>
              <w:right w:val="single" w:sz="4" w:space="0" w:color="auto"/>
            </w:tcBorders>
            <w:shd w:val="clear" w:color="auto" w:fill="auto"/>
            <w:vAlign w:val="center"/>
            <w:hideMark/>
          </w:tcPr>
          <w:p w:rsidR="003A7FF4" w:rsidRPr="003C45BF" w:rsidRDefault="003A7FF4" w:rsidP="00E01109">
            <w:pPr>
              <w:rPr>
                <w:bCs/>
                <w:color w:val="000000"/>
              </w:rPr>
            </w:pPr>
            <w:r w:rsidRPr="00C70EFC">
              <w:rPr>
                <w:rFonts w:ascii="Arial" w:hAnsi="Arial" w:cs="Arial"/>
                <w:sz w:val="20"/>
                <w:szCs w:val="20"/>
              </w:rPr>
              <w:t>Zabudowa meblowa z płyty MDF w kolorze białym</w:t>
            </w:r>
          </w:p>
        </w:tc>
        <w:tc>
          <w:tcPr>
            <w:tcW w:w="12049" w:type="dxa"/>
            <w:tcBorders>
              <w:top w:val="nil"/>
              <w:left w:val="nil"/>
              <w:bottom w:val="single" w:sz="4" w:space="0" w:color="auto"/>
              <w:right w:val="single" w:sz="4" w:space="0" w:color="auto"/>
            </w:tcBorders>
            <w:shd w:val="clear" w:color="auto" w:fill="auto"/>
            <w:noWrap/>
            <w:hideMark/>
          </w:tcPr>
          <w:p w:rsidR="003A7FF4" w:rsidRPr="00C70EFC" w:rsidRDefault="003A7FF4" w:rsidP="00C70EFC">
            <w:pPr>
              <w:rPr>
                <w:rFonts w:ascii="Arial" w:hAnsi="Arial" w:cs="Arial"/>
                <w:color w:val="000000"/>
                <w:sz w:val="20"/>
                <w:szCs w:val="20"/>
              </w:rPr>
            </w:pPr>
            <w:r w:rsidRPr="00C70EFC">
              <w:rPr>
                <w:rFonts w:ascii="Arial" w:hAnsi="Arial" w:cs="Arial"/>
                <w:sz w:val="20"/>
                <w:szCs w:val="20"/>
              </w:rPr>
              <w:t>Zabudowa meblowa z płyty MDF w kolorze białym (przyjęto 380cm zabudowy dolnej i 280cm górnej z blatem, uchwytami, bez zlewów) z montażem (pomieszczenie 1.17)</w:t>
            </w:r>
          </w:p>
        </w:tc>
        <w:tc>
          <w:tcPr>
            <w:tcW w:w="992" w:type="dxa"/>
            <w:tcBorders>
              <w:top w:val="nil"/>
              <w:left w:val="nil"/>
              <w:bottom w:val="single" w:sz="4" w:space="0" w:color="auto"/>
              <w:right w:val="single" w:sz="4" w:space="0" w:color="auto"/>
            </w:tcBorders>
            <w:shd w:val="clear" w:color="auto" w:fill="auto"/>
            <w:vAlign w:val="center"/>
            <w:hideMark/>
          </w:tcPr>
          <w:p w:rsidR="003A7FF4" w:rsidRPr="003C45BF" w:rsidRDefault="003A7FF4" w:rsidP="003E4562">
            <w:pPr>
              <w:pStyle w:val="Default"/>
              <w:jc w:val="center"/>
              <w:rPr>
                <w:rFonts w:ascii="Times New Roman" w:hAnsi="Times New Roman" w:cs="Times New Roman"/>
                <w:color w:val="000008"/>
                <w:sz w:val="22"/>
                <w:szCs w:val="22"/>
              </w:rPr>
            </w:pPr>
            <w:r>
              <w:rPr>
                <w:rFonts w:ascii="Times New Roman" w:hAnsi="Times New Roman" w:cs="Times New Roman"/>
                <w:color w:val="000008"/>
                <w:sz w:val="22"/>
                <w:szCs w:val="22"/>
              </w:rPr>
              <w:t>1</w:t>
            </w:r>
          </w:p>
        </w:tc>
      </w:tr>
    </w:tbl>
    <w:p w:rsidR="008A3D2E" w:rsidRDefault="008A3D2E" w:rsidP="001B43C2">
      <w:pPr>
        <w:pStyle w:val="Akapitzlist1"/>
        <w:ind w:left="0"/>
        <w:jc w:val="both"/>
        <w:rPr>
          <w:b/>
          <w:i/>
          <w:color w:val="000000" w:themeColor="text1"/>
          <w:szCs w:val="24"/>
        </w:rPr>
      </w:pPr>
    </w:p>
    <w:p w:rsidR="002F5A3E" w:rsidRDefault="002F5A3E" w:rsidP="001B43C2">
      <w:pPr>
        <w:pStyle w:val="Akapitzlist1"/>
        <w:ind w:left="0"/>
        <w:jc w:val="both"/>
        <w:rPr>
          <w:b/>
          <w:i/>
          <w:color w:val="000000" w:themeColor="text1"/>
          <w:szCs w:val="24"/>
        </w:rPr>
      </w:pPr>
    </w:p>
    <w:p w:rsidR="00201C4F" w:rsidRPr="00201C4F" w:rsidRDefault="002A26E5" w:rsidP="00201C4F">
      <w:pPr>
        <w:pStyle w:val="Bezodstpw"/>
        <w:jc w:val="center"/>
        <w:rPr>
          <w:rFonts w:ascii="Times New Roman" w:hAnsi="Times New Roman" w:cs="Times New Roman"/>
        </w:rPr>
      </w:pPr>
      <w:r>
        <w:rPr>
          <w:rFonts w:ascii="Times New Roman" w:hAnsi="Times New Roman" w:cs="Times New Roman"/>
        </w:rPr>
        <w:t xml:space="preserve">                                                                                                            </w:t>
      </w:r>
    </w:p>
    <w:sectPr w:rsidR="00201C4F" w:rsidRPr="00201C4F" w:rsidSect="0009126D">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11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366C" w:rsidRDefault="00F0366C">
      <w:r>
        <w:separator/>
      </w:r>
    </w:p>
  </w:endnote>
  <w:endnote w:type="continuationSeparator" w:id="0">
    <w:p w:rsidR="00F0366C" w:rsidRDefault="00F0366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
    <w:panose1 w:val="02020603050405020304"/>
    <w:charset w:val="EE"/>
    <w:family w:val="roman"/>
    <w:pitch w:val="variable"/>
    <w:sig w:usb0="E0002EFF" w:usb1="C000785B" w:usb2="00000009" w:usb3="00000000" w:csb0="000001FF" w:csb1="00000000"/>
  </w:font>
  <w:font w:name="Calibri">
    <w:altName w:val="Gentium Book Basic"/>
    <w:panose1 w:val="020F05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IDFont+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7B" w:rsidRDefault="00700D7B">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0930376"/>
      <w:docPartObj>
        <w:docPartGallery w:val="Page Numbers (Bottom of Page)"/>
        <w:docPartUnique/>
      </w:docPartObj>
    </w:sdtPr>
    <w:sdtContent>
      <w:p w:rsidR="00C04490" w:rsidRDefault="00E959AF">
        <w:pPr>
          <w:pStyle w:val="Stopka"/>
          <w:jc w:val="center"/>
        </w:pPr>
        <w:r>
          <w:fldChar w:fldCharType="begin"/>
        </w:r>
        <w:r w:rsidR="00D92A7F">
          <w:instrText>PAGE   \* MERGEFORMAT</w:instrText>
        </w:r>
        <w:r>
          <w:fldChar w:fldCharType="separate"/>
        </w:r>
        <w:r w:rsidR="00700D7B">
          <w:rPr>
            <w:noProof/>
          </w:rPr>
          <w:t>1</w:t>
        </w:r>
        <w:r>
          <w:rPr>
            <w:noProof/>
          </w:rPr>
          <w:fldChar w:fldCharType="end"/>
        </w:r>
      </w:p>
    </w:sdtContent>
  </w:sdt>
  <w:p w:rsidR="00C04490" w:rsidRDefault="00C04490" w:rsidP="007A736E">
    <w:pPr>
      <w:pStyle w:val="Stopk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7B" w:rsidRDefault="00700D7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366C" w:rsidRDefault="00F0366C">
      <w:r>
        <w:separator/>
      </w:r>
    </w:p>
  </w:footnote>
  <w:footnote w:type="continuationSeparator" w:id="0">
    <w:p w:rsidR="00F0366C" w:rsidRDefault="00F036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7B" w:rsidRDefault="00700D7B">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490" w:rsidRDefault="00C04490" w:rsidP="0009126D">
    <w:pPr>
      <w:pStyle w:val="Nagwek"/>
      <w:jc w:val="center"/>
      <w:rPr>
        <w:rFonts w:ascii="Times New Roman" w:hAnsi="Times New Roman"/>
        <w:sz w:val="24"/>
        <w:szCs w:val="24"/>
      </w:rPr>
    </w:pPr>
  </w:p>
  <w:p w:rsidR="00C04490" w:rsidRDefault="00C04490" w:rsidP="0009126D">
    <w:pPr>
      <w:pStyle w:val="Nagwek"/>
      <w:jc w:val="center"/>
      <w:rPr>
        <w:rFonts w:ascii="Times New Roman" w:hAnsi="Times New Roman"/>
        <w:sz w:val="24"/>
        <w:szCs w:val="24"/>
      </w:rPr>
    </w:pPr>
  </w:p>
  <w:p w:rsidR="00C04490" w:rsidRDefault="00C04490" w:rsidP="0009126D">
    <w:pPr>
      <w:pStyle w:val="Nagwek"/>
      <w:jc w:val="center"/>
      <w:rPr>
        <w:rFonts w:ascii="Times New Roman" w:hAnsi="Times New Roman"/>
        <w:sz w:val="24"/>
        <w:szCs w:val="24"/>
      </w:rPr>
    </w:pPr>
  </w:p>
  <w:p w:rsidR="00C04490" w:rsidRDefault="00C04490" w:rsidP="0009126D">
    <w:pPr>
      <w:pStyle w:val="Nagwek"/>
      <w:jc w:val="center"/>
      <w:rPr>
        <w:rFonts w:ascii="Times New Roman" w:hAnsi="Times New Roman"/>
        <w:sz w:val="24"/>
        <w:szCs w:val="24"/>
      </w:rPr>
    </w:pPr>
  </w:p>
  <w:p w:rsidR="00C04490" w:rsidRDefault="00C04490" w:rsidP="00F273CB">
    <w:pPr>
      <w:pStyle w:val="Nagwek"/>
      <w:tabs>
        <w:tab w:val="clear" w:pos="9072"/>
        <w:tab w:val="left" w:pos="4956"/>
        <w:tab w:val="left" w:pos="5664"/>
        <w:tab w:val="left" w:pos="6372"/>
        <w:tab w:val="left" w:pos="7080"/>
        <w:tab w:val="left" w:pos="7788"/>
        <w:tab w:val="left" w:pos="8496"/>
        <w:tab w:val="left" w:pos="10773"/>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Załącznik nr 1</w:t>
    </w:r>
    <w:r w:rsidR="003A7FF4">
      <w:rPr>
        <w:rFonts w:ascii="Times New Roman" w:hAnsi="Times New Roman"/>
        <w:sz w:val="24"/>
        <w:szCs w:val="24"/>
      </w:rPr>
      <w:t>c</w:t>
    </w:r>
    <w:r>
      <w:rPr>
        <w:rFonts w:ascii="Times New Roman" w:hAnsi="Times New Roman"/>
        <w:sz w:val="24"/>
        <w:szCs w:val="24"/>
      </w:rPr>
      <w:t xml:space="preserve"> do SWZ</w:t>
    </w:r>
  </w:p>
  <w:p w:rsidR="00700D7B" w:rsidRDefault="00700D7B" w:rsidP="00F273CB">
    <w:pPr>
      <w:pStyle w:val="Nagwek"/>
      <w:tabs>
        <w:tab w:val="clear" w:pos="9072"/>
        <w:tab w:val="left" w:pos="4956"/>
        <w:tab w:val="left" w:pos="5664"/>
        <w:tab w:val="left" w:pos="6372"/>
        <w:tab w:val="left" w:pos="7080"/>
        <w:tab w:val="left" w:pos="7788"/>
        <w:tab w:val="left" w:pos="8496"/>
        <w:tab w:val="left" w:pos="10773"/>
      </w:tabs>
      <w:rPr>
        <w:rFonts w:ascii="Times New Roman" w:hAnsi="Times New Roman"/>
        <w:sz w:val="24"/>
        <w:szCs w:val="24"/>
      </w:rPr>
    </w:pPr>
    <w:r>
      <w:rPr>
        <w:rFonts w:ascii="Times New Roman" w:hAnsi="Times New Roman"/>
        <w:sz w:val="24"/>
        <w:szCs w:val="24"/>
      </w:rPr>
      <w:t>RWI.271.5.2022</w:t>
    </w:r>
  </w:p>
  <w:p w:rsidR="00C04490" w:rsidRDefault="00C04490" w:rsidP="0009126D">
    <w:pPr>
      <w:pStyle w:val="Nagwek"/>
      <w:jc w:val="center"/>
      <w:rPr>
        <w:rFonts w:ascii="Times New Roman" w:hAnsi="Times New Roman"/>
        <w:sz w:val="24"/>
        <w:szCs w:val="24"/>
      </w:rPr>
    </w:pPr>
  </w:p>
  <w:p w:rsidR="00C04490" w:rsidRPr="00C12670" w:rsidRDefault="00C04490" w:rsidP="00700D7B">
    <w:pPr>
      <w:pStyle w:val="Nagwek"/>
      <w:rPr>
        <w:rFonts w:ascii="Times New Roman" w:hAnsi="Times New Roman"/>
        <w:b/>
        <w:sz w:val="24"/>
        <w:szCs w:val="24"/>
      </w:rPr>
    </w:pPr>
  </w:p>
  <w:p w:rsidR="00C04490" w:rsidRPr="003A7FF4" w:rsidRDefault="003A7FF4" w:rsidP="00F273CB">
    <w:pPr>
      <w:pStyle w:val="Nagwek"/>
      <w:jc w:val="center"/>
      <w:rPr>
        <w:rFonts w:ascii="Times New Roman" w:hAnsi="Times New Roman"/>
        <w:b/>
      </w:rPr>
    </w:pPr>
    <w:r w:rsidRPr="003A7FF4">
      <w:rPr>
        <w:rFonts w:ascii="Times New Roman" w:hAnsi="Times New Roman"/>
        <w:b/>
        <w:sz w:val="24"/>
        <w:szCs w:val="24"/>
      </w:rPr>
      <w:t xml:space="preserve">OPIS PRZEDMIOTU ZAMÓWIENIA </w:t>
    </w:r>
    <w:r w:rsidR="00C04490" w:rsidRPr="00C12670">
      <w:rPr>
        <w:rFonts w:ascii="Times New Roman" w:hAnsi="Times New Roman"/>
        <w:b/>
        <w:sz w:val="24"/>
        <w:szCs w:val="24"/>
      </w:rPr>
      <w:t>– CZĘŚĆ I</w:t>
    </w:r>
    <w:r>
      <w:rPr>
        <w:rFonts w:ascii="Times New Roman" w:hAnsi="Times New Roman"/>
        <w:b/>
        <w:sz w:val="24"/>
        <w:szCs w:val="24"/>
      </w:rPr>
      <w:t>II</w:t>
    </w:r>
    <w:r w:rsidR="00C04490" w:rsidRPr="00C12670">
      <w:rPr>
        <w:rFonts w:ascii="Times New Roman" w:hAnsi="Times New Roman"/>
        <w:b/>
        <w:sz w:val="24"/>
        <w:szCs w:val="24"/>
      </w:rPr>
      <w:t xml:space="preserve"> </w:t>
    </w:r>
    <w:r w:rsidR="00C04490">
      <w:rPr>
        <w:rFonts w:ascii="Times New Roman" w:hAnsi="Times New Roman"/>
        <w:b/>
        <w:sz w:val="24"/>
        <w:szCs w:val="24"/>
      </w:rPr>
      <w:t xml:space="preserve">- </w:t>
    </w:r>
    <w:r w:rsidR="00C04490" w:rsidRPr="00F273CB">
      <w:rPr>
        <w:rFonts w:ascii="Arial" w:hAnsi="Arial" w:cs="Arial"/>
        <w:sz w:val="32"/>
        <w:szCs w:val="32"/>
      </w:rPr>
      <w:t>–</w:t>
    </w:r>
    <w:r w:rsidR="00C04490">
      <w:rPr>
        <w:rFonts w:ascii="Arial" w:hAnsi="Arial" w:cs="Arial"/>
        <w:sz w:val="32"/>
        <w:szCs w:val="32"/>
      </w:rPr>
      <w:t xml:space="preserve"> </w:t>
    </w:r>
    <w:r w:rsidR="00C04490" w:rsidRPr="003A7FF4">
      <w:rPr>
        <w:rFonts w:ascii="Arial" w:hAnsi="Arial" w:cs="Arial"/>
        <w:sz w:val="28"/>
        <w:szCs w:val="28"/>
      </w:rPr>
      <w:t>Dostawa i montaż wyposażenia- pozostałych części wspólnych</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D7B" w:rsidRDefault="00700D7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71C6"/>
    <w:multiLevelType w:val="hybridMultilevel"/>
    <w:tmpl w:val="4C5263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68528A"/>
    <w:multiLevelType w:val="hybridMultilevel"/>
    <w:tmpl w:val="8924BBB2"/>
    <w:lvl w:ilvl="0" w:tplc="766ECEA0">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1ECE0B3A"/>
    <w:multiLevelType w:val="multilevel"/>
    <w:tmpl w:val="B4860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583CB8"/>
    <w:multiLevelType w:val="hybridMultilevel"/>
    <w:tmpl w:val="E940F0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26E61294"/>
    <w:multiLevelType w:val="hybridMultilevel"/>
    <w:tmpl w:val="6966CB26"/>
    <w:lvl w:ilvl="0" w:tplc="04150017">
      <w:start w:val="1"/>
      <w:numFmt w:val="lowerLetter"/>
      <w:pStyle w:val="Listapkt"/>
      <w:lvlText w:val="%1)"/>
      <w:lvlJc w:val="left"/>
      <w:pPr>
        <w:ind w:left="1212" w:hanging="360"/>
      </w:pPr>
      <w:rPr>
        <w:rFonts w:cs="Times New Roman" w:hint="default"/>
        <w:color w:val="auto"/>
      </w:rPr>
    </w:lvl>
    <w:lvl w:ilvl="1" w:tplc="04150019" w:tentative="1">
      <w:start w:val="1"/>
      <w:numFmt w:val="lowerLetter"/>
      <w:lvlText w:val="%2."/>
      <w:lvlJc w:val="left"/>
      <w:pPr>
        <w:ind w:left="1212" w:hanging="360"/>
      </w:pPr>
      <w:rPr>
        <w:rFonts w:cs="Times New Roman"/>
      </w:rPr>
    </w:lvl>
    <w:lvl w:ilvl="2" w:tplc="0415001B" w:tentative="1">
      <w:start w:val="1"/>
      <w:numFmt w:val="lowerRoman"/>
      <w:lvlText w:val="%3."/>
      <w:lvlJc w:val="right"/>
      <w:pPr>
        <w:ind w:left="1932" w:hanging="180"/>
      </w:pPr>
      <w:rPr>
        <w:rFonts w:cs="Times New Roman"/>
      </w:rPr>
    </w:lvl>
    <w:lvl w:ilvl="3" w:tplc="0415000F" w:tentative="1">
      <w:start w:val="1"/>
      <w:numFmt w:val="decimal"/>
      <w:lvlText w:val="%4."/>
      <w:lvlJc w:val="left"/>
      <w:pPr>
        <w:ind w:left="2652" w:hanging="360"/>
      </w:pPr>
      <w:rPr>
        <w:rFonts w:cs="Times New Roman"/>
      </w:rPr>
    </w:lvl>
    <w:lvl w:ilvl="4" w:tplc="04150019" w:tentative="1">
      <w:start w:val="1"/>
      <w:numFmt w:val="lowerLetter"/>
      <w:lvlText w:val="%5."/>
      <w:lvlJc w:val="left"/>
      <w:pPr>
        <w:ind w:left="3372" w:hanging="360"/>
      </w:pPr>
      <w:rPr>
        <w:rFonts w:cs="Times New Roman"/>
      </w:rPr>
    </w:lvl>
    <w:lvl w:ilvl="5" w:tplc="0415001B" w:tentative="1">
      <w:start w:val="1"/>
      <w:numFmt w:val="lowerRoman"/>
      <w:lvlText w:val="%6."/>
      <w:lvlJc w:val="right"/>
      <w:pPr>
        <w:ind w:left="4092" w:hanging="180"/>
      </w:pPr>
      <w:rPr>
        <w:rFonts w:cs="Times New Roman"/>
      </w:rPr>
    </w:lvl>
    <w:lvl w:ilvl="6" w:tplc="0415000F" w:tentative="1">
      <w:start w:val="1"/>
      <w:numFmt w:val="decimal"/>
      <w:lvlText w:val="%7."/>
      <w:lvlJc w:val="left"/>
      <w:pPr>
        <w:ind w:left="4812" w:hanging="360"/>
      </w:pPr>
      <w:rPr>
        <w:rFonts w:cs="Times New Roman"/>
      </w:rPr>
    </w:lvl>
    <w:lvl w:ilvl="7" w:tplc="04150019" w:tentative="1">
      <w:start w:val="1"/>
      <w:numFmt w:val="lowerLetter"/>
      <w:lvlText w:val="%8."/>
      <w:lvlJc w:val="left"/>
      <w:pPr>
        <w:ind w:left="5532" w:hanging="360"/>
      </w:pPr>
      <w:rPr>
        <w:rFonts w:cs="Times New Roman"/>
      </w:rPr>
    </w:lvl>
    <w:lvl w:ilvl="8" w:tplc="0415001B" w:tentative="1">
      <w:start w:val="1"/>
      <w:numFmt w:val="lowerRoman"/>
      <w:lvlText w:val="%9."/>
      <w:lvlJc w:val="right"/>
      <w:pPr>
        <w:ind w:left="6252" w:hanging="180"/>
      </w:pPr>
      <w:rPr>
        <w:rFonts w:cs="Times New Roman"/>
      </w:rPr>
    </w:lvl>
  </w:abstractNum>
  <w:abstractNum w:abstractNumId="5">
    <w:nsid w:val="2C3C39BD"/>
    <w:multiLevelType w:val="hybridMultilevel"/>
    <w:tmpl w:val="7026EC6E"/>
    <w:lvl w:ilvl="0" w:tplc="40989254">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3C6C4711"/>
    <w:multiLevelType w:val="multilevel"/>
    <w:tmpl w:val="304661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43932583"/>
    <w:multiLevelType w:val="hybridMultilevel"/>
    <w:tmpl w:val="D17C1764"/>
    <w:lvl w:ilvl="0" w:tplc="E8F2262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4A6845E8"/>
    <w:multiLevelType w:val="hybridMultilevel"/>
    <w:tmpl w:val="37C60480"/>
    <w:lvl w:ilvl="0" w:tplc="766ECEA0">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4BDA320F"/>
    <w:multiLevelType w:val="hybridMultilevel"/>
    <w:tmpl w:val="1DC47148"/>
    <w:lvl w:ilvl="0" w:tplc="33E433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5D1F3FA6"/>
    <w:multiLevelType w:val="hybridMultilevel"/>
    <w:tmpl w:val="E4EAA07A"/>
    <w:lvl w:ilvl="0" w:tplc="40989254">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EF52DD5"/>
    <w:multiLevelType w:val="hybridMultilevel"/>
    <w:tmpl w:val="E7A07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6CA3692A"/>
    <w:multiLevelType w:val="hybridMultilevel"/>
    <w:tmpl w:val="2D42A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1FF13D6"/>
    <w:multiLevelType w:val="hybridMultilevel"/>
    <w:tmpl w:val="A4D65656"/>
    <w:lvl w:ilvl="0" w:tplc="61AEA84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A2958C1"/>
    <w:multiLevelType w:val="hybridMultilevel"/>
    <w:tmpl w:val="70A6E8CC"/>
    <w:lvl w:ilvl="0" w:tplc="766ECEA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A9C183B"/>
    <w:multiLevelType w:val="hybridMultilevel"/>
    <w:tmpl w:val="674E7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7D270E25"/>
    <w:multiLevelType w:val="hybridMultilevel"/>
    <w:tmpl w:val="D17C1764"/>
    <w:lvl w:ilvl="0" w:tplc="E8F2262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
  </w:num>
  <w:num w:numId="2">
    <w:abstractNumId w:val="13"/>
  </w:num>
  <w:num w:numId="3">
    <w:abstractNumId w:val="0"/>
  </w:num>
  <w:num w:numId="4">
    <w:abstractNumId w:val="7"/>
  </w:num>
  <w:num w:numId="5">
    <w:abstractNumId w:val="16"/>
  </w:num>
  <w:num w:numId="6">
    <w:abstractNumId w:val="12"/>
  </w:num>
  <w:num w:numId="7">
    <w:abstractNumId w:val="11"/>
  </w:num>
  <w:num w:numId="8">
    <w:abstractNumId w:val="14"/>
  </w:num>
  <w:num w:numId="9">
    <w:abstractNumId w:val="1"/>
  </w:num>
  <w:num w:numId="10">
    <w:abstractNumId w:val="8"/>
  </w:num>
  <w:num w:numId="11">
    <w:abstractNumId w:val="9"/>
  </w:num>
  <w:num w:numId="12">
    <w:abstractNumId w:val="15"/>
  </w:num>
  <w:num w:numId="13">
    <w:abstractNumId w:val="6"/>
  </w:num>
  <w:num w:numId="14">
    <w:abstractNumId w:val="2"/>
  </w:num>
  <w:num w:numId="15">
    <w:abstractNumId w:val="4"/>
  </w:num>
  <w:num w:numId="16">
    <w:abstractNumId w:val="5"/>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9376A8"/>
    <w:rsid w:val="0000298C"/>
    <w:rsid w:val="00003021"/>
    <w:rsid w:val="00011BC2"/>
    <w:rsid w:val="00012781"/>
    <w:rsid w:val="00017717"/>
    <w:rsid w:val="00022D8C"/>
    <w:rsid w:val="000334FB"/>
    <w:rsid w:val="00034A27"/>
    <w:rsid w:val="00036B2C"/>
    <w:rsid w:val="00036C96"/>
    <w:rsid w:val="00041CB5"/>
    <w:rsid w:val="00054D15"/>
    <w:rsid w:val="0005625F"/>
    <w:rsid w:val="00056A71"/>
    <w:rsid w:val="0006509E"/>
    <w:rsid w:val="00071C62"/>
    <w:rsid w:val="000736BB"/>
    <w:rsid w:val="0007431A"/>
    <w:rsid w:val="00077566"/>
    <w:rsid w:val="0009126D"/>
    <w:rsid w:val="000929E9"/>
    <w:rsid w:val="000A34BF"/>
    <w:rsid w:val="000C090F"/>
    <w:rsid w:val="000C0E92"/>
    <w:rsid w:val="000C52D2"/>
    <w:rsid w:val="000C6CD8"/>
    <w:rsid w:val="000D56EC"/>
    <w:rsid w:val="000D71F4"/>
    <w:rsid w:val="000D7AB0"/>
    <w:rsid w:val="000E1EB4"/>
    <w:rsid w:val="000E5E6F"/>
    <w:rsid w:val="000E6A91"/>
    <w:rsid w:val="000E7DB8"/>
    <w:rsid w:val="000F0A64"/>
    <w:rsid w:val="000F6C54"/>
    <w:rsid w:val="001041C4"/>
    <w:rsid w:val="0011285C"/>
    <w:rsid w:val="0012117D"/>
    <w:rsid w:val="00130E21"/>
    <w:rsid w:val="00141017"/>
    <w:rsid w:val="0015495D"/>
    <w:rsid w:val="001564B5"/>
    <w:rsid w:val="001569BA"/>
    <w:rsid w:val="00167F4B"/>
    <w:rsid w:val="00173E1A"/>
    <w:rsid w:val="00182255"/>
    <w:rsid w:val="00186C47"/>
    <w:rsid w:val="001916A0"/>
    <w:rsid w:val="001940DE"/>
    <w:rsid w:val="001A5545"/>
    <w:rsid w:val="001A7E08"/>
    <w:rsid w:val="001B086B"/>
    <w:rsid w:val="001B43C2"/>
    <w:rsid w:val="001B47C0"/>
    <w:rsid w:val="001B583D"/>
    <w:rsid w:val="001C6EF4"/>
    <w:rsid w:val="001D2434"/>
    <w:rsid w:val="001D2CB1"/>
    <w:rsid w:val="001D3885"/>
    <w:rsid w:val="001D6C8A"/>
    <w:rsid w:val="001E0659"/>
    <w:rsid w:val="001E2A1D"/>
    <w:rsid w:val="001F2BCF"/>
    <w:rsid w:val="001F4080"/>
    <w:rsid w:val="00200B76"/>
    <w:rsid w:val="00201C4F"/>
    <w:rsid w:val="00217D14"/>
    <w:rsid w:val="00234B5D"/>
    <w:rsid w:val="00234FAE"/>
    <w:rsid w:val="00236B64"/>
    <w:rsid w:val="00240606"/>
    <w:rsid w:val="002469B9"/>
    <w:rsid w:val="00252869"/>
    <w:rsid w:val="00256F72"/>
    <w:rsid w:val="0025730F"/>
    <w:rsid w:val="00261BFD"/>
    <w:rsid w:val="002864D5"/>
    <w:rsid w:val="002918E6"/>
    <w:rsid w:val="002930C5"/>
    <w:rsid w:val="002962DE"/>
    <w:rsid w:val="002A26E5"/>
    <w:rsid w:val="002B3F8B"/>
    <w:rsid w:val="002C15BF"/>
    <w:rsid w:val="002C5D4F"/>
    <w:rsid w:val="002C762C"/>
    <w:rsid w:val="002D1A40"/>
    <w:rsid w:val="002D6F50"/>
    <w:rsid w:val="002E5712"/>
    <w:rsid w:val="002F5A3E"/>
    <w:rsid w:val="002F5A51"/>
    <w:rsid w:val="002F7F60"/>
    <w:rsid w:val="00313EF0"/>
    <w:rsid w:val="0032305D"/>
    <w:rsid w:val="00324E5D"/>
    <w:rsid w:val="003453CC"/>
    <w:rsid w:val="003531D1"/>
    <w:rsid w:val="003613D8"/>
    <w:rsid w:val="00361847"/>
    <w:rsid w:val="00361E04"/>
    <w:rsid w:val="00374839"/>
    <w:rsid w:val="0037541B"/>
    <w:rsid w:val="0038295B"/>
    <w:rsid w:val="00383F9C"/>
    <w:rsid w:val="00384871"/>
    <w:rsid w:val="00384A08"/>
    <w:rsid w:val="00395781"/>
    <w:rsid w:val="003A049E"/>
    <w:rsid w:val="003A2CB9"/>
    <w:rsid w:val="003A4EC0"/>
    <w:rsid w:val="003A770E"/>
    <w:rsid w:val="003A7FF4"/>
    <w:rsid w:val="003B109A"/>
    <w:rsid w:val="003B4E2B"/>
    <w:rsid w:val="003C45BF"/>
    <w:rsid w:val="003D0E14"/>
    <w:rsid w:val="003E3EC9"/>
    <w:rsid w:val="003E441D"/>
    <w:rsid w:val="003E4562"/>
    <w:rsid w:val="003F001E"/>
    <w:rsid w:val="003F18D8"/>
    <w:rsid w:val="003F218C"/>
    <w:rsid w:val="003F478B"/>
    <w:rsid w:val="00404984"/>
    <w:rsid w:val="004100B9"/>
    <w:rsid w:val="00415DB6"/>
    <w:rsid w:val="004168A0"/>
    <w:rsid w:val="00424E9D"/>
    <w:rsid w:val="00426284"/>
    <w:rsid w:val="004344B0"/>
    <w:rsid w:val="00437DCE"/>
    <w:rsid w:val="00440F37"/>
    <w:rsid w:val="00441009"/>
    <w:rsid w:val="004475A9"/>
    <w:rsid w:val="004566AA"/>
    <w:rsid w:val="00464D34"/>
    <w:rsid w:val="00467EFB"/>
    <w:rsid w:val="0047404F"/>
    <w:rsid w:val="00477C3B"/>
    <w:rsid w:val="00480196"/>
    <w:rsid w:val="00487112"/>
    <w:rsid w:val="00492AF1"/>
    <w:rsid w:val="004A2572"/>
    <w:rsid w:val="004A29BA"/>
    <w:rsid w:val="004D1E83"/>
    <w:rsid w:val="004D26DD"/>
    <w:rsid w:val="004D3297"/>
    <w:rsid w:val="004E2365"/>
    <w:rsid w:val="005055E2"/>
    <w:rsid w:val="00506024"/>
    <w:rsid w:val="0052410D"/>
    <w:rsid w:val="005305C2"/>
    <w:rsid w:val="00532E7B"/>
    <w:rsid w:val="00536AEF"/>
    <w:rsid w:val="005449E6"/>
    <w:rsid w:val="0054564B"/>
    <w:rsid w:val="00550D28"/>
    <w:rsid w:val="00564D92"/>
    <w:rsid w:val="005702B0"/>
    <w:rsid w:val="005703D0"/>
    <w:rsid w:val="00573062"/>
    <w:rsid w:val="005929B7"/>
    <w:rsid w:val="00596C8E"/>
    <w:rsid w:val="005A098E"/>
    <w:rsid w:val="005A0FC1"/>
    <w:rsid w:val="005B67CE"/>
    <w:rsid w:val="005C0228"/>
    <w:rsid w:val="005D54DA"/>
    <w:rsid w:val="005D682E"/>
    <w:rsid w:val="005E2BD1"/>
    <w:rsid w:val="005E3B72"/>
    <w:rsid w:val="005F5807"/>
    <w:rsid w:val="005F65CD"/>
    <w:rsid w:val="00600C39"/>
    <w:rsid w:val="006021B3"/>
    <w:rsid w:val="00602910"/>
    <w:rsid w:val="006078BE"/>
    <w:rsid w:val="00614041"/>
    <w:rsid w:val="00621616"/>
    <w:rsid w:val="00626610"/>
    <w:rsid w:val="00631EE8"/>
    <w:rsid w:val="0063458D"/>
    <w:rsid w:val="00637E58"/>
    <w:rsid w:val="00654B97"/>
    <w:rsid w:val="00660367"/>
    <w:rsid w:val="006603E6"/>
    <w:rsid w:val="00660837"/>
    <w:rsid w:val="00662947"/>
    <w:rsid w:val="00663529"/>
    <w:rsid w:val="00666ABA"/>
    <w:rsid w:val="00673A4F"/>
    <w:rsid w:val="00681D86"/>
    <w:rsid w:val="00686DD8"/>
    <w:rsid w:val="00690704"/>
    <w:rsid w:val="00691BE8"/>
    <w:rsid w:val="00695C7E"/>
    <w:rsid w:val="00696F07"/>
    <w:rsid w:val="006A76AD"/>
    <w:rsid w:val="006C4EE2"/>
    <w:rsid w:val="006E2615"/>
    <w:rsid w:val="006E5A71"/>
    <w:rsid w:val="006F0428"/>
    <w:rsid w:val="006F1E61"/>
    <w:rsid w:val="006F2266"/>
    <w:rsid w:val="006F274E"/>
    <w:rsid w:val="006F3EDD"/>
    <w:rsid w:val="00700D7B"/>
    <w:rsid w:val="00706828"/>
    <w:rsid w:val="0071416E"/>
    <w:rsid w:val="007212B7"/>
    <w:rsid w:val="007240CB"/>
    <w:rsid w:val="007446DE"/>
    <w:rsid w:val="00746221"/>
    <w:rsid w:val="00750779"/>
    <w:rsid w:val="007552A5"/>
    <w:rsid w:val="007635CD"/>
    <w:rsid w:val="00773C67"/>
    <w:rsid w:val="00784362"/>
    <w:rsid w:val="00792454"/>
    <w:rsid w:val="00792F7E"/>
    <w:rsid w:val="007A222D"/>
    <w:rsid w:val="007A5F4E"/>
    <w:rsid w:val="007A736E"/>
    <w:rsid w:val="007B4C6B"/>
    <w:rsid w:val="007C459D"/>
    <w:rsid w:val="007E0EBF"/>
    <w:rsid w:val="007F0B84"/>
    <w:rsid w:val="00807E6D"/>
    <w:rsid w:val="00823F8B"/>
    <w:rsid w:val="00827FF9"/>
    <w:rsid w:val="00833905"/>
    <w:rsid w:val="008355E2"/>
    <w:rsid w:val="00851BC1"/>
    <w:rsid w:val="00852DC0"/>
    <w:rsid w:val="00854513"/>
    <w:rsid w:val="00863EE2"/>
    <w:rsid w:val="00877BEA"/>
    <w:rsid w:val="00886FD8"/>
    <w:rsid w:val="00891C73"/>
    <w:rsid w:val="008920B0"/>
    <w:rsid w:val="008A0EC6"/>
    <w:rsid w:val="008A3D2E"/>
    <w:rsid w:val="008A619B"/>
    <w:rsid w:val="008A7F33"/>
    <w:rsid w:val="008D5E2B"/>
    <w:rsid w:val="008E044A"/>
    <w:rsid w:val="008F6D74"/>
    <w:rsid w:val="00903620"/>
    <w:rsid w:val="0090640C"/>
    <w:rsid w:val="00907AF5"/>
    <w:rsid w:val="00913A1B"/>
    <w:rsid w:val="00922C07"/>
    <w:rsid w:val="009232E8"/>
    <w:rsid w:val="00932F8F"/>
    <w:rsid w:val="009376A8"/>
    <w:rsid w:val="009472CF"/>
    <w:rsid w:val="0095249B"/>
    <w:rsid w:val="00955A65"/>
    <w:rsid w:val="0096432A"/>
    <w:rsid w:val="00973BE7"/>
    <w:rsid w:val="00980247"/>
    <w:rsid w:val="00981189"/>
    <w:rsid w:val="00986472"/>
    <w:rsid w:val="00992A7A"/>
    <w:rsid w:val="009950DD"/>
    <w:rsid w:val="009A1799"/>
    <w:rsid w:val="009A2127"/>
    <w:rsid w:val="009A5538"/>
    <w:rsid w:val="009A7485"/>
    <w:rsid w:val="009A7CDD"/>
    <w:rsid w:val="009A7F8A"/>
    <w:rsid w:val="009B0A6F"/>
    <w:rsid w:val="009B3D75"/>
    <w:rsid w:val="009B4DC9"/>
    <w:rsid w:val="009B559B"/>
    <w:rsid w:val="009C3432"/>
    <w:rsid w:val="009C4FBE"/>
    <w:rsid w:val="009E6AA1"/>
    <w:rsid w:val="009F1EBA"/>
    <w:rsid w:val="009F59F6"/>
    <w:rsid w:val="009F70F8"/>
    <w:rsid w:val="009F7E5B"/>
    <w:rsid w:val="00A14091"/>
    <w:rsid w:val="00A1475A"/>
    <w:rsid w:val="00A17FE9"/>
    <w:rsid w:val="00A26EB7"/>
    <w:rsid w:val="00A41675"/>
    <w:rsid w:val="00A47E53"/>
    <w:rsid w:val="00A57DA6"/>
    <w:rsid w:val="00A6484D"/>
    <w:rsid w:val="00A67A8F"/>
    <w:rsid w:val="00A72E62"/>
    <w:rsid w:val="00A757C5"/>
    <w:rsid w:val="00A7580E"/>
    <w:rsid w:val="00A80756"/>
    <w:rsid w:val="00A87E7B"/>
    <w:rsid w:val="00A930FF"/>
    <w:rsid w:val="00A972FE"/>
    <w:rsid w:val="00AA6C69"/>
    <w:rsid w:val="00AA7494"/>
    <w:rsid w:val="00AB481F"/>
    <w:rsid w:val="00AB60E8"/>
    <w:rsid w:val="00AB73AC"/>
    <w:rsid w:val="00AD53A0"/>
    <w:rsid w:val="00AD70BE"/>
    <w:rsid w:val="00AD74D7"/>
    <w:rsid w:val="00AE3281"/>
    <w:rsid w:val="00AF0B67"/>
    <w:rsid w:val="00AF0D3C"/>
    <w:rsid w:val="00AF6080"/>
    <w:rsid w:val="00AF7058"/>
    <w:rsid w:val="00B02A75"/>
    <w:rsid w:val="00B11B2F"/>
    <w:rsid w:val="00B12DB2"/>
    <w:rsid w:val="00B12E15"/>
    <w:rsid w:val="00B17B4B"/>
    <w:rsid w:val="00B203CC"/>
    <w:rsid w:val="00B22BBC"/>
    <w:rsid w:val="00B27ABE"/>
    <w:rsid w:val="00B27FC8"/>
    <w:rsid w:val="00B304F4"/>
    <w:rsid w:val="00B34CEA"/>
    <w:rsid w:val="00B42392"/>
    <w:rsid w:val="00B47000"/>
    <w:rsid w:val="00B55541"/>
    <w:rsid w:val="00B55AC7"/>
    <w:rsid w:val="00B61258"/>
    <w:rsid w:val="00B63413"/>
    <w:rsid w:val="00B744DF"/>
    <w:rsid w:val="00B74710"/>
    <w:rsid w:val="00B7616F"/>
    <w:rsid w:val="00B8393E"/>
    <w:rsid w:val="00BA1BEE"/>
    <w:rsid w:val="00BB2AA5"/>
    <w:rsid w:val="00BB56C5"/>
    <w:rsid w:val="00BB7458"/>
    <w:rsid w:val="00BC0DB3"/>
    <w:rsid w:val="00BC0ED5"/>
    <w:rsid w:val="00BC370E"/>
    <w:rsid w:val="00BC4C48"/>
    <w:rsid w:val="00BD2F8B"/>
    <w:rsid w:val="00BD4F2D"/>
    <w:rsid w:val="00BD725E"/>
    <w:rsid w:val="00BE4CEE"/>
    <w:rsid w:val="00BF2E10"/>
    <w:rsid w:val="00BF460D"/>
    <w:rsid w:val="00BF5D99"/>
    <w:rsid w:val="00C02666"/>
    <w:rsid w:val="00C04490"/>
    <w:rsid w:val="00C1038B"/>
    <w:rsid w:val="00C11D20"/>
    <w:rsid w:val="00C12670"/>
    <w:rsid w:val="00C17DC0"/>
    <w:rsid w:val="00C20C87"/>
    <w:rsid w:val="00C2259B"/>
    <w:rsid w:val="00C273CD"/>
    <w:rsid w:val="00C43BE1"/>
    <w:rsid w:val="00C44567"/>
    <w:rsid w:val="00C51F49"/>
    <w:rsid w:val="00C56BCE"/>
    <w:rsid w:val="00C61E10"/>
    <w:rsid w:val="00C6368D"/>
    <w:rsid w:val="00C66982"/>
    <w:rsid w:val="00C67094"/>
    <w:rsid w:val="00C70EFC"/>
    <w:rsid w:val="00C72217"/>
    <w:rsid w:val="00C76AFC"/>
    <w:rsid w:val="00C91B35"/>
    <w:rsid w:val="00C93053"/>
    <w:rsid w:val="00C964B1"/>
    <w:rsid w:val="00CB09E0"/>
    <w:rsid w:val="00CC0757"/>
    <w:rsid w:val="00CC4135"/>
    <w:rsid w:val="00CD66E8"/>
    <w:rsid w:val="00D042BE"/>
    <w:rsid w:val="00D10C37"/>
    <w:rsid w:val="00D14B6D"/>
    <w:rsid w:val="00D24010"/>
    <w:rsid w:val="00D46AB3"/>
    <w:rsid w:val="00D6314F"/>
    <w:rsid w:val="00D65E0B"/>
    <w:rsid w:val="00D75B33"/>
    <w:rsid w:val="00D77113"/>
    <w:rsid w:val="00D77D88"/>
    <w:rsid w:val="00D80C20"/>
    <w:rsid w:val="00D8283C"/>
    <w:rsid w:val="00D87EEE"/>
    <w:rsid w:val="00D92791"/>
    <w:rsid w:val="00D92A7F"/>
    <w:rsid w:val="00D938D8"/>
    <w:rsid w:val="00DC1563"/>
    <w:rsid w:val="00DC4F25"/>
    <w:rsid w:val="00DD0901"/>
    <w:rsid w:val="00DD223D"/>
    <w:rsid w:val="00DD2EBB"/>
    <w:rsid w:val="00DD3A5D"/>
    <w:rsid w:val="00DD44B4"/>
    <w:rsid w:val="00DD52D9"/>
    <w:rsid w:val="00DE34B6"/>
    <w:rsid w:val="00DE5C0F"/>
    <w:rsid w:val="00DE5DF1"/>
    <w:rsid w:val="00DE6640"/>
    <w:rsid w:val="00DF6D2A"/>
    <w:rsid w:val="00DF7417"/>
    <w:rsid w:val="00E01109"/>
    <w:rsid w:val="00E06349"/>
    <w:rsid w:val="00E179DA"/>
    <w:rsid w:val="00E24E79"/>
    <w:rsid w:val="00E278BF"/>
    <w:rsid w:val="00E46E06"/>
    <w:rsid w:val="00E53F68"/>
    <w:rsid w:val="00E5448A"/>
    <w:rsid w:val="00E62D99"/>
    <w:rsid w:val="00E6615F"/>
    <w:rsid w:val="00E66AE8"/>
    <w:rsid w:val="00E711FC"/>
    <w:rsid w:val="00E7154D"/>
    <w:rsid w:val="00E805EB"/>
    <w:rsid w:val="00E83FCD"/>
    <w:rsid w:val="00E870D3"/>
    <w:rsid w:val="00E9590E"/>
    <w:rsid w:val="00E959AF"/>
    <w:rsid w:val="00EA371C"/>
    <w:rsid w:val="00EA379B"/>
    <w:rsid w:val="00EA6193"/>
    <w:rsid w:val="00EB2522"/>
    <w:rsid w:val="00EB384F"/>
    <w:rsid w:val="00EB4CAA"/>
    <w:rsid w:val="00EB6637"/>
    <w:rsid w:val="00EE1696"/>
    <w:rsid w:val="00EF4143"/>
    <w:rsid w:val="00F02638"/>
    <w:rsid w:val="00F0366C"/>
    <w:rsid w:val="00F0482E"/>
    <w:rsid w:val="00F05839"/>
    <w:rsid w:val="00F14E28"/>
    <w:rsid w:val="00F170CC"/>
    <w:rsid w:val="00F177C8"/>
    <w:rsid w:val="00F23732"/>
    <w:rsid w:val="00F273CB"/>
    <w:rsid w:val="00F27934"/>
    <w:rsid w:val="00F43414"/>
    <w:rsid w:val="00F44982"/>
    <w:rsid w:val="00F554F1"/>
    <w:rsid w:val="00F63379"/>
    <w:rsid w:val="00F72955"/>
    <w:rsid w:val="00F72AE0"/>
    <w:rsid w:val="00F82A50"/>
    <w:rsid w:val="00F87F50"/>
    <w:rsid w:val="00FA0048"/>
    <w:rsid w:val="00FA4BF2"/>
    <w:rsid w:val="00FA7CF2"/>
    <w:rsid w:val="00FB0AD7"/>
    <w:rsid w:val="00FB22D5"/>
    <w:rsid w:val="00FC04C9"/>
    <w:rsid w:val="00FC4135"/>
    <w:rsid w:val="00FC528D"/>
    <w:rsid w:val="00FD29CD"/>
    <w:rsid w:val="00FD6A52"/>
    <w:rsid w:val="00FD6EF0"/>
    <w:rsid w:val="00FE77B1"/>
    <w:rsid w:val="00FF2377"/>
    <w:rsid w:val="00FF3E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083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252869"/>
    <w:pPr>
      <w:spacing w:before="100" w:beforeAutospacing="1" w:after="100" w:afterAutospacing="1"/>
      <w:outlineLvl w:val="0"/>
    </w:pPr>
    <w:rPr>
      <w:b/>
      <w:bCs/>
      <w:kern w:val="36"/>
      <w:sz w:val="48"/>
      <w:szCs w:val="48"/>
    </w:rPr>
  </w:style>
  <w:style w:type="paragraph" w:styleId="Nagwek2">
    <w:name w:val="heading 2"/>
    <w:basedOn w:val="Normalny"/>
    <w:next w:val="Normalny"/>
    <w:link w:val="Nagwek2Znak"/>
    <w:uiPriority w:val="9"/>
    <w:unhideWhenUsed/>
    <w:qFormat/>
    <w:rsid w:val="00863E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F0A64"/>
    <w:pPr>
      <w:tabs>
        <w:tab w:val="center" w:pos="4536"/>
        <w:tab w:val="right" w:pos="9072"/>
      </w:tabs>
    </w:pPr>
    <w:rPr>
      <w:rFonts w:ascii="Calibri" w:hAnsi="Calibri"/>
      <w:sz w:val="22"/>
      <w:szCs w:val="22"/>
      <w:lang w:eastAsia="en-US"/>
    </w:rPr>
  </w:style>
  <w:style w:type="character" w:customStyle="1" w:styleId="NagwekZnak">
    <w:name w:val="Nagłówek Znak"/>
    <w:basedOn w:val="Domylnaczcionkaakapitu"/>
    <w:link w:val="Nagwek"/>
    <w:uiPriority w:val="99"/>
    <w:rsid w:val="000F0A64"/>
    <w:rPr>
      <w:rFonts w:ascii="Calibri" w:eastAsia="Times New Roman" w:hAnsi="Calibri" w:cs="Times New Roman"/>
    </w:rPr>
  </w:style>
  <w:style w:type="paragraph" w:styleId="Stopka">
    <w:name w:val="footer"/>
    <w:basedOn w:val="Normalny"/>
    <w:link w:val="StopkaZnak"/>
    <w:uiPriority w:val="99"/>
    <w:rsid w:val="000F0A64"/>
    <w:pPr>
      <w:tabs>
        <w:tab w:val="center" w:pos="4536"/>
        <w:tab w:val="right" w:pos="9072"/>
      </w:tabs>
    </w:pPr>
    <w:rPr>
      <w:rFonts w:ascii="Calibri" w:hAnsi="Calibri"/>
      <w:sz w:val="22"/>
      <w:szCs w:val="22"/>
      <w:lang w:eastAsia="en-US"/>
    </w:rPr>
  </w:style>
  <w:style w:type="character" w:customStyle="1" w:styleId="StopkaZnak">
    <w:name w:val="Stopka Znak"/>
    <w:basedOn w:val="Domylnaczcionkaakapitu"/>
    <w:link w:val="Stopka"/>
    <w:uiPriority w:val="99"/>
    <w:rsid w:val="000F0A64"/>
    <w:rPr>
      <w:rFonts w:ascii="Calibri" w:eastAsia="Times New Roman" w:hAnsi="Calibri" w:cs="Times New Roman"/>
    </w:rPr>
  </w:style>
  <w:style w:type="paragraph" w:styleId="Tekstdymka">
    <w:name w:val="Balloon Text"/>
    <w:basedOn w:val="Normalny"/>
    <w:link w:val="TekstdymkaZnak"/>
    <w:uiPriority w:val="99"/>
    <w:semiHidden/>
    <w:unhideWhenUsed/>
    <w:rsid w:val="000F0A64"/>
    <w:rPr>
      <w:rFonts w:ascii="Tahoma" w:hAnsi="Tahoma" w:cs="Tahoma"/>
      <w:sz w:val="16"/>
      <w:szCs w:val="16"/>
    </w:rPr>
  </w:style>
  <w:style w:type="character" w:customStyle="1" w:styleId="TekstdymkaZnak">
    <w:name w:val="Tekst dymka Znak"/>
    <w:basedOn w:val="Domylnaczcionkaakapitu"/>
    <w:link w:val="Tekstdymka"/>
    <w:uiPriority w:val="99"/>
    <w:semiHidden/>
    <w:rsid w:val="000F0A64"/>
    <w:rPr>
      <w:rFonts w:ascii="Tahoma" w:hAnsi="Tahoma" w:cs="Tahoma"/>
      <w:sz w:val="16"/>
      <w:szCs w:val="16"/>
    </w:rPr>
  </w:style>
  <w:style w:type="character" w:styleId="Hipercze">
    <w:name w:val="Hyperlink"/>
    <w:basedOn w:val="Domylnaczcionkaakapitu"/>
    <w:uiPriority w:val="99"/>
    <w:unhideWhenUsed/>
    <w:rsid w:val="00596C8E"/>
    <w:rPr>
      <w:color w:val="0000FF"/>
      <w:u w:val="single"/>
    </w:rPr>
  </w:style>
  <w:style w:type="character" w:styleId="UyteHipercze">
    <w:name w:val="FollowedHyperlink"/>
    <w:basedOn w:val="Domylnaczcionkaakapitu"/>
    <w:uiPriority w:val="99"/>
    <w:semiHidden/>
    <w:unhideWhenUsed/>
    <w:rsid w:val="00596C8E"/>
    <w:rPr>
      <w:color w:val="800080"/>
      <w:u w:val="single"/>
    </w:rPr>
  </w:style>
  <w:style w:type="paragraph" w:customStyle="1" w:styleId="xl65">
    <w:name w:val="xl65"/>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6">
    <w:name w:val="xl66"/>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b/>
      <w:bCs/>
      <w:sz w:val="18"/>
      <w:szCs w:val="18"/>
    </w:rPr>
  </w:style>
  <w:style w:type="paragraph" w:customStyle="1" w:styleId="xl67">
    <w:name w:val="xl67"/>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b/>
      <w:bCs/>
      <w:sz w:val="18"/>
      <w:szCs w:val="18"/>
    </w:rPr>
  </w:style>
  <w:style w:type="paragraph" w:customStyle="1" w:styleId="xl68">
    <w:name w:val="xl68"/>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b/>
      <w:bCs/>
    </w:rPr>
  </w:style>
  <w:style w:type="paragraph" w:customStyle="1" w:styleId="xl69">
    <w:name w:val="xl69"/>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0">
    <w:name w:val="xl70"/>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1">
    <w:name w:val="xl71"/>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3">
    <w:name w:val="xl73"/>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4">
    <w:name w:val="xl74"/>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sz w:val="18"/>
      <w:szCs w:val="18"/>
    </w:rPr>
  </w:style>
  <w:style w:type="paragraph" w:customStyle="1" w:styleId="xl75">
    <w:name w:val="xl75"/>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b/>
      <w:bCs/>
      <w:sz w:val="18"/>
      <w:szCs w:val="18"/>
    </w:rPr>
  </w:style>
  <w:style w:type="paragraph" w:customStyle="1" w:styleId="xl76">
    <w:name w:val="xl76"/>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00B050"/>
      <w:sz w:val="18"/>
      <w:szCs w:val="18"/>
    </w:rPr>
  </w:style>
  <w:style w:type="paragraph" w:customStyle="1" w:styleId="xl77">
    <w:name w:val="xl77"/>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78">
    <w:name w:val="xl78"/>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b/>
      <w:bCs/>
      <w:sz w:val="18"/>
      <w:szCs w:val="18"/>
    </w:rPr>
  </w:style>
  <w:style w:type="paragraph" w:customStyle="1" w:styleId="xl79">
    <w:name w:val="xl79"/>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0">
    <w:name w:val="xl80"/>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1">
    <w:name w:val="xl81"/>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2">
    <w:name w:val="xl82"/>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8"/>
      <w:szCs w:val="18"/>
    </w:rPr>
  </w:style>
  <w:style w:type="paragraph" w:customStyle="1" w:styleId="xl84">
    <w:name w:val="xl84"/>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5">
    <w:name w:val="xl85"/>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6">
    <w:name w:val="xl86"/>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8"/>
      <w:szCs w:val="18"/>
    </w:rPr>
  </w:style>
  <w:style w:type="paragraph" w:customStyle="1" w:styleId="xl87">
    <w:name w:val="xl87"/>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9">
    <w:name w:val="xl89"/>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rPr>
  </w:style>
  <w:style w:type="paragraph" w:customStyle="1" w:styleId="xl90">
    <w:name w:val="xl90"/>
    <w:basedOn w:val="Normalny"/>
    <w:rsid w:val="00596C8E"/>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8"/>
      <w:szCs w:val="18"/>
    </w:rPr>
  </w:style>
  <w:style w:type="paragraph" w:customStyle="1" w:styleId="xl91">
    <w:name w:val="xl91"/>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8"/>
      <w:szCs w:val="18"/>
    </w:rPr>
  </w:style>
  <w:style w:type="paragraph" w:customStyle="1" w:styleId="xl93">
    <w:name w:val="xl93"/>
    <w:basedOn w:val="Normalny"/>
    <w:rsid w:val="00596C8E"/>
    <w:pPr>
      <w:pBdr>
        <w:left w:val="single" w:sz="4" w:space="0" w:color="auto"/>
        <w:right w:val="single" w:sz="4" w:space="0" w:color="auto"/>
      </w:pBdr>
      <w:spacing w:before="100" w:beforeAutospacing="1" w:after="100" w:afterAutospacing="1"/>
    </w:pPr>
    <w:rPr>
      <w:rFonts w:ascii="Calibri" w:hAnsi="Calibri" w:cs="Calibri"/>
      <w:b/>
      <w:bCs/>
    </w:rPr>
  </w:style>
  <w:style w:type="paragraph" w:customStyle="1" w:styleId="xl94">
    <w:name w:val="xl94"/>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555555"/>
      <w:sz w:val="20"/>
      <w:szCs w:val="20"/>
    </w:rPr>
  </w:style>
  <w:style w:type="paragraph" w:customStyle="1" w:styleId="xl95">
    <w:name w:val="xl95"/>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995A0D"/>
    </w:rPr>
  </w:style>
  <w:style w:type="paragraph" w:customStyle="1" w:styleId="xl96">
    <w:name w:val="xl96"/>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Normalny"/>
    <w:rsid w:val="00596C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333333"/>
    </w:rPr>
  </w:style>
  <w:style w:type="paragraph" w:customStyle="1" w:styleId="xl98">
    <w:name w:val="xl98"/>
    <w:basedOn w:val="Normalny"/>
    <w:rsid w:val="00596C8E"/>
    <w:pPr>
      <w:pBdr>
        <w:top w:val="single" w:sz="4" w:space="0" w:color="auto"/>
        <w:left w:val="single" w:sz="4" w:space="0" w:color="auto"/>
        <w:bottom w:val="single" w:sz="4" w:space="0" w:color="auto"/>
      </w:pBdr>
      <w:spacing w:before="100" w:beforeAutospacing="1" w:after="100" w:afterAutospacing="1"/>
      <w:jc w:val="center"/>
    </w:pPr>
    <w:rPr>
      <w:rFonts w:ascii="Calibri" w:hAnsi="Calibri" w:cs="Calibri"/>
      <w:b/>
      <w:bCs/>
      <w:sz w:val="32"/>
      <w:szCs w:val="32"/>
    </w:rPr>
  </w:style>
  <w:style w:type="paragraph" w:customStyle="1" w:styleId="xl99">
    <w:name w:val="xl99"/>
    <w:basedOn w:val="Normalny"/>
    <w:rsid w:val="00596C8E"/>
    <w:pPr>
      <w:pBdr>
        <w:top w:val="single" w:sz="4" w:space="0" w:color="auto"/>
        <w:bottom w:val="single" w:sz="4" w:space="0" w:color="auto"/>
      </w:pBdr>
      <w:spacing w:before="100" w:beforeAutospacing="1" w:after="100" w:afterAutospacing="1"/>
      <w:jc w:val="center"/>
    </w:pPr>
    <w:rPr>
      <w:rFonts w:ascii="Calibri" w:hAnsi="Calibri" w:cs="Calibri"/>
      <w:b/>
      <w:bCs/>
      <w:sz w:val="32"/>
      <w:szCs w:val="32"/>
    </w:rPr>
  </w:style>
  <w:style w:type="paragraph" w:customStyle="1" w:styleId="xl100">
    <w:name w:val="xl100"/>
    <w:basedOn w:val="Normalny"/>
    <w:rsid w:val="00596C8E"/>
    <w:pPr>
      <w:pBdr>
        <w:top w:val="single" w:sz="4" w:space="0" w:color="auto"/>
        <w:bottom w:val="single" w:sz="4" w:space="0" w:color="auto"/>
        <w:right w:val="single" w:sz="4" w:space="0" w:color="auto"/>
      </w:pBdr>
      <w:spacing w:before="100" w:beforeAutospacing="1" w:after="100" w:afterAutospacing="1"/>
      <w:jc w:val="center"/>
    </w:pPr>
    <w:rPr>
      <w:rFonts w:ascii="Calibri" w:hAnsi="Calibri" w:cs="Calibri"/>
      <w:b/>
      <w:bCs/>
      <w:sz w:val="32"/>
      <w:szCs w:val="32"/>
    </w:rPr>
  </w:style>
  <w:style w:type="paragraph" w:customStyle="1" w:styleId="xl101">
    <w:name w:val="xl101"/>
    <w:basedOn w:val="Normalny"/>
    <w:rsid w:val="00596C8E"/>
    <w:pPr>
      <w:pBdr>
        <w:top w:val="single" w:sz="4" w:space="0" w:color="auto"/>
        <w:left w:val="single" w:sz="4" w:space="0" w:color="auto"/>
        <w:bottom w:val="single" w:sz="4" w:space="0" w:color="auto"/>
      </w:pBdr>
      <w:spacing w:before="100" w:beforeAutospacing="1" w:after="100" w:afterAutospacing="1"/>
      <w:jc w:val="center"/>
    </w:pPr>
    <w:rPr>
      <w:rFonts w:ascii="Calibri" w:hAnsi="Calibri" w:cs="Calibri"/>
      <w:b/>
      <w:bCs/>
      <w:sz w:val="32"/>
      <w:szCs w:val="32"/>
    </w:rPr>
  </w:style>
  <w:style w:type="paragraph" w:customStyle="1" w:styleId="xl102">
    <w:name w:val="xl102"/>
    <w:basedOn w:val="Normalny"/>
    <w:rsid w:val="00596C8E"/>
    <w:pPr>
      <w:pBdr>
        <w:top w:val="single" w:sz="4" w:space="0" w:color="auto"/>
        <w:bottom w:val="single" w:sz="4" w:space="0" w:color="auto"/>
      </w:pBdr>
      <w:spacing w:before="100" w:beforeAutospacing="1" w:after="100" w:afterAutospacing="1"/>
      <w:jc w:val="center"/>
    </w:pPr>
    <w:rPr>
      <w:rFonts w:ascii="Calibri" w:hAnsi="Calibri" w:cs="Calibri"/>
      <w:b/>
      <w:bCs/>
      <w:sz w:val="32"/>
      <w:szCs w:val="32"/>
    </w:rPr>
  </w:style>
  <w:style w:type="paragraph" w:customStyle="1" w:styleId="xl103">
    <w:name w:val="xl103"/>
    <w:basedOn w:val="Normalny"/>
    <w:rsid w:val="00596C8E"/>
    <w:pPr>
      <w:pBdr>
        <w:top w:val="single" w:sz="4" w:space="0" w:color="auto"/>
        <w:bottom w:val="single" w:sz="4" w:space="0" w:color="auto"/>
        <w:right w:val="single" w:sz="4" w:space="0" w:color="auto"/>
      </w:pBdr>
      <w:spacing w:before="100" w:beforeAutospacing="1" w:after="100" w:afterAutospacing="1"/>
      <w:jc w:val="center"/>
    </w:pPr>
    <w:rPr>
      <w:rFonts w:ascii="Calibri" w:hAnsi="Calibri" w:cs="Calibri"/>
      <w:b/>
      <w:bCs/>
      <w:sz w:val="32"/>
      <w:szCs w:val="32"/>
    </w:rPr>
  </w:style>
  <w:style w:type="character" w:styleId="Odwoaniedokomentarza">
    <w:name w:val="annotation reference"/>
    <w:basedOn w:val="Domylnaczcionkaakapitu"/>
    <w:uiPriority w:val="99"/>
    <w:semiHidden/>
    <w:unhideWhenUsed/>
    <w:rsid w:val="00596C8E"/>
    <w:rPr>
      <w:sz w:val="16"/>
      <w:szCs w:val="16"/>
    </w:rPr>
  </w:style>
  <w:style w:type="paragraph" w:styleId="Tekstkomentarza">
    <w:name w:val="annotation text"/>
    <w:basedOn w:val="Normalny"/>
    <w:link w:val="TekstkomentarzaZnak"/>
    <w:uiPriority w:val="99"/>
    <w:semiHidden/>
    <w:unhideWhenUsed/>
    <w:rsid w:val="00596C8E"/>
    <w:rPr>
      <w:sz w:val="20"/>
      <w:szCs w:val="20"/>
    </w:rPr>
  </w:style>
  <w:style w:type="character" w:customStyle="1" w:styleId="TekstkomentarzaZnak">
    <w:name w:val="Tekst komentarza Znak"/>
    <w:basedOn w:val="Domylnaczcionkaakapitu"/>
    <w:link w:val="Tekstkomentarza"/>
    <w:uiPriority w:val="99"/>
    <w:semiHidden/>
    <w:rsid w:val="00596C8E"/>
    <w:rPr>
      <w:sz w:val="20"/>
      <w:szCs w:val="20"/>
    </w:rPr>
  </w:style>
  <w:style w:type="paragraph" w:styleId="Tematkomentarza">
    <w:name w:val="annotation subject"/>
    <w:basedOn w:val="Tekstkomentarza"/>
    <w:next w:val="Tekstkomentarza"/>
    <w:link w:val="TematkomentarzaZnak"/>
    <w:uiPriority w:val="99"/>
    <w:semiHidden/>
    <w:unhideWhenUsed/>
    <w:rsid w:val="00596C8E"/>
    <w:rPr>
      <w:b/>
      <w:bCs/>
    </w:rPr>
  </w:style>
  <w:style w:type="character" w:customStyle="1" w:styleId="TematkomentarzaZnak">
    <w:name w:val="Temat komentarza Znak"/>
    <w:basedOn w:val="TekstkomentarzaZnak"/>
    <w:link w:val="Tematkomentarza"/>
    <w:uiPriority w:val="99"/>
    <w:semiHidden/>
    <w:rsid w:val="00596C8E"/>
    <w:rPr>
      <w:b/>
      <w:bCs/>
      <w:sz w:val="20"/>
      <w:szCs w:val="20"/>
    </w:rPr>
  </w:style>
  <w:style w:type="paragraph" w:styleId="Akapitzlist">
    <w:name w:val="List Paragraph"/>
    <w:basedOn w:val="Normalny"/>
    <w:uiPriority w:val="34"/>
    <w:qFormat/>
    <w:rsid w:val="00596C8E"/>
    <w:pPr>
      <w:spacing w:after="200" w:line="276" w:lineRule="auto"/>
      <w:ind w:left="720"/>
      <w:contextualSpacing/>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uiPriority w:val="99"/>
    <w:semiHidden/>
    <w:unhideWhenUsed/>
    <w:rsid w:val="00384A0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384A08"/>
    <w:rPr>
      <w:sz w:val="20"/>
      <w:szCs w:val="20"/>
    </w:rPr>
  </w:style>
  <w:style w:type="character" w:styleId="Odwoanieprzypisudolnego">
    <w:name w:val="footnote reference"/>
    <w:basedOn w:val="Domylnaczcionkaakapitu"/>
    <w:uiPriority w:val="99"/>
    <w:semiHidden/>
    <w:unhideWhenUsed/>
    <w:rsid w:val="00384A08"/>
    <w:rPr>
      <w:vertAlign w:val="superscript"/>
    </w:rPr>
  </w:style>
  <w:style w:type="paragraph" w:styleId="NormalnyWeb">
    <w:name w:val="Normal (Web)"/>
    <w:basedOn w:val="Normalny"/>
    <w:uiPriority w:val="99"/>
    <w:unhideWhenUsed/>
    <w:rsid w:val="00FC4135"/>
    <w:pPr>
      <w:spacing w:before="100" w:beforeAutospacing="1" w:after="100" w:afterAutospacing="1"/>
    </w:pPr>
  </w:style>
  <w:style w:type="paragraph" w:customStyle="1" w:styleId="Default">
    <w:name w:val="Default"/>
    <w:rsid w:val="00807E6D"/>
    <w:pPr>
      <w:autoSpaceDE w:val="0"/>
      <w:autoSpaceDN w:val="0"/>
      <w:adjustRightInd w:val="0"/>
      <w:spacing w:after="0" w:line="240" w:lineRule="auto"/>
    </w:pPr>
    <w:rPr>
      <w:rFonts w:ascii="Calibri" w:hAnsi="Calibri" w:cs="Calibri"/>
      <w:color w:val="000000"/>
      <w:sz w:val="24"/>
      <w:szCs w:val="24"/>
    </w:rPr>
  </w:style>
  <w:style w:type="character" w:styleId="Pogrubienie">
    <w:name w:val="Strong"/>
    <w:basedOn w:val="Domylnaczcionkaakapitu"/>
    <w:uiPriority w:val="22"/>
    <w:qFormat/>
    <w:rsid w:val="00A1475A"/>
    <w:rPr>
      <w:b/>
      <w:bCs/>
    </w:rPr>
  </w:style>
  <w:style w:type="character" w:customStyle="1" w:styleId="Nagwek1Znak">
    <w:name w:val="Nagłówek 1 Znak"/>
    <w:basedOn w:val="Domylnaczcionkaakapitu"/>
    <w:link w:val="Nagwek1"/>
    <w:uiPriority w:val="9"/>
    <w:rsid w:val="00252869"/>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863EE2"/>
    <w:rPr>
      <w:rFonts w:asciiTheme="majorHAnsi" w:eastAsiaTheme="majorEastAsia" w:hAnsiTheme="majorHAnsi" w:cstheme="majorBidi"/>
      <w:b/>
      <w:bCs/>
      <w:color w:val="4F81BD" w:themeColor="accent1"/>
      <w:sz w:val="26"/>
      <w:szCs w:val="26"/>
      <w:lang w:eastAsia="pl-PL"/>
    </w:rPr>
  </w:style>
  <w:style w:type="paragraph" w:customStyle="1" w:styleId="Akapitzlist1">
    <w:name w:val="Akapit z listą1"/>
    <w:basedOn w:val="Normalny"/>
    <w:rsid w:val="001B43C2"/>
    <w:pPr>
      <w:suppressAutoHyphens/>
      <w:overflowPunct w:val="0"/>
      <w:autoSpaceDE w:val="0"/>
      <w:autoSpaceDN w:val="0"/>
      <w:adjustRightInd w:val="0"/>
      <w:ind w:left="720"/>
      <w:contextualSpacing/>
    </w:pPr>
    <w:rPr>
      <w:rFonts w:eastAsia="Calibri"/>
      <w:szCs w:val="20"/>
    </w:rPr>
  </w:style>
  <w:style w:type="paragraph" w:customStyle="1" w:styleId="Listapkt">
    <w:name w:val="Lista_pkt"/>
    <w:basedOn w:val="Normalny"/>
    <w:next w:val="Normalny"/>
    <w:rsid w:val="001B43C2"/>
    <w:pPr>
      <w:numPr>
        <w:numId w:val="15"/>
      </w:numPr>
      <w:suppressAutoHyphens/>
      <w:ind w:left="-292"/>
      <w:jc w:val="both"/>
    </w:pPr>
    <w:rPr>
      <w:rFonts w:ascii="Tahoma" w:eastAsia="Calibri" w:hAnsi="Tahoma" w:cs="Tahoma"/>
      <w:b/>
      <w:szCs w:val="20"/>
      <w:lang w:eastAsia="ar-SA"/>
    </w:rPr>
  </w:style>
  <w:style w:type="paragraph" w:styleId="Bezodstpw">
    <w:name w:val="No Spacing"/>
    <w:uiPriority w:val="1"/>
    <w:qFormat/>
    <w:rsid w:val="002A26E5"/>
    <w:pPr>
      <w:spacing w:after="0" w:line="240" w:lineRule="auto"/>
    </w:pPr>
  </w:style>
  <w:style w:type="character" w:customStyle="1" w:styleId="attribute-name">
    <w:name w:val="attribute-name"/>
    <w:basedOn w:val="Domylnaczcionkaakapitu"/>
    <w:rsid w:val="00A972FE"/>
  </w:style>
  <w:style w:type="character" w:customStyle="1" w:styleId="attribute-value">
    <w:name w:val="attribute-value"/>
    <w:basedOn w:val="Domylnaczcionkaakapitu"/>
    <w:rsid w:val="00A972FE"/>
  </w:style>
</w:styles>
</file>

<file path=word/webSettings.xml><?xml version="1.0" encoding="utf-8"?>
<w:webSettings xmlns:r="http://schemas.openxmlformats.org/officeDocument/2006/relationships" xmlns:w="http://schemas.openxmlformats.org/wordprocessingml/2006/main">
  <w:divs>
    <w:div w:id="242222213">
      <w:bodyDiv w:val="1"/>
      <w:marLeft w:val="0"/>
      <w:marRight w:val="0"/>
      <w:marTop w:val="0"/>
      <w:marBottom w:val="0"/>
      <w:divBdr>
        <w:top w:val="none" w:sz="0" w:space="0" w:color="auto"/>
        <w:left w:val="none" w:sz="0" w:space="0" w:color="auto"/>
        <w:bottom w:val="none" w:sz="0" w:space="0" w:color="auto"/>
        <w:right w:val="none" w:sz="0" w:space="0" w:color="auto"/>
      </w:divBdr>
    </w:div>
    <w:div w:id="790830384">
      <w:bodyDiv w:val="1"/>
      <w:marLeft w:val="0"/>
      <w:marRight w:val="0"/>
      <w:marTop w:val="0"/>
      <w:marBottom w:val="0"/>
      <w:divBdr>
        <w:top w:val="none" w:sz="0" w:space="0" w:color="auto"/>
        <w:left w:val="none" w:sz="0" w:space="0" w:color="auto"/>
        <w:bottom w:val="none" w:sz="0" w:space="0" w:color="auto"/>
        <w:right w:val="none" w:sz="0" w:space="0" w:color="auto"/>
      </w:divBdr>
    </w:div>
    <w:div w:id="999117787">
      <w:bodyDiv w:val="1"/>
      <w:marLeft w:val="0"/>
      <w:marRight w:val="0"/>
      <w:marTop w:val="0"/>
      <w:marBottom w:val="0"/>
      <w:divBdr>
        <w:top w:val="none" w:sz="0" w:space="0" w:color="auto"/>
        <w:left w:val="none" w:sz="0" w:space="0" w:color="auto"/>
        <w:bottom w:val="none" w:sz="0" w:space="0" w:color="auto"/>
        <w:right w:val="none" w:sz="0" w:space="0" w:color="auto"/>
      </w:divBdr>
    </w:div>
    <w:div w:id="1005328197">
      <w:bodyDiv w:val="1"/>
      <w:marLeft w:val="0"/>
      <w:marRight w:val="0"/>
      <w:marTop w:val="0"/>
      <w:marBottom w:val="0"/>
      <w:divBdr>
        <w:top w:val="none" w:sz="0" w:space="0" w:color="auto"/>
        <w:left w:val="none" w:sz="0" w:space="0" w:color="auto"/>
        <w:bottom w:val="none" w:sz="0" w:space="0" w:color="auto"/>
        <w:right w:val="none" w:sz="0" w:space="0" w:color="auto"/>
      </w:divBdr>
    </w:div>
    <w:div w:id="1233195869">
      <w:bodyDiv w:val="1"/>
      <w:marLeft w:val="0"/>
      <w:marRight w:val="0"/>
      <w:marTop w:val="0"/>
      <w:marBottom w:val="0"/>
      <w:divBdr>
        <w:top w:val="none" w:sz="0" w:space="0" w:color="auto"/>
        <w:left w:val="none" w:sz="0" w:space="0" w:color="auto"/>
        <w:bottom w:val="none" w:sz="0" w:space="0" w:color="auto"/>
        <w:right w:val="none" w:sz="0" w:space="0" w:color="auto"/>
      </w:divBdr>
    </w:div>
    <w:div w:id="1388148426">
      <w:bodyDiv w:val="1"/>
      <w:marLeft w:val="0"/>
      <w:marRight w:val="0"/>
      <w:marTop w:val="0"/>
      <w:marBottom w:val="0"/>
      <w:divBdr>
        <w:top w:val="none" w:sz="0" w:space="0" w:color="auto"/>
        <w:left w:val="none" w:sz="0" w:space="0" w:color="auto"/>
        <w:bottom w:val="none" w:sz="0" w:space="0" w:color="auto"/>
        <w:right w:val="none" w:sz="0" w:space="0" w:color="auto"/>
      </w:divBdr>
    </w:div>
    <w:div w:id="1390491418">
      <w:bodyDiv w:val="1"/>
      <w:marLeft w:val="0"/>
      <w:marRight w:val="0"/>
      <w:marTop w:val="0"/>
      <w:marBottom w:val="0"/>
      <w:divBdr>
        <w:top w:val="none" w:sz="0" w:space="0" w:color="auto"/>
        <w:left w:val="none" w:sz="0" w:space="0" w:color="auto"/>
        <w:bottom w:val="none" w:sz="0" w:space="0" w:color="auto"/>
        <w:right w:val="none" w:sz="0" w:space="0" w:color="auto"/>
      </w:divBdr>
    </w:div>
    <w:div w:id="1603873483">
      <w:bodyDiv w:val="1"/>
      <w:marLeft w:val="0"/>
      <w:marRight w:val="0"/>
      <w:marTop w:val="0"/>
      <w:marBottom w:val="0"/>
      <w:divBdr>
        <w:top w:val="none" w:sz="0" w:space="0" w:color="auto"/>
        <w:left w:val="none" w:sz="0" w:space="0" w:color="auto"/>
        <w:bottom w:val="none" w:sz="0" w:space="0" w:color="auto"/>
        <w:right w:val="none" w:sz="0" w:space="0" w:color="auto"/>
      </w:divBdr>
    </w:div>
    <w:div w:id="1613783530">
      <w:bodyDiv w:val="1"/>
      <w:marLeft w:val="0"/>
      <w:marRight w:val="0"/>
      <w:marTop w:val="0"/>
      <w:marBottom w:val="0"/>
      <w:divBdr>
        <w:top w:val="none" w:sz="0" w:space="0" w:color="auto"/>
        <w:left w:val="none" w:sz="0" w:space="0" w:color="auto"/>
        <w:bottom w:val="none" w:sz="0" w:space="0" w:color="auto"/>
        <w:right w:val="none" w:sz="0" w:space="0" w:color="auto"/>
      </w:divBdr>
    </w:div>
    <w:div w:id="1689717195">
      <w:bodyDiv w:val="1"/>
      <w:marLeft w:val="0"/>
      <w:marRight w:val="0"/>
      <w:marTop w:val="0"/>
      <w:marBottom w:val="0"/>
      <w:divBdr>
        <w:top w:val="none" w:sz="0" w:space="0" w:color="auto"/>
        <w:left w:val="none" w:sz="0" w:space="0" w:color="auto"/>
        <w:bottom w:val="none" w:sz="0" w:space="0" w:color="auto"/>
        <w:right w:val="none" w:sz="0" w:space="0" w:color="auto"/>
      </w:divBdr>
    </w:div>
    <w:div w:id="1832402594">
      <w:bodyDiv w:val="1"/>
      <w:marLeft w:val="0"/>
      <w:marRight w:val="0"/>
      <w:marTop w:val="0"/>
      <w:marBottom w:val="0"/>
      <w:divBdr>
        <w:top w:val="none" w:sz="0" w:space="0" w:color="auto"/>
        <w:left w:val="none" w:sz="0" w:space="0" w:color="auto"/>
        <w:bottom w:val="none" w:sz="0" w:space="0" w:color="auto"/>
        <w:right w:val="none" w:sz="0" w:space="0" w:color="auto"/>
      </w:divBdr>
    </w:div>
    <w:div w:id="192973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com.pl/slownik.bhtml?definitionId=141353878" TargetMode="External"/><Relationship Id="rId13" Type="http://schemas.openxmlformats.org/officeDocument/2006/relationships/hyperlink" Target="https://www.euro.com.pl/slownik.bhtml?definitionId=1638676964"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uro.com.pl/slownik.bhtml?definitionId=163867260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ro.com.pl/slownik.bhtml?definitionId=232874136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uro.com.pl/slownik.bhtml?definitionId=14135586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euro.com.pl/slownik.bhtml?definitionId=141355058" TargetMode="External"/><Relationship Id="rId14" Type="http://schemas.openxmlformats.org/officeDocument/2006/relationships/hyperlink" Target="https://www.euro.com.pl/slownik.bhtml?definitionId=1638676042"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5BC77-F1F3-4B45-A963-E1962CFFA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1693</Words>
  <Characters>10164</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FSPDMaIS</Company>
  <LinksUpToDate>false</LinksUpToDate>
  <CharactersWithSpaces>11834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Pracownik</dc:creator>
  <cp:lastModifiedBy>Mariola Jewuła</cp:lastModifiedBy>
  <cp:revision>7</cp:revision>
  <cp:lastPrinted>2020-07-20T13:33:00Z</cp:lastPrinted>
  <dcterms:created xsi:type="dcterms:W3CDTF">2021-12-08T15:38:00Z</dcterms:created>
  <dcterms:modified xsi:type="dcterms:W3CDTF">2022-02-16T12:51:00Z</dcterms:modified>
</cp:coreProperties>
</file>