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2EC9E" w14:textId="3E9E14C7" w:rsidR="005270D2" w:rsidRPr="001E7682" w:rsidRDefault="005270D2" w:rsidP="00B33578">
      <w:pPr>
        <w:pStyle w:val="Nagwek1"/>
        <w:rPr>
          <w:lang w:eastAsia="en-US"/>
        </w:rPr>
      </w:pPr>
      <w:r w:rsidRPr="001E7682">
        <w:rPr>
          <w:lang w:eastAsia="en-US"/>
        </w:rPr>
        <w:t xml:space="preserve">Załącznik nr 1 do </w:t>
      </w:r>
      <w:r w:rsidR="00B33578">
        <w:rPr>
          <w:lang w:eastAsia="en-US"/>
        </w:rPr>
        <w:t>SWZ/Załącznik nr 1 do Umowy</w:t>
      </w:r>
    </w:p>
    <w:p w14:paraId="0785499E" w14:textId="77777777" w:rsidR="005270D2" w:rsidRPr="001E7682" w:rsidRDefault="005270D2" w:rsidP="00F27F84">
      <w:pPr>
        <w:suppressAutoHyphens w:val="0"/>
        <w:spacing w:before="120" w:after="120" w:line="276" w:lineRule="auto"/>
        <w:jc w:val="center"/>
        <w:rPr>
          <w:rFonts w:eastAsia="Calibri"/>
          <w:b/>
          <w:i/>
          <w:sz w:val="22"/>
          <w:szCs w:val="22"/>
          <w:lang w:eastAsia="en-US"/>
        </w:rPr>
      </w:pPr>
    </w:p>
    <w:p w14:paraId="1F65F829" w14:textId="77777777" w:rsidR="005270D2" w:rsidRPr="001E7682" w:rsidRDefault="005270D2" w:rsidP="00F27F84">
      <w:pPr>
        <w:suppressAutoHyphens w:val="0"/>
        <w:spacing w:before="120" w:after="120" w:line="276" w:lineRule="auto"/>
        <w:jc w:val="center"/>
        <w:rPr>
          <w:rFonts w:eastAsia="Calibri"/>
          <w:sz w:val="22"/>
          <w:szCs w:val="22"/>
          <w:lang w:eastAsia="en-US"/>
        </w:rPr>
      </w:pPr>
    </w:p>
    <w:p w14:paraId="25EDF47E" w14:textId="77777777" w:rsidR="005270D2" w:rsidRPr="001E7682" w:rsidRDefault="005270D2" w:rsidP="00F27F84">
      <w:pPr>
        <w:suppressAutoHyphens w:val="0"/>
        <w:spacing w:before="120" w:after="120" w:line="276" w:lineRule="auto"/>
        <w:jc w:val="center"/>
        <w:rPr>
          <w:rFonts w:eastAsia="Calibri"/>
          <w:sz w:val="22"/>
          <w:szCs w:val="22"/>
          <w:lang w:eastAsia="en-US"/>
        </w:rPr>
      </w:pPr>
    </w:p>
    <w:p w14:paraId="34C95712" w14:textId="77777777" w:rsidR="005270D2" w:rsidRPr="001E7682" w:rsidRDefault="005270D2" w:rsidP="00F27F84">
      <w:pPr>
        <w:suppressAutoHyphens w:val="0"/>
        <w:spacing w:before="120" w:after="120" w:line="276" w:lineRule="auto"/>
        <w:jc w:val="center"/>
        <w:rPr>
          <w:rFonts w:eastAsia="Calibri"/>
          <w:sz w:val="22"/>
          <w:szCs w:val="22"/>
          <w:lang w:eastAsia="en-US"/>
        </w:rPr>
      </w:pPr>
    </w:p>
    <w:p w14:paraId="2B1E2A74" w14:textId="77777777" w:rsidR="005270D2" w:rsidRPr="001E7682" w:rsidRDefault="005270D2" w:rsidP="00F27F84">
      <w:pPr>
        <w:suppressAutoHyphens w:val="0"/>
        <w:spacing w:before="120" w:after="120" w:line="276" w:lineRule="auto"/>
        <w:jc w:val="center"/>
        <w:rPr>
          <w:rFonts w:eastAsia="Calibri"/>
          <w:sz w:val="22"/>
          <w:szCs w:val="22"/>
          <w:lang w:eastAsia="en-US"/>
        </w:rPr>
      </w:pPr>
    </w:p>
    <w:p w14:paraId="3F4F609C" w14:textId="77777777" w:rsidR="005270D2" w:rsidRPr="001E7682" w:rsidRDefault="005270D2" w:rsidP="00F27F84">
      <w:pPr>
        <w:suppressAutoHyphens w:val="0"/>
        <w:spacing w:before="120" w:after="120" w:line="276" w:lineRule="auto"/>
        <w:jc w:val="center"/>
        <w:rPr>
          <w:rFonts w:eastAsia="Calibri"/>
          <w:sz w:val="22"/>
          <w:szCs w:val="22"/>
          <w:lang w:eastAsia="en-US"/>
        </w:rPr>
      </w:pPr>
    </w:p>
    <w:p w14:paraId="633A0A8D" w14:textId="77777777" w:rsidR="005270D2" w:rsidRPr="001E7682" w:rsidRDefault="005270D2" w:rsidP="00F27F84">
      <w:pPr>
        <w:suppressAutoHyphens w:val="0"/>
        <w:spacing w:before="120" w:after="120" w:line="276" w:lineRule="auto"/>
        <w:jc w:val="center"/>
        <w:rPr>
          <w:rFonts w:eastAsia="Calibri"/>
          <w:sz w:val="22"/>
          <w:szCs w:val="22"/>
          <w:lang w:eastAsia="en-US"/>
        </w:rPr>
      </w:pPr>
    </w:p>
    <w:p w14:paraId="44B3A0CF" w14:textId="77777777" w:rsidR="005270D2" w:rsidRPr="001E7682" w:rsidRDefault="005270D2" w:rsidP="00F27F84">
      <w:pPr>
        <w:suppressAutoHyphens w:val="0"/>
        <w:spacing w:before="120" w:after="120" w:line="276" w:lineRule="auto"/>
        <w:jc w:val="center"/>
        <w:rPr>
          <w:rFonts w:eastAsia="Calibri"/>
          <w:sz w:val="22"/>
          <w:szCs w:val="22"/>
          <w:lang w:eastAsia="en-US"/>
        </w:rPr>
      </w:pPr>
    </w:p>
    <w:p w14:paraId="7E197404" w14:textId="77777777" w:rsidR="00A31D2E" w:rsidRDefault="005270D2" w:rsidP="00F27F84">
      <w:pPr>
        <w:pStyle w:val="Nagwek1"/>
        <w:spacing w:before="120" w:after="120" w:line="276" w:lineRule="auto"/>
        <w:rPr>
          <w:rFonts w:eastAsia="Calibri"/>
          <w:bCs/>
          <w:lang w:eastAsia="en-US"/>
        </w:rPr>
      </w:pPr>
      <w:r w:rsidRPr="00732A43">
        <w:rPr>
          <w:rFonts w:eastAsia="Calibri"/>
          <w:lang w:eastAsia="en-US"/>
        </w:rPr>
        <w:t xml:space="preserve">Opis Przedmiotu </w:t>
      </w:r>
      <w:r w:rsidR="001F58D5">
        <w:rPr>
          <w:rFonts w:eastAsia="Calibri"/>
          <w:lang w:eastAsia="en-US"/>
        </w:rPr>
        <w:t>Z</w:t>
      </w:r>
      <w:r w:rsidRPr="00732A43">
        <w:rPr>
          <w:rFonts w:eastAsia="Calibri"/>
          <w:lang w:eastAsia="en-US"/>
        </w:rPr>
        <w:t>amówieni</w:t>
      </w:r>
      <w:r w:rsidRPr="00732A43">
        <w:rPr>
          <w:rFonts w:eastAsia="Calibri"/>
          <w:bCs/>
          <w:lang w:eastAsia="en-US"/>
        </w:rPr>
        <w:t>a</w:t>
      </w:r>
    </w:p>
    <w:p w14:paraId="33273EBE" w14:textId="77777777" w:rsidR="00A31D2E" w:rsidRDefault="00A31D2E" w:rsidP="00F27F84">
      <w:pPr>
        <w:pStyle w:val="Nagwek1"/>
        <w:spacing w:before="120" w:after="120" w:line="276" w:lineRule="auto"/>
        <w:rPr>
          <w:rFonts w:eastAsia="Calibri"/>
          <w:bCs/>
          <w:lang w:eastAsia="en-US"/>
        </w:rPr>
      </w:pPr>
    </w:p>
    <w:p w14:paraId="05FDFE4B" w14:textId="77777777" w:rsidR="00A31D2E" w:rsidRDefault="00A31D2E" w:rsidP="00F27F84">
      <w:pPr>
        <w:pStyle w:val="Nagwek1"/>
        <w:spacing w:before="120" w:after="120" w:line="276" w:lineRule="auto"/>
        <w:rPr>
          <w:rFonts w:eastAsia="Calibri"/>
          <w:bCs/>
          <w:lang w:eastAsia="en-US"/>
        </w:rPr>
      </w:pPr>
    </w:p>
    <w:p w14:paraId="3A2CFA05" w14:textId="04568376" w:rsidR="005270D2" w:rsidRPr="001E7682" w:rsidRDefault="005270D2" w:rsidP="00A31D2E">
      <w:pPr>
        <w:rPr>
          <w:rFonts w:eastAsia="Calibri"/>
          <w:lang w:eastAsia="en-US"/>
        </w:rPr>
      </w:pPr>
      <w:r w:rsidRPr="001E7682">
        <w:rPr>
          <w:rFonts w:eastAsia="Calibri"/>
          <w:lang w:eastAsia="en-US"/>
        </w:rPr>
        <w:br w:type="page"/>
      </w:r>
    </w:p>
    <w:p w14:paraId="6A805CF8" w14:textId="77777777" w:rsidR="005270D2" w:rsidRPr="00732A43" w:rsidRDefault="005270D2" w:rsidP="00F27F84">
      <w:pPr>
        <w:pStyle w:val="Nagwek2"/>
        <w:spacing w:before="120" w:after="120" w:line="276" w:lineRule="auto"/>
        <w:rPr>
          <w:lang w:eastAsia="pl-PL"/>
        </w:rPr>
      </w:pPr>
      <w:bookmarkStart w:id="0" w:name="_Toc499825817"/>
      <w:bookmarkStart w:id="1" w:name="_Toc502916817"/>
      <w:bookmarkStart w:id="2" w:name="_Hlk51674651"/>
      <w:r w:rsidRPr="00732A43">
        <w:rPr>
          <w:lang w:eastAsia="pl-PL"/>
        </w:rPr>
        <w:lastRenderedPageBreak/>
        <w:t>Wstęp</w:t>
      </w:r>
      <w:bookmarkEnd w:id="0"/>
    </w:p>
    <w:p w14:paraId="6EFCBC74" w14:textId="4A2DAF10" w:rsidR="00AA21D8" w:rsidRDefault="005270D2" w:rsidP="00F27F84">
      <w:pPr>
        <w:spacing w:before="120" w:after="120" w:line="276" w:lineRule="auto"/>
        <w:rPr>
          <w:lang w:eastAsia="pl-PL"/>
        </w:rPr>
      </w:pPr>
      <w:r w:rsidRPr="00732A43">
        <w:rPr>
          <w:lang w:eastAsia="pl-PL"/>
        </w:rPr>
        <w:t xml:space="preserve">Celem Zamawiającego jest </w:t>
      </w:r>
      <w:r w:rsidR="00F259F8">
        <w:rPr>
          <w:lang w:eastAsia="pl-PL"/>
        </w:rPr>
        <w:t>zapewnienie</w:t>
      </w:r>
      <w:r w:rsidR="00F259F8" w:rsidRPr="00732A43">
        <w:rPr>
          <w:lang w:eastAsia="pl-PL"/>
        </w:rPr>
        <w:t xml:space="preserve"> </w:t>
      </w:r>
      <w:r w:rsidRPr="00732A43">
        <w:rPr>
          <w:lang w:eastAsia="pl-PL"/>
        </w:rPr>
        <w:t xml:space="preserve">usługi Infolinii, która będzie stanowić pierwszą linię wsparcia dla obsługi Incydentów pojawiających się w trakcie eksploatacji </w:t>
      </w:r>
      <w:r w:rsidR="00304327">
        <w:rPr>
          <w:lang w:eastAsia="pl-PL"/>
        </w:rPr>
        <w:t>s</w:t>
      </w:r>
      <w:r w:rsidRPr="00732A43">
        <w:rPr>
          <w:lang w:eastAsia="pl-PL"/>
        </w:rPr>
        <w:t xml:space="preserve">ystemu </w:t>
      </w:r>
      <w:r w:rsidR="00304327">
        <w:rPr>
          <w:lang w:eastAsia="pl-PL"/>
        </w:rPr>
        <w:t xml:space="preserve">informatycznego </w:t>
      </w:r>
      <w:r w:rsidR="00E051F9">
        <w:rPr>
          <w:lang w:eastAsia="pl-PL"/>
        </w:rPr>
        <w:t xml:space="preserve">zrealizowanego w ramach </w:t>
      </w:r>
      <w:r w:rsidR="00DE2AED" w:rsidRPr="00DE2AED">
        <w:rPr>
          <w:lang w:eastAsia="pl-PL"/>
        </w:rPr>
        <w:t>projektu pn. „Uniwersalna platforma do projektowania i realizacji programów wsparcia ON wraz ze zintegrowanym modułem analitycznym</w:t>
      </w:r>
      <w:r w:rsidR="006D209E">
        <w:rPr>
          <w:lang w:eastAsia="pl-PL"/>
        </w:rPr>
        <w:t xml:space="preserve"> – System iPFRON+</w:t>
      </w:r>
      <w:r w:rsidR="00DE2AED" w:rsidRPr="00DE2AED">
        <w:rPr>
          <w:lang w:eastAsia="pl-PL"/>
        </w:rPr>
        <w:t xml:space="preserve">”- w ramach Programu Operacyjnego Polska Cyfrowa 2014-2020, Oś Priorytetowa 2 „E-administracja i otwarty rząd”, Działanie 2.1 </w:t>
      </w:r>
      <w:r w:rsidR="0025643D">
        <w:rPr>
          <w:lang w:eastAsia="pl-PL"/>
        </w:rPr>
        <w:t>„</w:t>
      </w:r>
      <w:r w:rsidR="00DE2AED" w:rsidRPr="00DE2AED">
        <w:rPr>
          <w:lang w:eastAsia="pl-PL"/>
        </w:rPr>
        <w:t>Wysoka dostępność i jakość e-usług publicznych</w:t>
      </w:r>
      <w:r w:rsidR="0025643D">
        <w:rPr>
          <w:lang w:eastAsia="pl-PL"/>
        </w:rPr>
        <w:t>”</w:t>
      </w:r>
      <w:r w:rsidR="00641162" w:rsidRPr="00641162">
        <w:rPr>
          <w:lang w:eastAsia="pl-PL"/>
        </w:rPr>
        <w:t xml:space="preserve"> oraz udzielani</w:t>
      </w:r>
      <w:r w:rsidR="00AA21D8">
        <w:rPr>
          <w:lang w:eastAsia="pl-PL"/>
        </w:rPr>
        <w:t>a</w:t>
      </w:r>
      <w:r w:rsidR="00641162" w:rsidRPr="00641162">
        <w:rPr>
          <w:lang w:eastAsia="pl-PL"/>
        </w:rPr>
        <w:t xml:space="preserve"> informacji merytorycznych na temat procesów obsługiwanych w Systemie iPFRON+</w:t>
      </w:r>
      <w:r w:rsidR="006D209E">
        <w:rPr>
          <w:lang w:eastAsia="pl-PL"/>
        </w:rPr>
        <w:t>.</w:t>
      </w:r>
      <w:r w:rsidR="00DE2AED">
        <w:rPr>
          <w:lang w:eastAsia="pl-PL"/>
        </w:rPr>
        <w:t xml:space="preserve"> </w:t>
      </w:r>
    </w:p>
    <w:p w14:paraId="70930935" w14:textId="77777777" w:rsidR="005270D2" w:rsidRPr="00732A43" w:rsidRDefault="005270D2" w:rsidP="00F27F84">
      <w:pPr>
        <w:pStyle w:val="Nagwek2"/>
        <w:spacing w:before="120" w:after="120" w:line="276" w:lineRule="auto"/>
        <w:ind w:left="714" w:hanging="357"/>
        <w:rPr>
          <w:color w:val="2F5496" w:themeColor="accent1" w:themeShade="BF"/>
          <w:lang w:eastAsia="pl-PL"/>
        </w:rPr>
      </w:pPr>
      <w:bookmarkStart w:id="3" w:name="_Toc470806316"/>
      <w:bookmarkStart w:id="4" w:name="_Toc499825818"/>
      <w:r w:rsidRPr="00732A43">
        <w:rPr>
          <w:lang w:eastAsia="pl-PL"/>
        </w:rPr>
        <w:t>Zastosowane terminy i skróty.</w:t>
      </w:r>
      <w:bookmarkEnd w:id="3"/>
      <w:bookmarkEnd w:id="4"/>
    </w:p>
    <w:tbl>
      <w:tblPr>
        <w:tblW w:w="9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9D9D9"/>
        <w:tblLayout w:type="fixed"/>
        <w:tblLook w:val="06A0" w:firstRow="1" w:lastRow="0" w:firstColumn="1" w:lastColumn="0" w:noHBand="1" w:noVBand="1"/>
        <w:tblCaption w:val="definicje stosowane w OPZ i umowie"/>
        <w:tblDescription w:val="Tabela zawiera definicje zawarte w opisie przedmiotu zamówienia i umowie "/>
      </w:tblPr>
      <w:tblGrid>
        <w:gridCol w:w="2376"/>
        <w:gridCol w:w="7259"/>
      </w:tblGrid>
      <w:tr w:rsidR="005270D2" w:rsidRPr="0063753D" w14:paraId="7C3AED60" w14:textId="77777777" w:rsidTr="0063753D">
        <w:trPr>
          <w:tblHeader/>
        </w:trPr>
        <w:tc>
          <w:tcPr>
            <w:tcW w:w="2376" w:type="dxa"/>
            <w:shd w:val="clear" w:color="auto" w:fill="D9D9D9" w:themeFill="background1" w:themeFillShade="D9"/>
          </w:tcPr>
          <w:p w14:paraId="3457E688" w14:textId="77777777" w:rsidR="005270D2" w:rsidRPr="0063753D" w:rsidRDefault="005270D2" w:rsidP="00F27F84">
            <w:pPr>
              <w:keepNext/>
              <w:suppressAutoHyphens w:val="0"/>
              <w:spacing w:before="120" w:after="120" w:line="276" w:lineRule="auto"/>
              <w:jc w:val="both"/>
              <w:rPr>
                <w:b/>
                <w:bCs/>
                <w:sz w:val="22"/>
                <w:szCs w:val="22"/>
                <w:lang w:eastAsia="pl-PL"/>
              </w:rPr>
            </w:pPr>
            <w:r w:rsidRPr="0063753D">
              <w:rPr>
                <w:b/>
                <w:bCs/>
                <w:sz w:val="22"/>
                <w:szCs w:val="22"/>
                <w:lang w:eastAsia="pl-PL"/>
              </w:rPr>
              <w:t>Termin / skrót</w:t>
            </w:r>
          </w:p>
        </w:tc>
        <w:tc>
          <w:tcPr>
            <w:tcW w:w="7259" w:type="dxa"/>
            <w:shd w:val="clear" w:color="auto" w:fill="D9D9D9" w:themeFill="background1" w:themeFillShade="D9"/>
          </w:tcPr>
          <w:p w14:paraId="2B33C5E0" w14:textId="77777777" w:rsidR="005270D2" w:rsidRPr="0063753D" w:rsidRDefault="005270D2" w:rsidP="00F27F84">
            <w:pPr>
              <w:keepNext/>
              <w:suppressAutoHyphens w:val="0"/>
              <w:spacing w:before="120" w:after="120" w:line="276" w:lineRule="auto"/>
              <w:jc w:val="both"/>
              <w:rPr>
                <w:b/>
                <w:bCs/>
                <w:sz w:val="22"/>
                <w:szCs w:val="22"/>
                <w:lang w:eastAsia="pl-PL"/>
              </w:rPr>
            </w:pPr>
            <w:r w:rsidRPr="0063753D">
              <w:rPr>
                <w:b/>
                <w:bCs/>
                <w:sz w:val="22"/>
                <w:szCs w:val="22"/>
                <w:lang w:eastAsia="pl-PL"/>
              </w:rPr>
              <w:t>Wyjaśnienie / opis</w:t>
            </w:r>
          </w:p>
        </w:tc>
      </w:tr>
      <w:tr w:rsidR="005270D2" w:rsidRPr="0063753D" w14:paraId="40AE189A" w14:textId="77777777" w:rsidTr="0063753D">
        <w:tc>
          <w:tcPr>
            <w:tcW w:w="2376" w:type="dxa"/>
            <w:shd w:val="clear" w:color="auto" w:fill="auto"/>
          </w:tcPr>
          <w:p w14:paraId="7BB17541" w14:textId="1B955C43" w:rsidR="005270D2" w:rsidRPr="0063753D" w:rsidRDefault="00962DA1" w:rsidP="00F27F84">
            <w:pPr>
              <w:spacing w:before="120" w:after="120" w:line="276" w:lineRule="auto"/>
              <w:rPr>
                <w:lang w:eastAsia="pl-PL"/>
              </w:rPr>
            </w:pPr>
            <w:r w:rsidRPr="0063753D">
              <w:rPr>
                <w:lang w:eastAsia="pl-PL"/>
              </w:rPr>
              <w:t>AM (</w:t>
            </w:r>
            <w:r w:rsidR="005270D2" w:rsidRPr="0063753D">
              <w:rPr>
                <w:lang w:eastAsia="pl-PL"/>
              </w:rPr>
              <w:t>Administrator Merytoryczny</w:t>
            </w:r>
            <w:r w:rsidRPr="0063753D">
              <w:rPr>
                <w:lang w:eastAsia="pl-PL"/>
              </w:rPr>
              <w:t>)</w:t>
            </w:r>
          </w:p>
        </w:tc>
        <w:tc>
          <w:tcPr>
            <w:tcW w:w="7259" w:type="dxa"/>
            <w:shd w:val="clear" w:color="auto" w:fill="auto"/>
          </w:tcPr>
          <w:p w14:paraId="61EC48B4" w14:textId="6AB4801E" w:rsidR="005270D2" w:rsidRPr="0063753D" w:rsidRDefault="005270D2" w:rsidP="00F27F84">
            <w:pPr>
              <w:spacing w:before="120" w:after="120" w:line="276" w:lineRule="auto"/>
              <w:rPr>
                <w:lang w:eastAsia="pl-PL"/>
              </w:rPr>
            </w:pPr>
            <w:r w:rsidRPr="0063753D">
              <w:rPr>
                <w:lang w:eastAsia="pl-PL"/>
              </w:rPr>
              <w:t>Pracownik Zamawiającego obsługujący zaawansowane Incydenty z obszaru biznesowego</w:t>
            </w:r>
            <w:r w:rsidR="0013190D" w:rsidRPr="0063753D">
              <w:rPr>
                <w:lang w:eastAsia="pl-PL"/>
              </w:rPr>
              <w:t>.</w:t>
            </w:r>
          </w:p>
        </w:tc>
      </w:tr>
      <w:tr w:rsidR="005270D2" w:rsidRPr="0063753D" w14:paraId="68550B4F" w14:textId="77777777" w:rsidTr="0063753D">
        <w:tc>
          <w:tcPr>
            <w:tcW w:w="2376" w:type="dxa"/>
            <w:shd w:val="clear" w:color="auto" w:fill="auto"/>
          </w:tcPr>
          <w:p w14:paraId="71F2A568" w14:textId="0205B9FC" w:rsidR="005270D2" w:rsidRPr="0063753D" w:rsidRDefault="0013190D" w:rsidP="00F27F84">
            <w:pPr>
              <w:spacing w:before="120" w:after="120" w:line="276" w:lineRule="auto"/>
              <w:rPr>
                <w:lang w:eastAsia="pl-PL"/>
              </w:rPr>
            </w:pPr>
            <w:r w:rsidRPr="0063753D">
              <w:rPr>
                <w:lang w:eastAsia="pl-PL"/>
              </w:rPr>
              <w:t>ASI</w:t>
            </w:r>
            <w:r w:rsidR="00962DA1" w:rsidRPr="0063753D">
              <w:rPr>
                <w:lang w:eastAsia="pl-PL"/>
              </w:rPr>
              <w:t xml:space="preserve"> (Administrator System</w:t>
            </w:r>
            <w:r w:rsidR="002B126F" w:rsidRPr="0063753D">
              <w:rPr>
                <w:lang w:eastAsia="pl-PL"/>
              </w:rPr>
              <w:t>u</w:t>
            </w:r>
            <w:r w:rsidR="00962DA1" w:rsidRPr="0063753D">
              <w:rPr>
                <w:lang w:eastAsia="pl-PL"/>
              </w:rPr>
              <w:t xml:space="preserve"> Informatyczn</w:t>
            </w:r>
            <w:r w:rsidR="002B126F" w:rsidRPr="0063753D">
              <w:rPr>
                <w:lang w:eastAsia="pl-PL"/>
              </w:rPr>
              <w:t>ego</w:t>
            </w:r>
            <w:r w:rsidR="00962DA1" w:rsidRPr="0063753D">
              <w:rPr>
                <w:lang w:eastAsia="pl-PL"/>
              </w:rPr>
              <w:t>)</w:t>
            </w:r>
          </w:p>
        </w:tc>
        <w:tc>
          <w:tcPr>
            <w:tcW w:w="7259" w:type="dxa"/>
            <w:shd w:val="clear" w:color="auto" w:fill="auto"/>
          </w:tcPr>
          <w:p w14:paraId="04C08258" w14:textId="29A3FB35" w:rsidR="005270D2" w:rsidRPr="0063753D" w:rsidRDefault="005270D2" w:rsidP="00F27F84">
            <w:pPr>
              <w:spacing w:before="120" w:after="120" w:line="276" w:lineRule="auto"/>
              <w:rPr>
                <w:lang w:eastAsia="pl-PL"/>
              </w:rPr>
            </w:pPr>
            <w:r w:rsidRPr="0063753D">
              <w:rPr>
                <w:lang w:eastAsia="pl-PL"/>
              </w:rPr>
              <w:t>Pracownik Zamawiającego obsługujący zaawansowane Incydenty z obszaru technicznego (błędy Systemu oraz awarie infrastruktury sprzętowej)</w:t>
            </w:r>
            <w:r w:rsidR="0013190D" w:rsidRPr="0063753D">
              <w:rPr>
                <w:lang w:eastAsia="pl-PL"/>
              </w:rPr>
              <w:t>.</w:t>
            </w:r>
          </w:p>
        </w:tc>
      </w:tr>
      <w:tr w:rsidR="005270D2" w:rsidRPr="0063753D" w14:paraId="5DAA0DC1" w14:textId="77777777" w:rsidTr="0063753D">
        <w:tc>
          <w:tcPr>
            <w:tcW w:w="2376" w:type="dxa"/>
            <w:shd w:val="clear" w:color="auto" w:fill="auto"/>
          </w:tcPr>
          <w:p w14:paraId="219FCF63" w14:textId="77777777" w:rsidR="005270D2" w:rsidRPr="0063753D" w:rsidRDefault="005270D2" w:rsidP="00F27F84">
            <w:pPr>
              <w:spacing w:before="120" w:after="120" w:line="276" w:lineRule="auto"/>
              <w:rPr>
                <w:lang w:eastAsia="pl-PL"/>
              </w:rPr>
            </w:pPr>
            <w:r w:rsidRPr="0063753D">
              <w:rPr>
                <w:lang w:eastAsia="pl-PL"/>
              </w:rPr>
              <w:t>Autoryzacja</w:t>
            </w:r>
          </w:p>
        </w:tc>
        <w:tc>
          <w:tcPr>
            <w:tcW w:w="7259" w:type="dxa"/>
            <w:shd w:val="clear" w:color="auto" w:fill="auto"/>
          </w:tcPr>
          <w:p w14:paraId="0AE3BBD8" w14:textId="576312F2" w:rsidR="005270D2" w:rsidRPr="0063753D" w:rsidRDefault="005270D2" w:rsidP="00F27F84">
            <w:pPr>
              <w:spacing w:before="120" w:after="120" w:line="276" w:lineRule="auto"/>
              <w:rPr>
                <w:lang w:eastAsia="pl-PL"/>
              </w:rPr>
            </w:pPr>
            <w:r w:rsidRPr="0063753D">
              <w:rPr>
                <w:lang w:eastAsia="pl-PL"/>
              </w:rPr>
              <w:t>Procedura potwierdzająca określone prawa dostępu uwierzytelnionego podmiotu</w:t>
            </w:r>
            <w:r w:rsidR="00907D8D" w:rsidRPr="0063753D">
              <w:rPr>
                <w:lang w:eastAsia="pl-PL"/>
              </w:rPr>
              <w:t>.</w:t>
            </w:r>
          </w:p>
        </w:tc>
      </w:tr>
      <w:tr w:rsidR="005270D2" w:rsidRPr="0063753D" w14:paraId="4EABE300" w14:textId="77777777" w:rsidTr="0063753D">
        <w:tc>
          <w:tcPr>
            <w:tcW w:w="2376" w:type="dxa"/>
            <w:shd w:val="clear" w:color="auto" w:fill="auto"/>
          </w:tcPr>
          <w:p w14:paraId="5FDE9F78" w14:textId="77777777" w:rsidR="005270D2" w:rsidRPr="0063753D" w:rsidRDefault="005270D2" w:rsidP="00F27F84">
            <w:pPr>
              <w:spacing w:before="120" w:after="120" w:line="276" w:lineRule="auto"/>
              <w:rPr>
                <w:lang w:eastAsia="pl-PL"/>
              </w:rPr>
            </w:pPr>
            <w:r w:rsidRPr="0063753D">
              <w:rPr>
                <w:bCs/>
                <w:lang w:eastAsia="pl-PL"/>
              </w:rPr>
              <w:t>Dni Robocze</w:t>
            </w:r>
          </w:p>
        </w:tc>
        <w:tc>
          <w:tcPr>
            <w:tcW w:w="7259" w:type="dxa"/>
            <w:shd w:val="clear" w:color="auto" w:fill="auto"/>
          </w:tcPr>
          <w:p w14:paraId="7A98B02F" w14:textId="3C0660D2" w:rsidR="005270D2" w:rsidRPr="0063753D" w:rsidRDefault="005270D2" w:rsidP="00F27F84">
            <w:pPr>
              <w:spacing w:before="120" w:after="120" w:line="276" w:lineRule="auto"/>
              <w:rPr>
                <w:lang w:eastAsia="pl-PL"/>
              </w:rPr>
            </w:pPr>
            <w:r w:rsidRPr="0063753D">
              <w:rPr>
                <w:lang w:eastAsia="pl-PL"/>
              </w:rPr>
              <w:t>Każdy dzień tygodnia od poniedziałku do piątku, za wyjątkiem dni ustawowo wolnych od pracy w Rzecz</w:t>
            </w:r>
            <w:r w:rsidR="00200E49" w:rsidRPr="0063753D">
              <w:rPr>
                <w:lang w:eastAsia="pl-PL"/>
              </w:rPr>
              <w:t>y</w:t>
            </w:r>
            <w:r w:rsidRPr="0063753D">
              <w:rPr>
                <w:lang w:eastAsia="pl-PL"/>
              </w:rPr>
              <w:t>pospolitej Polskiej.</w:t>
            </w:r>
          </w:p>
        </w:tc>
      </w:tr>
      <w:tr w:rsidR="005270D2" w:rsidRPr="0063753D" w14:paraId="6D0E842E" w14:textId="77777777" w:rsidTr="0063753D">
        <w:tc>
          <w:tcPr>
            <w:tcW w:w="2376" w:type="dxa"/>
            <w:shd w:val="clear" w:color="auto" w:fill="auto"/>
          </w:tcPr>
          <w:p w14:paraId="33304E71" w14:textId="77777777" w:rsidR="005270D2" w:rsidRPr="0063753D" w:rsidRDefault="005270D2" w:rsidP="00F27F84">
            <w:pPr>
              <w:spacing w:before="120" w:after="120" w:line="276" w:lineRule="auto"/>
              <w:rPr>
                <w:lang w:eastAsia="pl-PL"/>
              </w:rPr>
            </w:pPr>
            <w:r w:rsidRPr="0063753D">
              <w:rPr>
                <w:bCs/>
                <w:lang w:eastAsia="pl-PL"/>
              </w:rPr>
              <w:t>Godziny Robocze</w:t>
            </w:r>
          </w:p>
        </w:tc>
        <w:tc>
          <w:tcPr>
            <w:tcW w:w="7259" w:type="dxa"/>
            <w:shd w:val="clear" w:color="auto" w:fill="auto"/>
          </w:tcPr>
          <w:p w14:paraId="5F3E1DEA" w14:textId="7D5D7B2E" w:rsidR="005270D2" w:rsidRPr="0063753D" w:rsidRDefault="005270D2" w:rsidP="00F27F84">
            <w:pPr>
              <w:spacing w:before="120" w:after="120" w:line="276" w:lineRule="auto"/>
              <w:rPr>
                <w:lang w:eastAsia="pl-PL"/>
              </w:rPr>
            </w:pPr>
            <w:r w:rsidRPr="0063753D">
              <w:rPr>
                <w:kern w:val="20"/>
                <w:lang w:eastAsia="pl-PL"/>
              </w:rPr>
              <w:t xml:space="preserve">Godziny od </w:t>
            </w:r>
            <w:r w:rsidR="00D21385" w:rsidRPr="0063753D">
              <w:rPr>
                <w:kern w:val="20"/>
                <w:lang w:eastAsia="pl-PL"/>
              </w:rPr>
              <w:t>9</w:t>
            </w:r>
            <w:r w:rsidRPr="0063753D">
              <w:rPr>
                <w:kern w:val="20"/>
                <w:lang w:eastAsia="pl-PL"/>
              </w:rPr>
              <w:t>.00. do 1</w:t>
            </w:r>
            <w:r w:rsidR="00D21385" w:rsidRPr="0063753D">
              <w:rPr>
                <w:kern w:val="20"/>
                <w:lang w:eastAsia="pl-PL"/>
              </w:rPr>
              <w:t>7</w:t>
            </w:r>
            <w:r w:rsidRPr="0063753D">
              <w:rPr>
                <w:kern w:val="20"/>
                <w:lang w:eastAsia="pl-PL"/>
              </w:rPr>
              <w:t>.00 w Dni Robocze.</w:t>
            </w:r>
          </w:p>
        </w:tc>
      </w:tr>
      <w:tr w:rsidR="005270D2" w:rsidRPr="0063753D" w14:paraId="38CE530B" w14:textId="77777777" w:rsidTr="0063753D">
        <w:tc>
          <w:tcPr>
            <w:tcW w:w="2376" w:type="dxa"/>
            <w:shd w:val="clear" w:color="auto" w:fill="auto"/>
          </w:tcPr>
          <w:p w14:paraId="60F1C14F" w14:textId="77777777" w:rsidR="005270D2" w:rsidRPr="0063753D" w:rsidRDefault="005270D2" w:rsidP="00F27F84">
            <w:pPr>
              <w:spacing w:before="120" w:after="120" w:line="276" w:lineRule="auto"/>
              <w:rPr>
                <w:lang w:eastAsia="pl-PL"/>
              </w:rPr>
            </w:pPr>
            <w:r w:rsidRPr="0063753D">
              <w:rPr>
                <w:lang w:eastAsia="pl-PL"/>
              </w:rPr>
              <w:t>Incydent</w:t>
            </w:r>
          </w:p>
        </w:tc>
        <w:tc>
          <w:tcPr>
            <w:tcW w:w="7259" w:type="dxa"/>
            <w:shd w:val="clear" w:color="auto" w:fill="auto"/>
          </w:tcPr>
          <w:p w14:paraId="024C18DB" w14:textId="7DECF084" w:rsidR="001A3F32" w:rsidRPr="0063753D" w:rsidRDefault="005270D2" w:rsidP="00F27F84">
            <w:pPr>
              <w:spacing w:before="120" w:after="120" w:line="276" w:lineRule="auto"/>
              <w:rPr>
                <w:lang w:eastAsia="pl-PL"/>
              </w:rPr>
            </w:pPr>
            <w:r w:rsidRPr="0063753D">
              <w:rPr>
                <w:lang w:eastAsia="pl-PL"/>
              </w:rPr>
              <w:t xml:space="preserve">Incydent to </w:t>
            </w:r>
            <w:r w:rsidR="001A3F32" w:rsidRPr="0063753D">
              <w:rPr>
                <w:lang w:eastAsia="pl-PL"/>
              </w:rPr>
              <w:t>z</w:t>
            </w:r>
            <w:r w:rsidRPr="0063753D">
              <w:rPr>
                <w:lang w:eastAsia="pl-PL"/>
              </w:rPr>
              <w:t>darzenie, które wystąpi w trakcie procesu eksploatacji Systemu</w:t>
            </w:r>
            <w:r w:rsidR="00200E49" w:rsidRPr="0063753D">
              <w:rPr>
                <w:lang w:eastAsia="pl-PL"/>
              </w:rPr>
              <w:t>,</w:t>
            </w:r>
            <w:r w:rsidRPr="0063753D">
              <w:rPr>
                <w:lang w:eastAsia="pl-PL"/>
              </w:rPr>
              <w:t xml:space="preserve"> a które nie jest częścią przewidzianego sposobu jego działania</w:t>
            </w:r>
            <w:r w:rsidR="001A3F32" w:rsidRPr="0063753D">
              <w:rPr>
                <w:lang w:eastAsia="pl-PL"/>
              </w:rPr>
              <w:t xml:space="preserve">. </w:t>
            </w:r>
            <w:r w:rsidRPr="0063753D">
              <w:rPr>
                <w:lang w:eastAsia="pl-PL"/>
              </w:rPr>
              <w:t>Incydenty mogą mieć charakter wad Systemu bądź zdarzeń, które inicjują działania rozwojowe</w:t>
            </w:r>
            <w:r w:rsidR="001A3F32" w:rsidRPr="0063753D">
              <w:rPr>
                <w:lang w:eastAsia="pl-PL"/>
              </w:rPr>
              <w:t>.</w:t>
            </w:r>
          </w:p>
          <w:p w14:paraId="3591E36B" w14:textId="4DC0A37B" w:rsidR="001A3F32" w:rsidRPr="0063753D" w:rsidRDefault="001A3F32" w:rsidP="00F27F84">
            <w:pPr>
              <w:spacing w:before="120" w:after="120" w:line="276" w:lineRule="auto"/>
              <w:rPr>
                <w:lang w:eastAsia="pl-PL"/>
              </w:rPr>
            </w:pPr>
            <w:r w:rsidRPr="0063753D">
              <w:rPr>
                <w:lang w:eastAsia="pl-PL"/>
              </w:rPr>
              <w:t xml:space="preserve">Przez Incydent Zamawiający rozumie również pytania i sugestie Użytkowników Systemu odnoszące się do Systemu iPFRON+. </w:t>
            </w:r>
          </w:p>
        </w:tc>
      </w:tr>
      <w:tr w:rsidR="005270D2" w:rsidRPr="0063753D" w14:paraId="7BC54A1B" w14:textId="77777777" w:rsidTr="0063753D">
        <w:tc>
          <w:tcPr>
            <w:tcW w:w="2376" w:type="dxa"/>
            <w:shd w:val="clear" w:color="auto" w:fill="auto"/>
          </w:tcPr>
          <w:p w14:paraId="5E54984C" w14:textId="77777777" w:rsidR="005270D2" w:rsidRPr="0063753D" w:rsidRDefault="005270D2" w:rsidP="00F27F84">
            <w:pPr>
              <w:spacing w:before="120" w:after="120" w:line="276" w:lineRule="auto"/>
              <w:rPr>
                <w:lang w:eastAsia="pl-PL"/>
              </w:rPr>
            </w:pPr>
            <w:r w:rsidRPr="0063753D">
              <w:rPr>
                <w:lang w:eastAsia="pl-PL"/>
              </w:rPr>
              <w:t>Infolinia</w:t>
            </w:r>
          </w:p>
        </w:tc>
        <w:tc>
          <w:tcPr>
            <w:tcW w:w="7259" w:type="dxa"/>
            <w:shd w:val="clear" w:color="auto" w:fill="auto"/>
          </w:tcPr>
          <w:p w14:paraId="6E638A80" w14:textId="7E187C5E" w:rsidR="005270D2" w:rsidRPr="0063753D" w:rsidRDefault="00AE2DF6" w:rsidP="001A3F32">
            <w:pPr>
              <w:spacing w:before="120" w:after="120" w:line="276" w:lineRule="auto"/>
              <w:rPr>
                <w:lang w:eastAsia="pl-PL"/>
              </w:rPr>
            </w:pPr>
            <w:r w:rsidRPr="0063753D">
              <w:rPr>
                <w:lang w:eastAsia="pl-PL"/>
              </w:rPr>
              <w:t xml:space="preserve">Usługa </w:t>
            </w:r>
            <w:r w:rsidR="00367997" w:rsidRPr="0063753D">
              <w:rPr>
                <w:lang w:eastAsia="pl-PL"/>
              </w:rPr>
              <w:t xml:space="preserve">świadczona przez Wykonawcę na rzecz Zamawiającego </w:t>
            </w:r>
            <w:r w:rsidRPr="0063753D">
              <w:rPr>
                <w:lang w:eastAsia="pl-PL"/>
              </w:rPr>
              <w:t xml:space="preserve">realizująca zadania Pierwszej Linii Wsparcia dla Użytkowników Systemu iPFRON+  za pomocą dedykowanych Kanałów kontaktu (telefonicznego i elektronicznego). Usługa ma być świadczona kompleksowo wraz z udostępnieniem wszelkich niezbędnych elementów sprzętowych, </w:t>
            </w:r>
            <w:r w:rsidRPr="0063753D">
              <w:rPr>
                <w:lang w:eastAsia="pl-PL"/>
              </w:rPr>
              <w:lastRenderedPageBreak/>
              <w:t xml:space="preserve">informatycznych (posiadających określone funkcjonalności) oraz osobowych. Usługa świadczona w oparciu o system wspomagający proces obsługi Infolinii oraz monitorujący aktywność Konsultantów i System IVR, zgodnie z warunkami opisanymi w OPZ. </w:t>
            </w:r>
          </w:p>
        </w:tc>
      </w:tr>
      <w:tr w:rsidR="00B015A2" w:rsidRPr="0063753D" w14:paraId="26B3128E" w14:textId="77777777" w:rsidTr="0063753D">
        <w:tc>
          <w:tcPr>
            <w:tcW w:w="2376" w:type="dxa"/>
            <w:shd w:val="clear" w:color="auto" w:fill="auto"/>
          </w:tcPr>
          <w:p w14:paraId="04DDA887" w14:textId="1516AA0C" w:rsidR="00B015A2" w:rsidRPr="0063753D" w:rsidRDefault="00B015A2" w:rsidP="00F27F84">
            <w:pPr>
              <w:spacing w:before="120" w:after="120" w:line="276" w:lineRule="auto"/>
              <w:rPr>
                <w:lang w:eastAsia="pl-PL"/>
              </w:rPr>
            </w:pPr>
            <w:r w:rsidRPr="0063753D">
              <w:rPr>
                <w:lang w:eastAsia="pl-PL"/>
              </w:rPr>
              <w:lastRenderedPageBreak/>
              <w:t>IVR</w:t>
            </w:r>
            <w:r w:rsidR="00AE2DF6" w:rsidRPr="0063753D">
              <w:rPr>
                <w:lang w:eastAsia="pl-PL"/>
              </w:rPr>
              <w:t>/</w:t>
            </w:r>
            <w:r w:rsidR="00BD34F0" w:rsidRPr="0063753D">
              <w:rPr>
                <w:lang w:eastAsia="pl-PL"/>
              </w:rPr>
              <w:t>System</w:t>
            </w:r>
            <w:r w:rsidR="00AE2DF6" w:rsidRPr="0063753D">
              <w:rPr>
                <w:lang w:eastAsia="pl-PL"/>
              </w:rPr>
              <w:t xml:space="preserve"> IVR</w:t>
            </w:r>
          </w:p>
        </w:tc>
        <w:tc>
          <w:tcPr>
            <w:tcW w:w="7259" w:type="dxa"/>
            <w:shd w:val="clear" w:color="auto" w:fill="auto"/>
          </w:tcPr>
          <w:p w14:paraId="4696EA9B" w14:textId="128FF862" w:rsidR="00B015A2" w:rsidRPr="0063753D" w:rsidRDefault="00B14782" w:rsidP="00F27F84">
            <w:pPr>
              <w:spacing w:before="120" w:after="120" w:line="276" w:lineRule="auto"/>
              <w:rPr>
                <w:lang w:eastAsia="pl-PL"/>
              </w:rPr>
            </w:pPr>
            <w:r w:rsidRPr="0063753D">
              <w:rPr>
                <w:lang w:eastAsia="pl-PL"/>
              </w:rPr>
              <w:t>S</w:t>
            </w:r>
            <w:r w:rsidR="00B015A2" w:rsidRPr="0063753D">
              <w:rPr>
                <w:lang w:eastAsia="pl-PL"/>
              </w:rPr>
              <w:t xml:space="preserve">ystem realizacji połączeń głosowych przychodzących i wychodzących, umożliwiający interaktywną obsługę połączeń Infolinii iPFRON+. IVR (ang. Interactive Voice </w:t>
            </w:r>
            <w:proofErr w:type="spellStart"/>
            <w:r w:rsidR="00B015A2" w:rsidRPr="0063753D">
              <w:rPr>
                <w:lang w:eastAsia="pl-PL"/>
              </w:rPr>
              <w:t>Response</w:t>
            </w:r>
            <w:proofErr w:type="spellEnd"/>
            <w:r w:rsidR="00B015A2" w:rsidRPr="0063753D">
              <w:rPr>
                <w:lang w:eastAsia="pl-PL"/>
              </w:rPr>
              <w:t>) interaktywna obsługa zgłoszeń telefonicznych.</w:t>
            </w:r>
          </w:p>
        </w:tc>
      </w:tr>
      <w:tr w:rsidR="00367997" w:rsidRPr="0063753D" w14:paraId="0A73DED7" w14:textId="77777777" w:rsidTr="006C40F3">
        <w:trPr>
          <w:trHeight w:val="1273"/>
        </w:trPr>
        <w:tc>
          <w:tcPr>
            <w:tcW w:w="2376" w:type="dxa"/>
            <w:shd w:val="clear" w:color="auto" w:fill="auto"/>
          </w:tcPr>
          <w:p w14:paraId="1D10AABE" w14:textId="1480A227" w:rsidR="00367997" w:rsidRPr="0063753D" w:rsidRDefault="00367997" w:rsidP="00F27F84">
            <w:pPr>
              <w:spacing w:before="120" w:after="120" w:line="276" w:lineRule="auto"/>
              <w:rPr>
                <w:bCs/>
                <w:lang w:eastAsia="pl-PL"/>
              </w:rPr>
            </w:pPr>
            <w:r w:rsidRPr="0063753D">
              <w:rPr>
                <w:bCs/>
                <w:lang w:eastAsia="pl-PL"/>
              </w:rPr>
              <w:t>Kanały  kontaktu</w:t>
            </w:r>
          </w:p>
        </w:tc>
        <w:tc>
          <w:tcPr>
            <w:tcW w:w="7259" w:type="dxa"/>
            <w:shd w:val="clear" w:color="auto" w:fill="auto"/>
          </w:tcPr>
          <w:p w14:paraId="2372E97B" w14:textId="14E34395" w:rsidR="00367997" w:rsidRPr="0063753D" w:rsidRDefault="00367997" w:rsidP="00F27F84">
            <w:pPr>
              <w:spacing w:before="120" w:after="120" w:line="276" w:lineRule="auto"/>
              <w:rPr>
                <w:lang w:eastAsia="pl-PL"/>
              </w:rPr>
            </w:pPr>
            <w:r w:rsidRPr="0063753D">
              <w:rPr>
                <w:lang w:eastAsia="pl-PL"/>
              </w:rPr>
              <w:t>Telefoniczn</w:t>
            </w:r>
            <w:r w:rsidR="00306CFC" w:rsidRPr="0063753D">
              <w:rPr>
                <w:lang w:eastAsia="pl-PL"/>
              </w:rPr>
              <w:t>e</w:t>
            </w:r>
            <w:r w:rsidRPr="0063753D">
              <w:rPr>
                <w:lang w:eastAsia="pl-PL"/>
              </w:rPr>
              <w:t xml:space="preserve"> lub elektroniczne</w:t>
            </w:r>
            <w:r w:rsidR="008355AC">
              <w:rPr>
                <w:lang w:eastAsia="pl-PL"/>
              </w:rPr>
              <w:t xml:space="preserve"> kanały służące do składania przez Użytkowników Systemu zgłoszeń Incydentów</w:t>
            </w:r>
            <w:r w:rsidRPr="0063753D">
              <w:rPr>
                <w:lang w:eastAsia="pl-PL"/>
              </w:rPr>
              <w:t>, opisane w punkcie 3.</w:t>
            </w:r>
            <w:r w:rsidR="00F27F84" w:rsidRPr="0063753D">
              <w:rPr>
                <w:lang w:eastAsia="pl-PL"/>
              </w:rPr>
              <w:t>3</w:t>
            </w:r>
            <w:r w:rsidRPr="0063753D">
              <w:rPr>
                <w:lang w:eastAsia="pl-PL"/>
              </w:rPr>
              <w:t xml:space="preserve"> OPZ.</w:t>
            </w:r>
          </w:p>
        </w:tc>
      </w:tr>
      <w:tr w:rsidR="0082401F" w:rsidRPr="0063753D" w14:paraId="13D31113" w14:textId="77777777" w:rsidTr="0082401F">
        <w:trPr>
          <w:trHeight w:val="852"/>
        </w:trPr>
        <w:tc>
          <w:tcPr>
            <w:tcW w:w="2376" w:type="dxa"/>
            <w:shd w:val="clear" w:color="auto" w:fill="auto"/>
          </w:tcPr>
          <w:p w14:paraId="2559B6DA" w14:textId="1C183041" w:rsidR="0082401F" w:rsidRPr="0063753D" w:rsidRDefault="0082401F" w:rsidP="0082401F">
            <w:pPr>
              <w:spacing w:before="120" w:after="120" w:line="276" w:lineRule="auto"/>
              <w:rPr>
                <w:bCs/>
                <w:lang w:eastAsia="pl-PL"/>
              </w:rPr>
            </w:pPr>
            <w:r>
              <w:rPr>
                <w:bCs/>
                <w:lang w:eastAsia="pl-PL"/>
              </w:rPr>
              <w:t>Konsultant</w:t>
            </w:r>
          </w:p>
        </w:tc>
        <w:tc>
          <w:tcPr>
            <w:tcW w:w="7259" w:type="dxa"/>
            <w:shd w:val="clear" w:color="auto" w:fill="auto"/>
          </w:tcPr>
          <w:p w14:paraId="7DC89A44" w14:textId="66FFE343" w:rsidR="0082401F" w:rsidRPr="0063753D" w:rsidRDefault="0082401F" w:rsidP="0082401F">
            <w:pPr>
              <w:spacing w:before="120" w:after="120" w:line="276" w:lineRule="auto"/>
              <w:rPr>
                <w:lang w:eastAsia="pl-PL"/>
              </w:rPr>
            </w:pPr>
            <w:r w:rsidRPr="007C7B25">
              <w:rPr>
                <w:lang w:eastAsia="pl-PL"/>
              </w:rPr>
              <w:t xml:space="preserve">osoba zatrudniona przez Wykonawcę </w:t>
            </w:r>
            <w:r>
              <w:rPr>
                <w:lang w:eastAsia="pl-PL"/>
              </w:rPr>
              <w:t xml:space="preserve">lub Podwykonawcę </w:t>
            </w:r>
            <w:r w:rsidRPr="007C7B25">
              <w:rPr>
                <w:lang w:eastAsia="pl-PL"/>
              </w:rPr>
              <w:t>do wykonywania zadań w ramach obsługi Infolinii</w:t>
            </w:r>
            <w:r>
              <w:rPr>
                <w:lang w:eastAsia="pl-PL"/>
              </w:rPr>
              <w:t>.</w:t>
            </w:r>
          </w:p>
        </w:tc>
      </w:tr>
      <w:tr w:rsidR="0082401F" w:rsidRPr="0063753D" w14:paraId="287E2709" w14:textId="77777777" w:rsidTr="0063753D">
        <w:tc>
          <w:tcPr>
            <w:tcW w:w="2376" w:type="dxa"/>
            <w:shd w:val="clear" w:color="auto" w:fill="auto"/>
          </w:tcPr>
          <w:p w14:paraId="5AB8E684" w14:textId="77777777" w:rsidR="0082401F" w:rsidRPr="0063753D" w:rsidRDefault="0082401F" w:rsidP="0082401F">
            <w:pPr>
              <w:spacing w:before="120" w:after="120" w:line="276" w:lineRule="auto"/>
              <w:rPr>
                <w:lang w:eastAsia="pl-PL"/>
              </w:rPr>
            </w:pPr>
            <w:r w:rsidRPr="0063753D">
              <w:rPr>
                <w:lang w:eastAsia="pl-PL"/>
              </w:rPr>
              <w:t>Pierwsza Linia Wsparcia</w:t>
            </w:r>
          </w:p>
        </w:tc>
        <w:tc>
          <w:tcPr>
            <w:tcW w:w="7259" w:type="dxa"/>
            <w:shd w:val="clear" w:color="auto" w:fill="auto"/>
          </w:tcPr>
          <w:p w14:paraId="027047C6" w14:textId="05DD598C" w:rsidR="0082401F" w:rsidRPr="0063753D" w:rsidRDefault="0082401F" w:rsidP="0082401F">
            <w:pPr>
              <w:spacing w:before="120" w:after="120" w:line="276" w:lineRule="auto"/>
              <w:rPr>
                <w:lang w:eastAsia="pl-PL"/>
              </w:rPr>
            </w:pPr>
            <w:r w:rsidRPr="0063753D">
              <w:rPr>
                <w:lang w:eastAsia="pl-PL"/>
              </w:rPr>
              <w:t xml:space="preserve">Pierwszy poziom wielopoziomowego systemu obsługi </w:t>
            </w:r>
            <w:r>
              <w:rPr>
                <w:lang w:eastAsia="pl-PL"/>
              </w:rPr>
              <w:t xml:space="preserve">zgłoszeń </w:t>
            </w:r>
            <w:r w:rsidRPr="0063753D">
              <w:rPr>
                <w:lang w:eastAsia="pl-PL"/>
              </w:rPr>
              <w:t xml:space="preserve">Incydentów. Zadaniem tego poziomu jest obsługa zgłoszeń </w:t>
            </w:r>
            <w:r>
              <w:rPr>
                <w:lang w:eastAsia="pl-PL"/>
              </w:rPr>
              <w:t xml:space="preserve">Incydentów </w:t>
            </w:r>
            <w:r w:rsidRPr="0063753D">
              <w:rPr>
                <w:lang w:eastAsia="pl-PL"/>
              </w:rPr>
              <w:t xml:space="preserve">w wyniku bezpośredniego kontaktu z Użytkownikiem Systemu. Pierwsza </w:t>
            </w:r>
            <w:r>
              <w:rPr>
                <w:lang w:eastAsia="pl-PL"/>
              </w:rPr>
              <w:t>L</w:t>
            </w:r>
            <w:r w:rsidRPr="0063753D">
              <w:rPr>
                <w:lang w:eastAsia="pl-PL"/>
              </w:rPr>
              <w:t xml:space="preserve">inia </w:t>
            </w:r>
            <w:r>
              <w:rPr>
                <w:lang w:eastAsia="pl-PL"/>
              </w:rPr>
              <w:t xml:space="preserve">Wsparcia </w:t>
            </w:r>
            <w:r w:rsidRPr="0063753D">
              <w:rPr>
                <w:lang w:eastAsia="pl-PL"/>
              </w:rPr>
              <w:t>sama do końca obsługuje zgłoszenie</w:t>
            </w:r>
            <w:r>
              <w:rPr>
                <w:lang w:eastAsia="pl-PL"/>
              </w:rPr>
              <w:t xml:space="preserve"> Incydentu</w:t>
            </w:r>
            <w:r w:rsidRPr="0063753D">
              <w:rPr>
                <w:lang w:eastAsia="pl-PL"/>
              </w:rPr>
              <w:t xml:space="preserve"> bądź eskaluje go dalej przekazując do następnych linii wsparcia.</w:t>
            </w:r>
          </w:p>
        </w:tc>
      </w:tr>
      <w:tr w:rsidR="0082401F" w:rsidRPr="0063753D" w14:paraId="7485AECD" w14:textId="77777777" w:rsidTr="0063753D">
        <w:tc>
          <w:tcPr>
            <w:tcW w:w="2376" w:type="dxa"/>
            <w:shd w:val="clear" w:color="auto" w:fill="auto"/>
          </w:tcPr>
          <w:p w14:paraId="0AAC4F47" w14:textId="77777777" w:rsidR="0082401F" w:rsidRPr="0063753D" w:rsidRDefault="0082401F" w:rsidP="0082401F">
            <w:pPr>
              <w:spacing w:before="120" w:after="120" w:line="276" w:lineRule="auto"/>
              <w:rPr>
                <w:lang w:eastAsia="pl-PL"/>
              </w:rPr>
            </w:pPr>
            <w:r w:rsidRPr="0063753D">
              <w:rPr>
                <w:lang w:eastAsia="pl-PL"/>
              </w:rPr>
              <w:t>Raport Miesięczny</w:t>
            </w:r>
          </w:p>
        </w:tc>
        <w:tc>
          <w:tcPr>
            <w:tcW w:w="7259" w:type="dxa"/>
            <w:shd w:val="clear" w:color="auto" w:fill="auto"/>
          </w:tcPr>
          <w:p w14:paraId="0F6A1A75" w14:textId="05BE37B3" w:rsidR="0082401F" w:rsidRPr="0063753D" w:rsidRDefault="0082401F" w:rsidP="0082401F">
            <w:pPr>
              <w:spacing w:before="120" w:after="120" w:line="276" w:lineRule="auto"/>
              <w:rPr>
                <w:bCs/>
                <w:lang w:eastAsia="pl-PL"/>
              </w:rPr>
            </w:pPr>
            <w:r w:rsidRPr="0063753D">
              <w:rPr>
                <w:bCs/>
                <w:lang w:eastAsia="pl-PL"/>
              </w:rPr>
              <w:t>Dokument podsumowujący działania Infolinii</w:t>
            </w:r>
            <w:r>
              <w:rPr>
                <w:bCs/>
                <w:lang w:eastAsia="pl-PL"/>
              </w:rPr>
              <w:t>, w tym obsługi zgłoszeń Incydentów</w:t>
            </w:r>
            <w:r w:rsidRPr="0063753D">
              <w:rPr>
                <w:bCs/>
                <w:lang w:eastAsia="pl-PL"/>
              </w:rPr>
              <w:t xml:space="preserve"> w okresie jednego miesiąca</w:t>
            </w:r>
            <w:r>
              <w:rPr>
                <w:bCs/>
                <w:lang w:eastAsia="pl-PL"/>
              </w:rPr>
              <w:t xml:space="preserve"> kalendarzowego</w:t>
            </w:r>
            <w:r w:rsidRPr="0063753D">
              <w:rPr>
                <w:bCs/>
                <w:lang w:eastAsia="pl-PL"/>
              </w:rPr>
              <w:t>.</w:t>
            </w:r>
          </w:p>
        </w:tc>
      </w:tr>
      <w:tr w:rsidR="0082401F" w:rsidRPr="0063753D" w14:paraId="198D563A" w14:textId="77777777" w:rsidTr="0063753D">
        <w:tc>
          <w:tcPr>
            <w:tcW w:w="2376" w:type="dxa"/>
            <w:shd w:val="clear" w:color="auto" w:fill="auto"/>
          </w:tcPr>
          <w:p w14:paraId="10D457F0" w14:textId="53DEEBDB" w:rsidR="0082401F" w:rsidRPr="0063753D" w:rsidRDefault="0082401F" w:rsidP="0082401F">
            <w:pPr>
              <w:spacing w:before="120" w:after="120" w:line="276" w:lineRule="auto"/>
              <w:rPr>
                <w:lang w:eastAsia="pl-PL"/>
              </w:rPr>
            </w:pPr>
            <w:r w:rsidRPr="0063753D">
              <w:rPr>
                <w:lang w:eastAsia="pl-PL"/>
              </w:rPr>
              <w:t>Roboczodzień</w:t>
            </w:r>
          </w:p>
        </w:tc>
        <w:tc>
          <w:tcPr>
            <w:tcW w:w="7259" w:type="dxa"/>
            <w:shd w:val="clear" w:color="auto" w:fill="auto"/>
          </w:tcPr>
          <w:p w14:paraId="3D3E4943" w14:textId="2A0B2227" w:rsidR="0082401F" w:rsidRPr="0063753D" w:rsidRDefault="0082401F" w:rsidP="0082401F">
            <w:pPr>
              <w:spacing w:before="120" w:after="120" w:line="276" w:lineRule="auto"/>
              <w:rPr>
                <w:bCs/>
                <w:lang w:eastAsia="pl-PL"/>
              </w:rPr>
            </w:pPr>
            <w:bookmarkStart w:id="5" w:name="_Hlk127810153"/>
            <w:r w:rsidRPr="0063753D">
              <w:rPr>
                <w:bCs/>
                <w:lang w:eastAsia="pl-PL"/>
              </w:rPr>
              <w:t>Jeden dzień pracy jednego Konsultanta świadczącego pracę w Godzinach Roboczych w ramach Etapu II (dotyczy Opcji).</w:t>
            </w:r>
            <w:bookmarkEnd w:id="5"/>
          </w:p>
        </w:tc>
      </w:tr>
      <w:tr w:rsidR="0082401F" w:rsidRPr="0063753D" w14:paraId="5AE10B9A" w14:textId="77777777" w:rsidTr="0063753D">
        <w:tc>
          <w:tcPr>
            <w:tcW w:w="2376" w:type="dxa"/>
            <w:shd w:val="clear" w:color="auto" w:fill="auto"/>
          </w:tcPr>
          <w:p w14:paraId="478FE66F" w14:textId="77777777" w:rsidR="0082401F" w:rsidRPr="0063753D" w:rsidRDefault="0082401F" w:rsidP="0082401F">
            <w:pPr>
              <w:spacing w:before="120" w:after="120" w:line="276" w:lineRule="auto"/>
              <w:rPr>
                <w:bCs/>
                <w:lang w:eastAsia="pl-PL"/>
              </w:rPr>
            </w:pPr>
            <w:r w:rsidRPr="0063753D">
              <w:rPr>
                <w:bCs/>
                <w:lang w:eastAsia="pl-PL"/>
              </w:rPr>
              <w:t>SRT</w:t>
            </w:r>
          </w:p>
        </w:tc>
        <w:tc>
          <w:tcPr>
            <w:tcW w:w="7259" w:type="dxa"/>
            <w:shd w:val="clear" w:color="auto" w:fill="auto"/>
          </w:tcPr>
          <w:p w14:paraId="768802D1" w14:textId="1715A561" w:rsidR="0082401F" w:rsidRPr="0063753D" w:rsidRDefault="0082401F" w:rsidP="0082401F">
            <w:pPr>
              <w:spacing w:before="120" w:after="120" w:line="276" w:lineRule="auto"/>
              <w:rPr>
                <w:lang w:eastAsia="pl-PL"/>
              </w:rPr>
            </w:pPr>
            <w:bookmarkStart w:id="6" w:name="_Hlk120700685"/>
            <w:r w:rsidRPr="0063753D">
              <w:rPr>
                <w:lang w:eastAsia="pl-PL"/>
              </w:rPr>
              <w:t>Scenariusz/Scenariusze Rozmowy Telefonicznej</w:t>
            </w:r>
            <w:bookmarkEnd w:id="6"/>
            <w:r w:rsidRPr="0063753D">
              <w:rPr>
                <w:lang w:eastAsia="pl-PL"/>
              </w:rPr>
              <w:t xml:space="preserve">. Scenariusze rozmów z Użytkownikami Systemu opracowane i aktualizowane w trakcie Etapu II przez Wykonawcę. </w:t>
            </w:r>
          </w:p>
        </w:tc>
      </w:tr>
      <w:tr w:rsidR="0082401F" w:rsidRPr="0063753D" w14:paraId="0401433D" w14:textId="77777777" w:rsidTr="0063753D">
        <w:tc>
          <w:tcPr>
            <w:tcW w:w="2376" w:type="dxa"/>
            <w:shd w:val="clear" w:color="auto" w:fill="auto"/>
          </w:tcPr>
          <w:p w14:paraId="06870092" w14:textId="77777777" w:rsidR="0082401F" w:rsidRPr="0063753D" w:rsidRDefault="0082401F" w:rsidP="0082401F">
            <w:pPr>
              <w:spacing w:before="120" w:after="120" w:line="276" w:lineRule="auto"/>
              <w:rPr>
                <w:bCs/>
                <w:lang w:eastAsia="pl-PL"/>
              </w:rPr>
            </w:pPr>
            <w:r w:rsidRPr="0063753D">
              <w:rPr>
                <w:bCs/>
                <w:lang w:eastAsia="pl-PL"/>
              </w:rPr>
              <w:t>SOI</w:t>
            </w:r>
          </w:p>
        </w:tc>
        <w:tc>
          <w:tcPr>
            <w:tcW w:w="7259" w:type="dxa"/>
            <w:shd w:val="clear" w:color="auto" w:fill="auto"/>
          </w:tcPr>
          <w:p w14:paraId="042D8A8E" w14:textId="7307C3D2" w:rsidR="0082401F" w:rsidRPr="0063753D" w:rsidRDefault="0082401F" w:rsidP="0082401F">
            <w:pPr>
              <w:spacing w:before="120" w:after="120" w:line="276" w:lineRule="auto"/>
              <w:rPr>
                <w:lang w:eastAsia="pl-PL"/>
              </w:rPr>
            </w:pPr>
            <w:r w:rsidRPr="0063753D">
              <w:rPr>
                <w:lang w:eastAsia="pl-PL"/>
              </w:rPr>
              <w:t>System Obsługi Incydentów. System Zamawiającego umożliwiający za pomocą przeglądarki internetowej, w tym:</w:t>
            </w:r>
          </w:p>
          <w:p w14:paraId="11E96167" w14:textId="63BBC7C2" w:rsidR="0082401F" w:rsidRPr="0063753D" w:rsidRDefault="0082401F" w:rsidP="0082401F">
            <w:pPr>
              <w:pStyle w:val="Akapitzlist"/>
              <w:numPr>
                <w:ilvl w:val="0"/>
                <w:numId w:val="6"/>
              </w:numPr>
              <w:spacing w:line="276" w:lineRule="auto"/>
              <w:rPr>
                <w:rFonts w:eastAsia="Calibri"/>
                <w:lang w:eastAsia="en-US"/>
              </w:rPr>
            </w:pPr>
            <w:r w:rsidRPr="0063753D">
              <w:rPr>
                <w:rFonts w:eastAsia="Calibri"/>
                <w:lang w:eastAsia="en-US"/>
              </w:rPr>
              <w:t>rejestrowanie, klasyfikowanie i obsługę Incydentów;</w:t>
            </w:r>
          </w:p>
          <w:p w14:paraId="5C2A990E" w14:textId="2E775011" w:rsidR="0082401F" w:rsidRPr="0063753D" w:rsidRDefault="0082401F" w:rsidP="0082401F">
            <w:pPr>
              <w:pStyle w:val="Akapitzlist"/>
              <w:numPr>
                <w:ilvl w:val="0"/>
                <w:numId w:val="6"/>
              </w:numPr>
              <w:spacing w:line="276" w:lineRule="auto"/>
              <w:rPr>
                <w:rFonts w:eastAsia="Calibri"/>
                <w:lang w:eastAsia="en-US"/>
              </w:rPr>
            </w:pPr>
            <w:r w:rsidRPr="0063753D">
              <w:rPr>
                <w:rFonts w:eastAsia="Calibri"/>
                <w:lang w:eastAsia="en-US"/>
              </w:rPr>
              <w:t>przeglądanie Incydentów;</w:t>
            </w:r>
          </w:p>
          <w:p w14:paraId="693E9735" w14:textId="7A51A4C2" w:rsidR="0082401F" w:rsidRPr="0063753D" w:rsidRDefault="0082401F" w:rsidP="0082401F">
            <w:pPr>
              <w:pStyle w:val="Akapitzlist"/>
              <w:numPr>
                <w:ilvl w:val="0"/>
                <w:numId w:val="6"/>
              </w:numPr>
              <w:spacing w:line="276" w:lineRule="auto"/>
              <w:rPr>
                <w:rFonts w:eastAsia="Calibri"/>
                <w:lang w:eastAsia="en-US"/>
              </w:rPr>
            </w:pPr>
            <w:r w:rsidRPr="0063753D">
              <w:rPr>
                <w:rFonts w:eastAsia="Calibri"/>
                <w:lang w:eastAsia="en-US"/>
              </w:rPr>
              <w:t>przeglądanie i aktualizacja SOI w szczególności w obszarach:</w:t>
            </w:r>
          </w:p>
          <w:p w14:paraId="651DE963" w14:textId="18BF1D3D" w:rsidR="0082401F" w:rsidRPr="0063753D" w:rsidRDefault="0082401F" w:rsidP="0082401F">
            <w:pPr>
              <w:pStyle w:val="Akapitzlist"/>
              <w:numPr>
                <w:ilvl w:val="0"/>
                <w:numId w:val="5"/>
              </w:numPr>
              <w:spacing w:line="276" w:lineRule="auto"/>
              <w:ind w:left="1208" w:hanging="357"/>
              <w:rPr>
                <w:rFonts w:eastAsia="Calibri"/>
                <w:lang w:eastAsia="en-US"/>
              </w:rPr>
            </w:pPr>
            <w:r w:rsidRPr="0063753D">
              <w:rPr>
                <w:rFonts w:eastAsia="Calibri"/>
                <w:lang w:eastAsia="en-US"/>
              </w:rPr>
              <w:t>wszystkich Incydentów niezależnie od statusu,</w:t>
            </w:r>
          </w:p>
          <w:p w14:paraId="5008FDE6" w14:textId="6D75E843" w:rsidR="0082401F" w:rsidRPr="0063753D" w:rsidRDefault="0082401F" w:rsidP="0082401F">
            <w:pPr>
              <w:pStyle w:val="Akapitzlist"/>
              <w:numPr>
                <w:ilvl w:val="0"/>
                <w:numId w:val="5"/>
              </w:numPr>
              <w:spacing w:line="276" w:lineRule="auto"/>
              <w:ind w:left="1208" w:hanging="357"/>
              <w:rPr>
                <w:rFonts w:eastAsia="Calibri"/>
                <w:lang w:eastAsia="en-US"/>
              </w:rPr>
            </w:pPr>
            <w:r w:rsidRPr="0063753D">
              <w:rPr>
                <w:rFonts w:eastAsia="Calibri"/>
                <w:lang w:eastAsia="en-US"/>
              </w:rPr>
              <w:lastRenderedPageBreak/>
              <w:t xml:space="preserve">Bazy Wiedzy SOI, w tym FAQ, SRT, dokumentacja Użytkownika Systemu </w:t>
            </w:r>
            <w:r w:rsidRPr="0063753D">
              <w:rPr>
                <w:lang w:eastAsia="pl-PL"/>
              </w:rPr>
              <w:t>iPFRON+</w:t>
            </w:r>
            <w:r w:rsidRPr="0063753D">
              <w:rPr>
                <w:rFonts w:eastAsia="Calibri"/>
                <w:lang w:eastAsia="en-US"/>
              </w:rPr>
              <w:t>.</w:t>
            </w:r>
          </w:p>
        </w:tc>
      </w:tr>
      <w:tr w:rsidR="0082401F" w:rsidRPr="0063753D" w14:paraId="423E3F80" w14:textId="77777777" w:rsidTr="0063753D">
        <w:tc>
          <w:tcPr>
            <w:tcW w:w="2376" w:type="dxa"/>
            <w:shd w:val="clear" w:color="auto" w:fill="auto"/>
          </w:tcPr>
          <w:p w14:paraId="3F7D371A" w14:textId="0C7B2C12" w:rsidR="0082401F" w:rsidRPr="0063753D" w:rsidRDefault="0082401F" w:rsidP="0082401F">
            <w:pPr>
              <w:spacing w:before="120" w:after="120" w:line="276" w:lineRule="auto"/>
              <w:rPr>
                <w:bCs/>
                <w:lang w:eastAsia="pl-PL"/>
              </w:rPr>
            </w:pPr>
            <w:r w:rsidRPr="0063753D">
              <w:rPr>
                <w:bCs/>
                <w:lang w:eastAsia="pl-PL"/>
              </w:rPr>
              <w:lastRenderedPageBreak/>
              <w:t>System/</w:t>
            </w:r>
            <w:r w:rsidRPr="0063753D">
              <w:rPr>
                <w:lang w:eastAsia="pl-PL"/>
              </w:rPr>
              <w:t xml:space="preserve"> System iPFRON+</w:t>
            </w:r>
          </w:p>
        </w:tc>
        <w:tc>
          <w:tcPr>
            <w:tcW w:w="7259" w:type="dxa"/>
            <w:shd w:val="clear" w:color="auto" w:fill="auto"/>
          </w:tcPr>
          <w:p w14:paraId="623FF480" w14:textId="6809DFF2" w:rsidR="0082401F" w:rsidRPr="0063753D" w:rsidRDefault="0082401F" w:rsidP="0082401F">
            <w:pPr>
              <w:spacing w:before="120" w:after="120" w:line="276" w:lineRule="auto"/>
            </w:pPr>
            <w:r w:rsidRPr="0063753D">
              <w:t>System informatyczny „Uniwersalna platforma do projektowania i realizacji programów wsparcia ON* wraz ze zintegrowanym modułem analitycznym - System iPFRON+”.</w:t>
            </w:r>
          </w:p>
          <w:p w14:paraId="38A6776A" w14:textId="2949FDF6" w:rsidR="0082401F" w:rsidRPr="0063753D" w:rsidRDefault="0082401F" w:rsidP="0082401F">
            <w:pPr>
              <w:spacing w:before="120" w:after="120" w:line="276" w:lineRule="auto"/>
              <w:rPr>
                <w:lang w:eastAsia="pl-PL"/>
              </w:rPr>
            </w:pPr>
            <w:r w:rsidRPr="0063753D">
              <w:t>System informatyczny wytworzony i wdrożony w ramach projektu pn. „Uniwersalna platforma do projektowania i realizacji programów wsparcia ON wraz ze zintegrowanym modułem analitycznym - System iPFRON+” w ramach Programu Operacyjnego Polska Cyfrowa na lata 2014-2020, Oś Priorytetowa  2 „E-administracja i otwarty rząd”, Działanie 2.1 „Wysoka dostępność i jakość e-usług publicznych”.</w:t>
            </w:r>
          </w:p>
          <w:p w14:paraId="41B7C646" w14:textId="3A27F90D" w:rsidR="0082401F" w:rsidRPr="0063753D" w:rsidRDefault="0082401F" w:rsidP="0082401F">
            <w:pPr>
              <w:spacing w:before="120" w:after="120" w:line="276" w:lineRule="auto"/>
            </w:pPr>
            <w:r w:rsidRPr="0063753D">
              <w:t>*ON to skrót wyrażenia osoby niepełnosprawne, zawarty w nazwie projektu oraz używany w treści dokumentów konkursowych.</w:t>
            </w:r>
          </w:p>
        </w:tc>
      </w:tr>
      <w:tr w:rsidR="0082401F" w:rsidRPr="0063753D" w14:paraId="3DB26E63" w14:textId="77777777" w:rsidTr="0063753D">
        <w:tc>
          <w:tcPr>
            <w:tcW w:w="2376" w:type="dxa"/>
            <w:shd w:val="clear" w:color="auto" w:fill="auto"/>
          </w:tcPr>
          <w:p w14:paraId="2FCB1018" w14:textId="77777777" w:rsidR="0082401F" w:rsidRPr="0063753D" w:rsidRDefault="0082401F" w:rsidP="0082401F">
            <w:pPr>
              <w:spacing w:before="120" w:after="120" w:line="276" w:lineRule="auto"/>
              <w:rPr>
                <w:bCs/>
                <w:lang w:eastAsia="pl-PL"/>
              </w:rPr>
            </w:pPr>
            <w:r w:rsidRPr="0063753D">
              <w:rPr>
                <w:lang w:eastAsia="pl-PL"/>
              </w:rPr>
              <w:t>Uwierzytelnianie</w:t>
            </w:r>
          </w:p>
        </w:tc>
        <w:tc>
          <w:tcPr>
            <w:tcW w:w="7259" w:type="dxa"/>
            <w:shd w:val="clear" w:color="auto" w:fill="auto"/>
          </w:tcPr>
          <w:p w14:paraId="1C3523FD" w14:textId="06EBF55F" w:rsidR="0082401F" w:rsidRPr="0063753D" w:rsidRDefault="0082401F" w:rsidP="0082401F">
            <w:pPr>
              <w:spacing w:before="120" w:after="120" w:line="276" w:lineRule="auto"/>
              <w:rPr>
                <w:lang w:eastAsia="pl-PL"/>
              </w:rPr>
            </w:pPr>
            <w:r w:rsidRPr="0063753D">
              <w:rPr>
                <w:lang w:eastAsia="pl-PL"/>
              </w:rPr>
              <w:t>Procedura potwierdzająca zadeklarowaną tożsamość podmiotu biorącego udział w procesie komunikacji.</w:t>
            </w:r>
          </w:p>
        </w:tc>
      </w:tr>
      <w:tr w:rsidR="0082401F" w:rsidRPr="00732A43" w14:paraId="34F6F9DE" w14:textId="77777777" w:rsidTr="0063753D">
        <w:tc>
          <w:tcPr>
            <w:tcW w:w="2376" w:type="dxa"/>
            <w:shd w:val="clear" w:color="auto" w:fill="auto"/>
          </w:tcPr>
          <w:p w14:paraId="01419EC4" w14:textId="0BFB9D00" w:rsidR="0082401F" w:rsidRPr="0063753D" w:rsidRDefault="0082401F" w:rsidP="0082401F">
            <w:pPr>
              <w:spacing w:before="120" w:after="120" w:line="276" w:lineRule="auto"/>
              <w:rPr>
                <w:bCs/>
                <w:lang w:eastAsia="pl-PL"/>
              </w:rPr>
            </w:pPr>
            <w:r w:rsidRPr="0063753D">
              <w:rPr>
                <w:bCs/>
                <w:lang w:eastAsia="pl-PL"/>
              </w:rPr>
              <w:t>Użytkownik Systemu/Użytkownik</w:t>
            </w:r>
          </w:p>
        </w:tc>
        <w:tc>
          <w:tcPr>
            <w:tcW w:w="7259" w:type="dxa"/>
            <w:shd w:val="clear" w:color="auto" w:fill="auto"/>
          </w:tcPr>
          <w:p w14:paraId="4D746DAA" w14:textId="23FC8D57" w:rsidR="0082401F" w:rsidRPr="0063753D" w:rsidRDefault="0082401F" w:rsidP="0082401F">
            <w:pPr>
              <w:spacing w:before="120" w:after="120" w:line="276" w:lineRule="auto"/>
              <w:rPr>
                <w:lang w:eastAsia="pl-PL"/>
              </w:rPr>
            </w:pPr>
            <w:r w:rsidRPr="0063753D">
              <w:rPr>
                <w:lang w:eastAsia="pl-PL"/>
              </w:rPr>
              <w:t>Każda osoba używająca Systemu iPFRON+ bądź chcąca korzystać z Systemu. Użytkownikami Systemu iPFRON+ są w tym:</w:t>
            </w:r>
          </w:p>
          <w:p w14:paraId="069FEFE6" w14:textId="4EAE958D" w:rsidR="0082401F" w:rsidRPr="0063753D" w:rsidRDefault="0082401F" w:rsidP="0082401F">
            <w:pPr>
              <w:pStyle w:val="Akapitzlist"/>
              <w:numPr>
                <w:ilvl w:val="0"/>
                <w:numId w:val="8"/>
              </w:numPr>
              <w:spacing w:line="276" w:lineRule="auto"/>
              <w:ind w:left="714" w:hanging="357"/>
              <w:rPr>
                <w:rFonts w:eastAsia="Calibri"/>
                <w:lang w:eastAsia="en-US"/>
              </w:rPr>
            </w:pPr>
            <w:r w:rsidRPr="0063753D">
              <w:rPr>
                <w:rFonts w:eastAsia="Calibri"/>
                <w:lang w:eastAsia="en-US"/>
              </w:rPr>
              <w:t>wnioskodawcy, ich pełnomocnicy oraz opiekunowie,</w:t>
            </w:r>
          </w:p>
          <w:p w14:paraId="40C30107" w14:textId="5647B44C" w:rsidR="0082401F" w:rsidRPr="0063753D" w:rsidRDefault="0082401F" w:rsidP="0082401F">
            <w:pPr>
              <w:pStyle w:val="Akapitzlist"/>
              <w:numPr>
                <w:ilvl w:val="0"/>
                <w:numId w:val="8"/>
              </w:numPr>
              <w:spacing w:line="276" w:lineRule="auto"/>
              <w:ind w:left="714" w:hanging="357"/>
              <w:rPr>
                <w:rFonts w:eastAsia="Calibri"/>
                <w:lang w:eastAsia="en-US"/>
              </w:rPr>
            </w:pPr>
            <w:r w:rsidRPr="0063753D">
              <w:rPr>
                <w:rFonts w:eastAsia="Calibri"/>
                <w:lang w:eastAsia="en-US"/>
              </w:rPr>
              <w:t>pracownicy podmiotów gospodarczych składających wnioski,</w:t>
            </w:r>
          </w:p>
          <w:p w14:paraId="140B4568" w14:textId="3691D83A" w:rsidR="0082401F" w:rsidRPr="0063753D" w:rsidRDefault="0082401F" w:rsidP="0082401F">
            <w:pPr>
              <w:pStyle w:val="Akapitzlist"/>
              <w:numPr>
                <w:ilvl w:val="0"/>
                <w:numId w:val="8"/>
              </w:numPr>
              <w:spacing w:line="276" w:lineRule="auto"/>
              <w:ind w:left="714" w:hanging="357"/>
              <w:rPr>
                <w:rFonts w:eastAsia="Calibri"/>
                <w:lang w:eastAsia="en-US"/>
              </w:rPr>
            </w:pPr>
            <w:r w:rsidRPr="0063753D">
              <w:rPr>
                <w:rFonts w:eastAsia="Calibri"/>
                <w:lang w:eastAsia="en-US"/>
              </w:rPr>
              <w:t>organizacje pozarządowe,</w:t>
            </w:r>
          </w:p>
          <w:p w14:paraId="0F7274C9" w14:textId="513F1E08" w:rsidR="0082401F" w:rsidRPr="0063753D" w:rsidRDefault="0082401F" w:rsidP="0082401F">
            <w:pPr>
              <w:pStyle w:val="Akapitzlist"/>
              <w:numPr>
                <w:ilvl w:val="0"/>
                <w:numId w:val="8"/>
              </w:numPr>
              <w:spacing w:line="276" w:lineRule="auto"/>
              <w:ind w:left="714" w:hanging="357"/>
              <w:rPr>
                <w:rFonts w:eastAsia="Calibri"/>
                <w:lang w:eastAsia="en-US"/>
              </w:rPr>
            </w:pPr>
            <w:r w:rsidRPr="0063753D">
              <w:rPr>
                <w:rFonts w:eastAsia="Calibri"/>
                <w:lang w:eastAsia="en-US"/>
              </w:rPr>
              <w:t>pracownicy PFRON.</w:t>
            </w:r>
          </w:p>
        </w:tc>
      </w:tr>
    </w:tbl>
    <w:p w14:paraId="01DC91FE" w14:textId="77777777" w:rsidR="005270D2" w:rsidRPr="00732A43" w:rsidRDefault="005270D2" w:rsidP="00F27F84">
      <w:pPr>
        <w:pStyle w:val="Nagwek2"/>
        <w:spacing w:before="120" w:after="120" w:line="276" w:lineRule="auto"/>
        <w:ind w:left="714" w:hanging="357"/>
        <w:rPr>
          <w:lang w:eastAsia="pl-PL"/>
        </w:rPr>
      </w:pPr>
      <w:bookmarkStart w:id="7" w:name="_Toc499825819"/>
      <w:r w:rsidRPr="00732A43">
        <w:rPr>
          <w:lang w:eastAsia="pl-PL"/>
        </w:rPr>
        <w:t>Opis przedmiotu zamówienia</w:t>
      </w:r>
      <w:bookmarkEnd w:id="7"/>
    </w:p>
    <w:p w14:paraId="3B2ABB04" w14:textId="5DE12BD7" w:rsidR="00E40875" w:rsidRDefault="005270D2" w:rsidP="00F27F84">
      <w:pPr>
        <w:pStyle w:val="Akapitzlist"/>
        <w:numPr>
          <w:ilvl w:val="1"/>
          <w:numId w:val="4"/>
        </w:numPr>
        <w:spacing w:before="120" w:after="120" w:line="276" w:lineRule="auto"/>
        <w:rPr>
          <w:lang w:eastAsia="pl-PL"/>
        </w:rPr>
      </w:pPr>
      <w:r w:rsidRPr="00732A43">
        <w:rPr>
          <w:lang w:eastAsia="pl-PL"/>
        </w:rPr>
        <w:t xml:space="preserve">Przedmiotem zamówienia jest świadczenie </w:t>
      </w:r>
      <w:r w:rsidR="00E051F9">
        <w:rPr>
          <w:lang w:eastAsia="pl-PL"/>
        </w:rPr>
        <w:t xml:space="preserve">kompleksowej </w:t>
      </w:r>
      <w:r w:rsidRPr="00732A43">
        <w:rPr>
          <w:lang w:eastAsia="pl-PL"/>
        </w:rPr>
        <w:t xml:space="preserve">usługi </w:t>
      </w:r>
      <w:r w:rsidR="00367997">
        <w:rPr>
          <w:lang w:eastAsia="pl-PL"/>
        </w:rPr>
        <w:t>I</w:t>
      </w:r>
      <w:r w:rsidR="000D43BC">
        <w:rPr>
          <w:lang w:eastAsia="pl-PL"/>
        </w:rPr>
        <w:t>nfolini</w:t>
      </w:r>
      <w:r w:rsidR="00A66A19">
        <w:rPr>
          <w:lang w:eastAsia="pl-PL"/>
        </w:rPr>
        <w:t xml:space="preserve">i </w:t>
      </w:r>
      <w:r w:rsidRPr="00732A43">
        <w:rPr>
          <w:lang w:eastAsia="pl-PL"/>
        </w:rPr>
        <w:t>polega</w:t>
      </w:r>
      <w:r w:rsidR="00A66A19">
        <w:rPr>
          <w:lang w:eastAsia="pl-PL"/>
        </w:rPr>
        <w:t>jącej</w:t>
      </w:r>
      <w:r w:rsidRPr="00732A43">
        <w:rPr>
          <w:lang w:eastAsia="pl-PL"/>
        </w:rPr>
        <w:t xml:space="preserve"> na obsłudze połączeń telefonicznych</w:t>
      </w:r>
      <w:r w:rsidR="008648AE">
        <w:rPr>
          <w:lang w:eastAsia="pl-PL"/>
        </w:rPr>
        <w:t>,</w:t>
      </w:r>
      <w:r w:rsidR="00004455">
        <w:rPr>
          <w:lang w:eastAsia="pl-PL"/>
        </w:rPr>
        <w:t xml:space="preserve"> </w:t>
      </w:r>
      <w:r w:rsidR="000E5A17">
        <w:rPr>
          <w:lang w:eastAsia="pl-PL"/>
        </w:rPr>
        <w:t xml:space="preserve">wiadomości przesyłanych </w:t>
      </w:r>
      <w:r w:rsidR="00696709">
        <w:rPr>
          <w:lang w:eastAsia="pl-PL"/>
        </w:rPr>
        <w:t>za pośrednictwem poczty elektronicznej</w:t>
      </w:r>
      <w:r w:rsidR="00DF54A3">
        <w:rPr>
          <w:lang w:eastAsia="pl-PL"/>
        </w:rPr>
        <w:t xml:space="preserve"> oraz formularzy </w:t>
      </w:r>
      <w:r w:rsidR="00563E83">
        <w:rPr>
          <w:lang w:eastAsia="pl-PL"/>
        </w:rPr>
        <w:t>zgłoszeniowych</w:t>
      </w:r>
      <w:r w:rsidRPr="00732A43">
        <w:rPr>
          <w:lang w:eastAsia="pl-PL"/>
        </w:rPr>
        <w:t xml:space="preserve"> </w:t>
      </w:r>
      <w:r w:rsidR="00696709">
        <w:rPr>
          <w:lang w:eastAsia="pl-PL"/>
        </w:rPr>
        <w:t xml:space="preserve">SOI, </w:t>
      </w:r>
      <w:r w:rsidRPr="00732A43">
        <w:rPr>
          <w:lang w:eastAsia="pl-PL"/>
        </w:rPr>
        <w:t xml:space="preserve">w tym zgłoszeń Użytkowników Systemu dotyczących zdarzeń, które wystąpiły podczas eksploatacji Systemu (Incydentów) oraz udzielaniu informacji merytorycznych na temat procesów obsługiwanych w Systemie </w:t>
      </w:r>
      <w:r w:rsidR="008A2970">
        <w:rPr>
          <w:lang w:eastAsia="pl-PL"/>
        </w:rPr>
        <w:t>iPFRON+</w:t>
      </w:r>
      <w:r w:rsidRPr="00732A43">
        <w:rPr>
          <w:lang w:eastAsia="pl-PL"/>
        </w:rPr>
        <w:t xml:space="preserve">. Obsługa zgłoszeń obejmuje również przekazywanie informacji o poszczególnych funkcjach </w:t>
      </w:r>
      <w:r w:rsidR="00974942">
        <w:rPr>
          <w:lang w:eastAsia="pl-PL"/>
        </w:rPr>
        <w:t xml:space="preserve">Systemu </w:t>
      </w:r>
      <w:r w:rsidR="008A2970">
        <w:rPr>
          <w:lang w:eastAsia="pl-PL"/>
        </w:rPr>
        <w:t>iPFRON+</w:t>
      </w:r>
      <w:r w:rsidRPr="00732A43">
        <w:rPr>
          <w:lang w:eastAsia="pl-PL"/>
        </w:rPr>
        <w:t xml:space="preserve"> dla niedoświadczonych </w:t>
      </w:r>
      <w:r w:rsidR="00974942">
        <w:rPr>
          <w:lang w:eastAsia="pl-PL"/>
        </w:rPr>
        <w:t>U</w:t>
      </w:r>
      <w:r w:rsidRPr="00732A43">
        <w:rPr>
          <w:lang w:eastAsia="pl-PL"/>
        </w:rPr>
        <w:t>żytkowników Systemu.</w:t>
      </w:r>
      <w:r w:rsidR="00E051F9">
        <w:rPr>
          <w:lang w:eastAsia="pl-PL"/>
        </w:rPr>
        <w:t xml:space="preserve"> W ramach realizacji przedmiotu zamówienia, Wykonawca zrealizuje:</w:t>
      </w:r>
    </w:p>
    <w:p w14:paraId="6832688D" w14:textId="20F48666" w:rsidR="00E051F9" w:rsidRDefault="00E051F9" w:rsidP="00F27F84">
      <w:pPr>
        <w:pStyle w:val="Akapitzlist"/>
        <w:numPr>
          <w:ilvl w:val="2"/>
          <w:numId w:val="4"/>
        </w:numPr>
        <w:spacing w:before="120" w:after="120" w:line="276" w:lineRule="auto"/>
        <w:rPr>
          <w:lang w:eastAsia="pl-PL"/>
        </w:rPr>
      </w:pPr>
      <w:r>
        <w:rPr>
          <w:lang w:eastAsia="pl-PL"/>
        </w:rPr>
        <w:t xml:space="preserve">Etap I – </w:t>
      </w:r>
      <w:r w:rsidRPr="00E051F9">
        <w:rPr>
          <w:lang w:eastAsia="pl-PL"/>
        </w:rPr>
        <w:t>przygotowanie do świadczenia usługi</w:t>
      </w:r>
      <w:r>
        <w:rPr>
          <w:lang w:eastAsia="pl-PL"/>
        </w:rPr>
        <w:t xml:space="preserve"> Infolinii</w:t>
      </w:r>
      <w:r w:rsidR="00367997">
        <w:rPr>
          <w:lang w:eastAsia="pl-PL"/>
        </w:rPr>
        <w:t xml:space="preserve">. Termin realizacji Etapu I </w:t>
      </w:r>
      <w:r w:rsidR="00C103B8">
        <w:rPr>
          <w:lang w:eastAsia="pl-PL"/>
        </w:rPr>
        <w:t xml:space="preserve">– </w:t>
      </w:r>
      <w:r w:rsidR="00F46394">
        <w:rPr>
          <w:lang w:eastAsia="pl-PL"/>
        </w:rPr>
        <w:t xml:space="preserve">30 </w:t>
      </w:r>
      <w:r w:rsidR="00D21385">
        <w:rPr>
          <w:lang w:eastAsia="pl-PL"/>
        </w:rPr>
        <w:t>dni kalendarzowych</w:t>
      </w:r>
      <w:r w:rsidR="00C103B8">
        <w:rPr>
          <w:lang w:eastAsia="pl-PL"/>
        </w:rPr>
        <w:t xml:space="preserve"> od dnia zawarcia Umowy</w:t>
      </w:r>
      <w:r>
        <w:rPr>
          <w:lang w:eastAsia="pl-PL"/>
        </w:rPr>
        <w:t>;</w:t>
      </w:r>
    </w:p>
    <w:p w14:paraId="0EC70D90" w14:textId="5B91F5C0" w:rsidR="00E051F9" w:rsidRDefault="00E051F9" w:rsidP="00F27F84">
      <w:pPr>
        <w:pStyle w:val="Akapitzlist"/>
        <w:numPr>
          <w:ilvl w:val="2"/>
          <w:numId w:val="4"/>
        </w:numPr>
        <w:spacing w:before="120" w:after="120" w:line="276" w:lineRule="auto"/>
        <w:rPr>
          <w:lang w:eastAsia="pl-PL"/>
        </w:rPr>
      </w:pPr>
      <w:r>
        <w:rPr>
          <w:lang w:eastAsia="pl-PL"/>
        </w:rPr>
        <w:lastRenderedPageBreak/>
        <w:t xml:space="preserve">Etap II </w:t>
      </w:r>
      <w:r w:rsidR="00367997">
        <w:rPr>
          <w:lang w:eastAsia="pl-PL"/>
        </w:rPr>
        <w:t>–</w:t>
      </w:r>
      <w:r>
        <w:rPr>
          <w:lang w:eastAsia="pl-PL"/>
        </w:rPr>
        <w:t xml:space="preserve"> </w:t>
      </w:r>
      <w:r w:rsidR="00367997">
        <w:rPr>
          <w:lang w:eastAsia="pl-PL"/>
        </w:rPr>
        <w:t>realizacja usługi Infolinii.</w:t>
      </w:r>
      <w:r w:rsidR="00C103B8">
        <w:rPr>
          <w:lang w:eastAsia="pl-PL"/>
        </w:rPr>
        <w:t xml:space="preserve"> Termin realizacji Etapu II – 12 miesięcy liczone od następnego dnia po podpisaniu przez Zamawiającego bez zastrzeżeń Protokołu Odbioru Etapu </w:t>
      </w:r>
      <w:r w:rsidR="009255C8">
        <w:rPr>
          <w:lang w:eastAsia="pl-PL"/>
        </w:rPr>
        <w:t>I.</w:t>
      </w:r>
      <w:r w:rsidR="00C103B8">
        <w:rPr>
          <w:lang w:eastAsia="pl-PL"/>
        </w:rPr>
        <w:t xml:space="preserve"> </w:t>
      </w:r>
    </w:p>
    <w:p w14:paraId="05D976AC" w14:textId="5C33453A" w:rsidR="005270D2" w:rsidRDefault="005270D2" w:rsidP="00F27F84">
      <w:pPr>
        <w:pStyle w:val="Akapitzlist"/>
        <w:numPr>
          <w:ilvl w:val="1"/>
          <w:numId w:val="4"/>
        </w:numPr>
        <w:spacing w:before="120" w:after="120" w:line="276" w:lineRule="auto"/>
        <w:rPr>
          <w:lang w:eastAsia="pl-PL"/>
        </w:rPr>
      </w:pPr>
      <w:r w:rsidRPr="00732A43">
        <w:rPr>
          <w:lang w:eastAsia="pl-PL"/>
        </w:rPr>
        <w:t xml:space="preserve">Zamawiający zakłada wielopoziomowy </w:t>
      </w:r>
      <w:r w:rsidR="0029206C">
        <w:rPr>
          <w:lang w:eastAsia="pl-PL"/>
        </w:rPr>
        <w:t xml:space="preserve">proces </w:t>
      </w:r>
      <w:r w:rsidRPr="00732A43">
        <w:rPr>
          <w:lang w:eastAsia="pl-PL"/>
        </w:rPr>
        <w:t>obsługi Incydentów</w:t>
      </w:r>
      <w:r w:rsidR="000030B7">
        <w:rPr>
          <w:lang w:eastAsia="pl-PL"/>
        </w:rPr>
        <w:t>, przy czym z</w:t>
      </w:r>
      <w:r w:rsidRPr="00732A43">
        <w:rPr>
          <w:lang w:eastAsia="pl-PL"/>
        </w:rPr>
        <w:t xml:space="preserve">adaniem Wykonawcy jest obsługa pierwszego poziomu </w:t>
      </w:r>
      <w:r w:rsidR="00CB4389">
        <w:rPr>
          <w:lang w:eastAsia="pl-PL"/>
        </w:rPr>
        <w:t xml:space="preserve">tj. </w:t>
      </w:r>
      <w:r w:rsidRPr="00732A43">
        <w:rPr>
          <w:lang w:eastAsia="pl-PL"/>
        </w:rPr>
        <w:t>Pierwszej Linii Wsparcia.</w:t>
      </w:r>
    </w:p>
    <w:p w14:paraId="02AA5D36" w14:textId="098DAF81" w:rsidR="005270D2" w:rsidRPr="00C31EBA" w:rsidRDefault="005270D2" w:rsidP="00F27F84">
      <w:pPr>
        <w:pStyle w:val="Akapitzlist"/>
        <w:numPr>
          <w:ilvl w:val="1"/>
          <w:numId w:val="4"/>
        </w:numPr>
        <w:spacing w:before="120" w:after="120" w:line="276" w:lineRule="auto"/>
        <w:rPr>
          <w:lang w:eastAsia="pl-PL"/>
        </w:rPr>
      </w:pPr>
      <w:r w:rsidRPr="00732A43">
        <w:rPr>
          <w:lang w:eastAsia="pl-PL"/>
        </w:rPr>
        <w:t xml:space="preserve">Obsługa </w:t>
      </w:r>
      <w:bookmarkStart w:id="8" w:name="_Hlk118450997"/>
      <w:r w:rsidRPr="00732A43">
        <w:rPr>
          <w:lang w:eastAsia="pl-PL"/>
        </w:rPr>
        <w:t xml:space="preserve">Pierwszej Linii Wsparcia </w:t>
      </w:r>
      <w:bookmarkEnd w:id="8"/>
      <w:r w:rsidRPr="00732A43">
        <w:rPr>
          <w:lang w:eastAsia="pl-PL"/>
        </w:rPr>
        <w:t xml:space="preserve">polega na </w:t>
      </w:r>
      <w:r w:rsidR="00696709">
        <w:rPr>
          <w:lang w:eastAsia="pl-PL"/>
        </w:rPr>
        <w:t xml:space="preserve">realizacji </w:t>
      </w:r>
      <w:r w:rsidRPr="00732A43">
        <w:rPr>
          <w:lang w:eastAsia="pl-PL"/>
        </w:rPr>
        <w:t xml:space="preserve">zgłoszeń Użytkowników </w:t>
      </w:r>
      <w:r w:rsidRPr="00C31EBA">
        <w:rPr>
          <w:lang w:eastAsia="pl-PL"/>
        </w:rPr>
        <w:t>Systemu, któr</w:t>
      </w:r>
      <w:r w:rsidR="00F02CAB" w:rsidRPr="00C31EBA">
        <w:rPr>
          <w:lang w:eastAsia="pl-PL"/>
        </w:rPr>
        <w:t>zy</w:t>
      </w:r>
      <w:r w:rsidRPr="00C31EBA">
        <w:rPr>
          <w:lang w:eastAsia="pl-PL"/>
        </w:rPr>
        <w:t xml:space="preserve"> wykorzystują następujące </w:t>
      </w:r>
      <w:r w:rsidR="009255C8">
        <w:rPr>
          <w:lang w:eastAsia="pl-PL"/>
        </w:rPr>
        <w:t>Kanały kontaktu</w:t>
      </w:r>
      <w:r w:rsidRPr="00C31EBA">
        <w:rPr>
          <w:lang w:eastAsia="pl-PL"/>
        </w:rPr>
        <w:t>:</w:t>
      </w:r>
    </w:p>
    <w:p w14:paraId="5CC697FA" w14:textId="1B9298CB" w:rsidR="005270D2" w:rsidRPr="00C31EBA" w:rsidRDefault="009255C8" w:rsidP="00F27F84">
      <w:pPr>
        <w:pStyle w:val="Akapitzlist"/>
        <w:numPr>
          <w:ilvl w:val="0"/>
          <w:numId w:val="9"/>
        </w:numPr>
        <w:spacing w:before="120" w:after="120" w:line="276" w:lineRule="auto"/>
        <w:ind w:left="714" w:firstLine="420"/>
        <w:rPr>
          <w:rFonts w:eastAsia="Calibri"/>
          <w:lang w:eastAsia="en-US"/>
        </w:rPr>
      </w:pPr>
      <w:r w:rsidRPr="00C31EBA">
        <w:rPr>
          <w:rFonts w:eastAsia="Calibri"/>
          <w:lang w:eastAsia="en-US"/>
        </w:rPr>
        <w:t>telefoniczn</w:t>
      </w:r>
      <w:r>
        <w:rPr>
          <w:rFonts w:eastAsia="Calibri"/>
          <w:lang w:eastAsia="en-US"/>
        </w:rPr>
        <w:t>y</w:t>
      </w:r>
      <w:r w:rsidR="005270D2" w:rsidRPr="00C31EBA">
        <w:rPr>
          <w:rFonts w:eastAsia="Calibri"/>
          <w:lang w:eastAsia="en-US"/>
        </w:rPr>
        <w:t>,</w:t>
      </w:r>
    </w:p>
    <w:p w14:paraId="649FE3E9" w14:textId="15F89568" w:rsidR="009255C8" w:rsidRDefault="009E09BA" w:rsidP="00F27F84">
      <w:pPr>
        <w:pStyle w:val="Akapitzlist"/>
        <w:numPr>
          <w:ilvl w:val="0"/>
          <w:numId w:val="9"/>
        </w:numPr>
        <w:spacing w:before="120" w:after="120" w:line="276" w:lineRule="auto"/>
        <w:ind w:firstLine="414"/>
        <w:rPr>
          <w:rFonts w:eastAsia="Calibri"/>
          <w:lang w:eastAsia="en-US"/>
        </w:rPr>
      </w:pPr>
      <w:r>
        <w:rPr>
          <w:rFonts w:eastAsia="Calibri"/>
          <w:lang w:eastAsia="en-US"/>
        </w:rPr>
        <w:t>e</w:t>
      </w:r>
      <w:r w:rsidR="009255C8">
        <w:rPr>
          <w:rFonts w:eastAsia="Calibri"/>
          <w:lang w:eastAsia="en-US"/>
        </w:rPr>
        <w:t>lektroniczny:</w:t>
      </w:r>
    </w:p>
    <w:p w14:paraId="49C14BAF" w14:textId="7C88872D" w:rsidR="005270D2" w:rsidRDefault="009255C8" w:rsidP="00EE4158">
      <w:pPr>
        <w:pStyle w:val="Akapitzlist"/>
        <w:numPr>
          <w:ilvl w:val="0"/>
          <w:numId w:val="26"/>
        </w:numPr>
        <w:spacing w:before="120" w:after="120" w:line="276" w:lineRule="auto"/>
        <w:rPr>
          <w:rFonts w:eastAsia="Calibri"/>
          <w:lang w:eastAsia="en-US"/>
        </w:rPr>
      </w:pPr>
      <w:r>
        <w:rPr>
          <w:rFonts w:eastAsia="Calibri"/>
          <w:lang w:eastAsia="en-US"/>
        </w:rPr>
        <w:t>p</w:t>
      </w:r>
      <w:r w:rsidR="005270D2" w:rsidRPr="00C31EBA">
        <w:rPr>
          <w:rFonts w:eastAsia="Calibri"/>
          <w:lang w:eastAsia="en-US"/>
        </w:rPr>
        <w:t>oczta elektroniczna</w:t>
      </w:r>
      <w:r w:rsidR="002D2982" w:rsidRPr="00C31EBA">
        <w:rPr>
          <w:rFonts w:eastAsia="Calibri"/>
          <w:lang w:eastAsia="en-US"/>
        </w:rPr>
        <w:t>,</w:t>
      </w:r>
    </w:p>
    <w:p w14:paraId="7B1CE6B6" w14:textId="2ACC5E7E" w:rsidR="008E6B4C" w:rsidRPr="0049744D" w:rsidRDefault="009E09BA" w:rsidP="00EE4158">
      <w:pPr>
        <w:pStyle w:val="Akapitzlist"/>
        <w:numPr>
          <w:ilvl w:val="0"/>
          <w:numId w:val="26"/>
        </w:numPr>
        <w:spacing w:before="120" w:after="120" w:line="276" w:lineRule="auto"/>
        <w:rPr>
          <w:rFonts w:eastAsia="Calibri"/>
          <w:lang w:eastAsia="en-US"/>
        </w:rPr>
      </w:pPr>
      <w:r>
        <w:rPr>
          <w:rFonts w:eastAsia="Calibri"/>
          <w:lang w:eastAsia="en-US"/>
        </w:rPr>
        <w:t>f</w:t>
      </w:r>
      <w:r w:rsidR="005270D2" w:rsidRPr="009255C8">
        <w:rPr>
          <w:rFonts w:eastAsia="Calibri"/>
          <w:lang w:eastAsia="en-US"/>
        </w:rPr>
        <w:t xml:space="preserve">ormularze </w:t>
      </w:r>
      <w:r w:rsidR="0026086F" w:rsidRPr="009255C8">
        <w:rPr>
          <w:rFonts w:eastAsia="Calibri"/>
          <w:lang w:eastAsia="en-US"/>
        </w:rPr>
        <w:t xml:space="preserve">zgłoszeniowe </w:t>
      </w:r>
      <w:r w:rsidR="005270D2" w:rsidRPr="009255C8">
        <w:rPr>
          <w:rFonts w:eastAsia="Calibri"/>
          <w:lang w:eastAsia="en-US"/>
        </w:rPr>
        <w:t>SOI</w:t>
      </w:r>
      <w:r w:rsidR="001E783B" w:rsidRPr="009255C8">
        <w:rPr>
          <w:rFonts w:eastAsia="Calibri"/>
          <w:lang w:eastAsia="en-US"/>
        </w:rPr>
        <w:t>.</w:t>
      </w:r>
    </w:p>
    <w:p w14:paraId="54224C5E" w14:textId="7DDE7A2E" w:rsidR="0027098B" w:rsidRPr="00E50F2A" w:rsidRDefault="004304F0" w:rsidP="00192B0A">
      <w:pPr>
        <w:pStyle w:val="Akapitzlist"/>
        <w:numPr>
          <w:ilvl w:val="1"/>
          <w:numId w:val="4"/>
        </w:numPr>
        <w:spacing w:before="120" w:after="120" w:line="276" w:lineRule="auto"/>
        <w:rPr>
          <w:lang w:eastAsia="pl-PL"/>
        </w:rPr>
      </w:pPr>
      <w:r w:rsidRPr="00E50F2A">
        <w:rPr>
          <w:lang w:eastAsia="pl-PL"/>
        </w:rPr>
        <w:t xml:space="preserve">Wykonawca w ramach realizacji przedmiotu zamówienia </w:t>
      </w:r>
      <w:r w:rsidR="00697A86">
        <w:rPr>
          <w:lang w:eastAsia="pl-PL"/>
        </w:rPr>
        <w:t xml:space="preserve">i w ramach wynagrodzenia za jego świadczenie, </w:t>
      </w:r>
      <w:r w:rsidR="002D4119" w:rsidRPr="00E50F2A">
        <w:rPr>
          <w:lang w:eastAsia="pl-PL"/>
        </w:rPr>
        <w:t>zakupi</w:t>
      </w:r>
      <w:r w:rsidR="00582B5A" w:rsidRPr="00E50F2A">
        <w:rPr>
          <w:lang w:eastAsia="pl-PL"/>
        </w:rPr>
        <w:t xml:space="preserve"> dedykowany </w:t>
      </w:r>
      <w:r w:rsidR="00F06F19" w:rsidRPr="00E50F2A">
        <w:rPr>
          <w:lang w:eastAsia="pl-PL"/>
        </w:rPr>
        <w:t xml:space="preserve">do obsługi Infolinii </w:t>
      </w:r>
      <w:r w:rsidR="00CA17F0" w:rsidRPr="00E50F2A">
        <w:rPr>
          <w:lang w:eastAsia="pl-PL"/>
        </w:rPr>
        <w:t xml:space="preserve">jeden </w:t>
      </w:r>
      <w:r w:rsidR="00582B5A" w:rsidRPr="00E50F2A">
        <w:rPr>
          <w:lang w:eastAsia="pl-PL"/>
        </w:rPr>
        <w:t>numer telefoniczny</w:t>
      </w:r>
      <w:r w:rsidR="006D32C1" w:rsidRPr="00E50F2A">
        <w:rPr>
          <w:lang w:eastAsia="pl-PL"/>
        </w:rPr>
        <w:t xml:space="preserve"> </w:t>
      </w:r>
      <w:r w:rsidR="00930265" w:rsidRPr="00E50F2A">
        <w:rPr>
          <w:lang w:eastAsia="pl-PL"/>
        </w:rPr>
        <w:t xml:space="preserve">0 </w:t>
      </w:r>
      <w:r w:rsidR="00312A9D" w:rsidRPr="00E50F2A">
        <w:rPr>
          <w:lang w:eastAsia="pl-PL"/>
        </w:rPr>
        <w:t>800</w:t>
      </w:r>
      <w:r w:rsidR="00A45E78" w:rsidRPr="00E50F2A">
        <w:rPr>
          <w:lang w:eastAsia="pl-PL"/>
        </w:rPr>
        <w:t xml:space="preserve"> </w:t>
      </w:r>
      <w:r w:rsidR="00A45E78" w:rsidRPr="009255C8">
        <w:rPr>
          <w:b/>
          <w:bCs/>
          <w:lang w:eastAsia="pl-PL"/>
        </w:rPr>
        <w:t>niegenerujący kosztów połączeni</w:t>
      </w:r>
      <w:r w:rsidR="00A94D8C" w:rsidRPr="009255C8">
        <w:rPr>
          <w:b/>
          <w:bCs/>
          <w:lang w:eastAsia="pl-PL"/>
        </w:rPr>
        <w:t>a</w:t>
      </w:r>
      <w:r w:rsidR="00A45E78" w:rsidRPr="009255C8">
        <w:rPr>
          <w:b/>
          <w:bCs/>
          <w:lang w:eastAsia="pl-PL"/>
        </w:rPr>
        <w:t xml:space="preserve"> po stronie </w:t>
      </w:r>
      <w:r w:rsidR="009E09BA">
        <w:rPr>
          <w:b/>
          <w:bCs/>
          <w:lang w:eastAsia="pl-PL"/>
        </w:rPr>
        <w:t>dzwoniącego na numer Infolinii</w:t>
      </w:r>
      <w:r w:rsidR="00FD3B59">
        <w:rPr>
          <w:lang w:eastAsia="pl-PL"/>
        </w:rPr>
        <w:t xml:space="preserve">, </w:t>
      </w:r>
      <w:r w:rsidR="00FD3B59" w:rsidRPr="009255C8">
        <w:rPr>
          <w:b/>
          <w:bCs/>
          <w:lang w:eastAsia="pl-PL"/>
        </w:rPr>
        <w:t xml:space="preserve">w tym </w:t>
      </w:r>
      <w:r w:rsidR="009255C8">
        <w:rPr>
          <w:b/>
          <w:bCs/>
          <w:lang w:eastAsia="pl-PL"/>
        </w:rPr>
        <w:t>wszystki</w:t>
      </w:r>
      <w:r w:rsidR="009E09BA">
        <w:rPr>
          <w:b/>
          <w:bCs/>
          <w:lang w:eastAsia="pl-PL"/>
        </w:rPr>
        <w:t>ch</w:t>
      </w:r>
      <w:r w:rsidR="009255C8">
        <w:rPr>
          <w:b/>
          <w:bCs/>
          <w:lang w:eastAsia="pl-PL"/>
        </w:rPr>
        <w:t xml:space="preserve"> połącze</w:t>
      </w:r>
      <w:r w:rsidR="009E09BA">
        <w:rPr>
          <w:b/>
          <w:bCs/>
          <w:lang w:eastAsia="pl-PL"/>
        </w:rPr>
        <w:t>ń</w:t>
      </w:r>
      <w:r w:rsidR="009255C8">
        <w:rPr>
          <w:b/>
          <w:bCs/>
          <w:lang w:eastAsia="pl-PL"/>
        </w:rPr>
        <w:t xml:space="preserve"> wychodząc</w:t>
      </w:r>
      <w:r w:rsidR="009E09BA">
        <w:rPr>
          <w:b/>
          <w:bCs/>
          <w:lang w:eastAsia="pl-PL"/>
        </w:rPr>
        <w:t>ych</w:t>
      </w:r>
      <w:r w:rsidR="009255C8">
        <w:rPr>
          <w:b/>
          <w:bCs/>
          <w:lang w:eastAsia="pl-PL"/>
        </w:rPr>
        <w:t xml:space="preserve"> i przychodząc</w:t>
      </w:r>
      <w:r w:rsidR="009E09BA">
        <w:rPr>
          <w:b/>
          <w:bCs/>
          <w:lang w:eastAsia="pl-PL"/>
        </w:rPr>
        <w:t>ych</w:t>
      </w:r>
      <w:r w:rsidR="009255C8">
        <w:rPr>
          <w:b/>
          <w:bCs/>
          <w:lang w:eastAsia="pl-PL"/>
        </w:rPr>
        <w:t xml:space="preserve"> </w:t>
      </w:r>
      <w:r w:rsidR="00F0382F">
        <w:rPr>
          <w:b/>
          <w:bCs/>
          <w:lang w:eastAsia="pl-PL"/>
        </w:rPr>
        <w:t xml:space="preserve">między innymi </w:t>
      </w:r>
      <w:r w:rsidR="00FD3B59" w:rsidRPr="009255C8">
        <w:rPr>
          <w:b/>
          <w:bCs/>
          <w:lang w:eastAsia="pl-PL"/>
        </w:rPr>
        <w:t>na i z telefonów komórkowych wszystkich operatorów sieci komórkowych</w:t>
      </w:r>
      <w:r w:rsidR="009255C8">
        <w:rPr>
          <w:lang w:eastAsia="pl-PL"/>
        </w:rPr>
        <w:t xml:space="preserve"> </w:t>
      </w:r>
      <w:r w:rsidR="009E09BA">
        <w:rPr>
          <w:lang w:eastAsia="pl-PL"/>
        </w:rPr>
        <w:t xml:space="preserve">(wszelkie połączenia będą </w:t>
      </w:r>
      <w:r w:rsidR="009255C8">
        <w:rPr>
          <w:lang w:eastAsia="pl-PL"/>
        </w:rPr>
        <w:t>bezpłatne</w:t>
      </w:r>
      <w:r w:rsidR="009E09BA">
        <w:rPr>
          <w:lang w:eastAsia="pl-PL"/>
        </w:rPr>
        <w:t>)</w:t>
      </w:r>
      <w:r w:rsidR="002F4C7E" w:rsidRPr="00E50F2A">
        <w:rPr>
          <w:lang w:eastAsia="pl-PL"/>
        </w:rPr>
        <w:t>.</w:t>
      </w:r>
      <w:r w:rsidR="00806352" w:rsidRPr="00E50F2A">
        <w:rPr>
          <w:lang w:eastAsia="pl-PL"/>
        </w:rPr>
        <w:t xml:space="preserve"> </w:t>
      </w:r>
      <w:r w:rsidR="00731C90" w:rsidRPr="00E50F2A">
        <w:rPr>
          <w:lang w:eastAsia="pl-PL"/>
        </w:rPr>
        <w:t xml:space="preserve">Koszty związane z </w:t>
      </w:r>
      <w:r w:rsidR="00697A86">
        <w:rPr>
          <w:lang w:eastAsia="pl-PL"/>
        </w:rPr>
        <w:t xml:space="preserve">zakupem i </w:t>
      </w:r>
      <w:r w:rsidR="00731C90" w:rsidRPr="00E50F2A">
        <w:rPr>
          <w:lang w:eastAsia="pl-PL"/>
        </w:rPr>
        <w:t xml:space="preserve">utrzymaniem </w:t>
      </w:r>
      <w:r w:rsidR="00806352" w:rsidRPr="00E50F2A">
        <w:rPr>
          <w:lang w:eastAsia="pl-PL"/>
        </w:rPr>
        <w:t>numeru</w:t>
      </w:r>
      <w:r w:rsidR="009255C8">
        <w:rPr>
          <w:lang w:eastAsia="pl-PL"/>
        </w:rPr>
        <w:t xml:space="preserve"> i jego użytkowaniem</w:t>
      </w:r>
      <w:r w:rsidR="00806352" w:rsidRPr="00E50F2A">
        <w:rPr>
          <w:lang w:eastAsia="pl-PL"/>
        </w:rPr>
        <w:t xml:space="preserve"> będzie ponosił Wykonawca, przez cały okres trwania Umowy</w:t>
      </w:r>
      <w:r w:rsidR="009E09BA">
        <w:rPr>
          <w:lang w:eastAsia="pl-PL"/>
        </w:rPr>
        <w:t xml:space="preserve">, w tym koszty związane z połączeniami wychodzącymi </w:t>
      </w:r>
      <w:r w:rsidR="00815BA0">
        <w:rPr>
          <w:lang w:eastAsia="pl-PL"/>
        </w:rPr>
        <w:t xml:space="preserve">realizowanymi przez Konsultantów </w:t>
      </w:r>
      <w:r w:rsidR="009E09BA">
        <w:rPr>
          <w:lang w:eastAsia="pl-PL"/>
        </w:rPr>
        <w:t>w przypadku konieczności połączenia zwrotnego</w:t>
      </w:r>
      <w:r w:rsidR="00806352" w:rsidRPr="00E50F2A">
        <w:rPr>
          <w:lang w:eastAsia="pl-PL"/>
        </w:rPr>
        <w:t xml:space="preserve">. </w:t>
      </w:r>
    </w:p>
    <w:p w14:paraId="50AC8262" w14:textId="2CB08C16" w:rsidR="004B4AEE" w:rsidRDefault="00806352" w:rsidP="00192B0A">
      <w:pPr>
        <w:pStyle w:val="Akapitzlist"/>
        <w:numPr>
          <w:ilvl w:val="1"/>
          <w:numId w:val="4"/>
        </w:numPr>
        <w:spacing w:before="120" w:after="120" w:line="276" w:lineRule="auto"/>
        <w:rPr>
          <w:lang w:eastAsia="pl-PL"/>
        </w:rPr>
      </w:pPr>
      <w:r w:rsidRPr="00E50F2A">
        <w:rPr>
          <w:lang w:eastAsia="pl-PL"/>
        </w:rPr>
        <w:t xml:space="preserve">Wykonawca zobowiązany jest do </w:t>
      </w:r>
      <w:r w:rsidR="0027098B" w:rsidRPr="00E50F2A">
        <w:rPr>
          <w:lang w:eastAsia="pl-PL"/>
        </w:rPr>
        <w:t>przeprowadzenia cesji numeru</w:t>
      </w:r>
      <w:r w:rsidR="00770F0C" w:rsidRPr="00E50F2A">
        <w:rPr>
          <w:lang w:eastAsia="pl-PL"/>
        </w:rPr>
        <w:t>, o którym mowa w punkcie powyżej</w:t>
      </w:r>
      <w:r w:rsidR="0027098B" w:rsidRPr="00E50F2A">
        <w:rPr>
          <w:lang w:eastAsia="pl-PL"/>
        </w:rPr>
        <w:t xml:space="preserve"> </w:t>
      </w:r>
      <w:r w:rsidR="00941638" w:rsidRPr="00E50F2A">
        <w:rPr>
          <w:lang w:eastAsia="pl-PL"/>
        </w:rPr>
        <w:t>na Zamawiającego</w:t>
      </w:r>
      <w:r w:rsidR="00CF525C" w:rsidRPr="00E50F2A">
        <w:rPr>
          <w:lang w:eastAsia="pl-PL"/>
        </w:rPr>
        <w:t xml:space="preserve"> lub inny podmiot wskazany przez </w:t>
      </w:r>
      <w:r w:rsidR="00205328" w:rsidRPr="00E50F2A">
        <w:rPr>
          <w:lang w:eastAsia="pl-PL"/>
        </w:rPr>
        <w:t>Zamawiającego</w:t>
      </w:r>
      <w:r w:rsidR="00815BA0">
        <w:rPr>
          <w:lang w:eastAsia="pl-PL"/>
        </w:rPr>
        <w:t>, chyba że Zamawiający postanowi inaczej</w:t>
      </w:r>
      <w:r w:rsidR="00205328" w:rsidRPr="00E50F2A">
        <w:rPr>
          <w:lang w:eastAsia="pl-PL"/>
        </w:rPr>
        <w:t>. Cesja odbędzie się</w:t>
      </w:r>
      <w:r w:rsidR="00941638" w:rsidRPr="00E50F2A">
        <w:rPr>
          <w:lang w:eastAsia="pl-PL"/>
        </w:rPr>
        <w:t xml:space="preserve"> w ramach wynagrodzenia </w:t>
      </w:r>
      <w:r w:rsidR="002B05AA" w:rsidRPr="00E50F2A">
        <w:rPr>
          <w:lang w:eastAsia="pl-PL"/>
        </w:rPr>
        <w:t xml:space="preserve">za </w:t>
      </w:r>
      <w:r w:rsidR="00941638" w:rsidRPr="00E50F2A">
        <w:rPr>
          <w:lang w:eastAsia="pl-PL"/>
        </w:rPr>
        <w:t>świadczeni</w:t>
      </w:r>
      <w:r w:rsidR="002B05AA" w:rsidRPr="00E50F2A">
        <w:rPr>
          <w:lang w:eastAsia="pl-PL"/>
        </w:rPr>
        <w:t>e</w:t>
      </w:r>
      <w:r w:rsidR="00941638" w:rsidRPr="00E50F2A">
        <w:rPr>
          <w:lang w:eastAsia="pl-PL"/>
        </w:rPr>
        <w:t xml:space="preserve"> </w:t>
      </w:r>
      <w:r w:rsidR="00C00291" w:rsidRPr="00E50F2A">
        <w:rPr>
          <w:lang w:eastAsia="pl-PL"/>
        </w:rPr>
        <w:t>przedmiotu zamówienia</w:t>
      </w:r>
      <w:r w:rsidR="00941638" w:rsidRPr="00E50F2A">
        <w:rPr>
          <w:lang w:eastAsia="pl-PL"/>
        </w:rPr>
        <w:t>. Wykonawca musi rozpocząć procedurę cesji numeru odpowiednio wcześniej, tak aby cała proced</w:t>
      </w:r>
      <w:r w:rsidR="002F45E2" w:rsidRPr="00E50F2A">
        <w:rPr>
          <w:lang w:eastAsia="pl-PL"/>
        </w:rPr>
        <w:t xml:space="preserve">ura zakończyła się najpóźniej </w:t>
      </w:r>
      <w:r w:rsidR="00B130CA" w:rsidRPr="00E50F2A">
        <w:rPr>
          <w:lang w:eastAsia="pl-PL"/>
        </w:rPr>
        <w:t xml:space="preserve">ostatniego </w:t>
      </w:r>
      <w:r w:rsidR="002F45E2" w:rsidRPr="00E50F2A">
        <w:rPr>
          <w:lang w:eastAsia="pl-PL"/>
        </w:rPr>
        <w:t xml:space="preserve">dnia </w:t>
      </w:r>
      <w:r w:rsidR="005537C8" w:rsidRPr="00E50F2A">
        <w:rPr>
          <w:lang w:eastAsia="pl-PL"/>
        </w:rPr>
        <w:t>obowiązywania</w:t>
      </w:r>
      <w:r w:rsidR="00C754F2" w:rsidRPr="00E50F2A">
        <w:rPr>
          <w:lang w:eastAsia="pl-PL"/>
        </w:rPr>
        <w:t xml:space="preserve"> Umowy</w:t>
      </w:r>
      <w:r w:rsidR="00D20824" w:rsidRPr="00E50F2A">
        <w:rPr>
          <w:lang w:eastAsia="pl-PL"/>
        </w:rPr>
        <w:t xml:space="preserve">. </w:t>
      </w:r>
      <w:r w:rsidR="005A17C5" w:rsidRPr="00E50F2A">
        <w:rPr>
          <w:lang w:eastAsia="pl-PL"/>
        </w:rPr>
        <w:t xml:space="preserve">Szczegóły dotyczące cesji </w:t>
      </w:r>
      <w:r w:rsidR="000A2112" w:rsidRPr="00E50F2A">
        <w:rPr>
          <w:lang w:eastAsia="pl-PL"/>
        </w:rPr>
        <w:t xml:space="preserve">jak i terminu </w:t>
      </w:r>
      <w:r w:rsidR="0046590F" w:rsidRPr="00E50F2A">
        <w:rPr>
          <w:lang w:eastAsia="pl-PL"/>
        </w:rPr>
        <w:t xml:space="preserve">jej realizacji </w:t>
      </w:r>
      <w:r w:rsidR="005A17C5" w:rsidRPr="00E50F2A">
        <w:rPr>
          <w:lang w:eastAsia="pl-PL"/>
        </w:rPr>
        <w:t xml:space="preserve">zostaną </w:t>
      </w:r>
      <w:r w:rsidR="000A2112" w:rsidRPr="00E50F2A">
        <w:rPr>
          <w:lang w:eastAsia="pl-PL"/>
        </w:rPr>
        <w:t xml:space="preserve">uzgodnione z </w:t>
      </w:r>
      <w:r w:rsidR="0046590F" w:rsidRPr="00E50F2A">
        <w:rPr>
          <w:lang w:eastAsia="pl-PL"/>
        </w:rPr>
        <w:t>Z</w:t>
      </w:r>
      <w:r w:rsidR="000A2112" w:rsidRPr="00E50F2A">
        <w:rPr>
          <w:lang w:eastAsia="pl-PL"/>
        </w:rPr>
        <w:t>amawiającym</w:t>
      </w:r>
      <w:r w:rsidR="00815BA0">
        <w:rPr>
          <w:lang w:eastAsia="pl-PL"/>
        </w:rPr>
        <w:t xml:space="preserve"> w trakcie Etapu II</w:t>
      </w:r>
      <w:r w:rsidR="000A2112" w:rsidRPr="00E50F2A">
        <w:rPr>
          <w:lang w:eastAsia="pl-PL"/>
        </w:rPr>
        <w:t>.</w:t>
      </w:r>
    </w:p>
    <w:p w14:paraId="0D78E50A" w14:textId="66B5E30C" w:rsidR="007D1B01" w:rsidRDefault="005270D2" w:rsidP="007D1B01">
      <w:pPr>
        <w:pStyle w:val="Akapitzlist"/>
        <w:numPr>
          <w:ilvl w:val="1"/>
          <w:numId w:val="4"/>
        </w:numPr>
        <w:spacing w:before="120" w:after="120" w:line="276" w:lineRule="auto"/>
        <w:rPr>
          <w:lang w:eastAsia="pl-PL"/>
        </w:rPr>
      </w:pPr>
      <w:r w:rsidRPr="00836479">
        <w:rPr>
          <w:lang w:eastAsia="pl-PL"/>
        </w:rPr>
        <w:t xml:space="preserve">Zamawiający wymaga, aby </w:t>
      </w:r>
      <w:r w:rsidR="009255C8" w:rsidRPr="00836479">
        <w:rPr>
          <w:lang w:eastAsia="pl-PL"/>
        </w:rPr>
        <w:t xml:space="preserve">przez cały okres realizacji </w:t>
      </w:r>
      <w:r w:rsidRPr="00836479">
        <w:rPr>
          <w:lang w:eastAsia="pl-PL"/>
        </w:rPr>
        <w:t>Etapu II Umowy</w:t>
      </w:r>
      <w:r w:rsidR="00CD37DD" w:rsidRPr="00836479">
        <w:rPr>
          <w:lang w:eastAsia="pl-PL"/>
        </w:rPr>
        <w:t>,</w:t>
      </w:r>
      <w:r w:rsidRPr="00836479">
        <w:rPr>
          <w:lang w:eastAsia="pl-PL"/>
        </w:rPr>
        <w:t xml:space="preserve"> </w:t>
      </w:r>
      <w:r w:rsidR="00CD37DD" w:rsidRPr="00836479">
        <w:rPr>
          <w:lang w:eastAsia="pl-PL"/>
        </w:rPr>
        <w:t>I</w:t>
      </w:r>
      <w:r w:rsidRPr="00836479">
        <w:rPr>
          <w:lang w:eastAsia="pl-PL"/>
        </w:rPr>
        <w:t xml:space="preserve">nfolinia (Pierwsza Linia Wsparcia) składała się z minimum </w:t>
      </w:r>
      <w:r w:rsidR="006232B4" w:rsidRPr="00836479">
        <w:rPr>
          <w:lang w:eastAsia="pl-PL"/>
        </w:rPr>
        <w:t>2</w:t>
      </w:r>
      <w:r w:rsidRPr="00836479">
        <w:rPr>
          <w:lang w:eastAsia="pl-PL"/>
        </w:rPr>
        <w:t xml:space="preserve"> stanowisk</w:t>
      </w:r>
      <w:r w:rsidR="00E15259" w:rsidRPr="00836479">
        <w:rPr>
          <w:lang w:eastAsia="pl-PL"/>
        </w:rPr>
        <w:t xml:space="preserve">, na których jednocześnie pracuje </w:t>
      </w:r>
      <w:r w:rsidR="009255C8" w:rsidRPr="00836479">
        <w:rPr>
          <w:lang w:eastAsia="pl-PL"/>
        </w:rPr>
        <w:t>2 Konsultantów</w:t>
      </w:r>
      <w:r w:rsidR="00836479" w:rsidRPr="00836479">
        <w:rPr>
          <w:lang w:eastAsia="pl-PL"/>
        </w:rPr>
        <w:t xml:space="preserve"> (</w:t>
      </w:r>
      <w:r w:rsidR="00282470">
        <w:rPr>
          <w:lang w:eastAsia="pl-PL"/>
        </w:rPr>
        <w:t>Z</w:t>
      </w:r>
      <w:r w:rsidR="00836479" w:rsidRPr="00836479">
        <w:rPr>
          <w:lang w:eastAsia="pl-PL"/>
        </w:rPr>
        <w:t>amówienie gwarantowane)</w:t>
      </w:r>
      <w:r w:rsidRPr="00836479">
        <w:rPr>
          <w:lang w:eastAsia="pl-PL"/>
        </w:rPr>
        <w:t xml:space="preserve">. </w:t>
      </w:r>
    </w:p>
    <w:p w14:paraId="41AC9069" w14:textId="5BB9D5BF" w:rsidR="007D1B01" w:rsidRDefault="007D1B01" w:rsidP="007D1B01">
      <w:pPr>
        <w:pStyle w:val="Nagwek"/>
        <w:tabs>
          <w:tab w:val="clear" w:pos="4536"/>
          <w:tab w:val="clear" w:pos="9072"/>
        </w:tabs>
        <w:spacing w:before="120" w:after="120" w:line="276" w:lineRule="auto"/>
        <w:ind w:left="1080"/>
        <w:rPr>
          <w:lang w:eastAsia="pl-PL"/>
        </w:rPr>
      </w:pPr>
      <w:r>
        <w:t xml:space="preserve">Zamawiający zastrzega możliwość zlecenia przez Zamawiającego Wykonawcy, w ramach Etapu II Umowy, świadczenia </w:t>
      </w:r>
      <w:r w:rsidRPr="00824070">
        <w:rPr>
          <w:lang w:eastAsia="pl-PL"/>
        </w:rPr>
        <w:t>kompleksowej usługi Infolini</w:t>
      </w:r>
      <w:r>
        <w:rPr>
          <w:lang w:eastAsia="pl-PL"/>
        </w:rPr>
        <w:t>i przez dodatkowych Konsultantów (Opcja), przy czym:</w:t>
      </w:r>
    </w:p>
    <w:p w14:paraId="1A5FFC22" w14:textId="14C79CFA" w:rsidR="007D1B01" w:rsidRDefault="007D1B01" w:rsidP="007D1B01">
      <w:pPr>
        <w:pStyle w:val="Nagwek"/>
        <w:numPr>
          <w:ilvl w:val="2"/>
          <w:numId w:val="4"/>
        </w:numPr>
        <w:tabs>
          <w:tab w:val="clear" w:pos="4536"/>
          <w:tab w:val="clear" w:pos="9072"/>
        </w:tabs>
        <w:spacing w:before="120" w:after="120" w:line="276" w:lineRule="auto"/>
        <w:rPr>
          <w:lang w:eastAsia="pl-PL"/>
        </w:rPr>
      </w:pPr>
      <w:r>
        <w:rPr>
          <w:lang w:eastAsia="pl-PL"/>
        </w:rPr>
        <w:lastRenderedPageBreak/>
        <w:t>W ramach Opcji Zamawiający uprawniony będzie do skorzystania z maksymalnego limitu 360 Roboczodni;</w:t>
      </w:r>
    </w:p>
    <w:p w14:paraId="6F586F34" w14:textId="63A9E61B" w:rsidR="007D1B01" w:rsidRDefault="007D1B01" w:rsidP="007D1B01">
      <w:pPr>
        <w:pStyle w:val="Nagwek"/>
        <w:numPr>
          <w:ilvl w:val="2"/>
          <w:numId w:val="4"/>
        </w:numPr>
        <w:tabs>
          <w:tab w:val="clear" w:pos="4536"/>
          <w:tab w:val="clear" w:pos="9072"/>
        </w:tabs>
        <w:spacing w:before="120" w:after="120" w:line="276" w:lineRule="auto"/>
        <w:rPr>
          <w:lang w:eastAsia="pl-PL"/>
        </w:rPr>
      </w:pPr>
      <w:r>
        <w:rPr>
          <w:lang w:eastAsia="pl-PL"/>
        </w:rPr>
        <w:t>Wykonawca zobowiązany będzie do oddelegowania dodatkowych, maksymalnie 3 Konsultantów do realizacji umowy w ramach Etapu II, w zależności od potrzeb Zamawiającego; liczba Konsultantów może ulegać zmianie w czasie realizacji Opcji;</w:t>
      </w:r>
    </w:p>
    <w:p w14:paraId="2EAF0957" w14:textId="2B785E3A" w:rsidR="007D1B01" w:rsidRDefault="007D1B01" w:rsidP="007D1B01">
      <w:pPr>
        <w:pStyle w:val="Nagwek"/>
        <w:numPr>
          <w:ilvl w:val="2"/>
          <w:numId w:val="4"/>
        </w:numPr>
        <w:tabs>
          <w:tab w:val="clear" w:pos="4536"/>
          <w:tab w:val="clear" w:pos="9072"/>
        </w:tabs>
        <w:spacing w:before="120" w:after="120" w:line="276" w:lineRule="auto"/>
        <w:rPr>
          <w:lang w:eastAsia="pl-PL"/>
        </w:rPr>
      </w:pPr>
      <w:r>
        <w:rPr>
          <w:lang w:eastAsia="pl-PL"/>
        </w:rPr>
        <w:t>Termin oddelegowania każdego Konsultanta do świadczenia usług wynikać będzie z oferty Wykonawcy.</w:t>
      </w:r>
    </w:p>
    <w:p w14:paraId="34977C70" w14:textId="00607F3D" w:rsidR="0049744D" w:rsidRPr="00836479" w:rsidRDefault="0049744D" w:rsidP="007D1B01">
      <w:pPr>
        <w:spacing w:before="120" w:after="120" w:line="276" w:lineRule="auto"/>
        <w:rPr>
          <w:lang w:eastAsia="pl-PL"/>
        </w:rPr>
      </w:pPr>
      <w:r w:rsidRPr="00836479">
        <w:rPr>
          <w:lang w:eastAsia="pl-PL"/>
        </w:rPr>
        <w:t xml:space="preserve">Szczegóły dotyczące Opcji zawiera </w:t>
      </w:r>
      <w:r w:rsidR="00836479" w:rsidRPr="00836479">
        <w:rPr>
          <w:lang w:eastAsia="pl-PL"/>
        </w:rPr>
        <w:t>m.in</w:t>
      </w:r>
      <w:r w:rsidR="00836479" w:rsidRPr="00824F1B">
        <w:rPr>
          <w:lang w:eastAsia="pl-PL"/>
        </w:rPr>
        <w:t xml:space="preserve">. </w:t>
      </w:r>
      <w:r w:rsidRPr="00824F1B">
        <w:rPr>
          <w:lang w:eastAsia="pl-PL"/>
        </w:rPr>
        <w:t>pkt 3.</w:t>
      </w:r>
      <w:r w:rsidR="00815BA0" w:rsidRPr="00824F1B">
        <w:rPr>
          <w:lang w:eastAsia="pl-PL"/>
        </w:rPr>
        <w:t>7</w:t>
      </w:r>
      <w:r w:rsidR="00F37DA8" w:rsidRPr="00824F1B">
        <w:rPr>
          <w:lang w:eastAsia="pl-PL"/>
        </w:rPr>
        <w:t>-3.1</w:t>
      </w:r>
      <w:r w:rsidR="00824F1B" w:rsidRPr="00824F1B">
        <w:rPr>
          <w:lang w:eastAsia="pl-PL"/>
        </w:rPr>
        <w:t>1</w:t>
      </w:r>
      <w:r w:rsidRPr="00824F1B">
        <w:rPr>
          <w:lang w:eastAsia="pl-PL"/>
        </w:rPr>
        <w:t xml:space="preserve"> poniżej.</w:t>
      </w:r>
    </w:p>
    <w:p w14:paraId="6ED2D62D" w14:textId="7E15794F" w:rsidR="0049744D" w:rsidRPr="00836479" w:rsidRDefault="0049744D" w:rsidP="00192B0A">
      <w:pPr>
        <w:pStyle w:val="Akapitzlist"/>
        <w:numPr>
          <w:ilvl w:val="1"/>
          <w:numId w:val="4"/>
        </w:numPr>
        <w:spacing w:before="120" w:after="120" w:line="276" w:lineRule="auto"/>
        <w:rPr>
          <w:lang w:eastAsia="pl-PL"/>
        </w:rPr>
      </w:pPr>
      <w:r w:rsidRPr="00836479">
        <w:rPr>
          <w:lang w:eastAsia="pl-PL"/>
        </w:rPr>
        <w:t>Udostępnienie dodatkowych Konsultantów do obsługi Infolinii nastąpi na wyznaczony czas i w określonej liczbie Konsultantów na podstawie oświadczenia Zamawiającego</w:t>
      </w:r>
      <w:r w:rsidR="00815BA0">
        <w:rPr>
          <w:lang w:eastAsia="pl-PL"/>
        </w:rPr>
        <w:t xml:space="preserve"> </w:t>
      </w:r>
      <w:bookmarkStart w:id="9" w:name="_Hlk129332912"/>
      <w:r w:rsidR="00815BA0">
        <w:rPr>
          <w:lang w:eastAsia="pl-PL"/>
        </w:rPr>
        <w:t>złożonego w formie dokumentowej</w:t>
      </w:r>
      <w:bookmarkEnd w:id="9"/>
      <w:r w:rsidR="00530CDC">
        <w:rPr>
          <w:lang w:eastAsia="pl-PL"/>
        </w:rPr>
        <w:t>, o której mowa w pkt 3.9 OPZ</w:t>
      </w:r>
      <w:r w:rsidRPr="00836479">
        <w:rPr>
          <w:lang w:eastAsia="pl-PL"/>
        </w:rPr>
        <w:t xml:space="preserve">. </w:t>
      </w:r>
      <w:bookmarkStart w:id="10" w:name="_Hlk129332975"/>
      <w:r w:rsidRPr="00836479">
        <w:rPr>
          <w:lang w:eastAsia="pl-PL"/>
        </w:rPr>
        <w:t xml:space="preserve">Zamawiający w okresie trwania Etapu II może jednokrotnie lub kilkukrotnie zlecić Wykonawcy udostępnienie dodatkowych Konsultantów, maksymalnie do wysokości wynagrodzenia </w:t>
      </w:r>
      <w:r w:rsidR="005C0F1D">
        <w:rPr>
          <w:lang w:eastAsia="pl-PL"/>
        </w:rPr>
        <w:t xml:space="preserve">z tytułu Opcji </w:t>
      </w:r>
      <w:r w:rsidRPr="00836479">
        <w:rPr>
          <w:lang w:eastAsia="pl-PL"/>
        </w:rPr>
        <w:t xml:space="preserve">zgodnie z </w:t>
      </w:r>
      <w:r w:rsidRPr="00836479">
        <w:rPr>
          <w:bCs/>
          <w:iCs/>
          <w:lang w:eastAsia="pl-PL"/>
        </w:rPr>
        <w:t>zapisami Umowy</w:t>
      </w:r>
      <w:r w:rsidR="005C0F1D">
        <w:rPr>
          <w:bCs/>
          <w:iCs/>
          <w:lang w:eastAsia="pl-PL"/>
        </w:rPr>
        <w:t xml:space="preserve"> oraz liczby Roboczodni wskazanych w pkt 3.</w:t>
      </w:r>
      <w:r w:rsidR="00530CDC">
        <w:rPr>
          <w:bCs/>
          <w:iCs/>
          <w:lang w:eastAsia="pl-PL"/>
        </w:rPr>
        <w:t>6</w:t>
      </w:r>
      <w:r w:rsidR="00B853AB">
        <w:rPr>
          <w:bCs/>
          <w:iCs/>
          <w:lang w:eastAsia="pl-PL"/>
        </w:rPr>
        <w:t>.1</w:t>
      </w:r>
      <w:r w:rsidR="005C0F1D">
        <w:rPr>
          <w:bCs/>
          <w:iCs/>
          <w:lang w:eastAsia="pl-PL"/>
        </w:rPr>
        <w:t xml:space="preserve"> powyżej</w:t>
      </w:r>
      <w:bookmarkEnd w:id="10"/>
      <w:r w:rsidRPr="00836479">
        <w:rPr>
          <w:bCs/>
          <w:iCs/>
          <w:lang w:eastAsia="pl-PL"/>
        </w:rPr>
        <w:t xml:space="preserve">. </w:t>
      </w:r>
    </w:p>
    <w:p w14:paraId="640E3163" w14:textId="5EB1A2CA" w:rsidR="005C0F1D" w:rsidRDefault="005C0F1D" w:rsidP="00192B0A">
      <w:pPr>
        <w:pStyle w:val="Akapitzlist"/>
        <w:numPr>
          <w:ilvl w:val="1"/>
          <w:numId w:val="4"/>
        </w:numPr>
        <w:spacing w:before="120" w:after="120" w:line="276" w:lineRule="auto"/>
        <w:rPr>
          <w:lang w:eastAsia="pl-PL"/>
        </w:rPr>
      </w:pPr>
      <w:r>
        <w:rPr>
          <w:lang w:eastAsia="pl-PL"/>
        </w:rPr>
        <w:t xml:space="preserve">Zamawiający </w:t>
      </w:r>
      <w:r w:rsidR="006616BC">
        <w:rPr>
          <w:lang w:eastAsia="pl-PL"/>
        </w:rPr>
        <w:t xml:space="preserve">może zlecić Wykonawcy udostępnienie dodatkowych </w:t>
      </w:r>
      <w:r w:rsidR="00D328B8">
        <w:rPr>
          <w:lang w:eastAsia="pl-PL"/>
        </w:rPr>
        <w:t>Konsultantów</w:t>
      </w:r>
      <w:r w:rsidR="006616BC">
        <w:rPr>
          <w:lang w:eastAsia="pl-PL"/>
        </w:rPr>
        <w:t xml:space="preserve"> do obsługi Infolinii</w:t>
      </w:r>
      <w:r w:rsidR="00697A86">
        <w:rPr>
          <w:lang w:eastAsia="pl-PL"/>
        </w:rPr>
        <w:t xml:space="preserve">, w tym w </w:t>
      </w:r>
      <w:r w:rsidR="007D1B01">
        <w:rPr>
          <w:lang w:eastAsia="pl-PL"/>
        </w:rPr>
        <w:t xml:space="preserve">ramach Opcji </w:t>
      </w:r>
      <w:r w:rsidR="006616BC">
        <w:rPr>
          <w:lang w:eastAsia="pl-PL"/>
        </w:rPr>
        <w:t xml:space="preserve">w zależności od </w:t>
      </w:r>
      <w:r w:rsidR="00D328B8">
        <w:rPr>
          <w:lang w:eastAsia="pl-PL"/>
        </w:rPr>
        <w:t xml:space="preserve">faktycznych potrzeb Zamawiającego, w tym </w:t>
      </w:r>
      <w:r w:rsidR="006616BC">
        <w:rPr>
          <w:lang w:eastAsia="pl-PL"/>
        </w:rPr>
        <w:t>obciążenia Infolinii lub uruchamianych konkursów.</w:t>
      </w:r>
    </w:p>
    <w:p w14:paraId="4EC17D0F" w14:textId="3681C916" w:rsidR="00D328B8" w:rsidRPr="00D328B8" w:rsidRDefault="00D328B8" w:rsidP="00D328B8">
      <w:pPr>
        <w:pStyle w:val="Akapitzlist"/>
        <w:numPr>
          <w:ilvl w:val="1"/>
          <w:numId w:val="4"/>
        </w:numPr>
        <w:spacing w:line="276" w:lineRule="auto"/>
        <w:rPr>
          <w:lang w:eastAsia="pl-PL"/>
        </w:rPr>
      </w:pPr>
      <w:r w:rsidRPr="00D328B8">
        <w:rPr>
          <w:lang w:eastAsia="pl-PL"/>
        </w:rPr>
        <w:t>Wykonawca w terminie ……</w:t>
      </w:r>
      <w:r w:rsidR="002359C1">
        <w:rPr>
          <w:rStyle w:val="Odwoanieprzypisudolnego"/>
          <w:lang w:eastAsia="pl-PL"/>
        </w:rPr>
        <w:footnoteReference w:id="1"/>
      </w:r>
      <w:r w:rsidRPr="00D328B8">
        <w:rPr>
          <w:lang w:eastAsia="pl-PL"/>
        </w:rPr>
        <w:t xml:space="preserve">  Dni Roboczych (zgodnie z Ofertą Wykonawcy jednak nie dłuższym niż maksymalnie 10 Dni Roboczych) od dnia przekazania Wykonawcy oświadczenia (o którym mowa w pkt 3.7 OPZ) </w:t>
      </w:r>
      <w:bookmarkStart w:id="11" w:name="_Hlk129333183"/>
      <w:r w:rsidRPr="00D328B8">
        <w:rPr>
          <w:lang w:eastAsia="pl-PL"/>
        </w:rPr>
        <w:t xml:space="preserve">przygotuje niezbędne zasoby, przygotuje i dopuści do obsługi Infolinii dodatkowych Konsultantów. Wykonawca będzie zobowiązany uruchomić dodatkowe stanowisko Konsultanta </w:t>
      </w:r>
      <w:bookmarkEnd w:id="11"/>
      <w:r w:rsidRPr="00D328B8">
        <w:rPr>
          <w:lang w:eastAsia="pl-PL"/>
        </w:rPr>
        <w:t xml:space="preserve">w terminie wyżej wskazanym licząc od daty otrzymania oświadczenia, o którym mowa w pkt 3.7 OPZ za </w:t>
      </w:r>
      <w:r w:rsidR="00707983">
        <w:rPr>
          <w:lang w:eastAsia="pl-PL"/>
        </w:rPr>
        <w:t xml:space="preserve">formie dokumentowej, w szczególności </w:t>
      </w:r>
      <w:r w:rsidR="00707983" w:rsidRPr="00D328B8">
        <w:rPr>
          <w:lang w:eastAsia="pl-PL"/>
        </w:rPr>
        <w:t>pośrednictwem</w:t>
      </w:r>
      <w:r w:rsidR="00707983" w:rsidRPr="00D328B8">
        <w:rPr>
          <w:lang w:eastAsia="pl-PL"/>
        </w:rPr>
        <w:t xml:space="preserve"> </w:t>
      </w:r>
      <w:r w:rsidRPr="00D328B8">
        <w:rPr>
          <w:lang w:eastAsia="pl-PL"/>
        </w:rPr>
        <w:t xml:space="preserve">poczty elektronicznej na adres Wykonawcy wskazany w Umowie. Wykonawca zobowiązuje się do realizacji Opcji w ramach stawki zaoferowanej za </w:t>
      </w:r>
      <w:r>
        <w:rPr>
          <w:lang w:eastAsia="pl-PL"/>
        </w:rPr>
        <w:t>jeden</w:t>
      </w:r>
      <w:r w:rsidRPr="00D328B8">
        <w:rPr>
          <w:lang w:eastAsia="pl-PL"/>
        </w:rPr>
        <w:t xml:space="preserve"> Roboczodzień pracy Konsultanta, zgodnie z Ofertą Wykonawcy.</w:t>
      </w:r>
    </w:p>
    <w:p w14:paraId="571A4C3A" w14:textId="7AF3D365" w:rsidR="005270D2" w:rsidRPr="00836479" w:rsidRDefault="00F37DA8" w:rsidP="00192B0A">
      <w:pPr>
        <w:pStyle w:val="Akapitzlist"/>
        <w:numPr>
          <w:ilvl w:val="1"/>
          <w:numId w:val="4"/>
        </w:numPr>
        <w:spacing w:before="120" w:after="120" w:line="276" w:lineRule="auto"/>
        <w:rPr>
          <w:lang w:eastAsia="pl-PL"/>
        </w:rPr>
      </w:pPr>
      <w:r w:rsidRPr="00836479">
        <w:rPr>
          <w:lang w:eastAsia="pl-PL"/>
        </w:rPr>
        <w:t>Usługa Infolinii w Etapie II</w:t>
      </w:r>
      <w:r w:rsidR="003B28AC">
        <w:rPr>
          <w:lang w:eastAsia="pl-PL"/>
        </w:rPr>
        <w:t>, w tym także w ramach Opcji,</w:t>
      </w:r>
      <w:r w:rsidRPr="00836479">
        <w:rPr>
          <w:lang w:eastAsia="pl-PL"/>
        </w:rPr>
        <w:t xml:space="preserve"> musi być świadczona nieprzerwanie w Godzin</w:t>
      </w:r>
      <w:r w:rsidR="00836479" w:rsidRPr="00836479">
        <w:rPr>
          <w:lang w:eastAsia="pl-PL"/>
        </w:rPr>
        <w:t>ach</w:t>
      </w:r>
      <w:r w:rsidRPr="00836479">
        <w:rPr>
          <w:lang w:eastAsia="pl-PL"/>
        </w:rPr>
        <w:t xml:space="preserve"> Roboczych w Dni Robocze. W tym celu Wykonawca musi zapewnić odpowiednią </w:t>
      </w:r>
      <w:r w:rsidR="00E15259" w:rsidRPr="00836479">
        <w:rPr>
          <w:lang w:eastAsia="pl-PL"/>
        </w:rPr>
        <w:t xml:space="preserve"> liczbę Konsultantów</w:t>
      </w:r>
      <w:r w:rsidRPr="00836479">
        <w:rPr>
          <w:lang w:eastAsia="pl-PL"/>
        </w:rPr>
        <w:t xml:space="preserve"> oraz stanowisk</w:t>
      </w:r>
      <w:r w:rsidR="00836479" w:rsidRPr="00836479">
        <w:rPr>
          <w:lang w:eastAsia="pl-PL"/>
        </w:rPr>
        <w:t>,</w:t>
      </w:r>
      <w:r w:rsidRPr="00836479">
        <w:rPr>
          <w:lang w:eastAsia="pl-PL"/>
        </w:rPr>
        <w:t xml:space="preserve"> tak aby świadczyć Infolinię zgodnie z wymogami OPZ i Umowy, w tym z uwzględnieniem Opcji. </w:t>
      </w:r>
    </w:p>
    <w:p w14:paraId="6FC1336D" w14:textId="59D36D42" w:rsidR="00F37DA8" w:rsidRPr="00836479" w:rsidRDefault="00F37DA8" w:rsidP="00192B0A">
      <w:pPr>
        <w:pStyle w:val="Akapitzlist"/>
        <w:numPr>
          <w:ilvl w:val="1"/>
          <w:numId w:val="4"/>
        </w:numPr>
        <w:spacing w:before="120" w:after="120" w:line="276" w:lineRule="auto"/>
        <w:rPr>
          <w:lang w:eastAsia="pl-PL"/>
        </w:rPr>
      </w:pPr>
      <w:r w:rsidRPr="00836479">
        <w:rPr>
          <w:lang w:eastAsia="pl-PL"/>
        </w:rPr>
        <w:lastRenderedPageBreak/>
        <w:t xml:space="preserve">Wymagania dotyczące świadczenia usługi w ramach </w:t>
      </w:r>
      <w:r w:rsidR="003B28AC">
        <w:rPr>
          <w:lang w:eastAsia="pl-PL"/>
        </w:rPr>
        <w:t>Z</w:t>
      </w:r>
      <w:r w:rsidRPr="00836479">
        <w:rPr>
          <w:lang w:eastAsia="pl-PL"/>
        </w:rPr>
        <w:t>amówienia gwarantowane</w:t>
      </w:r>
      <w:r w:rsidR="00530CDC">
        <w:rPr>
          <w:lang w:eastAsia="pl-PL"/>
        </w:rPr>
        <w:t>go</w:t>
      </w:r>
      <w:r w:rsidRPr="00836479">
        <w:rPr>
          <w:lang w:eastAsia="pl-PL"/>
        </w:rPr>
        <w:t xml:space="preserve"> jak i Opcji są takie same.</w:t>
      </w:r>
    </w:p>
    <w:p w14:paraId="26EB3646" w14:textId="1F1366ED" w:rsidR="005270D2" w:rsidRPr="00192B0A" w:rsidRDefault="005270D2" w:rsidP="00192B0A">
      <w:pPr>
        <w:pStyle w:val="Akapitzlist"/>
        <w:numPr>
          <w:ilvl w:val="1"/>
          <w:numId w:val="4"/>
        </w:numPr>
        <w:spacing w:before="120" w:after="120" w:line="276" w:lineRule="auto"/>
        <w:rPr>
          <w:lang w:eastAsia="pl-PL"/>
        </w:rPr>
      </w:pPr>
      <w:r w:rsidRPr="00192B0A">
        <w:rPr>
          <w:lang w:eastAsia="pl-PL"/>
        </w:rPr>
        <w:t xml:space="preserve">Zamawiający wymaga, aby Wykonawca przygotował w trakcie Etapu I (patrz punkt </w:t>
      </w:r>
      <w:r w:rsidR="00192B0A" w:rsidRPr="00192B0A">
        <w:rPr>
          <w:lang w:eastAsia="pl-PL"/>
        </w:rPr>
        <w:t>8.3 OPZ</w:t>
      </w:r>
      <w:r w:rsidRPr="00192B0A">
        <w:rPr>
          <w:lang w:eastAsia="pl-PL"/>
        </w:rPr>
        <w:t xml:space="preserve">) System </w:t>
      </w:r>
      <w:r w:rsidR="006C40F3">
        <w:rPr>
          <w:lang w:eastAsia="pl-PL"/>
        </w:rPr>
        <w:t>IVR</w:t>
      </w:r>
      <w:r w:rsidRPr="00192B0A">
        <w:rPr>
          <w:lang w:eastAsia="pl-PL"/>
        </w:rPr>
        <w:t xml:space="preserve"> w treści uzgodnionej z Zamawiającym.</w:t>
      </w:r>
    </w:p>
    <w:p w14:paraId="288DCFCE" w14:textId="32C126BD" w:rsidR="005270D2" w:rsidRPr="00192B0A" w:rsidRDefault="005270D2" w:rsidP="00192B0A">
      <w:pPr>
        <w:pStyle w:val="Akapitzlist"/>
        <w:numPr>
          <w:ilvl w:val="1"/>
          <w:numId w:val="4"/>
        </w:numPr>
        <w:spacing w:before="120" w:after="120" w:line="276" w:lineRule="auto"/>
        <w:rPr>
          <w:lang w:eastAsia="pl-PL"/>
        </w:rPr>
      </w:pPr>
      <w:r w:rsidRPr="00192B0A">
        <w:rPr>
          <w:lang w:eastAsia="pl-PL"/>
        </w:rPr>
        <w:t>Zamawiający wymaga, aby Wykonawca w trakcie Etapu II (patrz punkt 8</w:t>
      </w:r>
      <w:r w:rsidR="00192B0A" w:rsidRPr="00192B0A">
        <w:rPr>
          <w:lang w:eastAsia="pl-PL"/>
        </w:rPr>
        <w:t>.3 OPZ</w:t>
      </w:r>
      <w:r w:rsidRPr="00192B0A">
        <w:rPr>
          <w:lang w:eastAsia="pl-PL"/>
        </w:rPr>
        <w:t xml:space="preserve">) utrzymywał </w:t>
      </w:r>
      <w:r w:rsidR="005B6BBD" w:rsidRPr="00192B0A">
        <w:rPr>
          <w:lang w:eastAsia="pl-PL"/>
        </w:rPr>
        <w:t>S</w:t>
      </w:r>
      <w:r w:rsidRPr="00192B0A">
        <w:rPr>
          <w:lang w:eastAsia="pl-PL"/>
        </w:rPr>
        <w:t xml:space="preserve">ystem </w:t>
      </w:r>
      <w:r w:rsidR="006C40F3">
        <w:rPr>
          <w:lang w:eastAsia="pl-PL"/>
        </w:rPr>
        <w:t>IVR</w:t>
      </w:r>
      <w:r w:rsidRPr="00192B0A">
        <w:rPr>
          <w:lang w:eastAsia="pl-PL"/>
        </w:rPr>
        <w:t xml:space="preserve"> oraz rejestrował wszystkie rozmowy prowadzone przez </w:t>
      </w:r>
      <w:r w:rsidR="00D872B8" w:rsidRPr="00192B0A">
        <w:rPr>
          <w:lang w:eastAsia="pl-PL"/>
        </w:rPr>
        <w:t>I</w:t>
      </w:r>
      <w:r w:rsidRPr="00192B0A">
        <w:rPr>
          <w:lang w:eastAsia="pl-PL"/>
        </w:rPr>
        <w:t>nfolinię.</w:t>
      </w:r>
    </w:p>
    <w:p w14:paraId="35D36DF2" w14:textId="4A639028" w:rsidR="00530CDC" w:rsidRPr="00836479" w:rsidRDefault="002C109E" w:rsidP="00530CDC">
      <w:pPr>
        <w:pStyle w:val="Akapitzlist"/>
        <w:numPr>
          <w:ilvl w:val="1"/>
          <w:numId w:val="4"/>
        </w:numPr>
        <w:spacing w:before="120" w:after="120" w:line="276" w:lineRule="auto"/>
        <w:rPr>
          <w:lang w:eastAsia="pl-PL"/>
        </w:rPr>
      </w:pPr>
      <w:r w:rsidRPr="002C109E">
        <w:rPr>
          <w:lang w:eastAsia="pl-PL"/>
        </w:rPr>
        <w:t xml:space="preserve">Wykonawca zobowiązany jest do świadczenia usługi Infolinii w godzinach </w:t>
      </w:r>
      <w:r w:rsidR="00D21385">
        <w:rPr>
          <w:lang w:eastAsia="pl-PL"/>
        </w:rPr>
        <w:t>9</w:t>
      </w:r>
      <w:r w:rsidRPr="00B069E1">
        <w:rPr>
          <w:lang w:eastAsia="pl-PL"/>
        </w:rPr>
        <w:t>:00-1</w:t>
      </w:r>
      <w:r w:rsidR="00D21385">
        <w:rPr>
          <w:lang w:eastAsia="pl-PL"/>
        </w:rPr>
        <w:t>7</w:t>
      </w:r>
      <w:r w:rsidRPr="00B069E1">
        <w:rPr>
          <w:lang w:eastAsia="pl-PL"/>
        </w:rPr>
        <w:t>:00, przez</w:t>
      </w:r>
      <w:r w:rsidRPr="002C109E">
        <w:rPr>
          <w:lang w:eastAsia="pl-PL"/>
        </w:rPr>
        <w:t xml:space="preserve"> wszystkie </w:t>
      </w:r>
      <w:r>
        <w:rPr>
          <w:lang w:eastAsia="pl-PL"/>
        </w:rPr>
        <w:t>D</w:t>
      </w:r>
      <w:r w:rsidRPr="002C109E">
        <w:rPr>
          <w:lang w:eastAsia="pl-PL"/>
        </w:rPr>
        <w:t xml:space="preserve">ni </w:t>
      </w:r>
      <w:r>
        <w:rPr>
          <w:lang w:eastAsia="pl-PL"/>
        </w:rPr>
        <w:t>R</w:t>
      </w:r>
      <w:r w:rsidRPr="002C109E">
        <w:rPr>
          <w:lang w:eastAsia="pl-PL"/>
        </w:rPr>
        <w:t xml:space="preserve">obocze </w:t>
      </w:r>
      <w:r>
        <w:rPr>
          <w:lang w:eastAsia="pl-PL"/>
        </w:rPr>
        <w:t>obowiązywania Etapu II</w:t>
      </w:r>
      <w:r w:rsidRPr="002C109E">
        <w:rPr>
          <w:lang w:eastAsia="pl-PL"/>
        </w:rPr>
        <w:t>, poprzez wszystkie wskazane w OPZ Kanały kontaktu.</w:t>
      </w:r>
    </w:p>
    <w:p w14:paraId="6369EA66" w14:textId="633483D2" w:rsidR="005270D2" w:rsidRPr="005828FD" w:rsidRDefault="00AA0EFC" w:rsidP="00B069E1">
      <w:pPr>
        <w:pStyle w:val="Nagwek2"/>
        <w:spacing w:before="120" w:after="120" w:line="276" w:lineRule="auto"/>
        <w:ind w:left="1633" w:hanging="357"/>
      </w:pPr>
      <w:bookmarkStart w:id="12" w:name="_Toc499825820"/>
      <w:r w:rsidRPr="005828FD">
        <w:t xml:space="preserve">Miejsce świadczenia usługi. </w:t>
      </w:r>
      <w:r w:rsidR="005270D2" w:rsidRPr="005828FD">
        <w:t>Wyposażenie techniczne stanowisk Infolinii</w:t>
      </w:r>
      <w:bookmarkEnd w:id="12"/>
      <w:r w:rsidRPr="005828FD">
        <w:t xml:space="preserve">. </w:t>
      </w:r>
    </w:p>
    <w:p w14:paraId="1E9D6EE0" w14:textId="308B8465" w:rsidR="00AA0EFC" w:rsidRDefault="00AA0EFC" w:rsidP="00EE4158">
      <w:pPr>
        <w:pStyle w:val="Akapitzlist"/>
        <w:numPr>
          <w:ilvl w:val="1"/>
          <w:numId w:val="27"/>
        </w:numPr>
        <w:spacing w:before="120" w:after="120" w:line="276" w:lineRule="auto"/>
        <w:rPr>
          <w:lang w:eastAsia="pl-PL"/>
        </w:rPr>
      </w:pPr>
      <w:r w:rsidRPr="00AA0EFC">
        <w:rPr>
          <w:lang w:eastAsia="pl-PL"/>
        </w:rPr>
        <w:t>Wykonawca zobowiązany jest do</w:t>
      </w:r>
      <w:r>
        <w:rPr>
          <w:lang w:eastAsia="pl-PL"/>
        </w:rPr>
        <w:t>:</w:t>
      </w:r>
    </w:p>
    <w:p w14:paraId="6BC18B60" w14:textId="0443EB59" w:rsidR="00AA0EFC" w:rsidRPr="00AA0EFC" w:rsidRDefault="00AA0EFC" w:rsidP="00EE4158">
      <w:pPr>
        <w:pStyle w:val="Akapitzlist"/>
        <w:numPr>
          <w:ilvl w:val="2"/>
          <w:numId w:val="27"/>
        </w:numPr>
        <w:spacing w:before="120" w:after="120" w:line="276" w:lineRule="auto"/>
        <w:rPr>
          <w:lang w:eastAsia="pl-PL"/>
        </w:rPr>
      </w:pPr>
      <w:r w:rsidRPr="00AA0EFC">
        <w:rPr>
          <w:lang w:eastAsia="pl-PL"/>
        </w:rPr>
        <w:t xml:space="preserve">zapewnienia miejsca świadczenia usługi Infolinii dla zespołu Konsultantów </w:t>
      </w:r>
      <w:r w:rsidRPr="00AA0EFC">
        <w:rPr>
          <w:bCs/>
          <w:lang w:eastAsia="pl-PL"/>
        </w:rPr>
        <w:t xml:space="preserve">we własnym zakresie </w:t>
      </w:r>
      <w:r w:rsidRPr="00AA0EFC">
        <w:rPr>
          <w:lang w:eastAsia="pl-PL"/>
        </w:rPr>
        <w:t>i w ramach wynagrodzenia z tytułu realizacji przedmiotu zamówienia</w:t>
      </w:r>
      <w:r>
        <w:rPr>
          <w:bCs/>
          <w:lang w:eastAsia="pl-PL"/>
        </w:rPr>
        <w:t>;</w:t>
      </w:r>
    </w:p>
    <w:p w14:paraId="65B99482" w14:textId="36F7E140" w:rsidR="00AA0EFC" w:rsidRDefault="00AA0EFC" w:rsidP="00EE4158">
      <w:pPr>
        <w:pStyle w:val="Akapitzlist"/>
        <w:numPr>
          <w:ilvl w:val="2"/>
          <w:numId w:val="27"/>
        </w:numPr>
        <w:spacing w:before="120" w:after="120" w:line="276" w:lineRule="auto"/>
        <w:rPr>
          <w:lang w:eastAsia="pl-PL"/>
        </w:rPr>
      </w:pPr>
      <w:r>
        <w:rPr>
          <w:bCs/>
          <w:lang w:eastAsia="pl-PL"/>
        </w:rPr>
        <w:t xml:space="preserve">zapewnienia </w:t>
      </w:r>
      <w:r w:rsidRPr="00AA0EFC">
        <w:rPr>
          <w:bCs/>
          <w:lang w:eastAsia="pl-PL"/>
        </w:rPr>
        <w:t xml:space="preserve">niezbędnej infrastruktury technicznej, tj. pomieszczeń i sprzętu do realizacji usługi Infolinii, prowadzenia szkoleń </w:t>
      </w:r>
      <w:r w:rsidR="00306CFC">
        <w:rPr>
          <w:bCs/>
          <w:lang w:eastAsia="pl-PL"/>
        </w:rPr>
        <w:t xml:space="preserve">dla nowych </w:t>
      </w:r>
      <w:r w:rsidRPr="00AA0EFC">
        <w:rPr>
          <w:bCs/>
          <w:lang w:eastAsia="pl-PL"/>
        </w:rPr>
        <w:t>Konsultantów</w:t>
      </w:r>
      <w:r w:rsidR="00192B0A">
        <w:rPr>
          <w:bCs/>
          <w:lang w:eastAsia="pl-PL"/>
        </w:rPr>
        <w:t xml:space="preserve"> (</w:t>
      </w:r>
      <w:r>
        <w:rPr>
          <w:bCs/>
          <w:lang w:eastAsia="pl-PL"/>
        </w:rPr>
        <w:t>z wyłącz</w:t>
      </w:r>
      <w:r w:rsidR="00306CFC">
        <w:rPr>
          <w:bCs/>
          <w:lang w:eastAsia="pl-PL"/>
        </w:rPr>
        <w:t>e</w:t>
      </w:r>
      <w:r>
        <w:rPr>
          <w:bCs/>
          <w:lang w:eastAsia="pl-PL"/>
        </w:rPr>
        <w:t>nie</w:t>
      </w:r>
      <w:r w:rsidR="00306CFC">
        <w:rPr>
          <w:bCs/>
          <w:lang w:eastAsia="pl-PL"/>
        </w:rPr>
        <w:t>m</w:t>
      </w:r>
      <w:r>
        <w:rPr>
          <w:bCs/>
          <w:lang w:eastAsia="pl-PL"/>
        </w:rPr>
        <w:t xml:space="preserve"> instruktaży</w:t>
      </w:r>
      <w:r w:rsidR="00192B0A">
        <w:rPr>
          <w:bCs/>
          <w:lang w:eastAsia="pl-PL"/>
        </w:rPr>
        <w:t>,</w:t>
      </w:r>
      <w:r>
        <w:rPr>
          <w:bCs/>
          <w:lang w:eastAsia="pl-PL"/>
        </w:rPr>
        <w:t xml:space="preserve"> o których mowa w pkt </w:t>
      </w:r>
      <w:r w:rsidR="00192B0A">
        <w:rPr>
          <w:bCs/>
          <w:lang w:eastAsia="pl-PL"/>
        </w:rPr>
        <w:t>8.2.1. OPZ)</w:t>
      </w:r>
      <w:r>
        <w:rPr>
          <w:bCs/>
          <w:lang w:eastAsia="pl-PL"/>
        </w:rPr>
        <w:t xml:space="preserve"> </w:t>
      </w:r>
      <w:r w:rsidRPr="00AA0EFC">
        <w:rPr>
          <w:bCs/>
          <w:lang w:eastAsia="pl-PL"/>
        </w:rPr>
        <w:t>oraz narzędzi teleinformatycznych niezbędnych do świadczenia usługi Infolinii.</w:t>
      </w:r>
      <w:r w:rsidRPr="00AA0EFC">
        <w:rPr>
          <w:rFonts w:asciiTheme="minorHAnsi" w:eastAsiaTheme="minorHAnsi" w:hAnsiTheme="minorHAnsi" w:cstheme="minorHAnsi"/>
          <w:lang w:eastAsia="en-US"/>
        </w:rPr>
        <w:t xml:space="preserve"> </w:t>
      </w:r>
      <w:r w:rsidRPr="00AA0EFC">
        <w:rPr>
          <w:bCs/>
          <w:lang w:eastAsia="pl-PL"/>
        </w:rPr>
        <w:t xml:space="preserve">Wykonawca przekaże Zamawiającemu, w </w:t>
      </w:r>
      <w:r>
        <w:rPr>
          <w:bCs/>
          <w:lang w:eastAsia="pl-PL"/>
        </w:rPr>
        <w:t xml:space="preserve">terminie 10 </w:t>
      </w:r>
      <w:r w:rsidRPr="00AA0EFC">
        <w:rPr>
          <w:bCs/>
          <w:lang w:eastAsia="pl-PL"/>
        </w:rPr>
        <w:t xml:space="preserve"> </w:t>
      </w:r>
      <w:r>
        <w:rPr>
          <w:bCs/>
          <w:lang w:eastAsia="pl-PL"/>
        </w:rPr>
        <w:t>D</w:t>
      </w:r>
      <w:r w:rsidRPr="00AA0EFC">
        <w:rPr>
          <w:bCs/>
          <w:lang w:eastAsia="pl-PL"/>
        </w:rPr>
        <w:t xml:space="preserve">ni </w:t>
      </w:r>
      <w:r>
        <w:rPr>
          <w:bCs/>
          <w:lang w:eastAsia="pl-PL"/>
        </w:rPr>
        <w:t>Roboczych od dnia</w:t>
      </w:r>
      <w:r w:rsidRPr="00AA0EFC">
        <w:rPr>
          <w:bCs/>
          <w:lang w:eastAsia="pl-PL"/>
        </w:rPr>
        <w:t xml:space="preserve"> zawarci</w:t>
      </w:r>
      <w:r w:rsidR="003B28AC">
        <w:rPr>
          <w:bCs/>
          <w:lang w:eastAsia="pl-PL"/>
        </w:rPr>
        <w:t>a</w:t>
      </w:r>
      <w:r w:rsidRPr="00AA0EFC">
        <w:rPr>
          <w:bCs/>
          <w:lang w:eastAsia="pl-PL"/>
        </w:rPr>
        <w:t xml:space="preserve"> </w:t>
      </w:r>
      <w:r>
        <w:rPr>
          <w:bCs/>
          <w:lang w:eastAsia="pl-PL"/>
        </w:rPr>
        <w:t>U</w:t>
      </w:r>
      <w:r w:rsidRPr="00AA0EFC">
        <w:rPr>
          <w:bCs/>
          <w:lang w:eastAsia="pl-PL"/>
        </w:rPr>
        <w:t>mowy, miejsc</w:t>
      </w:r>
      <w:r w:rsidR="00AD77DB">
        <w:rPr>
          <w:bCs/>
          <w:lang w:eastAsia="pl-PL"/>
        </w:rPr>
        <w:t>e/a</w:t>
      </w:r>
      <w:r w:rsidRPr="00AA0EFC">
        <w:rPr>
          <w:bCs/>
          <w:lang w:eastAsia="pl-PL"/>
        </w:rPr>
        <w:t xml:space="preserve"> świadczenia usługi Infolinii (pełne dane adresowe i teleadresowe).</w:t>
      </w:r>
      <w:r w:rsidR="0021769C">
        <w:rPr>
          <w:bCs/>
          <w:lang w:eastAsia="pl-PL"/>
        </w:rPr>
        <w:t xml:space="preserve"> W przypadku zmiany miejsca świadczenia usługi Infolinii w okresie obowiązywania Umowy, Wykonawca zobowiązany jest poinformować Zamawiającego o tym fakcie przed zmianą miejsca </w:t>
      </w:r>
      <w:r w:rsidR="003D713C">
        <w:rPr>
          <w:bCs/>
          <w:lang w:eastAsia="pl-PL"/>
        </w:rPr>
        <w:t>świadczenia usługi Infolinii.</w:t>
      </w:r>
      <w:r w:rsidR="0021769C">
        <w:rPr>
          <w:bCs/>
          <w:lang w:eastAsia="pl-PL"/>
        </w:rPr>
        <w:t xml:space="preserve">   </w:t>
      </w:r>
    </w:p>
    <w:p w14:paraId="71523FB7" w14:textId="6647CE48" w:rsidR="005270D2" w:rsidRPr="00732A43" w:rsidRDefault="005270D2" w:rsidP="00EE4158">
      <w:pPr>
        <w:pStyle w:val="Akapitzlist"/>
        <w:numPr>
          <w:ilvl w:val="1"/>
          <w:numId w:val="27"/>
        </w:numPr>
        <w:spacing w:before="120" w:after="120" w:line="276" w:lineRule="auto"/>
        <w:rPr>
          <w:lang w:eastAsia="pl-PL"/>
        </w:rPr>
      </w:pPr>
      <w:r w:rsidRPr="00732A43">
        <w:rPr>
          <w:lang w:eastAsia="pl-PL"/>
        </w:rPr>
        <w:t>Zamawiający wymaga, aby każde stanowisko Infolinii było wyposażone:</w:t>
      </w:r>
    </w:p>
    <w:p w14:paraId="7B634890" w14:textId="1C4F1B86" w:rsidR="005270D2" w:rsidRDefault="00E776F3" w:rsidP="003D713C">
      <w:pPr>
        <w:pStyle w:val="Akapitzlist"/>
        <w:numPr>
          <w:ilvl w:val="0"/>
          <w:numId w:val="10"/>
        </w:numPr>
        <w:spacing w:before="120" w:after="120" w:line="276" w:lineRule="auto"/>
        <w:ind w:left="1872" w:hanging="851"/>
        <w:rPr>
          <w:rFonts w:eastAsia="Calibri"/>
          <w:lang w:eastAsia="en-US"/>
        </w:rPr>
      </w:pPr>
      <w:r>
        <w:rPr>
          <w:rFonts w:eastAsia="Calibri"/>
          <w:lang w:eastAsia="en-US"/>
        </w:rPr>
        <w:t>w</w:t>
      </w:r>
      <w:r w:rsidR="005270D2" w:rsidRPr="00D872B8">
        <w:rPr>
          <w:rFonts w:eastAsia="Calibri"/>
          <w:lang w:eastAsia="en-US"/>
        </w:rPr>
        <w:t xml:space="preserve"> sprzęt </w:t>
      </w:r>
      <w:r w:rsidR="00AA0EFC" w:rsidRPr="00AA0EFC">
        <w:rPr>
          <w:rFonts w:eastAsia="Calibri"/>
          <w:lang w:eastAsia="en-US"/>
        </w:rPr>
        <w:t xml:space="preserve">teleinformatyczny </w:t>
      </w:r>
      <w:r w:rsidR="005270D2" w:rsidRPr="00D872B8">
        <w:rPr>
          <w:rFonts w:eastAsia="Calibri"/>
          <w:lang w:eastAsia="en-US"/>
        </w:rPr>
        <w:t>umożliwiający obsługę zgłoszeń telefonicznych</w:t>
      </w:r>
      <w:r w:rsidR="00E75526">
        <w:rPr>
          <w:rFonts w:eastAsia="Calibri"/>
          <w:lang w:eastAsia="en-US"/>
        </w:rPr>
        <w:t xml:space="preserve">, </w:t>
      </w:r>
      <w:r w:rsidR="00E75526" w:rsidRPr="00E75526">
        <w:rPr>
          <w:rFonts w:eastAsia="Calibri"/>
          <w:lang w:eastAsia="en-US"/>
        </w:rPr>
        <w:t>zgłoszeń z poczty elektronicznej</w:t>
      </w:r>
      <w:r w:rsidR="005270D2" w:rsidRPr="00D872B8">
        <w:rPr>
          <w:rFonts w:eastAsia="Calibri"/>
          <w:lang w:eastAsia="en-US"/>
        </w:rPr>
        <w:t xml:space="preserve"> </w:t>
      </w:r>
      <w:r w:rsidR="00E75526">
        <w:rPr>
          <w:rFonts w:eastAsia="Calibri"/>
          <w:lang w:eastAsia="en-US"/>
        </w:rPr>
        <w:t xml:space="preserve">oraz formularzy SOI </w:t>
      </w:r>
      <w:r w:rsidR="005270D2" w:rsidRPr="00D872B8">
        <w:rPr>
          <w:rFonts w:eastAsia="Calibri"/>
          <w:lang w:eastAsia="en-US"/>
        </w:rPr>
        <w:t xml:space="preserve">wraz z ich wewnętrzną komutacją pomiędzy pracownikami </w:t>
      </w:r>
      <w:r w:rsidR="00D872B8">
        <w:rPr>
          <w:rFonts w:eastAsia="Calibri"/>
          <w:lang w:eastAsia="en-US"/>
        </w:rPr>
        <w:t>I</w:t>
      </w:r>
      <w:r w:rsidR="005270D2" w:rsidRPr="00D872B8">
        <w:rPr>
          <w:rFonts w:eastAsia="Calibri"/>
          <w:lang w:eastAsia="en-US"/>
        </w:rPr>
        <w:t>nfolinii</w:t>
      </w:r>
      <w:r>
        <w:rPr>
          <w:rFonts w:eastAsia="Calibri"/>
          <w:lang w:eastAsia="en-US"/>
        </w:rPr>
        <w:t>;</w:t>
      </w:r>
    </w:p>
    <w:p w14:paraId="0C9B329E" w14:textId="5E891DC1" w:rsidR="00AA0EFC" w:rsidRDefault="00E776F3" w:rsidP="003D713C">
      <w:pPr>
        <w:pStyle w:val="Akapitzlist"/>
        <w:numPr>
          <w:ilvl w:val="0"/>
          <w:numId w:val="10"/>
        </w:numPr>
        <w:spacing w:before="120" w:after="120" w:line="276" w:lineRule="auto"/>
        <w:ind w:left="1872" w:hanging="851"/>
        <w:rPr>
          <w:rFonts w:eastAsia="Calibri"/>
          <w:lang w:eastAsia="en-US"/>
        </w:rPr>
      </w:pPr>
      <w:r w:rsidRPr="003D713C">
        <w:rPr>
          <w:rFonts w:eastAsia="Calibri"/>
          <w:lang w:eastAsia="en-US"/>
        </w:rPr>
        <w:t>w</w:t>
      </w:r>
      <w:r w:rsidR="005270D2" w:rsidRPr="003D713C">
        <w:rPr>
          <w:rFonts w:eastAsia="Calibri"/>
          <w:lang w:eastAsia="en-US"/>
        </w:rPr>
        <w:t xml:space="preserve"> komputer z </w:t>
      </w:r>
      <w:r w:rsidR="00885C0D" w:rsidRPr="003D713C">
        <w:rPr>
          <w:rFonts w:eastAsia="Calibri"/>
          <w:lang w:eastAsia="en-US"/>
        </w:rPr>
        <w:t xml:space="preserve">co najmniej dwoma </w:t>
      </w:r>
      <w:r w:rsidR="005270D2" w:rsidRPr="003D713C">
        <w:rPr>
          <w:rFonts w:eastAsia="Calibri"/>
          <w:lang w:eastAsia="en-US"/>
        </w:rPr>
        <w:t>przeglądark</w:t>
      </w:r>
      <w:r w:rsidR="00885C0D" w:rsidRPr="003D713C">
        <w:rPr>
          <w:rFonts w:eastAsia="Calibri"/>
          <w:lang w:eastAsia="en-US"/>
        </w:rPr>
        <w:t>ami</w:t>
      </w:r>
      <w:r w:rsidR="005270D2" w:rsidRPr="003D713C">
        <w:rPr>
          <w:rFonts w:eastAsia="Calibri"/>
          <w:lang w:eastAsia="en-US"/>
        </w:rPr>
        <w:t xml:space="preserve"> internetow</w:t>
      </w:r>
      <w:r w:rsidR="00885C0D" w:rsidRPr="003D713C">
        <w:rPr>
          <w:rFonts w:eastAsia="Calibri"/>
          <w:lang w:eastAsia="en-US"/>
        </w:rPr>
        <w:t>ymi</w:t>
      </w:r>
      <w:r w:rsidR="002C389E" w:rsidRPr="003D713C">
        <w:rPr>
          <w:rFonts w:eastAsia="Calibri"/>
          <w:lang w:eastAsia="en-US"/>
        </w:rPr>
        <w:t xml:space="preserve"> w najnowszych</w:t>
      </w:r>
      <w:r w:rsidR="00365BD5" w:rsidRPr="003D713C">
        <w:rPr>
          <w:rFonts w:eastAsia="Calibri"/>
          <w:lang w:eastAsia="en-US"/>
        </w:rPr>
        <w:t>, aktualnych</w:t>
      </w:r>
      <w:r w:rsidR="002C389E" w:rsidRPr="003D713C">
        <w:rPr>
          <w:rFonts w:eastAsia="Calibri"/>
          <w:lang w:eastAsia="en-US"/>
        </w:rPr>
        <w:t xml:space="preserve"> </w:t>
      </w:r>
      <w:r w:rsidR="00D70B36" w:rsidRPr="003D713C">
        <w:rPr>
          <w:rFonts w:eastAsia="Calibri"/>
          <w:lang w:eastAsia="en-US"/>
        </w:rPr>
        <w:t xml:space="preserve">wersjach udostępnionych przez producenta przez cały okres realizacji </w:t>
      </w:r>
      <w:r w:rsidR="003D713C" w:rsidRPr="003D713C">
        <w:rPr>
          <w:rFonts w:eastAsia="Calibri"/>
          <w:lang w:eastAsia="en-US"/>
        </w:rPr>
        <w:t xml:space="preserve">Etapu II </w:t>
      </w:r>
      <w:r w:rsidR="00D70B36" w:rsidRPr="003D713C">
        <w:rPr>
          <w:rFonts w:eastAsia="Calibri"/>
          <w:lang w:eastAsia="en-US"/>
        </w:rPr>
        <w:t>Umowy.</w:t>
      </w:r>
      <w:r w:rsidR="005464C9" w:rsidRPr="003D713C">
        <w:rPr>
          <w:rFonts w:eastAsia="Calibri"/>
          <w:lang w:eastAsia="en-US"/>
        </w:rPr>
        <w:t xml:space="preserve"> </w:t>
      </w:r>
      <w:r w:rsidR="0002049F" w:rsidRPr="003D713C">
        <w:rPr>
          <w:rFonts w:eastAsia="Calibri"/>
          <w:lang w:eastAsia="en-US"/>
        </w:rPr>
        <w:t>Zamawiający</w:t>
      </w:r>
      <w:r w:rsidR="00F03678" w:rsidRPr="003D713C">
        <w:rPr>
          <w:rFonts w:eastAsia="Calibri"/>
          <w:lang w:eastAsia="en-US"/>
        </w:rPr>
        <w:t>,</w:t>
      </w:r>
      <w:r w:rsidR="0002049F" w:rsidRPr="003D713C">
        <w:rPr>
          <w:rFonts w:eastAsia="Calibri"/>
          <w:lang w:eastAsia="en-US"/>
        </w:rPr>
        <w:t xml:space="preserve"> </w:t>
      </w:r>
      <w:r w:rsidR="00F03678" w:rsidRPr="003D713C">
        <w:rPr>
          <w:rFonts w:eastAsia="Calibri"/>
          <w:lang w:eastAsia="en-US"/>
        </w:rPr>
        <w:t xml:space="preserve">po zawarciu Umowy, </w:t>
      </w:r>
      <w:r w:rsidR="0002049F" w:rsidRPr="003D713C">
        <w:rPr>
          <w:rFonts w:eastAsia="Calibri"/>
          <w:lang w:eastAsia="en-US"/>
        </w:rPr>
        <w:t xml:space="preserve">uzgodni z Wykonawcą </w:t>
      </w:r>
      <w:r w:rsidR="00292B46" w:rsidRPr="003D713C">
        <w:rPr>
          <w:rFonts w:eastAsia="Calibri"/>
          <w:lang w:eastAsia="en-US"/>
        </w:rPr>
        <w:t xml:space="preserve">rodzaj </w:t>
      </w:r>
      <w:r w:rsidR="003D713C" w:rsidRPr="003D713C">
        <w:rPr>
          <w:rFonts w:eastAsia="Calibri"/>
          <w:lang w:eastAsia="en-US"/>
        </w:rPr>
        <w:t xml:space="preserve">preferowanych </w:t>
      </w:r>
      <w:r w:rsidR="0002049F" w:rsidRPr="003D713C">
        <w:rPr>
          <w:rFonts w:eastAsia="Calibri"/>
          <w:lang w:eastAsia="en-US"/>
        </w:rPr>
        <w:t>przeglądar</w:t>
      </w:r>
      <w:r w:rsidR="00292B46" w:rsidRPr="003D713C">
        <w:rPr>
          <w:rFonts w:eastAsia="Calibri"/>
          <w:lang w:eastAsia="en-US"/>
        </w:rPr>
        <w:t>e</w:t>
      </w:r>
      <w:r w:rsidR="0002049F" w:rsidRPr="003D713C">
        <w:rPr>
          <w:rFonts w:eastAsia="Calibri"/>
          <w:lang w:eastAsia="en-US"/>
        </w:rPr>
        <w:t>k, przy czym przeglądarki te musz</w:t>
      </w:r>
      <w:r w:rsidR="00292B46" w:rsidRPr="003D713C">
        <w:rPr>
          <w:rFonts w:eastAsia="Calibri"/>
          <w:lang w:eastAsia="en-US"/>
        </w:rPr>
        <w:t xml:space="preserve">ą umożliwiać </w:t>
      </w:r>
      <w:r w:rsidR="003D713C" w:rsidRPr="003D713C">
        <w:rPr>
          <w:rFonts w:eastAsia="Calibri"/>
          <w:lang w:eastAsia="en-US"/>
        </w:rPr>
        <w:t xml:space="preserve">pełną, bezproblemową </w:t>
      </w:r>
      <w:r w:rsidR="00292B46" w:rsidRPr="003D713C">
        <w:rPr>
          <w:rFonts w:eastAsia="Calibri"/>
          <w:lang w:eastAsia="en-US"/>
        </w:rPr>
        <w:t>obsługę SOI oraz System</w:t>
      </w:r>
      <w:r w:rsidR="0086118F" w:rsidRPr="003D713C">
        <w:rPr>
          <w:rFonts w:eastAsia="Calibri"/>
          <w:lang w:eastAsia="en-US"/>
        </w:rPr>
        <w:t>u</w:t>
      </w:r>
      <w:r w:rsidR="00292B46" w:rsidRPr="003D713C">
        <w:rPr>
          <w:rFonts w:eastAsia="Calibri"/>
          <w:lang w:eastAsia="en-US"/>
        </w:rPr>
        <w:t xml:space="preserve"> iPFRON+</w:t>
      </w:r>
      <w:r w:rsidR="00AA0EFC" w:rsidRPr="003D713C">
        <w:rPr>
          <w:rFonts w:eastAsia="Calibri"/>
          <w:lang w:eastAsia="en-US"/>
        </w:rPr>
        <w:t>;</w:t>
      </w:r>
    </w:p>
    <w:p w14:paraId="2AE3AA89" w14:textId="73819121" w:rsidR="005270D2" w:rsidRPr="003D713C" w:rsidRDefault="003D713C" w:rsidP="003D713C">
      <w:pPr>
        <w:pStyle w:val="Akapitzlist"/>
        <w:numPr>
          <w:ilvl w:val="0"/>
          <w:numId w:val="10"/>
        </w:numPr>
        <w:spacing w:before="120" w:after="120" w:line="276" w:lineRule="auto"/>
        <w:ind w:left="1872" w:hanging="851"/>
        <w:rPr>
          <w:rFonts w:eastAsia="Calibri"/>
          <w:lang w:eastAsia="en-US"/>
        </w:rPr>
      </w:pPr>
      <w:r>
        <w:rPr>
          <w:rFonts w:eastAsia="Calibri"/>
          <w:lang w:eastAsia="en-US"/>
        </w:rPr>
        <w:lastRenderedPageBreak/>
        <w:t xml:space="preserve">stanowisko pracy </w:t>
      </w:r>
      <w:r w:rsidR="00AA0EFC" w:rsidRPr="003D713C">
        <w:rPr>
          <w:rFonts w:eastAsia="Calibri"/>
          <w:lang w:eastAsia="en-US"/>
        </w:rPr>
        <w:t>dla każdego Konsultanta</w:t>
      </w:r>
      <w:r>
        <w:rPr>
          <w:rFonts w:eastAsia="Calibri"/>
          <w:lang w:eastAsia="en-US"/>
        </w:rPr>
        <w:t xml:space="preserve"> zgodnie z obowiązującymi przepisami prawa</w:t>
      </w:r>
      <w:r w:rsidRPr="003D713C">
        <w:rPr>
          <w:rFonts w:eastAsia="Calibri"/>
          <w:lang w:eastAsia="en-US"/>
        </w:rPr>
        <w:t>.</w:t>
      </w:r>
    </w:p>
    <w:p w14:paraId="27026BD4" w14:textId="4D475638" w:rsidR="005270D2" w:rsidRPr="00206BCB" w:rsidRDefault="005270D2" w:rsidP="00B069E1">
      <w:pPr>
        <w:pStyle w:val="Akapitzlist"/>
        <w:numPr>
          <w:ilvl w:val="1"/>
          <w:numId w:val="4"/>
        </w:numPr>
        <w:spacing w:before="120" w:after="120" w:line="276" w:lineRule="auto"/>
        <w:rPr>
          <w:lang w:eastAsia="pl-PL"/>
        </w:rPr>
      </w:pPr>
      <w:r w:rsidRPr="00206BCB">
        <w:rPr>
          <w:lang w:eastAsia="pl-PL"/>
        </w:rPr>
        <w:t xml:space="preserve">Zamawiający wymaga, aby wyposażenie wymienione wyżej, wraz z pomieszczeniami, dzierżawą łączy telefonicznych, internetowych oraz obsługą techniczną należało w całości do obowiązków Wykonawcy. Zamawiający wymaga, aby </w:t>
      </w:r>
      <w:r w:rsidR="00206BCB" w:rsidRPr="00206BCB">
        <w:rPr>
          <w:lang w:eastAsia="pl-PL"/>
        </w:rPr>
        <w:t xml:space="preserve">wszelkie </w:t>
      </w:r>
      <w:r w:rsidRPr="00206BCB">
        <w:rPr>
          <w:lang w:eastAsia="pl-PL"/>
        </w:rPr>
        <w:t xml:space="preserve">koszty związane z wyposażeniem </w:t>
      </w:r>
      <w:r w:rsidR="003B28AC">
        <w:rPr>
          <w:lang w:eastAsia="pl-PL"/>
        </w:rPr>
        <w:t xml:space="preserve">i utrzymaniem </w:t>
      </w:r>
      <w:r w:rsidRPr="00206BCB">
        <w:rPr>
          <w:lang w:eastAsia="pl-PL"/>
        </w:rPr>
        <w:t xml:space="preserve">Infolinii </w:t>
      </w:r>
      <w:r w:rsidR="009B3767" w:rsidRPr="00206BCB">
        <w:rPr>
          <w:lang w:eastAsia="pl-PL"/>
        </w:rPr>
        <w:t xml:space="preserve">oraz pozostałe koszty </w:t>
      </w:r>
      <w:r w:rsidR="00912414" w:rsidRPr="00206BCB">
        <w:rPr>
          <w:lang w:eastAsia="pl-PL"/>
        </w:rPr>
        <w:t>związane</w:t>
      </w:r>
      <w:r w:rsidR="009B3767" w:rsidRPr="00206BCB">
        <w:rPr>
          <w:lang w:eastAsia="pl-PL"/>
        </w:rPr>
        <w:t xml:space="preserve"> z </w:t>
      </w:r>
      <w:r w:rsidR="00912414" w:rsidRPr="00206BCB">
        <w:rPr>
          <w:lang w:eastAsia="pl-PL"/>
        </w:rPr>
        <w:t xml:space="preserve">realizacją </w:t>
      </w:r>
      <w:r w:rsidR="000D7FD0">
        <w:rPr>
          <w:lang w:eastAsia="pl-PL"/>
        </w:rPr>
        <w:t>P</w:t>
      </w:r>
      <w:r w:rsidR="00912414" w:rsidRPr="00206BCB">
        <w:rPr>
          <w:lang w:eastAsia="pl-PL"/>
        </w:rPr>
        <w:t xml:space="preserve">rzedmiotu Umowy, Wykonawca </w:t>
      </w:r>
      <w:r w:rsidRPr="00206BCB">
        <w:rPr>
          <w:lang w:eastAsia="pl-PL"/>
        </w:rPr>
        <w:t>wlicz</w:t>
      </w:r>
      <w:r w:rsidR="00912414" w:rsidRPr="00206BCB">
        <w:rPr>
          <w:lang w:eastAsia="pl-PL"/>
        </w:rPr>
        <w:t>ył</w:t>
      </w:r>
      <w:r w:rsidRPr="00206BCB">
        <w:rPr>
          <w:lang w:eastAsia="pl-PL"/>
        </w:rPr>
        <w:t xml:space="preserve"> w </w:t>
      </w:r>
      <w:r w:rsidR="00206BCB" w:rsidRPr="00206BCB">
        <w:rPr>
          <w:lang w:eastAsia="pl-PL"/>
        </w:rPr>
        <w:t>comiesięczne wynagrodzenie ryczałtowe za świadczenie usług w ramach Etapu II</w:t>
      </w:r>
      <w:r w:rsidRPr="00206BCB">
        <w:rPr>
          <w:lang w:eastAsia="pl-PL"/>
        </w:rPr>
        <w:t>.</w:t>
      </w:r>
      <w:r w:rsidR="003B28AC">
        <w:rPr>
          <w:lang w:eastAsia="pl-PL"/>
        </w:rPr>
        <w:t xml:space="preserve"> Wykonawca ponosi odpowiedzialność za należyte działanie i przydatność zasobów, o których mowa w zdaniu pierwszym, w szczególności wyposażenia, do wykonywania Umowy. </w:t>
      </w:r>
    </w:p>
    <w:p w14:paraId="22EF5E03" w14:textId="67D33A75" w:rsidR="005270D2" w:rsidRPr="00EE13D2" w:rsidRDefault="00956CFC" w:rsidP="00B069E1">
      <w:pPr>
        <w:pStyle w:val="Akapitzlist"/>
        <w:numPr>
          <w:ilvl w:val="1"/>
          <w:numId w:val="4"/>
        </w:numPr>
        <w:spacing w:before="120" w:after="120" w:line="276" w:lineRule="auto"/>
        <w:rPr>
          <w:lang w:eastAsia="pl-PL"/>
        </w:rPr>
      </w:pPr>
      <w:r>
        <w:t xml:space="preserve">Zamawiający </w:t>
      </w:r>
      <w:r w:rsidR="00A73502">
        <w:t xml:space="preserve">po zawarciu Umowy </w:t>
      </w:r>
      <w:r w:rsidR="00810E79">
        <w:t>zapewni</w:t>
      </w:r>
      <w:r w:rsidR="009E02D5">
        <w:t xml:space="preserve"> i </w:t>
      </w:r>
      <w:r w:rsidR="00A73502">
        <w:t xml:space="preserve">udostępni Wykonawcy </w:t>
      </w:r>
      <w:r w:rsidR="003D713C">
        <w:t xml:space="preserve">system </w:t>
      </w:r>
      <w:r w:rsidR="00A73502">
        <w:t>SOI</w:t>
      </w:r>
      <w:r w:rsidR="008F46CE">
        <w:t xml:space="preserve"> oraz </w:t>
      </w:r>
      <w:r w:rsidR="009E02D5">
        <w:t>przekaże niezbędne informacje</w:t>
      </w:r>
      <w:r w:rsidR="005270D2" w:rsidRPr="00EE13D2">
        <w:t xml:space="preserve"> do </w:t>
      </w:r>
      <w:r w:rsidR="00105D14" w:rsidRPr="00EE13D2">
        <w:t>U</w:t>
      </w:r>
      <w:r w:rsidR="005270D2" w:rsidRPr="00EE13D2">
        <w:t xml:space="preserve">wierzytelniania i </w:t>
      </w:r>
      <w:r w:rsidR="00105D14" w:rsidRPr="00EE13D2">
        <w:t>A</w:t>
      </w:r>
      <w:r w:rsidR="005270D2" w:rsidRPr="00EE13D2">
        <w:t xml:space="preserve">utoryzacji w </w:t>
      </w:r>
      <w:r w:rsidR="003D713C">
        <w:t xml:space="preserve">systemie </w:t>
      </w:r>
      <w:r w:rsidR="005270D2" w:rsidRPr="00EE13D2">
        <w:t xml:space="preserve">SOI. Wykonawca nie będzie ponosił żadnych opłat z tytułu korzystania z </w:t>
      </w:r>
      <w:r w:rsidR="003D713C">
        <w:t xml:space="preserve">systemu </w:t>
      </w:r>
      <w:r w:rsidR="005270D2" w:rsidRPr="00EE13D2">
        <w:t>SOI</w:t>
      </w:r>
      <w:r w:rsidR="005270D2" w:rsidRPr="00EE13D2">
        <w:rPr>
          <w:lang w:eastAsia="pl-PL"/>
        </w:rPr>
        <w:t>.</w:t>
      </w:r>
    </w:p>
    <w:p w14:paraId="24FDA2B4" w14:textId="2C9AE5C2" w:rsidR="005270D2" w:rsidRPr="00732A43" w:rsidRDefault="00DC3856" w:rsidP="00D21385">
      <w:pPr>
        <w:pStyle w:val="Nagwek2"/>
        <w:spacing w:before="120" w:after="120" w:line="276" w:lineRule="auto"/>
        <w:ind w:left="1633" w:hanging="357"/>
        <w:rPr>
          <w:lang w:eastAsia="pl-PL"/>
        </w:rPr>
      </w:pPr>
      <w:bookmarkStart w:id="13" w:name="_Toc499825821"/>
      <w:r>
        <w:rPr>
          <w:lang w:eastAsia="pl-PL"/>
        </w:rPr>
        <w:t>Realizacja</w:t>
      </w:r>
      <w:r w:rsidR="005270D2" w:rsidRPr="00732A43">
        <w:rPr>
          <w:lang w:eastAsia="pl-PL"/>
        </w:rPr>
        <w:t xml:space="preserve"> zgłoszeń </w:t>
      </w:r>
      <w:r w:rsidR="005270D2" w:rsidRPr="005828FD">
        <w:t>telefonicznych</w:t>
      </w:r>
      <w:bookmarkEnd w:id="13"/>
    </w:p>
    <w:p w14:paraId="31579FAB" w14:textId="60C00226" w:rsidR="005270D2" w:rsidRPr="00732A43" w:rsidRDefault="005270D2" w:rsidP="00EE4158">
      <w:pPr>
        <w:pStyle w:val="Akapitzlist"/>
        <w:numPr>
          <w:ilvl w:val="1"/>
          <w:numId w:val="28"/>
        </w:numPr>
        <w:spacing w:before="120" w:after="120" w:line="276" w:lineRule="auto"/>
        <w:rPr>
          <w:lang w:eastAsia="pl-PL"/>
        </w:rPr>
      </w:pPr>
      <w:r w:rsidRPr="00732A43">
        <w:rPr>
          <w:lang w:eastAsia="pl-PL"/>
        </w:rPr>
        <w:t xml:space="preserve">Zamawiający wymaga, aby </w:t>
      </w:r>
      <w:r w:rsidR="00E73726">
        <w:rPr>
          <w:lang w:eastAsia="pl-PL"/>
        </w:rPr>
        <w:t>realizacja</w:t>
      </w:r>
      <w:r w:rsidRPr="00732A43">
        <w:rPr>
          <w:lang w:eastAsia="pl-PL"/>
        </w:rPr>
        <w:t xml:space="preserve"> zgłoszeń telefonicznych odbywała się według następujące</w:t>
      </w:r>
      <w:r w:rsidR="00E56DB4">
        <w:rPr>
          <w:lang w:eastAsia="pl-PL"/>
        </w:rPr>
        <w:t>j procedury</w:t>
      </w:r>
      <w:r w:rsidRPr="00732A43">
        <w:rPr>
          <w:lang w:eastAsia="pl-PL"/>
        </w:rPr>
        <w:t>:</w:t>
      </w:r>
    </w:p>
    <w:p w14:paraId="09953984" w14:textId="40394318" w:rsidR="005270D2" w:rsidRDefault="005270D2" w:rsidP="00D21385">
      <w:pPr>
        <w:pStyle w:val="Akapitzlist"/>
        <w:numPr>
          <w:ilvl w:val="2"/>
          <w:numId w:val="4"/>
        </w:numPr>
        <w:spacing w:before="120" w:after="120" w:line="276" w:lineRule="auto"/>
        <w:rPr>
          <w:rFonts w:eastAsia="Calibri"/>
          <w:lang w:eastAsia="en-US"/>
        </w:rPr>
      </w:pPr>
      <w:r w:rsidRPr="002E7EA4">
        <w:rPr>
          <w:rFonts w:eastAsia="Calibri"/>
          <w:lang w:eastAsia="en-US"/>
        </w:rPr>
        <w:t xml:space="preserve">Zgłoszenie telefoniczne </w:t>
      </w:r>
      <w:r w:rsidR="00086D21">
        <w:rPr>
          <w:rFonts w:eastAsia="Calibri"/>
          <w:lang w:eastAsia="en-US"/>
        </w:rPr>
        <w:t xml:space="preserve">niezwłocznie </w:t>
      </w:r>
      <w:r w:rsidRPr="002E7EA4">
        <w:rPr>
          <w:rFonts w:eastAsia="Calibri"/>
          <w:lang w:eastAsia="en-US"/>
        </w:rPr>
        <w:t xml:space="preserve">przyjmuje jeden z dostępnych </w:t>
      </w:r>
      <w:r w:rsidR="005E30B3">
        <w:rPr>
          <w:rFonts w:eastAsia="Calibri"/>
          <w:lang w:eastAsia="en-US"/>
        </w:rPr>
        <w:t>Konsultantów obsługujących</w:t>
      </w:r>
      <w:r w:rsidRPr="002E7EA4">
        <w:rPr>
          <w:rFonts w:eastAsia="Calibri"/>
          <w:lang w:eastAsia="en-US"/>
        </w:rPr>
        <w:t xml:space="preserve"> </w:t>
      </w:r>
      <w:r w:rsidR="00E56DB4">
        <w:rPr>
          <w:rFonts w:eastAsia="Calibri"/>
          <w:lang w:eastAsia="en-US"/>
        </w:rPr>
        <w:t>I</w:t>
      </w:r>
      <w:r w:rsidRPr="002E7EA4">
        <w:rPr>
          <w:rFonts w:eastAsia="Calibri"/>
          <w:lang w:eastAsia="en-US"/>
        </w:rPr>
        <w:t>nfolini</w:t>
      </w:r>
      <w:r w:rsidR="003D713C">
        <w:rPr>
          <w:rFonts w:eastAsia="Calibri"/>
          <w:lang w:eastAsia="en-US"/>
        </w:rPr>
        <w:t>ę</w:t>
      </w:r>
      <w:r w:rsidR="00E56DB4">
        <w:rPr>
          <w:rFonts w:eastAsia="Calibri"/>
          <w:lang w:eastAsia="en-US"/>
        </w:rPr>
        <w:t>;</w:t>
      </w:r>
    </w:p>
    <w:p w14:paraId="3CCC40FD" w14:textId="330D2180" w:rsidR="005270D2" w:rsidRPr="00E56DB4" w:rsidRDefault="005270D2" w:rsidP="00D21385">
      <w:pPr>
        <w:pStyle w:val="Akapitzlist"/>
        <w:numPr>
          <w:ilvl w:val="2"/>
          <w:numId w:val="4"/>
        </w:numPr>
        <w:spacing w:before="120" w:after="120" w:line="276" w:lineRule="auto"/>
        <w:rPr>
          <w:rFonts w:eastAsia="Calibri"/>
          <w:lang w:eastAsia="en-US"/>
        </w:rPr>
      </w:pPr>
      <w:r w:rsidRPr="00E56DB4">
        <w:rPr>
          <w:rFonts w:eastAsia="Calibri"/>
          <w:lang w:eastAsia="en-US"/>
        </w:rPr>
        <w:t xml:space="preserve">Na podstawie </w:t>
      </w:r>
      <w:r w:rsidR="003D713C">
        <w:rPr>
          <w:rFonts w:eastAsia="Calibri"/>
          <w:lang w:eastAsia="en-US"/>
        </w:rPr>
        <w:t>informacji zawartych systemie SOI, w Bazie Wiedzy SOI, w tym i</w:t>
      </w:r>
      <w:r w:rsidR="0000712D">
        <w:rPr>
          <w:rFonts w:eastAsia="Calibri"/>
          <w:lang w:eastAsia="en-US"/>
        </w:rPr>
        <w:t xml:space="preserve">nstrukcji, </w:t>
      </w:r>
      <w:r w:rsidRPr="00E56DB4">
        <w:rPr>
          <w:rFonts w:eastAsia="Calibri"/>
          <w:lang w:eastAsia="en-US"/>
        </w:rPr>
        <w:t>SRT</w:t>
      </w:r>
      <w:r w:rsidR="003D713C">
        <w:rPr>
          <w:rFonts w:eastAsia="Calibri"/>
          <w:lang w:eastAsia="en-US"/>
        </w:rPr>
        <w:t>, wiedzy o Systemie iPFRON+</w:t>
      </w:r>
      <w:r w:rsidR="003D713C" w:rsidRPr="00E56DB4">
        <w:rPr>
          <w:rFonts w:eastAsia="Calibri"/>
          <w:lang w:eastAsia="en-US"/>
        </w:rPr>
        <w:t xml:space="preserve"> </w:t>
      </w:r>
      <w:r w:rsidR="003D713C">
        <w:rPr>
          <w:rFonts w:eastAsia="Calibri"/>
          <w:lang w:eastAsia="en-US"/>
        </w:rPr>
        <w:t xml:space="preserve">nabytej podczas instruktażu </w:t>
      </w:r>
      <w:r w:rsidRPr="00E56DB4">
        <w:rPr>
          <w:rFonts w:eastAsia="Calibri"/>
          <w:lang w:eastAsia="en-US"/>
        </w:rPr>
        <w:t>oraz własnego doświadczenia</w:t>
      </w:r>
      <w:r w:rsidR="003D713C">
        <w:rPr>
          <w:rFonts w:eastAsia="Calibri"/>
          <w:lang w:eastAsia="en-US"/>
        </w:rPr>
        <w:t>,</w:t>
      </w:r>
      <w:r w:rsidRPr="00E56DB4">
        <w:rPr>
          <w:rFonts w:eastAsia="Calibri"/>
          <w:lang w:eastAsia="en-US"/>
        </w:rPr>
        <w:t xml:space="preserve"> </w:t>
      </w:r>
      <w:r w:rsidR="005E30B3">
        <w:rPr>
          <w:rFonts w:eastAsia="Calibri"/>
          <w:lang w:eastAsia="en-US"/>
        </w:rPr>
        <w:t>Konsultant</w:t>
      </w:r>
      <w:r w:rsidR="00417034">
        <w:rPr>
          <w:rFonts w:eastAsia="Calibri"/>
          <w:lang w:eastAsia="en-US"/>
        </w:rPr>
        <w:t xml:space="preserve"> </w:t>
      </w:r>
      <w:r w:rsidRPr="00E56DB4">
        <w:rPr>
          <w:rFonts w:eastAsia="Calibri"/>
          <w:lang w:eastAsia="en-US"/>
        </w:rPr>
        <w:t>przeprowadza rozmowę z osobą, która się zgłosiła i w zależności od klasy problemu:</w:t>
      </w:r>
    </w:p>
    <w:p w14:paraId="02E6010E" w14:textId="4534C764" w:rsidR="005270D2" w:rsidRPr="00732A43" w:rsidRDefault="005270D2" w:rsidP="00D21385">
      <w:pPr>
        <w:numPr>
          <w:ilvl w:val="1"/>
          <w:numId w:val="1"/>
        </w:numPr>
        <w:suppressAutoHyphens w:val="0"/>
        <w:spacing w:before="120" w:after="120" w:line="276" w:lineRule="auto"/>
        <w:rPr>
          <w:rFonts w:eastAsia="Calibri"/>
          <w:sz w:val="22"/>
          <w:szCs w:val="22"/>
          <w:lang w:eastAsia="en-US"/>
        </w:rPr>
      </w:pPr>
      <w:r w:rsidRPr="0008471C">
        <w:rPr>
          <w:rFonts w:eastAsia="Calibri"/>
        </w:rPr>
        <w:t xml:space="preserve">W przypadku nowych </w:t>
      </w:r>
      <w:r w:rsidR="0004403B">
        <w:rPr>
          <w:rFonts w:eastAsia="Calibri"/>
        </w:rPr>
        <w:t>I</w:t>
      </w:r>
      <w:r w:rsidRPr="0008471C">
        <w:rPr>
          <w:rFonts w:eastAsia="Calibri"/>
        </w:rPr>
        <w:t>ncydentów</w:t>
      </w:r>
      <w:r w:rsidR="00D447C6" w:rsidRPr="00D447C6">
        <w:rPr>
          <w:rFonts w:eastAsia="Calibri"/>
          <w:lang w:eastAsia="en-US"/>
        </w:rPr>
        <w:t xml:space="preserve"> </w:t>
      </w:r>
      <w:r w:rsidR="005E30B3">
        <w:rPr>
          <w:rFonts w:eastAsia="Calibri"/>
          <w:lang w:eastAsia="en-US"/>
        </w:rPr>
        <w:t>Konsultant</w:t>
      </w:r>
      <w:r w:rsidRPr="00732A43">
        <w:rPr>
          <w:rFonts w:eastAsia="Calibri"/>
          <w:sz w:val="22"/>
          <w:szCs w:val="22"/>
          <w:lang w:eastAsia="en-US"/>
        </w:rPr>
        <w:t>:</w:t>
      </w:r>
    </w:p>
    <w:p w14:paraId="17B2DCD7" w14:textId="51F4A5C2" w:rsidR="00BD0E0C" w:rsidRPr="000D3F8F" w:rsidRDefault="00770A78" w:rsidP="00D21385">
      <w:pPr>
        <w:numPr>
          <w:ilvl w:val="2"/>
          <w:numId w:val="1"/>
        </w:numPr>
        <w:suppressAutoHyphens w:val="0"/>
        <w:spacing w:before="120" w:after="120" w:line="276" w:lineRule="auto"/>
        <w:rPr>
          <w:rFonts w:eastAsia="Calibri"/>
          <w:lang w:eastAsia="en-US"/>
        </w:rPr>
      </w:pPr>
      <w:r w:rsidRPr="000D3F8F">
        <w:rPr>
          <w:rFonts w:eastAsia="Calibri"/>
          <w:lang w:eastAsia="en-US"/>
        </w:rPr>
        <w:t>Rejestruje Incydent w SOI;</w:t>
      </w:r>
    </w:p>
    <w:p w14:paraId="4CC33314" w14:textId="1E6352F8" w:rsidR="005270D2" w:rsidRPr="000D3F8F" w:rsidRDefault="00D95BB1" w:rsidP="00D21385">
      <w:pPr>
        <w:numPr>
          <w:ilvl w:val="2"/>
          <w:numId w:val="1"/>
        </w:numPr>
        <w:suppressAutoHyphens w:val="0"/>
        <w:spacing w:before="120" w:after="120" w:line="276" w:lineRule="auto"/>
        <w:rPr>
          <w:rFonts w:eastAsia="Calibri"/>
          <w:lang w:eastAsia="en-US"/>
        </w:rPr>
      </w:pPr>
      <w:bookmarkStart w:id="14" w:name="_Hlk118712253"/>
      <w:r>
        <w:rPr>
          <w:rFonts w:eastAsia="Calibri"/>
        </w:rPr>
        <w:t>R</w:t>
      </w:r>
      <w:r w:rsidR="007B01D6" w:rsidRPr="000D3F8F">
        <w:rPr>
          <w:rFonts w:eastAsia="Calibri"/>
        </w:rPr>
        <w:t>ozwiąz</w:t>
      </w:r>
      <w:r w:rsidR="00AC39A1">
        <w:rPr>
          <w:rFonts w:eastAsia="Calibri"/>
        </w:rPr>
        <w:t>uje</w:t>
      </w:r>
      <w:r>
        <w:rPr>
          <w:rFonts w:eastAsia="Calibri"/>
        </w:rPr>
        <w:t xml:space="preserve"> problem zgłoszony jako</w:t>
      </w:r>
      <w:r w:rsidR="007B01D6" w:rsidRPr="000D3F8F">
        <w:rPr>
          <w:rFonts w:eastAsia="Calibri"/>
        </w:rPr>
        <w:t xml:space="preserve"> Incydent</w:t>
      </w:r>
      <w:r w:rsidR="00C508C5" w:rsidRPr="000D3F8F">
        <w:rPr>
          <w:rFonts w:eastAsia="Calibri"/>
        </w:rPr>
        <w:t xml:space="preserve"> posługując się m.in. </w:t>
      </w:r>
      <w:r w:rsidR="00E622FF">
        <w:rPr>
          <w:rFonts w:eastAsia="Calibri"/>
        </w:rPr>
        <w:t>B</w:t>
      </w:r>
      <w:r w:rsidR="00C508C5" w:rsidRPr="000D3F8F">
        <w:rPr>
          <w:rFonts w:eastAsia="Calibri"/>
        </w:rPr>
        <w:t>az</w:t>
      </w:r>
      <w:r w:rsidR="004053F4" w:rsidRPr="000D3F8F">
        <w:rPr>
          <w:rFonts w:eastAsia="Calibri"/>
        </w:rPr>
        <w:t>ą</w:t>
      </w:r>
      <w:r w:rsidR="00C508C5" w:rsidRPr="000D3F8F">
        <w:rPr>
          <w:rFonts w:eastAsia="Calibri"/>
        </w:rPr>
        <w:t xml:space="preserve"> </w:t>
      </w:r>
      <w:r w:rsidR="00E622FF">
        <w:rPr>
          <w:rFonts w:eastAsia="Calibri"/>
        </w:rPr>
        <w:t>W</w:t>
      </w:r>
      <w:r w:rsidR="00C508C5" w:rsidRPr="000D3F8F">
        <w:rPr>
          <w:rFonts w:eastAsia="Calibri"/>
        </w:rPr>
        <w:t>iedzy</w:t>
      </w:r>
      <w:r w:rsidR="004053F4" w:rsidRPr="000D3F8F">
        <w:rPr>
          <w:rFonts w:eastAsia="Calibri"/>
        </w:rPr>
        <w:t xml:space="preserve"> </w:t>
      </w:r>
      <w:r w:rsidR="00E622FF">
        <w:rPr>
          <w:rFonts w:eastAsia="Calibri"/>
        </w:rPr>
        <w:t xml:space="preserve">SOI </w:t>
      </w:r>
      <w:r w:rsidR="004053F4" w:rsidRPr="000D3F8F">
        <w:rPr>
          <w:rFonts w:eastAsia="Calibri"/>
        </w:rPr>
        <w:t>i F</w:t>
      </w:r>
      <w:r w:rsidR="008B4BBB" w:rsidRPr="000D3F8F">
        <w:rPr>
          <w:rFonts w:eastAsia="Calibri"/>
        </w:rPr>
        <w:t>AQ</w:t>
      </w:r>
      <w:r w:rsidR="005270D2" w:rsidRPr="000D3F8F">
        <w:rPr>
          <w:rFonts w:eastAsia="Calibri"/>
        </w:rPr>
        <w:t>,</w:t>
      </w:r>
      <w:r w:rsidR="00FF3B60" w:rsidRPr="000D3F8F">
        <w:rPr>
          <w:rFonts w:eastAsia="Calibri"/>
          <w:lang w:eastAsia="en-US"/>
        </w:rPr>
        <w:t xml:space="preserve"> a następnie z</w:t>
      </w:r>
      <w:r w:rsidR="005270D2" w:rsidRPr="000D3F8F">
        <w:rPr>
          <w:rFonts w:eastAsia="Calibri"/>
        </w:rPr>
        <w:t>amyka</w:t>
      </w:r>
      <w:r w:rsidR="0004403B" w:rsidRPr="000D3F8F">
        <w:rPr>
          <w:rFonts w:eastAsia="Calibri"/>
        </w:rPr>
        <w:t xml:space="preserve"> </w:t>
      </w:r>
      <w:r w:rsidR="00FF3B60" w:rsidRPr="000D3F8F">
        <w:rPr>
          <w:rFonts w:eastAsia="Calibri"/>
        </w:rPr>
        <w:t xml:space="preserve">zgłoszenie </w:t>
      </w:r>
      <w:r w:rsidR="0004403B" w:rsidRPr="000D3F8F">
        <w:rPr>
          <w:rFonts w:eastAsia="Calibri"/>
        </w:rPr>
        <w:t>w SOI</w:t>
      </w:r>
      <w:r w:rsidR="005270D2" w:rsidRPr="000D3F8F">
        <w:rPr>
          <w:rFonts w:eastAsia="Calibri"/>
          <w:lang w:eastAsia="en-US"/>
        </w:rPr>
        <w:t>,</w:t>
      </w:r>
    </w:p>
    <w:p w14:paraId="778B5A8F" w14:textId="31781E67" w:rsidR="005270D2" w:rsidRPr="000D3F8F" w:rsidRDefault="000D3F8F" w:rsidP="00D21385">
      <w:pPr>
        <w:numPr>
          <w:ilvl w:val="2"/>
          <w:numId w:val="1"/>
        </w:numPr>
        <w:suppressAutoHyphens w:val="0"/>
        <w:spacing w:before="120" w:after="120" w:line="276" w:lineRule="auto"/>
        <w:rPr>
          <w:rFonts w:eastAsia="Calibri"/>
          <w:lang w:eastAsia="en-US"/>
        </w:rPr>
      </w:pPr>
      <w:r>
        <w:rPr>
          <w:rFonts w:eastAsia="Calibri"/>
        </w:rPr>
        <w:t>W przypadku, gdy</w:t>
      </w:r>
      <w:r w:rsidR="005270D2" w:rsidRPr="000D3F8F">
        <w:rPr>
          <w:rFonts w:eastAsia="Calibri"/>
        </w:rPr>
        <w:t xml:space="preserve"> udzielenie pomocy </w:t>
      </w:r>
      <w:r w:rsidR="00E622FF">
        <w:rPr>
          <w:rFonts w:eastAsia="Calibri"/>
        </w:rPr>
        <w:t xml:space="preserve">wykracza poza zakres Pierwszej Linii Wsparcia, zarejestrowany Incydent w SOI Konsultant </w:t>
      </w:r>
      <w:r w:rsidR="00086D21">
        <w:rPr>
          <w:rFonts w:eastAsia="Calibri"/>
          <w:lang w:eastAsia="en-US"/>
        </w:rPr>
        <w:t>niezwłocznie</w:t>
      </w:r>
      <w:r w:rsidR="00086D21" w:rsidRPr="000D3F8F">
        <w:rPr>
          <w:rFonts w:eastAsia="Calibri"/>
        </w:rPr>
        <w:t xml:space="preserve"> </w:t>
      </w:r>
      <w:r w:rsidR="005270D2" w:rsidRPr="000D3F8F">
        <w:rPr>
          <w:rFonts w:eastAsia="Calibri"/>
        </w:rPr>
        <w:t>przekierowuje</w:t>
      </w:r>
      <w:r w:rsidR="00E622FF">
        <w:rPr>
          <w:rFonts w:eastAsia="Calibri"/>
        </w:rPr>
        <w:t xml:space="preserve"> </w:t>
      </w:r>
      <w:r w:rsidR="002B1C42" w:rsidRPr="000D3F8F">
        <w:rPr>
          <w:rFonts w:eastAsia="Calibri"/>
        </w:rPr>
        <w:t>do drugiej linii wsparcia</w:t>
      </w:r>
      <w:r w:rsidR="00855038" w:rsidRPr="000D3F8F">
        <w:rPr>
          <w:rFonts w:eastAsia="Calibri"/>
        </w:rPr>
        <w:t xml:space="preserve"> (PFRON)</w:t>
      </w:r>
      <w:r w:rsidR="00AC5B39">
        <w:rPr>
          <w:rFonts w:eastAsia="Calibri"/>
        </w:rPr>
        <w:t xml:space="preserve">. </w:t>
      </w:r>
      <w:r w:rsidR="00735C08">
        <w:rPr>
          <w:rFonts w:eastAsia="Calibri"/>
        </w:rPr>
        <w:t>P</w:t>
      </w:r>
      <w:r w:rsidR="00387996">
        <w:rPr>
          <w:rFonts w:eastAsia="Calibri"/>
        </w:rPr>
        <w:t>o</w:t>
      </w:r>
      <w:r w:rsidR="00735C08">
        <w:rPr>
          <w:rFonts w:eastAsia="Calibri"/>
        </w:rPr>
        <w:t xml:space="preserve"> rozwiązaniu Incydentu przez </w:t>
      </w:r>
      <w:r w:rsidR="00E622FF">
        <w:rPr>
          <w:rFonts w:eastAsia="Calibri"/>
        </w:rPr>
        <w:t>drugą linię wsparcia</w:t>
      </w:r>
      <w:r w:rsidR="00387996">
        <w:rPr>
          <w:rFonts w:eastAsia="Calibri"/>
        </w:rPr>
        <w:t xml:space="preserve">, </w:t>
      </w:r>
      <w:r w:rsidR="005E30B3">
        <w:rPr>
          <w:rFonts w:eastAsia="Calibri"/>
        </w:rPr>
        <w:t>Konsultant</w:t>
      </w:r>
      <w:r w:rsidR="00735C08">
        <w:rPr>
          <w:rFonts w:eastAsia="Calibri"/>
        </w:rPr>
        <w:t xml:space="preserve"> ma obowiązek udzielenia odpowiedzi </w:t>
      </w:r>
      <w:r w:rsidR="00C4310B">
        <w:rPr>
          <w:rFonts w:eastAsia="Calibri"/>
        </w:rPr>
        <w:t>Użytkownikowi</w:t>
      </w:r>
      <w:r w:rsidR="00E622FF">
        <w:rPr>
          <w:rFonts w:eastAsia="Calibri"/>
        </w:rPr>
        <w:t xml:space="preserve"> Systemu</w:t>
      </w:r>
      <w:r w:rsidR="00C4310B">
        <w:rPr>
          <w:rFonts w:eastAsia="Calibri"/>
        </w:rPr>
        <w:t xml:space="preserve"> </w:t>
      </w:r>
      <w:r w:rsidR="008A7B14">
        <w:rPr>
          <w:rFonts w:eastAsia="Calibri"/>
        </w:rPr>
        <w:t>zgłaszając</w:t>
      </w:r>
      <w:r w:rsidR="00C4310B">
        <w:rPr>
          <w:rFonts w:eastAsia="Calibri"/>
        </w:rPr>
        <w:t>emu Incydent</w:t>
      </w:r>
      <w:r w:rsidR="00843468">
        <w:rPr>
          <w:rFonts w:eastAsia="Calibri"/>
        </w:rPr>
        <w:t xml:space="preserve">, a </w:t>
      </w:r>
      <w:r w:rsidR="00346266">
        <w:rPr>
          <w:rFonts w:eastAsia="Calibri"/>
        </w:rPr>
        <w:t xml:space="preserve">następnie </w:t>
      </w:r>
      <w:r w:rsidR="0017155B">
        <w:rPr>
          <w:rFonts w:eastAsia="Calibri"/>
        </w:rPr>
        <w:t>zamknięcia</w:t>
      </w:r>
      <w:r w:rsidR="00F75D57">
        <w:rPr>
          <w:rFonts w:eastAsia="Calibri"/>
        </w:rPr>
        <w:t xml:space="preserve"> </w:t>
      </w:r>
      <w:r w:rsidR="006639F0">
        <w:rPr>
          <w:rFonts w:eastAsia="Calibri"/>
        </w:rPr>
        <w:t>zgłoszenia w SOI</w:t>
      </w:r>
      <w:r w:rsidR="002B1C42" w:rsidRPr="000D3F8F">
        <w:rPr>
          <w:rFonts w:eastAsia="Calibri"/>
          <w:lang w:eastAsia="en-US"/>
        </w:rPr>
        <w:t>;</w:t>
      </w:r>
    </w:p>
    <w:p w14:paraId="527D2B66" w14:textId="0776795E" w:rsidR="0011162A" w:rsidRPr="000D3F8F" w:rsidRDefault="00DC77A2" w:rsidP="00D21385">
      <w:pPr>
        <w:pStyle w:val="Akapitzlist"/>
        <w:numPr>
          <w:ilvl w:val="2"/>
          <w:numId w:val="1"/>
        </w:numPr>
        <w:spacing w:before="120" w:after="120" w:line="276" w:lineRule="auto"/>
        <w:rPr>
          <w:rFonts w:eastAsia="Calibri"/>
          <w:lang w:eastAsia="en-US"/>
        </w:rPr>
      </w:pPr>
      <w:r w:rsidRPr="000D3F8F">
        <w:rPr>
          <w:rFonts w:eastAsia="Calibri"/>
          <w:lang w:eastAsia="en-US"/>
        </w:rPr>
        <w:lastRenderedPageBreak/>
        <w:t xml:space="preserve">Jeśli </w:t>
      </w:r>
      <w:r w:rsidR="005E30B3">
        <w:rPr>
          <w:rFonts w:eastAsia="Calibri"/>
          <w:lang w:eastAsia="en-US"/>
        </w:rPr>
        <w:t>Konsultant</w:t>
      </w:r>
      <w:r w:rsidRPr="000D3F8F">
        <w:rPr>
          <w:rFonts w:eastAsia="Calibri"/>
          <w:lang w:eastAsia="en-US"/>
        </w:rPr>
        <w:t xml:space="preserve"> spotkał się pierwszy raz z danym problem, to po jego rozwiązaniu jest zobowiązany do </w:t>
      </w:r>
      <w:r w:rsidR="00E622FF">
        <w:rPr>
          <w:rFonts w:eastAsia="Calibri"/>
          <w:lang w:eastAsia="en-US"/>
        </w:rPr>
        <w:t>utworzenia</w:t>
      </w:r>
      <w:r w:rsidRPr="000D3F8F">
        <w:rPr>
          <w:rFonts w:eastAsia="Calibri"/>
          <w:lang w:eastAsia="en-US"/>
        </w:rPr>
        <w:t xml:space="preserve"> artykułu w </w:t>
      </w:r>
      <w:r w:rsidR="00E622FF">
        <w:rPr>
          <w:rFonts w:eastAsia="Calibri"/>
          <w:lang w:eastAsia="en-US"/>
        </w:rPr>
        <w:t>B</w:t>
      </w:r>
      <w:r w:rsidRPr="000D3F8F">
        <w:rPr>
          <w:rFonts w:eastAsia="Calibri"/>
          <w:lang w:eastAsia="en-US"/>
        </w:rPr>
        <w:t xml:space="preserve">azie </w:t>
      </w:r>
      <w:r w:rsidR="00E622FF">
        <w:rPr>
          <w:rFonts w:eastAsia="Calibri"/>
          <w:lang w:eastAsia="en-US"/>
        </w:rPr>
        <w:t>W</w:t>
      </w:r>
      <w:r w:rsidRPr="000D3F8F">
        <w:rPr>
          <w:rFonts w:eastAsia="Calibri"/>
          <w:lang w:eastAsia="en-US"/>
        </w:rPr>
        <w:t>iedzy</w:t>
      </w:r>
      <w:r w:rsidR="00E622FF">
        <w:rPr>
          <w:rFonts w:eastAsia="Calibri"/>
          <w:lang w:eastAsia="en-US"/>
        </w:rPr>
        <w:t>.</w:t>
      </w:r>
    </w:p>
    <w:p w14:paraId="381E1E0E" w14:textId="50C3871F" w:rsidR="005270D2" w:rsidRDefault="005270D2" w:rsidP="00D21385">
      <w:pPr>
        <w:numPr>
          <w:ilvl w:val="1"/>
          <w:numId w:val="1"/>
        </w:numPr>
        <w:suppressAutoHyphens w:val="0"/>
        <w:spacing w:before="120" w:after="120" w:line="276" w:lineRule="auto"/>
        <w:rPr>
          <w:rFonts w:eastAsia="Calibri"/>
          <w:sz w:val="22"/>
          <w:szCs w:val="22"/>
          <w:lang w:eastAsia="en-US"/>
        </w:rPr>
      </w:pPr>
      <w:r w:rsidRPr="0008471C">
        <w:rPr>
          <w:rFonts w:eastAsia="Calibri"/>
        </w:rPr>
        <w:t xml:space="preserve">W przypadku zgłoszeń dotyczących </w:t>
      </w:r>
      <w:r w:rsidR="00D1776D">
        <w:rPr>
          <w:rFonts w:eastAsia="Calibri"/>
        </w:rPr>
        <w:t>otwartych</w:t>
      </w:r>
      <w:r w:rsidRPr="0008471C">
        <w:rPr>
          <w:rFonts w:eastAsia="Calibri"/>
        </w:rPr>
        <w:t xml:space="preserve"> Incydentów</w:t>
      </w:r>
      <w:r w:rsidR="00CF76DD">
        <w:rPr>
          <w:rFonts w:eastAsia="Calibri"/>
        </w:rPr>
        <w:t xml:space="preserve">, </w:t>
      </w:r>
      <w:r w:rsidR="005E30B3">
        <w:rPr>
          <w:rFonts w:eastAsia="Calibri"/>
        </w:rPr>
        <w:t>Konsultant</w:t>
      </w:r>
      <w:r w:rsidRPr="0008471C">
        <w:rPr>
          <w:rFonts w:eastAsia="Calibri"/>
        </w:rPr>
        <w:t xml:space="preserve"> udziela </w:t>
      </w:r>
      <w:r w:rsidR="0067269D">
        <w:rPr>
          <w:rFonts w:eastAsia="Calibri"/>
        </w:rPr>
        <w:t xml:space="preserve">zgłaszającemu Incydent </w:t>
      </w:r>
      <w:r w:rsidRPr="0008471C">
        <w:rPr>
          <w:rFonts w:eastAsia="Calibri"/>
        </w:rPr>
        <w:t>stosown</w:t>
      </w:r>
      <w:r w:rsidR="00E57411">
        <w:rPr>
          <w:rFonts w:eastAsia="Calibri"/>
        </w:rPr>
        <w:t>ą</w:t>
      </w:r>
      <w:r w:rsidRPr="0008471C">
        <w:rPr>
          <w:rFonts w:eastAsia="Calibri"/>
        </w:rPr>
        <w:t xml:space="preserve"> informacj</w:t>
      </w:r>
      <w:r w:rsidR="00E57411">
        <w:rPr>
          <w:rFonts w:eastAsia="Calibri"/>
        </w:rPr>
        <w:t>ę</w:t>
      </w:r>
      <w:r w:rsidR="008A390A">
        <w:rPr>
          <w:rFonts w:eastAsia="Calibri"/>
        </w:rPr>
        <w:t xml:space="preserve"> </w:t>
      </w:r>
      <w:r w:rsidR="00D1776D">
        <w:rPr>
          <w:rFonts w:eastAsia="Calibri"/>
        </w:rPr>
        <w:t xml:space="preserve">o statusie </w:t>
      </w:r>
      <w:r w:rsidR="0059086C">
        <w:rPr>
          <w:rFonts w:eastAsia="Calibri"/>
        </w:rPr>
        <w:t xml:space="preserve">zgłoszenia. </w:t>
      </w:r>
      <w:r w:rsidR="000C592D">
        <w:rPr>
          <w:rFonts w:eastAsia="Calibri"/>
        </w:rPr>
        <w:t xml:space="preserve">Sposób </w:t>
      </w:r>
      <w:r w:rsidR="007E4FC2">
        <w:rPr>
          <w:rFonts w:eastAsia="Calibri"/>
        </w:rPr>
        <w:t xml:space="preserve">i częstotliwość </w:t>
      </w:r>
      <w:r w:rsidR="00B3365B">
        <w:rPr>
          <w:rFonts w:eastAsia="Calibri"/>
        </w:rPr>
        <w:t>udzielania informacji Strony uzgodnią</w:t>
      </w:r>
      <w:r w:rsidR="00A931A9">
        <w:rPr>
          <w:rFonts w:eastAsia="Calibri"/>
        </w:rPr>
        <w:t xml:space="preserve"> w Etapie I</w:t>
      </w:r>
      <w:r w:rsidR="005F449F">
        <w:rPr>
          <w:rFonts w:eastAsia="Calibri"/>
        </w:rPr>
        <w:t xml:space="preserve">, z możliwością </w:t>
      </w:r>
      <w:r w:rsidR="00302376">
        <w:rPr>
          <w:rFonts w:eastAsia="Calibri"/>
        </w:rPr>
        <w:t>aktualizacji w Etapie II</w:t>
      </w:r>
      <w:r w:rsidR="00B3365B">
        <w:rPr>
          <w:rFonts w:eastAsia="Calibri"/>
        </w:rPr>
        <w:t xml:space="preserve">. </w:t>
      </w:r>
      <w:r w:rsidR="009F5C3E">
        <w:rPr>
          <w:rFonts w:eastAsia="Calibri"/>
        </w:rPr>
        <w:t>S</w:t>
      </w:r>
      <w:r w:rsidR="006F2499">
        <w:rPr>
          <w:rFonts w:eastAsia="Calibri"/>
        </w:rPr>
        <w:t>tatus</w:t>
      </w:r>
      <w:r w:rsidR="00AD77DB">
        <w:rPr>
          <w:rFonts w:eastAsia="Calibri"/>
        </w:rPr>
        <w:t xml:space="preserve"> danego</w:t>
      </w:r>
      <w:r w:rsidR="0059086C">
        <w:rPr>
          <w:rFonts w:eastAsia="Calibri"/>
        </w:rPr>
        <w:t xml:space="preserve"> zgłoszenia </w:t>
      </w:r>
      <w:r w:rsidR="005E30B3">
        <w:rPr>
          <w:rFonts w:eastAsia="Calibri"/>
        </w:rPr>
        <w:t>Konsultant</w:t>
      </w:r>
      <w:r w:rsidR="0059086C">
        <w:rPr>
          <w:rFonts w:eastAsia="Calibri"/>
        </w:rPr>
        <w:t xml:space="preserve"> </w:t>
      </w:r>
      <w:r w:rsidR="002A7165">
        <w:rPr>
          <w:rFonts w:eastAsia="Calibri"/>
        </w:rPr>
        <w:t xml:space="preserve">sprawdza w </w:t>
      </w:r>
      <w:r w:rsidR="008A390A">
        <w:rPr>
          <w:rFonts w:eastAsia="Calibri"/>
        </w:rPr>
        <w:t>SOI</w:t>
      </w:r>
      <w:r w:rsidRPr="00732A43">
        <w:rPr>
          <w:rFonts w:eastAsia="Calibri"/>
          <w:sz w:val="22"/>
          <w:szCs w:val="22"/>
          <w:lang w:eastAsia="en-US"/>
        </w:rPr>
        <w:t>.</w:t>
      </w:r>
      <w:bookmarkEnd w:id="14"/>
      <w:r w:rsidR="006C7511">
        <w:rPr>
          <w:rFonts w:eastAsia="Calibri"/>
          <w:sz w:val="22"/>
          <w:szCs w:val="22"/>
          <w:lang w:eastAsia="en-US"/>
        </w:rPr>
        <w:t xml:space="preserve"> </w:t>
      </w:r>
      <w:r w:rsidR="006C7511" w:rsidRPr="006C7511">
        <w:rPr>
          <w:rFonts w:eastAsia="Calibri"/>
          <w:lang w:eastAsia="en-US"/>
        </w:rPr>
        <w:t>Konsultant zobowiązany jest do bieżącego śledzenia status</w:t>
      </w:r>
      <w:r w:rsidR="00AD77DB">
        <w:rPr>
          <w:rFonts w:eastAsia="Calibri"/>
          <w:lang w:eastAsia="en-US"/>
        </w:rPr>
        <w:t>ów zgłoszeń.</w:t>
      </w:r>
    </w:p>
    <w:p w14:paraId="032B4D9D" w14:textId="78262D0F" w:rsidR="00FA78FC" w:rsidRDefault="00FA78FC" w:rsidP="00D21385">
      <w:pPr>
        <w:pStyle w:val="Akapitzlist"/>
        <w:numPr>
          <w:ilvl w:val="2"/>
          <w:numId w:val="4"/>
        </w:numPr>
        <w:suppressAutoHyphens w:val="0"/>
        <w:spacing w:before="120" w:after="120" w:line="276" w:lineRule="auto"/>
        <w:rPr>
          <w:rFonts w:eastAsia="Calibri"/>
          <w:lang w:eastAsia="en-US"/>
        </w:rPr>
      </w:pPr>
      <w:r>
        <w:rPr>
          <w:rFonts w:eastAsia="Calibri"/>
          <w:lang w:eastAsia="en-US"/>
        </w:rPr>
        <w:t xml:space="preserve">Zamawiający zastrzega sobie prawo do </w:t>
      </w:r>
      <w:r w:rsidR="004C5CF9">
        <w:rPr>
          <w:rFonts w:eastAsia="Calibri"/>
          <w:lang w:eastAsia="en-US"/>
        </w:rPr>
        <w:t>aktualizacji</w:t>
      </w:r>
      <w:r>
        <w:rPr>
          <w:rFonts w:eastAsia="Calibri"/>
          <w:lang w:eastAsia="en-US"/>
        </w:rPr>
        <w:t xml:space="preserve"> procedury opisanej wyżej w trakcie realizacji Umowy</w:t>
      </w:r>
      <w:r w:rsidR="005E30B3">
        <w:rPr>
          <w:rFonts w:eastAsia="Calibri"/>
          <w:lang w:eastAsia="en-US"/>
        </w:rPr>
        <w:t>, na co Wykonawca wyraża zgodę</w:t>
      </w:r>
      <w:r w:rsidR="00367E77">
        <w:rPr>
          <w:rFonts w:eastAsia="Calibri"/>
          <w:lang w:eastAsia="en-US"/>
        </w:rPr>
        <w:t>.</w:t>
      </w:r>
    </w:p>
    <w:p w14:paraId="3AB34ED4" w14:textId="00A8FC78" w:rsidR="006168B2" w:rsidRPr="008E08DC" w:rsidRDefault="006168B2" w:rsidP="00D21385">
      <w:pPr>
        <w:pStyle w:val="Akapitzlist"/>
        <w:numPr>
          <w:ilvl w:val="2"/>
          <w:numId w:val="4"/>
        </w:numPr>
        <w:suppressAutoHyphens w:val="0"/>
        <w:spacing w:before="120" w:after="120" w:line="276" w:lineRule="auto"/>
        <w:rPr>
          <w:rFonts w:eastAsia="Calibri"/>
          <w:lang w:eastAsia="en-US"/>
        </w:rPr>
      </w:pPr>
      <w:r w:rsidRPr="008E08DC">
        <w:rPr>
          <w:rFonts w:eastAsia="Calibri"/>
          <w:lang w:eastAsia="en-US"/>
        </w:rPr>
        <w:t xml:space="preserve">Szczegóły dotyczące realizacji zgłoszeń telefonicznych </w:t>
      </w:r>
      <w:r w:rsidR="007E55B1">
        <w:rPr>
          <w:rFonts w:eastAsia="Calibri"/>
          <w:lang w:eastAsia="en-US"/>
        </w:rPr>
        <w:t xml:space="preserve">przygotuje </w:t>
      </w:r>
      <w:r w:rsidR="00C60901">
        <w:rPr>
          <w:rFonts w:eastAsia="Calibri"/>
          <w:lang w:eastAsia="en-US"/>
        </w:rPr>
        <w:t xml:space="preserve">Wykonawca </w:t>
      </w:r>
      <w:r w:rsidR="007E55B1">
        <w:rPr>
          <w:rFonts w:eastAsia="Calibri"/>
          <w:lang w:eastAsia="en-US"/>
        </w:rPr>
        <w:t xml:space="preserve">w porozumieniu z Zamawiającym </w:t>
      </w:r>
      <w:r w:rsidR="00D8653C" w:rsidRPr="008E08DC">
        <w:rPr>
          <w:rFonts w:eastAsia="Calibri"/>
          <w:lang w:eastAsia="en-US"/>
        </w:rPr>
        <w:t xml:space="preserve">w ramach Etapu I w formie </w:t>
      </w:r>
      <w:r w:rsidR="00777613">
        <w:rPr>
          <w:rFonts w:eastAsia="Calibri"/>
          <w:lang w:eastAsia="en-US"/>
        </w:rPr>
        <w:t>i</w:t>
      </w:r>
      <w:r w:rsidR="00D8653C" w:rsidRPr="008E08DC">
        <w:rPr>
          <w:rFonts w:eastAsia="Calibri"/>
          <w:lang w:eastAsia="en-US"/>
        </w:rPr>
        <w:t>nstrukcji</w:t>
      </w:r>
      <w:r w:rsidR="008E08DC" w:rsidRPr="008E08DC">
        <w:rPr>
          <w:rFonts w:eastAsia="Calibri"/>
          <w:lang w:eastAsia="en-US"/>
        </w:rPr>
        <w:t xml:space="preserve">. </w:t>
      </w:r>
      <w:r w:rsidR="008137A9">
        <w:rPr>
          <w:rFonts w:eastAsia="Calibri"/>
          <w:lang w:eastAsia="en-US"/>
        </w:rPr>
        <w:t xml:space="preserve">Instrukcja może być modyfikowana w trakcie </w:t>
      </w:r>
      <w:r w:rsidR="00F80C66">
        <w:rPr>
          <w:rFonts w:eastAsia="Calibri"/>
          <w:lang w:eastAsia="en-US"/>
        </w:rPr>
        <w:t>realizacji Etapu II.</w:t>
      </w:r>
    </w:p>
    <w:p w14:paraId="2CA23C45" w14:textId="1853D6C2" w:rsidR="00B2580E" w:rsidRDefault="007044FF" w:rsidP="00D21385">
      <w:pPr>
        <w:pStyle w:val="Nagwek2"/>
        <w:spacing w:before="120" w:after="120" w:line="276" w:lineRule="auto"/>
        <w:rPr>
          <w:lang w:eastAsia="pl-PL"/>
        </w:rPr>
      </w:pPr>
      <w:bookmarkStart w:id="15" w:name="_Toc499825822"/>
      <w:r>
        <w:rPr>
          <w:lang w:eastAsia="pl-PL"/>
        </w:rPr>
        <w:t>Realizacja</w:t>
      </w:r>
      <w:r w:rsidR="005270D2" w:rsidRPr="00732A43">
        <w:rPr>
          <w:lang w:eastAsia="pl-PL"/>
        </w:rPr>
        <w:t xml:space="preserve"> zgłoszeń z poczty elektronicznej</w:t>
      </w:r>
      <w:bookmarkEnd w:id="15"/>
      <w:r w:rsidR="006F2499">
        <w:rPr>
          <w:lang w:eastAsia="pl-PL"/>
        </w:rPr>
        <w:t>.</w:t>
      </w:r>
    </w:p>
    <w:p w14:paraId="53A0E16D" w14:textId="5D8C7C1E" w:rsidR="005270D2" w:rsidRPr="006C7511" w:rsidRDefault="006279FD" w:rsidP="00EE4158">
      <w:pPr>
        <w:pStyle w:val="Akapitzlist"/>
        <w:numPr>
          <w:ilvl w:val="1"/>
          <w:numId w:val="17"/>
        </w:numPr>
        <w:suppressAutoHyphens w:val="0"/>
        <w:spacing w:before="120" w:after="120" w:line="276" w:lineRule="auto"/>
        <w:rPr>
          <w:lang w:eastAsia="pl-PL"/>
        </w:rPr>
      </w:pPr>
      <w:r>
        <w:t>R</w:t>
      </w:r>
      <w:r w:rsidR="009F4C24">
        <w:t>ealizacja</w:t>
      </w:r>
      <w:r w:rsidR="005270D2" w:rsidRPr="00E25E97">
        <w:t xml:space="preserve"> </w:t>
      </w:r>
      <w:r w:rsidR="00FA317D">
        <w:t xml:space="preserve">przez </w:t>
      </w:r>
      <w:r w:rsidR="00CC3C4F">
        <w:t xml:space="preserve">Konsultanta </w:t>
      </w:r>
      <w:r w:rsidR="005270D2" w:rsidRPr="00E25E97">
        <w:t xml:space="preserve">zgłoszeń </w:t>
      </w:r>
      <w:r w:rsidR="00695EF2">
        <w:t xml:space="preserve">wpływających </w:t>
      </w:r>
      <w:r w:rsidR="00D93564">
        <w:t xml:space="preserve">na </w:t>
      </w:r>
      <w:r w:rsidR="005270D2" w:rsidRPr="00E25E97">
        <w:t>poczt</w:t>
      </w:r>
      <w:r w:rsidR="00D93564">
        <w:t>ę</w:t>
      </w:r>
      <w:r w:rsidR="005270D2" w:rsidRPr="00E25E97">
        <w:t xml:space="preserve"> elektroniczn</w:t>
      </w:r>
      <w:r w:rsidR="00D93564">
        <w:t>ą</w:t>
      </w:r>
      <w:r w:rsidR="005270D2" w:rsidRPr="00E25E97">
        <w:t xml:space="preserve"> </w:t>
      </w:r>
      <w:r w:rsidR="005270D2" w:rsidRPr="006C7511">
        <w:t>odbywa</w:t>
      </w:r>
      <w:r w:rsidR="008603D5" w:rsidRPr="006C7511">
        <w:t>ć</w:t>
      </w:r>
      <w:r w:rsidR="005270D2" w:rsidRPr="006C7511">
        <w:t xml:space="preserve"> się </w:t>
      </w:r>
      <w:r w:rsidR="00D93564" w:rsidRPr="006C7511">
        <w:t xml:space="preserve">będzie </w:t>
      </w:r>
      <w:r w:rsidR="00FA317D" w:rsidRPr="006C7511">
        <w:t xml:space="preserve">za pośrednictwem SOI, </w:t>
      </w:r>
      <w:r w:rsidR="005270D2" w:rsidRPr="006C7511">
        <w:t>według następujące</w:t>
      </w:r>
      <w:r w:rsidR="006F2499" w:rsidRPr="006C7511">
        <w:t>j procedury</w:t>
      </w:r>
      <w:r w:rsidR="005270D2" w:rsidRPr="006C7511">
        <w:rPr>
          <w:lang w:eastAsia="pl-PL"/>
        </w:rPr>
        <w:t>:</w:t>
      </w:r>
    </w:p>
    <w:p w14:paraId="2D1A711C" w14:textId="0AEEE9AF" w:rsidR="00D93564" w:rsidRPr="006C7511" w:rsidRDefault="002C5A98" w:rsidP="00EE4158">
      <w:pPr>
        <w:pStyle w:val="Akapitzlist"/>
        <w:numPr>
          <w:ilvl w:val="2"/>
          <w:numId w:val="17"/>
        </w:numPr>
        <w:suppressAutoHyphens w:val="0"/>
        <w:spacing w:before="120" w:after="120" w:line="276" w:lineRule="auto"/>
        <w:rPr>
          <w:rFonts w:eastAsia="Calibri"/>
          <w:lang w:eastAsia="en-US"/>
        </w:rPr>
      </w:pPr>
      <w:r w:rsidRPr="006C7511">
        <w:rPr>
          <w:rFonts w:eastAsia="Calibri"/>
          <w:lang w:eastAsia="en-US"/>
        </w:rPr>
        <w:t xml:space="preserve">Zgłoszenie Incydentu </w:t>
      </w:r>
      <w:r w:rsidR="00086D21">
        <w:rPr>
          <w:rFonts w:eastAsia="Calibri"/>
          <w:lang w:eastAsia="en-US"/>
        </w:rPr>
        <w:t>za pośrednictwem</w:t>
      </w:r>
      <w:r w:rsidR="00086D21" w:rsidRPr="006C7511">
        <w:rPr>
          <w:rFonts w:eastAsia="Calibri"/>
          <w:lang w:eastAsia="en-US"/>
        </w:rPr>
        <w:t xml:space="preserve"> </w:t>
      </w:r>
      <w:r w:rsidRPr="006C7511">
        <w:rPr>
          <w:rFonts w:eastAsia="Calibri"/>
          <w:lang w:eastAsia="en-US"/>
        </w:rPr>
        <w:t>poczt</w:t>
      </w:r>
      <w:r w:rsidR="00086D21">
        <w:rPr>
          <w:rFonts w:eastAsia="Calibri"/>
          <w:lang w:eastAsia="en-US"/>
        </w:rPr>
        <w:t>y</w:t>
      </w:r>
      <w:r w:rsidRPr="006C7511">
        <w:rPr>
          <w:rFonts w:eastAsia="Calibri"/>
          <w:lang w:eastAsia="en-US"/>
        </w:rPr>
        <w:t xml:space="preserve"> elektroniczn</w:t>
      </w:r>
      <w:r w:rsidR="00086D21">
        <w:rPr>
          <w:rFonts w:eastAsia="Calibri"/>
          <w:lang w:eastAsia="en-US"/>
        </w:rPr>
        <w:t>ej</w:t>
      </w:r>
      <w:r w:rsidRPr="006C7511">
        <w:rPr>
          <w:rFonts w:eastAsia="Calibri"/>
          <w:lang w:eastAsia="en-US"/>
        </w:rPr>
        <w:t xml:space="preserve"> </w:t>
      </w:r>
      <w:r w:rsidR="006A4BEA" w:rsidRPr="006C7511">
        <w:rPr>
          <w:rFonts w:eastAsia="Calibri"/>
          <w:lang w:eastAsia="en-US"/>
        </w:rPr>
        <w:t>automatycznie</w:t>
      </w:r>
      <w:r w:rsidR="00C136D5" w:rsidRPr="006C7511">
        <w:rPr>
          <w:rFonts w:eastAsia="Calibri"/>
          <w:lang w:eastAsia="en-US"/>
        </w:rPr>
        <w:t xml:space="preserve"> przetwarza</w:t>
      </w:r>
      <w:r w:rsidR="008603D5" w:rsidRPr="006C7511">
        <w:rPr>
          <w:rFonts w:eastAsia="Calibri"/>
          <w:lang w:eastAsia="en-US"/>
        </w:rPr>
        <w:t>ne jest na</w:t>
      </w:r>
      <w:r w:rsidR="00C136D5" w:rsidRPr="006C7511">
        <w:rPr>
          <w:rFonts w:eastAsia="Calibri"/>
          <w:lang w:eastAsia="en-US"/>
        </w:rPr>
        <w:t xml:space="preserve"> zgłoszenie</w:t>
      </w:r>
      <w:r w:rsidR="00753932" w:rsidRPr="006C7511">
        <w:rPr>
          <w:rFonts w:eastAsia="Calibri"/>
          <w:lang w:eastAsia="en-US"/>
        </w:rPr>
        <w:t xml:space="preserve"> </w:t>
      </w:r>
      <w:r w:rsidR="008603D5" w:rsidRPr="006C7511">
        <w:rPr>
          <w:rFonts w:eastAsia="Calibri"/>
          <w:lang w:eastAsia="en-US"/>
        </w:rPr>
        <w:t>w</w:t>
      </w:r>
      <w:r w:rsidR="006A4BEA" w:rsidRPr="006C7511">
        <w:rPr>
          <w:rFonts w:eastAsia="Calibri"/>
          <w:lang w:eastAsia="en-US"/>
        </w:rPr>
        <w:t xml:space="preserve"> SOI</w:t>
      </w:r>
      <w:r w:rsidR="00923EC3" w:rsidRPr="006C7511">
        <w:rPr>
          <w:rFonts w:eastAsia="Calibri"/>
          <w:lang w:eastAsia="en-US"/>
        </w:rPr>
        <w:t>;</w:t>
      </w:r>
    </w:p>
    <w:p w14:paraId="5DF4F8B9" w14:textId="7F2301D1" w:rsidR="005270D2" w:rsidRPr="006C7511" w:rsidRDefault="001A23C7" w:rsidP="00EE4158">
      <w:pPr>
        <w:pStyle w:val="Akapitzlist"/>
        <w:numPr>
          <w:ilvl w:val="2"/>
          <w:numId w:val="17"/>
        </w:numPr>
        <w:suppressAutoHyphens w:val="0"/>
        <w:spacing w:before="120" w:after="120" w:line="276" w:lineRule="auto"/>
        <w:rPr>
          <w:rFonts w:eastAsia="Calibri"/>
          <w:lang w:eastAsia="en-US"/>
        </w:rPr>
      </w:pPr>
      <w:r w:rsidRPr="006C7511">
        <w:rPr>
          <w:rFonts w:eastAsia="Calibri"/>
          <w:lang w:eastAsia="en-US"/>
        </w:rPr>
        <w:t>Następnie z</w:t>
      </w:r>
      <w:r w:rsidR="00605B25" w:rsidRPr="006C7511">
        <w:rPr>
          <w:rFonts w:eastAsia="Calibri"/>
          <w:lang w:eastAsia="en-US"/>
        </w:rPr>
        <w:t xml:space="preserve">głoszenie, o którym mowa w pkt </w:t>
      </w:r>
      <w:r w:rsidR="00CC3DD3" w:rsidRPr="006C7511">
        <w:rPr>
          <w:rFonts w:eastAsia="Calibri"/>
          <w:lang w:eastAsia="en-US"/>
        </w:rPr>
        <w:t>6.1.</w:t>
      </w:r>
      <w:r w:rsidR="00605B25" w:rsidRPr="006C7511">
        <w:rPr>
          <w:rFonts w:eastAsia="Calibri"/>
          <w:lang w:eastAsia="en-US"/>
        </w:rPr>
        <w:t>1</w:t>
      </w:r>
      <w:r w:rsidR="004E6014" w:rsidRPr="006C7511">
        <w:rPr>
          <w:rFonts w:eastAsia="Calibri"/>
          <w:lang w:eastAsia="en-US"/>
        </w:rPr>
        <w:t xml:space="preserve"> powyżej, </w:t>
      </w:r>
      <w:r w:rsidR="00605B25" w:rsidRPr="006C7511">
        <w:rPr>
          <w:rFonts w:eastAsia="Calibri"/>
          <w:lang w:eastAsia="en-US"/>
        </w:rPr>
        <w:t xml:space="preserve"> </w:t>
      </w:r>
      <w:r w:rsidR="00086D21">
        <w:rPr>
          <w:rFonts w:eastAsia="Calibri"/>
          <w:lang w:eastAsia="en-US"/>
        </w:rPr>
        <w:t xml:space="preserve">niezwłocznie </w:t>
      </w:r>
      <w:r w:rsidRPr="006C7511">
        <w:rPr>
          <w:rFonts w:eastAsia="Calibri"/>
        </w:rPr>
        <w:t>przejmuje do realizacji</w:t>
      </w:r>
      <w:r w:rsidR="005270D2" w:rsidRPr="006C7511">
        <w:rPr>
          <w:rFonts w:eastAsia="Calibri"/>
        </w:rPr>
        <w:t xml:space="preserve"> jeden z dostępnych </w:t>
      </w:r>
      <w:r w:rsidR="006C7511">
        <w:rPr>
          <w:rFonts w:eastAsia="Calibri"/>
        </w:rPr>
        <w:t xml:space="preserve">Konsultantów </w:t>
      </w:r>
      <w:r w:rsidR="009937AC" w:rsidRPr="006C7511">
        <w:rPr>
          <w:rFonts w:eastAsia="Calibri"/>
        </w:rPr>
        <w:t>I</w:t>
      </w:r>
      <w:r w:rsidR="005270D2" w:rsidRPr="006C7511">
        <w:rPr>
          <w:rFonts w:eastAsia="Calibri"/>
        </w:rPr>
        <w:t>nfolinii</w:t>
      </w:r>
      <w:r w:rsidR="00923EC3" w:rsidRPr="006C7511">
        <w:rPr>
          <w:rFonts w:eastAsia="Calibri"/>
          <w:lang w:eastAsia="en-US"/>
        </w:rPr>
        <w:t>;</w:t>
      </w:r>
    </w:p>
    <w:p w14:paraId="19F6C127" w14:textId="06B86497" w:rsidR="005270D2" w:rsidRPr="00F153F5" w:rsidRDefault="00CC3C4F" w:rsidP="00EE4158">
      <w:pPr>
        <w:pStyle w:val="Akapitzlist"/>
        <w:numPr>
          <w:ilvl w:val="2"/>
          <w:numId w:val="17"/>
        </w:numPr>
        <w:suppressAutoHyphens w:val="0"/>
        <w:spacing w:before="120" w:after="120" w:line="276" w:lineRule="auto"/>
        <w:rPr>
          <w:rFonts w:eastAsia="Calibri"/>
          <w:sz w:val="22"/>
          <w:szCs w:val="22"/>
          <w:lang w:eastAsia="en-US"/>
        </w:rPr>
      </w:pPr>
      <w:r>
        <w:rPr>
          <w:rFonts w:eastAsia="Calibri"/>
        </w:rPr>
        <w:t>Konsultant obsługujący</w:t>
      </w:r>
      <w:r w:rsidR="005270D2" w:rsidRPr="00F153F5">
        <w:rPr>
          <w:rFonts w:eastAsia="Calibri"/>
        </w:rPr>
        <w:t xml:space="preserve"> </w:t>
      </w:r>
      <w:r w:rsidR="00E25E97" w:rsidRPr="00F153F5">
        <w:rPr>
          <w:rFonts w:eastAsia="Calibri"/>
        </w:rPr>
        <w:t>I</w:t>
      </w:r>
      <w:r w:rsidR="005270D2" w:rsidRPr="00F153F5">
        <w:rPr>
          <w:rFonts w:eastAsia="Calibri"/>
        </w:rPr>
        <w:t>nfolini</w:t>
      </w:r>
      <w:r>
        <w:rPr>
          <w:rFonts w:eastAsia="Calibri"/>
        </w:rPr>
        <w:t>ę</w:t>
      </w:r>
      <w:r w:rsidR="005270D2" w:rsidRPr="00F153F5">
        <w:rPr>
          <w:rFonts w:eastAsia="Calibri"/>
        </w:rPr>
        <w:t xml:space="preserve"> analizuje treść zgłoszenia i w zależności od klasy problemu</w:t>
      </w:r>
      <w:r w:rsidR="005270D2" w:rsidRPr="00F153F5">
        <w:rPr>
          <w:rFonts w:eastAsia="Calibri"/>
          <w:sz w:val="22"/>
          <w:szCs w:val="22"/>
          <w:lang w:eastAsia="en-US"/>
        </w:rPr>
        <w:t>:</w:t>
      </w:r>
    </w:p>
    <w:p w14:paraId="2A5CB6E2" w14:textId="63B3C53C" w:rsidR="005270D2" w:rsidRPr="00732A43" w:rsidRDefault="005270D2" w:rsidP="00D21385">
      <w:pPr>
        <w:numPr>
          <w:ilvl w:val="1"/>
          <w:numId w:val="2"/>
        </w:numPr>
        <w:suppressAutoHyphens w:val="0"/>
        <w:spacing w:before="120" w:after="120" w:line="276" w:lineRule="auto"/>
        <w:rPr>
          <w:rFonts w:eastAsia="Calibri"/>
          <w:sz w:val="22"/>
          <w:szCs w:val="22"/>
          <w:lang w:eastAsia="en-US"/>
        </w:rPr>
      </w:pPr>
      <w:r w:rsidRPr="00E25E97">
        <w:rPr>
          <w:rFonts w:eastAsia="Calibri"/>
        </w:rPr>
        <w:t xml:space="preserve">W przypadku nowych </w:t>
      </w:r>
      <w:r w:rsidR="004409DA">
        <w:rPr>
          <w:rFonts w:eastAsia="Calibri"/>
        </w:rPr>
        <w:t>I</w:t>
      </w:r>
      <w:r w:rsidRPr="00E25E97">
        <w:rPr>
          <w:rFonts w:eastAsia="Calibri"/>
        </w:rPr>
        <w:t>ncydentów</w:t>
      </w:r>
      <w:r w:rsidRPr="00732A43">
        <w:rPr>
          <w:rFonts w:eastAsia="Calibri"/>
          <w:sz w:val="22"/>
          <w:szCs w:val="22"/>
          <w:lang w:eastAsia="en-US"/>
        </w:rPr>
        <w:t>:</w:t>
      </w:r>
    </w:p>
    <w:p w14:paraId="176E152E" w14:textId="4E36FC78" w:rsidR="00125DB7" w:rsidRPr="000F6EC3" w:rsidRDefault="00211458" w:rsidP="00D21385">
      <w:pPr>
        <w:numPr>
          <w:ilvl w:val="2"/>
          <w:numId w:val="2"/>
        </w:numPr>
        <w:suppressAutoHyphens w:val="0"/>
        <w:spacing w:before="120" w:after="120" w:line="276" w:lineRule="auto"/>
        <w:ind w:left="1843"/>
        <w:rPr>
          <w:rFonts w:eastAsia="Calibri"/>
          <w:lang w:eastAsia="en-US"/>
        </w:rPr>
      </w:pPr>
      <w:r w:rsidRPr="000F6EC3">
        <w:rPr>
          <w:rFonts w:eastAsia="Calibri"/>
          <w:lang w:eastAsia="en-US"/>
        </w:rPr>
        <w:t xml:space="preserve">W </w:t>
      </w:r>
      <w:r w:rsidR="00537FBA" w:rsidRPr="000F6EC3">
        <w:rPr>
          <w:rFonts w:eastAsia="Calibri"/>
          <w:lang w:eastAsia="en-US"/>
        </w:rPr>
        <w:t>sytuacji</w:t>
      </w:r>
      <w:r w:rsidRPr="000F6EC3">
        <w:rPr>
          <w:rFonts w:eastAsia="Calibri"/>
          <w:lang w:eastAsia="en-US"/>
        </w:rPr>
        <w:t>, gdy zgłoszenie jest niepełne</w:t>
      </w:r>
      <w:r w:rsidR="002C3AB6" w:rsidRPr="000F6EC3">
        <w:rPr>
          <w:rFonts w:eastAsia="Calibri"/>
          <w:lang w:eastAsia="en-US"/>
        </w:rPr>
        <w:t xml:space="preserve"> np.</w:t>
      </w:r>
      <w:r w:rsidRPr="000F6EC3">
        <w:rPr>
          <w:rFonts w:eastAsia="Calibri"/>
          <w:lang w:eastAsia="en-US"/>
        </w:rPr>
        <w:t xml:space="preserve"> brak </w:t>
      </w:r>
      <w:r w:rsidR="002C3AB6" w:rsidRPr="000F6EC3">
        <w:rPr>
          <w:rFonts w:eastAsia="Calibri"/>
          <w:lang w:eastAsia="en-US"/>
        </w:rPr>
        <w:t>zrzutów ekranu</w:t>
      </w:r>
      <w:r w:rsidR="008C3687" w:rsidRPr="000F6EC3">
        <w:rPr>
          <w:rFonts w:eastAsia="Calibri"/>
          <w:lang w:eastAsia="en-US"/>
        </w:rPr>
        <w:t xml:space="preserve">, </w:t>
      </w:r>
      <w:r w:rsidR="00460A11" w:rsidRPr="000F6EC3">
        <w:rPr>
          <w:rFonts w:eastAsia="Calibri"/>
          <w:lang w:eastAsia="en-US"/>
        </w:rPr>
        <w:t>niepełnego</w:t>
      </w:r>
      <w:r w:rsidR="009E2846" w:rsidRPr="000F6EC3">
        <w:rPr>
          <w:rFonts w:eastAsia="Calibri"/>
          <w:lang w:eastAsia="en-US"/>
        </w:rPr>
        <w:t xml:space="preserve"> </w:t>
      </w:r>
      <w:r w:rsidR="00537FBA" w:rsidRPr="000F6EC3">
        <w:rPr>
          <w:rFonts w:eastAsia="Calibri"/>
          <w:lang w:eastAsia="en-US"/>
        </w:rPr>
        <w:t>opisu Incydentu</w:t>
      </w:r>
      <w:r w:rsidR="009E2846" w:rsidRPr="000F6EC3">
        <w:rPr>
          <w:rFonts w:eastAsia="Calibri"/>
          <w:lang w:eastAsia="en-US"/>
        </w:rPr>
        <w:t xml:space="preserve">, </w:t>
      </w:r>
      <w:r w:rsidR="006C7511">
        <w:rPr>
          <w:rFonts w:eastAsia="Calibri"/>
          <w:lang w:eastAsia="en-US"/>
        </w:rPr>
        <w:t>Konsultant</w:t>
      </w:r>
      <w:r w:rsidR="009E2846" w:rsidRPr="000F6EC3">
        <w:rPr>
          <w:rFonts w:eastAsia="Calibri"/>
          <w:lang w:eastAsia="en-US"/>
        </w:rPr>
        <w:t xml:space="preserve"> ma obowiązek </w:t>
      </w:r>
      <w:r w:rsidR="00460A11" w:rsidRPr="000F6EC3">
        <w:rPr>
          <w:rFonts w:eastAsia="Calibri"/>
          <w:lang w:eastAsia="en-US"/>
        </w:rPr>
        <w:t xml:space="preserve">zwrócić się do Użytkownika </w:t>
      </w:r>
      <w:r w:rsidR="002F0703" w:rsidRPr="000F6EC3">
        <w:rPr>
          <w:rFonts w:eastAsia="Calibri"/>
          <w:lang w:eastAsia="en-US"/>
        </w:rPr>
        <w:t>zgłasza</w:t>
      </w:r>
      <w:r w:rsidR="004354F2" w:rsidRPr="000F6EC3">
        <w:rPr>
          <w:rFonts w:eastAsia="Calibri"/>
          <w:lang w:eastAsia="en-US"/>
        </w:rPr>
        <w:t xml:space="preserve">jącego </w:t>
      </w:r>
      <w:r w:rsidR="00714623" w:rsidRPr="000F6EC3">
        <w:rPr>
          <w:rFonts w:eastAsia="Calibri"/>
          <w:lang w:eastAsia="en-US"/>
        </w:rPr>
        <w:t>Incydent</w:t>
      </w:r>
      <w:r w:rsidR="004354F2" w:rsidRPr="000F6EC3">
        <w:rPr>
          <w:rFonts w:eastAsia="Calibri"/>
          <w:lang w:eastAsia="en-US"/>
        </w:rPr>
        <w:t xml:space="preserve"> </w:t>
      </w:r>
      <w:r w:rsidR="00714623" w:rsidRPr="000F6EC3">
        <w:rPr>
          <w:rFonts w:eastAsia="Calibri"/>
          <w:lang w:eastAsia="en-US"/>
        </w:rPr>
        <w:t xml:space="preserve">(telefonicznie, </w:t>
      </w:r>
      <w:r w:rsidR="00C96413" w:rsidRPr="000F6EC3">
        <w:rPr>
          <w:rFonts w:eastAsia="Calibri"/>
          <w:lang w:eastAsia="en-US"/>
        </w:rPr>
        <w:t xml:space="preserve">mailowo) o uzupełnienie </w:t>
      </w:r>
      <w:r w:rsidR="00A93EA4" w:rsidRPr="000F6EC3">
        <w:rPr>
          <w:rFonts w:eastAsia="Calibri"/>
          <w:lang w:eastAsia="en-US"/>
        </w:rPr>
        <w:t>zgłoszenia</w:t>
      </w:r>
      <w:r w:rsidR="00CE60F2" w:rsidRPr="000F6EC3">
        <w:rPr>
          <w:rFonts w:eastAsia="Calibri"/>
          <w:lang w:eastAsia="en-US"/>
        </w:rPr>
        <w:t>;</w:t>
      </w:r>
      <w:r w:rsidR="005445D2" w:rsidRPr="000F6EC3">
        <w:rPr>
          <w:rFonts w:eastAsia="Calibri"/>
          <w:lang w:eastAsia="en-US"/>
        </w:rPr>
        <w:t xml:space="preserve"> </w:t>
      </w:r>
    </w:p>
    <w:p w14:paraId="41E0BB0B" w14:textId="10BDE105" w:rsidR="005270D2" w:rsidRPr="000F6EC3" w:rsidRDefault="004C2E7E" w:rsidP="00D21385">
      <w:pPr>
        <w:numPr>
          <w:ilvl w:val="2"/>
          <w:numId w:val="2"/>
        </w:numPr>
        <w:suppressAutoHyphens w:val="0"/>
        <w:spacing w:before="120" w:after="120" w:line="276" w:lineRule="auto"/>
        <w:ind w:left="1843"/>
        <w:rPr>
          <w:rFonts w:eastAsia="Calibri"/>
          <w:lang w:eastAsia="en-US"/>
        </w:rPr>
      </w:pPr>
      <w:r w:rsidRPr="000F6EC3">
        <w:rPr>
          <w:rFonts w:eastAsia="Calibri"/>
          <w:lang w:eastAsia="en-US"/>
        </w:rPr>
        <w:t>Rozwiązuje problem zgłoszony jako Incydent</w:t>
      </w:r>
      <w:r w:rsidR="00947DF9" w:rsidRPr="000F6EC3">
        <w:rPr>
          <w:rFonts w:eastAsia="Calibri"/>
          <w:lang w:eastAsia="en-US"/>
        </w:rPr>
        <w:t xml:space="preserve"> </w:t>
      </w:r>
      <w:r w:rsidR="008B7AEF" w:rsidRPr="000F6EC3">
        <w:rPr>
          <w:rFonts w:eastAsia="Calibri"/>
        </w:rPr>
        <w:t xml:space="preserve">posługując się m.in. </w:t>
      </w:r>
      <w:r w:rsidR="006C7511">
        <w:rPr>
          <w:rFonts w:eastAsia="Calibri"/>
        </w:rPr>
        <w:t>B</w:t>
      </w:r>
      <w:r w:rsidR="008B7AEF" w:rsidRPr="000F6EC3">
        <w:rPr>
          <w:rFonts w:eastAsia="Calibri"/>
        </w:rPr>
        <w:t xml:space="preserve">azą </w:t>
      </w:r>
      <w:r w:rsidR="006C7511">
        <w:rPr>
          <w:rFonts w:eastAsia="Calibri"/>
        </w:rPr>
        <w:t>W</w:t>
      </w:r>
      <w:r w:rsidR="008B7AEF" w:rsidRPr="000F6EC3">
        <w:rPr>
          <w:rFonts w:eastAsia="Calibri"/>
        </w:rPr>
        <w:t xml:space="preserve">iedzy </w:t>
      </w:r>
      <w:r w:rsidR="006C7511">
        <w:rPr>
          <w:rFonts w:eastAsia="Calibri"/>
        </w:rPr>
        <w:t xml:space="preserve">SOI </w:t>
      </w:r>
      <w:r w:rsidR="008B7AEF" w:rsidRPr="000F6EC3">
        <w:rPr>
          <w:rFonts w:eastAsia="Calibri"/>
        </w:rPr>
        <w:t>i FAQ, a następnie zamyka zgłoszenie w SOI</w:t>
      </w:r>
      <w:r w:rsidR="00CC3C4F">
        <w:rPr>
          <w:rFonts w:eastAsia="Calibri"/>
          <w:lang w:eastAsia="en-US"/>
        </w:rPr>
        <w:t>;</w:t>
      </w:r>
    </w:p>
    <w:p w14:paraId="7C5AC3A2" w14:textId="1312FD05" w:rsidR="00C45EF8" w:rsidRPr="005246B5" w:rsidRDefault="006C7511" w:rsidP="005246B5">
      <w:pPr>
        <w:numPr>
          <w:ilvl w:val="2"/>
          <w:numId w:val="2"/>
        </w:numPr>
        <w:suppressAutoHyphens w:val="0"/>
        <w:spacing w:before="120" w:after="120" w:line="276" w:lineRule="auto"/>
        <w:ind w:left="1843"/>
        <w:rPr>
          <w:rFonts w:eastAsia="Calibri"/>
          <w:lang w:eastAsia="en-US"/>
        </w:rPr>
      </w:pPr>
      <w:r w:rsidRPr="006C7511">
        <w:rPr>
          <w:rFonts w:eastAsia="Calibri"/>
          <w:lang w:eastAsia="en-US"/>
        </w:rPr>
        <w:t xml:space="preserve">W przypadku, gdy udzielenie pomocy wykracza poza zakres Pierwszej Linii Wsparcia, zarejestrowany Incydent w SOI Konsultant </w:t>
      </w:r>
      <w:r w:rsidR="00086D21">
        <w:rPr>
          <w:rFonts w:eastAsia="Calibri"/>
          <w:lang w:eastAsia="en-US"/>
        </w:rPr>
        <w:t>niezwłocznie</w:t>
      </w:r>
      <w:r w:rsidR="00086D21" w:rsidRPr="006C7511">
        <w:rPr>
          <w:rFonts w:eastAsia="Calibri"/>
          <w:lang w:eastAsia="en-US"/>
        </w:rPr>
        <w:t xml:space="preserve"> </w:t>
      </w:r>
      <w:r w:rsidRPr="006C7511">
        <w:rPr>
          <w:rFonts w:eastAsia="Calibri"/>
          <w:lang w:eastAsia="en-US"/>
        </w:rPr>
        <w:t xml:space="preserve">przekierowuje do drugiej linii wsparcia (PFRON). Po rozwiązaniu Incydentu przez drugą linię wsparcia, Konsultant ma obowiązek udzielenia </w:t>
      </w:r>
      <w:r w:rsidRPr="006C7511">
        <w:rPr>
          <w:rFonts w:eastAsia="Calibri"/>
          <w:lang w:eastAsia="en-US"/>
        </w:rPr>
        <w:lastRenderedPageBreak/>
        <w:t>odpowiedzi Użytkownikowi Systemu zgłaszającemu Incydent, a następnie zamknięcia zgłoszenia w SOI</w:t>
      </w:r>
      <w:r w:rsidR="00C45EF8" w:rsidRPr="005246B5">
        <w:rPr>
          <w:rFonts w:eastAsia="Calibri"/>
          <w:lang w:eastAsia="en-US"/>
        </w:rPr>
        <w:t>;</w:t>
      </w:r>
    </w:p>
    <w:p w14:paraId="620F6312" w14:textId="04CF4C22" w:rsidR="00C45EF8" w:rsidRPr="005246B5" w:rsidRDefault="00C45EF8" w:rsidP="005246B5">
      <w:pPr>
        <w:numPr>
          <w:ilvl w:val="2"/>
          <w:numId w:val="2"/>
        </w:numPr>
        <w:suppressAutoHyphens w:val="0"/>
        <w:spacing w:before="120" w:after="120" w:line="276" w:lineRule="auto"/>
        <w:ind w:left="1843"/>
        <w:rPr>
          <w:rFonts w:eastAsia="Calibri"/>
          <w:lang w:eastAsia="en-US"/>
        </w:rPr>
      </w:pPr>
      <w:r w:rsidRPr="000F6EC3">
        <w:rPr>
          <w:rFonts w:eastAsia="Calibri"/>
          <w:lang w:eastAsia="en-US"/>
        </w:rPr>
        <w:t xml:space="preserve">W przypadku zgłoszeń dotyczących otwartych Incydentów, </w:t>
      </w:r>
      <w:r w:rsidR="00CC3C4F">
        <w:rPr>
          <w:rFonts w:eastAsia="Calibri"/>
          <w:lang w:eastAsia="en-US"/>
        </w:rPr>
        <w:t>Konsultant</w:t>
      </w:r>
      <w:r w:rsidRPr="000F6EC3">
        <w:rPr>
          <w:rFonts w:eastAsia="Calibri"/>
          <w:lang w:eastAsia="en-US"/>
        </w:rPr>
        <w:t xml:space="preserve"> udziela zgłaszającemu Incydent stosowną informację o statusie zgłoszenia. Sposób i częstotliwość udzielania informacji Strony uzgodnią w Etapie I, z możliwością aktualizacji w Etapie II. Status</w:t>
      </w:r>
      <w:r w:rsidR="00F31A0A">
        <w:rPr>
          <w:rFonts w:eastAsia="Calibri"/>
          <w:lang w:eastAsia="en-US"/>
        </w:rPr>
        <w:t xml:space="preserve"> danego</w:t>
      </w:r>
      <w:r w:rsidRPr="000F6EC3">
        <w:rPr>
          <w:rFonts w:eastAsia="Calibri"/>
          <w:lang w:eastAsia="en-US"/>
        </w:rPr>
        <w:t xml:space="preserve"> zgłoszenia </w:t>
      </w:r>
      <w:r w:rsidR="00CC3C4F">
        <w:rPr>
          <w:rFonts w:eastAsia="Calibri"/>
          <w:lang w:eastAsia="en-US"/>
        </w:rPr>
        <w:t xml:space="preserve">Konsultant </w:t>
      </w:r>
      <w:r w:rsidRPr="000F6EC3">
        <w:rPr>
          <w:rFonts w:eastAsia="Calibri"/>
          <w:lang w:eastAsia="en-US"/>
        </w:rPr>
        <w:t>sprawdza w SOI.</w:t>
      </w:r>
      <w:r w:rsidR="005246B5" w:rsidRPr="005246B5">
        <w:rPr>
          <w:rFonts w:eastAsia="Calibri"/>
          <w:lang w:eastAsia="en-US"/>
        </w:rPr>
        <w:t xml:space="preserve"> Konsultant zobowiązany jest do bieżącego śledzenia status</w:t>
      </w:r>
      <w:r w:rsidR="00F31A0A">
        <w:rPr>
          <w:rFonts w:eastAsia="Calibri"/>
          <w:lang w:eastAsia="en-US"/>
        </w:rPr>
        <w:t>ów zgłoszeń.</w:t>
      </w:r>
    </w:p>
    <w:p w14:paraId="2BC3BAC5" w14:textId="61AF9E28" w:rsidR="00F153F5" w:rsidRPr="000F6EC3" w:rsidRDefault="00F153F5" w:rsidP="00EE4158">
      <w:pPr>
        <w:pStyle w:val="Akapitzlist"/>
        <w:numPr>
          <w:ilvl w:val="1"/>
          <w:numId w:val="16"/>
        </w:numPr>
        <w:suppressAutoHyphens w:val="0"/>
        <w:spacing w:before="120" w:after="120" w:line="276" w:lineRule="auto"/>
        <w:rPr>
          <w:rFonts w:eastAsia="Calibri"/>
          <w:lang w:eastAsia="en-US"/>
        </w:rPr>
      </w:pPr>
      <w:r w:rsidRPr="000F6EC3">
        <w:rPr>
          <w:rFonts w:eastAsia="Calibri"/>
          <w:lang w:eastAsia="en-US"/>
        </w:rPr>
        <w:t>Zamawiający zastrzega sobie prawo do aktualizacji procedury opisanej wyżej w trakcie realizacji Umowy</w:t>
      </w:r>
      <w:r w:rsidR="00CC3C4F">
        <w:rPr>
          <w:rFonts w:eastAsia="Calibri"/>
          <w:lang w:eastAsia="en-US"/>
        </w:rPr>
        <w:t>, na co Wykonawca wyraża zgodę</w:t>
      </w:r>
      <w:r w:rsidRPr="000F6EC3">
        <w:rPr>
          <w:rFonts w:eastAsia="Calibri"/>
          <w:lang w:eastAsia="en-US"/>
        </w:rPr>
        <w:t>.</w:t>
      </w:r>
    </w:p>
    <w:p w14:paraId="023E8190" w14:textId="2953511B" w:rsidR="004C5CF9" w:rsidRPr="000F6EC3" w:rsidRDefault="00F153F5" w:rsidP="00EE4158">
      <w:pPr>
        <w:pStyle w:val="Akapitzlist"/>
        <w:numPr>
          <w:ilvl w:val="1"/>
          <w:numId w:val="16"/>
        </w:numPr>
        <w:suppressAutoHyphens w:val="0"/>
        <w:spacing w:before="120" w:after="120" w:line="276" w:lineRule="auto"/>
        <w:rPr>
          <w:rFonts w:eastAsia="Calibri"/>
          <w:lang w:eastAsia="en-US"/>
        </w:rPr>
      </w:pPr>
      <w:r w:rsidRPr="000F6EC3">
        <w:rPr>
          <w:rFonts w:eastAsia="Calibri"/>
          <w:lang w:eastAsia="en-US"/>
        </w:rPr>
        <w:t xml:space="preserve">Szczegóły dotyczące realizacji zgłoszeń </w:t>
      </w:r>
      <w:r w:rsidR="008603D5" w:rsidRPr="000F6EC3">
        <w:rPr>
          <w:rFonts w:eastAsia="Calibri"/>
          <w:lang w:eastAsia="en-US"/>
        </w:rPr>
        <w:t>z poczty elektronicznej</w:t>
      </w:r>
      <w:r w:rsidRPr="000F6EC3">
        <w:rPr>
          <w:rFonts w:eastAsia="Calibri"/>
          <w:lang w:eastAsia="en-US"/>
        </w:rPr>
        <w:t xml:space="preserve"> przygotuje Wykonawca w porozumieniu z Zamawiającym w ramach Etapu I w formie instrukcji. Instrukcja może być modyfikowana w trakcie realizacji Etapu II.</w:t>
      </w:r>
    </w:p>
    <w:p w14:paraId="48543884" w14:textId="71EF7668" w:rsidR="005270D2" w:rsidRPr="00732A43" w:rsidRDefault="00B2753C" w:rsidP="00927223">
      <w:pPr>
        <w:pStyle w:val="Nagwek2"/>
        <w:rPr>
          <w:lang w:eastAsia="pl-PL"/>
        </w:rPr>
      </w:pPr>
      <w:r>
        <w:rPr>
          <w:lang w:eastAsia="pl-PL"/>
        </w:rPr>
        <w:t>Realizacja</w:t>
      </w:r>
      <w:r w:rsidR="005270D2" w:rsidRPr="00732A43">
        <w:rPr>
          <w:lang w:eastAsia="pl-PL"/>
        </w:rPr>
        <w:t xml:space="preserve"> zgłoszeń z formularzy SOI</w:t>
      </w:r>
    </w:p>
    <w:p w14:paraId="5F1E2182" w14:textId="105DBE3E" w:rsidR="005E30B3" w:rsidRPr="005246B5" w:rsidRDefault="005270D2" w:rsidP="00EE4158">
      <w:pPr>
        <w:pStyle w:val="Akapitzlist"/>
        <w:numPr>
          <w:ilvl w:val="1"/>
          <w:numId w:val="16"/>
        </w:numPr>
        <w:spacing w:before="120" w:after="120" w:line="276" w:lineRule="auto"/>
        <w:ind w:left="993" w:hanging="709"/>
        <w:rPr>
          <w:lang w:eastAsia="pl-PL"/>
        </w:rPr>
      </w:pPr>
      <w:r w:rsidRPr="005246B5">
        <w:rPr>
          <w:lang w:eastAsia="pl-PL"/>
        </w:rPr>
        <w:t>Zamawiający wymaga, aby obsługa zgłoszeń przez formularze SOI odbywała się według następujące</w:t>
      </w:r>
      <w:r w:rsidR="00387D33" w:rsidRPr="005246B5">
        <w:rPr>
          <w:lang w:eastAsia="pl-PL"/>
        </w:rPr>
        <w:t>j procedury</w:t>
      </w:r>
      <w:r w:rsidRPr="005246B5">
        <w:rPr>
          <w:lang w:eastAsia="pl-PL"/>
        </w:rPr>
        <w:t>:</w:t>
      </w:r>
    </w:p>
    <w:p w14:paraId="6425BACE" w14:textId="01FAFB37" w:rsidR="002C109E" w:rsidRPr="000D7FD0" w:rsidRDefault="005E30B3" w:rsidP="00D21385">
      <w:pPr>
        <w:spacing w:before="120" w:after="120" w:line="276" w:lineRule="auto"/>
        <w:ind w:left="993" w:hanging="709"/>
        <w:rPr>
          <w:rFonts w:eastAsia="Calibri"/>
          <w:lang w:eastAsia="en-US"/>
        </w:rPr>
      </w:pPr>
      <w:r w:rsidRPr="005246B5">
        <w:rPr>
          <w:lang w:eastAsia="pl-PL"/>
        </w:rPr>
        <w:t xml:space="preserve">7.1.1.  </w:t>
      </w:r>
      <w:r w:rsidR="005246B5">
        <w:rPr>
          <w:lang w:eastAsia="pl-PL"/>
        </w:rPr>
        <w:t xml:space="preserve"> </w:t>
      </w:r>
      <w:r w:rsidR="002C109E" w:rsidRPr="005246B5">
        <w:rPr>
          <w:rFonts w:eastAsia="Calibri"/>
          <w:lang w:eastAsia="en-US"/>
        </w:rPr>
        <w:t xml:space="preserve">Zgłoszenie wysłane za pomocą formularza </w:t>
      </w:r>
      <w:r w:rsidR="005246B5">
        <w:rPr>
          <w:rFonts w:eastAsia="Calibri"/>
          <w:lang w:eastAsia="en-US"/>
        </w:rPr>
        <w:t xml:space="preserve">SOI </w:t>
      </w:r>
      <w:r w:rsidR="002C109E" w:rsidRPr="005246B5">
        <w:rPr>
          <w:rFonts w:eastAsia="Calibri"/>
          <w:lang w:eastAsia="en-US"/>
        </w:rPr>
        <w:t>jest automatycznie rejestrowane w systemie SOI;</w:t>
      </w:r>
    </w:p>
    <w:p w14:paraId="462093F5" w14:textId="56DB72BC" w:rsidR="00CC3C4F" w:rsidRPr="000D7FD0" w:rsidRDefault="00CC3C4F" w:rsidP="00D21385">
      <w:pPr>
        <w:spacing w:before="120" w:after="120" w:line="276" w:lineRule="auto"/>
        <w:ind w:left="993" w:hanging="709"/>
        <w:rPr>
          <w:rFonts w:eastAsia="Calibri"/>
        </w:rPr>
      </w:pPr>
      <w:r w:rsidRPr="000D7FD0">
        <w:rPr>
          <w:rFonts w:eastAsia="Calibri"/>
          <w:lang w:eastAsia="en-US"/>
        </w:rPr>
        <w:t xml:space="preserve">7.1.2.   Następnie zgłoszenie, o którym mowa w pkt 7.1.1 powyżej,  </w:t>
      </w:r>
      <w:r w:rsidR="00086D21" w:rsidRPr="000D7FD0">
        <w:rPr>
          <w:rFonts w:eastAsia="Calibri"/>
          <w:lang w:eastAsia="en-US"/>
        </w:rPr>
        <w:t xml:space="preserve">niezwłocznie </w:t>
      </w:r>
      <w:r w:rsidRPr="000D7FD0">
        <w:rPr>
          <w:rFonts w:eastAsia="Calibri"/>
        </w:rPr>
        <w:t>przejmuje do realizacji jeden z dostępnych Konsultantów obsługujących Infolinię;</w:t>
      </w:r>
    </w:p>
    <w:p w14:paraId="2A959092" w14:textId="2A1D8E5B" w:rsidR="002C109E" w:rsidRPr="005246B5" w:rsidRDefault="00CC3C4F" w:rsidP="00D21385">
      <w:pPr>
        <w:spacing w:before="120" w:after="120" w:line="276" w:lineRule="auto"/>
        <w:ind w:left="993" w:hanging="709"/>
        <w:rPr>
          <w:lang w:eastAsia="pl-PL"/>
        </w:rPr>
      </w:pPr>
      <w:r w:rsidRPr="005246B5">
        <w:rPr>
          <w:rFonts w:eastAsia="Calibri"/>
        </w:rPr>
        <w:t xml:space="preserve">7.1.3. </w:t>
      </w:r>
      <w:r w:rsidRPr="005246B5">
        <w:rPr>
          <w:lang w:eastAsia="pl-PL"/>
        </w:rPr>
        <w:t xml:space="preserve"> Konsultant obsługujący </w:t>
      </w:r>
      <w:r w:rsidRPr="005246B5">
        <w:rPr>
          <w:rFonts w:eastAsia="Calibri"/>
        </w:rPr>
        <w:t>Infolinię analizuje treść zgłoszenia i w zależności od klasy problemu</w:t>
      </w:r>
      <w:r w:rsidR="00927223">
        <w:rPr>
          <w:rFonts w:eastAsia="Calibri"/>
        </w:rPr>
        <w:t>:</w:t>
      </w:r>
    </w:p>
    <w:p w14:paraId="4CD47267" w14:textId="77777777" w:rsidR="00CC3DD3" w:rsidRPr="005246B5" w:rsidRDefault="00CC3DD3" w:rsidP="00EE4158">
      <w:pPr>
        <w:numPr>
          <w:ilvl w:val="0"/>
          <w:numId w:val="29"/>
        </w:numPr>
        <w:suppressAutoHyphens w:val="0"/>
        <w:spacing w:before="120" w:after="120" w:line="276" w:lineRule="auto"/>
        <w:rPr>
          <w:rFonts w:eastAsia="Calibri"/>
          <w:sz w:val="22"/>
          <w:szCs w:val="22"/>
          <w:lang w:eastAsia="en-US"/>
        </w:rPr>
      </w:pPr>
      <w:r w:rsidRPr="005246B5">
        <w:rPr>
          <w:rFonts w:eastAsia="Calibri"/>
        </w:rPr>
        <w:t>W przypadku nowych Incydentów</w:t>
      </w:r>
      <w:r w:rsidRPr="005246B5">
        <w:rPr>
          <w:rFonts w:eastAsia="Calibri"/>
          <w:sz w:val="22"/>
          <w:szCs w:val="22"/>
          <w:lang w:eastAsia="en-US"/>
        </w:rPr>
        <w:t>:</w:t>
      </w:r>
    </w:p>
    <w:p w14:paraId="0D35C9BD" w14:textId="67BDB7EA" w:rsidR="00CC3DD3" w:rsidRPr="005246B5" w:rsidRDefault="00CC3DD3" w:rsidP="00EE4158">
      <w:pPr>
        <w:numPr>
          <w:ilvl w:val="0"/>
          <w:numId w:val="30"/>
        </w:numPr>
        <w:suppressAutoHyphens w:val="0"/>
        <w:spacing w:before="120" w:after="120" w:line="276" w:lineRule="auto"/>
        <w:rPr>
          <w:rFonts w:eastAsia="Calibri"/>
          <w:lang w:eastAsia="en-US"/>
        </w:rPr>
      </w:pPr>
      <w:r w:rsidRPr="005246B5">
        <w:rPr>
          <w:rFonts w:eastAsia="Calibri"/>
          <w:lang w:eastAsia="en-US"/>
        </w:rPr>
        <w:t xml:space="preserve">W sytuacji, gdy zgłoszenie jest niepełne np. brak zrzutów ekranu, niepełnego opisu Incydentu, </w:t>
      </w:r>
      <w:r w:rsidR="00CC3C4F" w:rsidRPr="005246B5">
        <w:rPr>
          <w:rFonts w:eastAsia="Calibri"/>
          <w:lang w:eastAsia="en-US"/>
        </w:rPr>
        <w:t>Konsultant</w:t>
      </w:r>
      <w:r w:rsidRPr="005246B5">
        <w:rPr>
          <w:rFonts w:eastAsia="Calibri"/>
          <w:lang w:eastAsia="en-US"/>
        </w:rPr>
        <w:t xml:space="preserve"> ma obowiązek zwrócić się do Użytkownika zgłaszającego Incydent (telefonicznie, mailowo) o uzupełnienie zgłoszenia; </w:t>
      </w:r>
    </w:p>
    <w:p w14:paraId="638915D9" w14:textId="75ADC0C8" w:rsidR="00CC3DD3" w:rsidRPr="005246B5" w:rsidRDefault="00CC3DD3" w:rsidP="00EE4158">
      <w:pPr>
        <w:numPr>
          <w:ilvl w:val="0"/>
          <w:numId w:val="30"/>
        </w:numPr>
        <w:suppressAutoHyphens w:val="0"/>
        <w:spacing w:before="120" w:after="120" w:line="276" w:lineRule="auto"/>
        <w:rPr>
          <w:rFonts w:eastAsia="Calibri"/>
          <w:lang w:eastAsia="en-US"/>
        </w:rPr>
      </w:pPr>
      <w:r w:rsidRPr="005246B5">
        <w:rPr>
          <w:rFonts w:eastAsia="Calibri"/>
          <w:lang w:eastAsia="en-US"/>
        </w:rPr>
        <w:t xml:space="preserve">Rozwiązuje problem zgłoszony jako Incydent </w:t>
      </w:r>
      <w:r w:rsidRPr="005246B5">
        <w:rPr>
          <w:rFonts w:eastAsia="Calibri"/>
        </w:rPr>
        <w:t xml:space="preserve">posługując się m.in. </w:t>
      </w:r>
      <w:r w:rsidR="005246B5">
        <w:rPr>
          <w:rFonts w:eastAsia="Calibri"/>
        </w:rPr>
        <w:t>B</w:t>
      </w:r>
      <w:r w:rsidRPr="005246B5">
        <w:rPr>
          <w:rFonts w:eastAsia="Calibri"/>
        </w:rPr>
        <w:t>azą wiedzy</w:t>
      </w:r>
      <w:r w:rsidR="005246B5">
        <w:rPr>
          <w:rFonts w:eastAsia="Calibri"/>
        </w:rPr>
        <w:t xml:space="preserve"> SOI</w:t>
      </w:r>
      <w:r w:rsidRPr="005246B5">
        <w:rPr>
          <w:rFonts w:eastAsia="Calibri"/>
        </w:rPr>
        <w:t xml:space="preserve"> i FAQ, a następnie zamyka zgłoszenie w SOI</w:t>
      </w:r>
      <w:r w:rsidR="00CC3C4F" w:rsidRPr="005246B5">
        <w:rPr>
          <w:rFonts w:eastAsia="Calibri"/>
        </w:rPr>
        <w:t>;</w:t>
      </w:r>
    </w:p>
    <w:p w14:paraId="19F2AAF5" w14:textId="5A2F2122" w:rsidR="005246B5" w:rsidRPr="005246B5" w:rsidRDefault="005246B5" w:rsidP="00EE4158">
      <w:pPr>
        <w:numPr>
          <w:ilvl w:val="0"/>
          <w:numId w:val="30"/>
        </w:numPr>
        <w:suppressAutoHyphens w:val="0"/>
        <w:spacing w:before="120" w:after="120" w:line="276" w:lineRule="auto"/>
        <w:rPr>
          <w:rFonts w:eastAsia="Calibri"/>
          <w:lang w:eastAsia="en-US"/>
        </w:rPr>
      </w:pPr>
      <w:r w:rsidRPr="005246B5">
        <w:rPr>
          <w:rFonts w:eastAsia="Calibri"/>
          <w:lang w:eastAsia="en-US"/>
        </w:rPr>
        <w:t xml:space="preserve">W przypadku, gdy udzielenie pomocy wykracza poza zakres Pierwszej Linii Wsparcia, zarejestrowany Incydent w SOI Konsultant </w:t>
      </w:r>
      <w:r w:rsidR="00086D21">
        <w:rPr>
          <w:rFonts w:eastAsia="Calibri"/>
          <w:lang w:eastAsia="en-US"/>
        </w:rPr>
        <w:t xml:space="preserve">niezwłocznie </w:t>
      </w:r>
      <w:r w:rsidRPr="005246B5">
        <w:rPr>
          <w:rFonts w:eastAsia="Calibri"/>
          <w:lang w:eastAsia="en-US"/>
        </w:rPr>
        <w:t>przekierowuje do drugiej linii wsparcia (PFRON). Po rozwiązaniu Incydentu przez drugą linię wsparcia, Konsultant ma obowiązek udzielenia odpowiedzi Użytkownikowi Systemu zgłaszającemu Incydent, a następnie zamknięcia zgłoszenia w SOI;</w:t>
      </w:r>
    </w:p>
    <w:p w14:paraId="0D95413D" w14:textId="337DDE8D" w:rsidR="005246B5" w:rsidRPr="005246B5" w:rsidRDefault="005246B5" w:rsidP="00EE4158">
      <w:pPr>
        <w:numPr>
          <w:ilvl w:val="0"/>
          <w:numId w:val="30"/>
        </w:numPr>
        <w:suppressAutoHyphens w:val="0"/>
        <w:spacing w:before="120" w:after="120" w:line="276" w:lineRule="auto"/>
        <w:rPr>
          <w:rFonts w:eastAsia="Calibri"/>
          <w:lang w:eastAsia="en-US"/>
        </w:rPr>
      </w:pPr>
      <w:r w:rsidRPr="005246B5">
        <w:rPr>
          <w:rFonts w:eastAsia="Calibri"/>
          <w:lang w:eastAsia="en-US"/>
        </w:rPr>
        <w:lastRenderedPageBreak/>
        <w:t>W przypadku zgłoszeń dotyczących otwartych Incydentów, Konsultant udziela zgłaszającemu Incydent stosowną informację o statusie zgłoszenia. Sposób i częstotliwość udzielania informacji Strony uzgodnią w Etapie I, z możliwością aktualizacji w Etapie II. Status</w:t>
      </w:r>
      <w:r w:rsidR="00F31A0A">
        <w:rPr>
          <w:rFonts w:eastAsia="Calibri"/>
          <w:lang w:eastAsia="en-US"/>
        </w:rPr>
        <w:t xml:space="preserve"> danego</w:t>
      </w:r>
      <w:r w:rsidRPr="005246B5">
        <w:rPr>
          <w:rFonts w:eastAsia="Calibri"/>
          <w:lang w:eastAsia="en-US"/>
        </w:rPr>
        <w:t xml:space="preserve"> zgłoszenia Konsultant sprawdza w SOI. Konsultant zobowiązany jest do bieżącego śledzenia status</w:t>
      </w:r>
      <w:r w:rsidR="00F31A0A">
        <w:rPr>
          <w:rFonts w:eastAsia="Calibri"/>
          <w:lang w:eastAsia="en-US"/>
        </w:rPr>
        <w:t>ów zgłoszeń.</w:t>
      </w:r>
    </w:p>
    <w:p w14:paraId="02079849" w14:textId="54C7A5E7" w:rsidR="00CC3DD3" w:rsidRPr="00927223" w:rsidRDefault="005246B5" w:rsidP="00EE4158">
      <w:pPr>
        <w:pStyle w:val="Akapitzlist"/>
        <w:numPr>
          <w:ilvl w:val="1"/>
          <w:numId w:val="16"/>
        </w:numPr>
        <w:suppressAutoHyphens w:val="0"/>
        <w:spacing w:before="120" w:after="120" w:line="276" w:lineRule="auto"/>
        <w:ind w:left="1077"/>
        <w:rPr>
          <w:rFonts w:eastAsia="Calibri"/>
          <w:lang w:eastAsia="en-US"/>
        </w:rPr>
      </w:pPr>
      <w:r w:rsidRPr="00927223">
        <w:rPr>
          <w:rFonts w:eastAsia="Calibri"/>
          <w:lang w:eastAsia="en-US"/>
        </w:rPr>
        <w:t>Z</w:t>
      </w:r>
      <w:r w:rsidR="00CC3DD3" w:rsidRPr="00927223">
        <w:rPr>
          <w:rFonts w:eastAsia="Calibri"/>
          <w:lang w:eastAsia="en-US"/>
        </w:rPr>
        <w:t>amawiający zastrzega sobie prawo do aktualizacji procedury opisanej wyżej w trakcie realizacji Umowy</w:t>
      </w:r>
      <w:r w:rsidR="00CC3C4F" w:rsidRPr="00927223">
        <w:rPr>
          <w:rFonts w:eastAsia="Calibri"/>
          <w:lang w:eastAsia="en-US"/>
        </w:rPr>
        <w:t>, na co Wykonawca wyraża zgodę</w:t>
      </w:r>
      <w:r w:rsidR="00CC3DD3" w:rsidRPr="00927223">
        <w:rPr>
          <w:rFonts w:eastAsia="Calibri"/>
          <w:lang w:eastAsia="en-US"/>
        </w:rPr>
        <w:t>.</w:t>
      </w:r>
    </w:p>
    <w:p w14:paraId="2DD785BD" w14:textId="0A346DB5" w:rsidR="00CC3DD3" w:rsidRPr="00927223" w:rsidRDefault="00CC3DD3" w:rsidP="00EE4158">
      <w:pPr>
        <w:pStyle w:val="Akapitzlist"/>
        <w:numPr>
          <w:ilvl w:val="1"/>
          <w:numId w:val="16"/>
        </w:numPr>
        <w:suppressAutoHyphens w:val="0"/>
        <w:spacing w:before="120" w:after="120" w:line="276" w:lineRule="auto"/>
        <w:ind w:left="1077"/>
        <w:rPr>
          <w:rFonts w:eastAsia="Calibri"/>
          <w:lang w:eastAsia="en-US"/>
        </w:rPr>
      </w:pPr>
      <w:r w:rsidRPr="00927223">
        <w:rPr>
          <w:rFonts w:eastAsia="Calibri"/>
          <w:lang w:eastAsia="en-US"/>
        </w:rPr>
        <w:t xml:space="preserve">Szczegóły dotyczące realizacji zgłoszeń </w:t>
      </w:r>
      <w:r w:rsidR="00CC3C4F" w:rsidRPr="00927223">
        <w:rPr>
          <w:rFonts w:eastAsia="Calibri"/>
          <w:lang w:eastAsia="en-US"/>
        </w:rPr>
        <w:t xml:space="preserve">przez formularze SOI </w:t>
      </w:r>
      <w:r w:rsidRPr="00927223">
        <w:rPr>
          <w:rFonts w:eastAsia="Calibri"/>
          <w:lang w:eastAsia="en-US"/>
        </w:rPr>
        <w:t>przygotuje Wykonawca w porozumieniu z Zamawiającym w ramach Etapu I w formie instrukcji. Instrukcja może być modyfikowana w trakcie realizacji Etapu II.</w:t>
      </w:r>
    </w:p>
    <w:bookmarkEnd w:id="1"/>
    <w:p w14:paraId="5DCD24AE" w14:textId="677ADD71" w:rsidR="005270D2" w:rsidRDefault="00E52524" w:rsidP="00EE4158">
      <w:pPr>
        <w:pStyle w:val="Nagwek2"/>
        <w:numPr>
          <w:ilvl w:val="0"/>
          <w:numId w:val="31"/>
        </w:numPr>
        <w:spacing w:before="120" w:after="120" w:line="276" w:lineRule="auto"/>
        <w:rPr>
          <w:lang w:eastAsia="pl-PL"/>
        </w:rPr>
      </w:pPr>
      <w:r>
        <w:rPr>
          <w:lang w:eastAsia="pl-PL"/>
        </w:rPr>
        <w:t>Etap I – przygotowanie do świadczenia usługi</w:t>
      </w:r>
      <w:r w:rsidR="00367997">
        <w:rPr>
          <w:lang w:eastAsia="pl-PL"/>
        </w:rPr>
        <w:t xml:space="preserve"> Infolinii</w:t>
      </w:r>
      <w:r w:rsidR="002C1F58">
        <w:rPr>
          <w:lang w:eastAsia="pl-PL"/>
        </w:rPr>
        <w:t>.</w:t>
      </w:r>
    </w:p>
    <w:p w14:paraId="43CD1DBD" w14:textId="6A135ABF" w:rsidR="00B679E0" w:rsidRPr="005246B5" w:rsidRDefault="00B679E0" w:rsidP="00EE4158">
      <w:pPr>
        <w:pStyle w:val="Nagwek3"/>
        <w:numPr>
          <w:ilvl w:val="1"/>
          <w:numId w:val="34"/>
        </w:numPr>
        <w:spacing w:before="120" w:after="120" w:line="276" w:lineRule="auto"/>
        <w:rPr>
          <w:b w:val="0"/>
          <w:bCs/>
          <w:color w:val="auto"/>
          <w:lang w:eastAsia="pl-PL"/>
        </w:rPr>
      </w:pPr>
      <w:r w:rsidRPr="005246B5">
        <w:rPr>
          <w:b w:val="0"/>
          <w:bCs/>
          <w:color w:val="auto"/>
          <w:lang w:eastAsia="pl-PL"/>
        </w:rPr>
        <w:t>W ramach Etapu I Wykonawca przygotuje niezbędne zasoby techniczne oraz ludzkie potrzebne do świadczenia usługi Pierwszej Linii Wsparcia w Etapie II</w:t>
      </w:r>
      <w:r w:rsidR="005246B5">
        <w:rPr>
          <w:b w:val="0"/>
          <w:bCs/>
          <w:color w:val="auto"/>
          <w:lang w:eastAsia="pl-PL"/>
        </w:rPr>
        <w:t xml:space="preserve"> </w:t>
      </w:r>
      <w:r w:rsidRPr="005246B5">
        <w:rPr>
          <w:b w:val="0"/>
          <w:bCs/>
          <w:color w:val="auto"/>
          <w:lang w:eastAsia="pl-PL"/>
        </w:rPr>
        <w:t>przez wszystkie Kanały kontaktu w Godzinach Roboczych w Dni Robocze</w:t>
      </w:r>
      <w:r w:rsidR="005246B5">
        <w:rPr>
          <w:b w:val="0"/>
          <w:bCs/>
          <w:color w:val="auto"/>
          <w:lang w:eastAsia="pl-PL"/>
        </w:rPr>
        <w:t xml:space="preserve"> na zasadach opisanych w OPZ</w:t>
      </w:r>
      <w:r w:rsidRPr="005246B5">
        <w:rPr>
          <w:b w:val="0"/>
          <w:bCs/>
          <w:color w:val="auto"/>
          <w:lang w:eastAsia="pl-PL"/>
        </w:rPr>
        <w:t>. Do Obowiązków Wykonawcy należy prowadzenie działań związanych z rekrutacją pracowników oraz ich selekcją  –  celem zapewnienia właściwego poziomu świadczenia usługi Infolinii przez Konsultantów. Wykonawca będzie utrzymywał zespół niezbędny do realizacji usługi Infolinii, zgodnie z wymaganiami wskazanymi w ramach Etapu II.</w:t>
      </w:r>
    </w:p>
    <w:p w14:paraId="3459A928" w14:textId="2EDF6867" w:rsidR="005270D2" w:rsidRPr="00732A43" w:rsidRDefault="00C7271E" w:rsidP="00EE4158">
      <w:pPr>
        <w:pStyle w:val="Nagwek3"/>
        <w:numPr>
          <w:ilvl w:val="1"/>
          <w:numId w:val="19"/>
        </w:numPr>
        <w:spacing w:before="120" w:after="120" w:line="276" w:lineRule="auto"/>
        <w:rPr>
          <w:lang w:eastAsia="pl-PL"/>
        </w:rPr>
      </w:pPr>
      <w:r>
        <w:rPr>
          <w:lang w:eastAsia="pl-PL"/>
        </w:rPr>
        <w:t>I</w:t>
      </w:r>
      <w:r w:rsidR="00E52524">
        <w:rPr>
          <w:lang w:eastAsia="pl-PL"/>
        </w:rPr>
        <w:t xml:space="preserve">nstruktaż, szkolenia i </w:t>
      </w:r>
      <w:r w:rsidR="00367997">
        <w:rPr>
          <w:lang w:eastAsia="pl-PL"/>
        </w:rPr>
        <w:t>warsztaty</w:t>
      </w:r>
      <w:r w:rsidR="00E52524">
        <w:rPr>
          <w:lang w:eastAsia="pl-PL"/>
        </w:rPr>
        <w:t>:</w:t>
      </w:r>
    </w:p>
    <w:p w14:paraId="6EBB27A3" w14:textId="1D0A6D82" w:rsidR="005270D2" w:rsidRPr="00181465" w:rsidRDefault="005270D2" w:rsidP="005246B5">
      <w:pPr>
        <w:pStyle w:val="Akapitzlist"/>
        <w:numPr>
          <w:ilvl w:val="2"/>
          <w:numId w:val="4"/>
        </w:numPr>
        <w:suppressAutoHyphens w:val="0"/>
        <w:spacing w:before="120" w:after="120" w:line="276" w:lineRule="auto"/>
        <w:ind w:left="1134" w:hanging="708"/>
        <w:rPr>
          <w:sz w:val="22"/>
          <w:szCs w:val="22"/>
          <w:lang w:eastAsia="pl-PL"/>
        </w:rPr>
      </w:pPr>
      <w:r w:rsidRPr="003408D3">
        <w:t xml:space="preserve">W ramach </w:t>
      </w:r>
      <w:r w:rsidR="003408D3">
        <w:t>E</w:t>
      </w:r>
      <w:r w:rsidRPr="003408D3">
        <w:t>tapu</w:t>
      </w:r>
      <w:r w:rsidR="00E5652E">
        <w:t xml:space="preserve"> I</w:t>
      </w:r>
      <w:r w:rsidRPr="003408D3">
        <w:t xml:space="preserve"> </w:t>
      </w:r>
      <w:r w:rsidR="006465B5">
        <w:t xml:space="preserve">Wykonawca zapewni udział </w:t>
      </w:r>
      <w:r w:rsidR="00E5652E">
        <w:t>kandydatów na Konsultantów</w:t>
      </w:r>
      <w:r w:rsidR="000657DC">
        <w:t>,</w:t>
      </w:r>
      <w:r w:rsidR="00CD5F02">
        <w:t xml:space="preserve"> mentora</w:t>
      </w:r>
      <w:r w:rsidR="00203A08">
        <w:t xml:space="preserve"> (patrz pkt</w:t>
      </w:r>
      <w:r w:rsidR="008F055C">
        <w:t xml:space="preserve"> 14.1 OPZ</w:t>
      </w:r>
      <w:r w:rsidR="00203A08">
        <w:t>)</w:t>
      </w:r>
      <w:r w:rsidR="00CD5F02">
        <w:t xml:space="preserve"> </w:t>
      </w:r>
      <w:r w:rsidR="000657DC">
        <w:t xml:space="preserve">oraz innych </w:t>
      </w:r>
      <w:r w:rsidR="00DD3159">
        <w:t xml:space="preserve">przedstawicieli Wykonawcy, którzy będą oddelegowani do realizacji </w:t>
      </w:r>
      <w:r w:rsidR="00F31A0A">
        <w:t>U</w:t>
      </w:r>
      <w:r w:rsidR="00DD3159">
        <w:t>mowy (</w:t>
      </w:r>
      <w:r w:rsidR="006F1BDC">
        <w:t>o ile jest t</w:t>
      </w:r>
      <w:r w:rsidR="00930B93">
        <w:t>o</w:t>
      </w:r>
      <w:r w:rsidR="006F1BDC">
        <w:t xml:space="preserve"> niezbędne do realizacji Umowy</w:t>
      </w:r>
      <w:r w:rsidR="00DD3159">
        <w:t xml:space="preserve">) </w:t>
      </w:r>
      <w:r w:rsidR="006465B5">
        <w:t xml:space="preserve">w </w:t>
      </w:r>
      <w:r w:rsidR="00CA4717">
        <w:t>instruktaż</w:t>
      </w:r>
      <w:r w:rsidR="006465B5">
        <w:t>ach</w:t>
      </w:r>
      <w:r w:rsidR="00126E01">
        <w:t xml:space="preserve"> z Systemu iPFRON+</w:t>
      </w:r>
      <w:r w:rsidR="006C4F19">
        <w:t>.</w:t>
      </w:r>
      <w:r w:rsidR="001657EF">
        <w:t xml:space="preserve"> Poniżej informacje dotyczące instruktaży</w:t>
      </w:r>
      <w:r w:rsidRPr="00181465">
        <w:rPr>
          <w:sz w:val="22"/>
          <w:szCs w:val="22"/>
          <w:lang w:eastAsia="pl-PL"/>
        </w:rPr>
        <w:t xml:space="preserve">: </w:t>
      </w:r>
    </w:p>
    <w:p w14:paraId="1C4AC298" w14:textId="3417CA8D" w:rsidR="003E4377" w:rsidRDefault="00810E79" w:rsidP="005246B5">
      <w:pPr>
        <w:pStyle w:val="Akapitzlist"/>
        <w:numPr>
          <w:ilvl w:val="0"/>
          <w:numId w:val="11"/>
        </w:numPr>
        <w:spacing w:before="120" w:after="120" w:line="276" w:lineRule="auto"/>
        <w:ind w:left="1134" w:hanging="567"/>
        <w:rPr>
          <w:lang w:eastAsia="pl-PL"/>
        </w:rPr>
      </w:pPr>
      <w:r>
        <w:rPr>
          <w:lang w:eastAsia="pl-PL"/>
        </w:rPr>
        <w:t>Instruktaż</w:t>
      </w:r>
      <w:r w:rsidR="005270D2" w:rsidRPr="00732A43">
        <w:rPr>
          <w:lang w:eastAsia="pl-PL"/>
        </w:rPr>
        <w:t xml:space="preserve"> „Ogólne Wiadomości o</w:t>
      </w:r>
      <w:r w:rsidR="003E4377">
        <w:rPr>
          <w:lang w:eastAsia="pl-PL"/>
        </w:rPr>
        <w:t xml:space="preserve"> </w:t>
      </w:r>
      <w:r w:rsidR="00E0184A">
        <w:rPr>
          <w:lang w:eastAsia="pl-PL"/>
        </w:rPr>
        <w:t xml:space="preserve">Systemie </w:t>
      </w:r>
      <w:r w:rsidR="003E4377">
        <w:rPr>
          <w:lang w:eastAsia="pl-PL"/>
        </w:rPr>
        <w:t>iPFRON+</w:t>
      </w:r>
      <w:r w:rsidR="005270D2" w:rsidRPr="00732A43">
        <w:rPr>
          <w:lang w:eastAsia="pl-PL"/>
        </w:rPr>
        <w:t>”</w:t>
      </w:r>
      <w:r w:rsidR="00B712EA">
        <w:rPr>
          <w:lang w:eastAsia="pl-PL"/>
        </w:rPr>
        <w:t xml:space="preserve"> dla max.</w:t>
      </w:r>
      <w:r w:rsidR="00E0184A">
        <w:rPr>
          <w:lang w:eastAsia="pl-PL"/>
        </w:rPr>
        <w:t xml:space="preserve"> </w:t>
      </w:r>
      <w:r w:rsidR="00B712EA">
        <w:rPr>
          <w:lang w:eastAsia="pl-PL"/>
        </w:rPr>
        <w:t xml:space="preserve">8 </w:t>
      </w:r>
      <w:r w:rsidR="00CD5F02">
        <w:rPr>
          <w:lang w:eastAsia="pl-PL"/>
        </w:rPr>
        <w:t>osób</w:t>
      </w:r>
      <w:r w:rsidR="005270D2" w:rsidRPr="00732A43">
        <w:rPr>
          <w:lang w:eastAsia="pl-PL"/>
        </w:rPr>
        <w:t xml:space="preserve">. </w:t>
      </w:r>
      <w:r w:rsidR="00CD5F02">
        <w:rPr>
          <w:lang w:eastAsia="pl-PL"/>
        </w:rPr>
        <w:t>Instruktaż</w:t>
      </w:r>
      <w:r w:rsidR="005270D2" w:rsidRPr="00732A43">
        <w:rPr>
          <w:lang w:eastAsia="pl-PL"/>
        </w:rPr>
        <w:t xml:space="preserve"> zorganizuje i</w:t>
      </w:r>
      <w:r w:rsidR="005270D2">
        <w:rPr>
          <w:lang w:eastAsia="pl-PL"/>
        </w:rPr>
        <w:t> </w:t>
      </w:r>
      <w:r w:rsidR="005270D2" w:rsidRPr="00732A43">
        <w:rPr>
          <w:lang w:eastAsia="pl-PL"/>
        </w:rPr>
        <w:t xml:space="preserve">przeprowadzi </w:t>
      </w:r>
      <w:r w:rsidR="003E4377">
        <w:rPr>
          <w:lang w:eastAsia="pl-PL"/>
        </w:rPr>
        <w:t xml:space="preserve">Zamawiający wraz z </w:t>
      </w:r>
      <w:r w:rsidR="00E0184A">
        <w:rPr>
          <w:lang w:eastAsia="pl-PL"/>
        </w:rPr>
        <w:t>twórcą</w:t>
      </w:r>
      <w:r w:rsidR="003E4377">
        <w:rPr>
          <w:lang w:eastAsia="pl-PL"/>
        </w:rPr>
        <w:t xml:space="preserve"> Systemu iPFRON+. </w:t>
      </w:r>
      <w:r w:rsidR="00964EF0">
        <w:rPr>
          <w:lang w:eastAsia="pl-PL"/>
        </w:rPr>
        <w:t xml:space="preserve">Instruktaż </w:t>
      </w:r>
      <w:r w:rsidR="003E4377">
        <w:rPr>
          <w:lang w:eastAsia="pl-PL"/>
        </w:rPr>
        <w:t>obejmie swym zakresem</w:t>
      </w:r>
      <w:r w:rsidR="003E4377" w:rsidRPr="003E4377">
        <w:t xml:space="preserve"> </w:t>
      </w:r>
      <w:r w:rsidR="00E5652E">
        <w:rPr>
          <w:lang w:eastAsia="pl-PL"/>
        </w:rPr>
        <w:t>wiedzę na temat Systemu iPFRON+</w:t>
      </w:r>
      <w:r w:rsidR="003E4377">
        <w:rPr>
          <w:lang w:eastAsia="pl-PL"/>
        </w:rPr>
        <w:t>.</w:t>
      </w:r>
    </w:p>
    <w:p w14:paraId="00503D19" w14:textId="0D0366FE" w:rsidR="0096402E" w:rsidRDefault="00810E79" w:rsidP="005246B5">
      <w:pPr>
        <w:pStyle w:val="Akapitzlist"/>
        <w:numPr>
          <w:ilvl w:val="0"/>
          <w:numId w:val="11"/>
        </w:numPr>
        <w:spacing w:before="120" w:after="120" w:line="276" w:lineRule="auto"/>
        <w:ind w:left="1134" w:hanging="567"/>
        <w:rPr>
          <w:lang w:eastAsia="pl-PL"/>
        </w:rPr>
      </w:pPr>
      <w:r>
        <w:rPr>
          <w:lang w:eastAsia="pl-PL"/>
        </w:rPr>
        <w:t>Instruktaż</w:t>
      </w:r>
      <w:r w:rsidR="0096402E" w:rsidRPr="00A24B9E">
        <w:rPr>
          <w:lang w:eastAsia="pl-PL"/>
        </w:rPr>
        <w:t xml:space="preserve">, o którym mowa w </w:t>
      </w:r>
      <w:r w:rsidR="000456A8">
        <w:rPr>
          <w:lang w:eastAsia="pl-PL"/>
        </w:rPr>
        <w:t xml:space="preserve">literze </w:t>
      </w:r>
      <w:r w:rsidR="00F31A0A">
        <w:rPr>
          <w:lang w:eastAsia="pl-PL"/>
        </w:rPr>
        <w:t>„</w:t>
      </w:r>
      <w:r w:rsidR="000456A8">
        <w:rPr>
          <w:lang w:eastAsia="pl-PL"/>
        </w:rPr>
        <w:t>a</w:t>
      </w:r>
      <w:r w:rsidR="00F31A0A">
        <w:rPr>
          <w:lang w:eastAsia="pl-PL"/>
        </w:rPr>
        <w:t>”</w:t>
      </w:r>
      <w:r w:rsidR="000456A8">
        <w:rPr>
          <w:lang w:eastAsia="pl-PL"/>
        </w:rPr>
        <w:t xml:space="preserve"> powyżej</w:t>
      </w:r>
      <w:r w:rsidR="0096402E" w:rsidRPr="00A24B9E">
        <w:rPr>
          <w:lang w:eastAsia="pl-PL"/>
        </w:rPr>
        <w:t xml:space="preserve"> zostanie </w:t>
      </w:r>
      <w:r w:rsidR="00E5652E" w:rsidRPr="00A24B9E">
        <w:rPr>
          <w:lang w:eastAsia="pl-PL"/>
        </w:rPr>
        <w:t>przeprowadzon</w:t>
      </w:r>
      <w:r w:rsidR="00E5652E">
        <w:rPr>
          <w:lang w:eastAsia="pl-PL"/>
        </w:rPr>
        <w:t>y</w:t>
      </w:r>
      <w:r w:rsidR="00E5652E" w:rsidRPr="00A24B9E">
        <w:rPr>
          <w:lang w:eastAsia="pl-PL"/>
        </w:rPr>
        <w:t xml:space="preserve"> </w:t>
      </w:r>
      <w:r w:rsidR="0096402E" w:rsidRPr="00A24B9E">
        <w:rPr>
          <w:lang w:eastAsia="pl-PL"/>
        </w:rPr>
        <w:t xml:space="preserve">i </w:t>
      </w:r>
      <w:r w:rsidR="00E5652E" w:rsidRPr="00A24B9E">
        <w:rPr>
          <w:lang w:eastAsia="pl-PL"/>
        </w:rPr>
        <w:t>zakończon</w:t>
      </w:r>
      <w:r w:rsidR="00E5652E">
        <w:rPr>
          <w:lang w:eastAsia="pl-PL"/>
        </w:rPr>
        <w:t>y</w:t>
      </w:r>
      <w:r w:rsidR="00E5652E" w:rsidRPr="00A24B9E">
        <w:rPr>
          <w:lang w:eastAsia="pl-PL"/>
        </w:rPr>
        <w:t xml:space="preserve"> </w:t>
      </w:r>
      <w:r w:rsidR="0096402E" w:rsidRPr="00A24B9E">
        <w:rPr>
          <w:lang w:eastAsia="pl-PL"/>
        </w:rPr>
        <w:t>nie później niż przed datą rozpoczęcia świadczenia usług</w:t>
      </w:r>
      <w:r>
        <w:rPr>
          <w:lang w:eastAsia="pl-PL"/>
        </w:rPr>
        <w:t xml:space="preserve"> w ramach Etapu II</w:t>
      </w:r>
      <w:r w:rsidR="0096402E" w:rsidRPr="00A24B9E">
        <w:rPr>
          <w:lang w:eastAsia="pl-PL"/>
        </w:rPr>
        <w:t>.</w:t>
      </w:r>
      <w:r w:rsidR="00A24B9E">
        <w:rPr>
          <w:lang w:eastAsia="pl-PL"/>
        </w:rPr>
        <w:t xml:space="preserve"> </w:t>
      </w:r>
      <w:r w:rsidR="0096402E" w:rsidRPr="0096402E">
        <w:rPr>
          <w:lang w:eastAsia="pl-PL"/>
        </w:rPr>
        <w:t>Informacja na temat dokładn</w:t>
      </w:r>
      <w:r w:rsidR="0096402E">
        <w:rPr>
          <w:lang w:eastAsia="pl-PL"/>
        </w:rPr>
        <w:t xml:space="preserve">ej </w:t>
      </w:r>
      <w:r w:rsidR="0096402E" w:rsidRPr="0096402E">
        <w:rPr>
          <w:lang w:eastAsia="pl-PL"/>
        </w:rPr>
        <w:t>dat</w:t>
      </w:r>
      <w:r w:rsidR="0096402E">
        <w:rPr>
          <w:lang w:eastAsia="pl-PL"/>
        </w:rPr>
        <w:t>y</w:t>
      </w:r>
      <w:r w:rsidR="0096402E" w:rsidRPr="0096402E">
        <w:rPr>
          <w:lang w:eastAsia="pl-PL"/>
        </w:rPr>
        <w:t xml:space="preserve"> i miejsca przeprowadzenia </w:t>
      </w:r>
      <w:r>
        <w:rPr>
          <w:lang w:eastAsia="pl-PL"/>
        </w:rPr>
        <w:t>instruktażu</w:t>
      </w:r>
      <w:r w:rsidR="0096402E" w:rsidRPr="0096402E">
        <w:rPr>
          <w:lang w:eastAsia="pl-PL"/>
        </w:rPr>
        <w:t xml:space="preserve"> zostanie przekazana Wykonawcy nie później niż </w:t>
      </w:r>
      <w:r w:rsidR="00F46394">
        <w:rPr>
          <w:lang w:eastAsia="pl-PL"/>
        </w:rPr>
        <w:t>3</w:t>
      </w:r>
      <w:r w:rsidR="00F46394" w:rsidRPr="0096402E">
        <w:rPr>
          <w:lang w:eastAsia="pl-PL"/>
        </w:rPr>
        <w:t xml:space="preserve"> </w:t>
      </w:r>
      <w:r w:rsidR="000456A8">
        <w:rPr>
          <w:lang w:eastAsia="pl-PL"/>
        </w:rPr>
        <w:t>D</w:t>
      </w:r>
      <w:r w:rsidR="0096402E" w:rsidRPr="0096402E">
        <w:rPr>
          <w:lang w:eastAsia="pl-PL"/>
        </w:rPr>
        <w:t xml:space="preserve">ni </w:t>
      </w:r>
      <w:r w:rsidR="000456A8">
        <w:rPr>
          <w:lang w:eastAsia="pl-PL"/>
        </w:rPr>
        <w:t>R</w:t>
      </w:r>
      <w:r w:rsidR="0096402E" w:rsidRPr="0096402E">
        <w:rPr>
          <w:lang w:eastAsia="pl-PL"/>
        </w:rPr>
        <w:t xml:space="preserve">oboczych przed datą </w:t>
      </w:r>
      <w:r w:rsidR="0096402E">
        <w:rPr>
          <w:lang w:eastAsia="pl-PL"/>
        </w:rPr>
        <w:t xml:space="preserve">jego </w:t>
      </w:r>
      <w:r w:rsidR="0096402E" w:rsidRPr="00927223">
        <w:rPr>
          <w:lang w:eastAsia="pl-PL"/>
        </w:rPr>
        <w:t>rozpoczęcia na adres wskazany przez Wykonawcę w Umowie</w:t>
      </w:r>
      <w:r w:rsidR="00191C87" w:rsidRPr="00927223">
        <w:rPr>
          <w:lang w:eastAsia="pl-PL"/>
        </w:rPr>
        <w:t>,</w:t>
      </w:r>
      <w:r w:rsidR="00191C87">
        <w:rPr>
          <w:lang w:eastAsia="pl-PL"/>
        </w:rPr>
        <w:t xml:space="preserve"> </w:t>
      </w:r>
      <w:r w:rsidR="00191C87" w:rsidRPr="00191C87">
        <w:rPr>
          <w:lang w:eastAsia="pl-PL"/>
        </w:rPr>
        <w:t>chyba że Strony po zawarciu Umowy uzgodnią inaczej.</w:t>
      </w:r>
      <w:r w:rsidR="00F46394">
        <w:rPr>
          <w:lang w:eastAsia="pl-PL"/>
        </w:rPr>
        <w:t xml:space="preserve"> Zamawiający przeprowadzić instruktaż w maju br</w:t>
      </w:r>
      <w:r w:rsidR="00EE4158">
        <w:rPr>
          <w:lang w:eastAsia="pl-PL"/>
        </w:rPr>
        <w:t>.</w:t>
      </w:r>
      <w:r w:rsidR="00F46394">
        <w:rPr>
          <w:lang w:eastAsia="pl-PL"/>
        </w:rPr>
        <w:t xml:space="preserve">, chyba że zawarcie Umowy nastąpi w terminie uniemożliwiającym dochowanie tego terminu. </w:t>
      </w:r>
    </w:p>
    <w:p w14:paraId="222BCB35" w14:textId="0FC25127" w:rsidR="002B6375" w:rsidRDefault="00810E79" w:rsidP="005246B5">
      <w:pPr>
        <w:pStyle w:val="Akapitzlist"/>
        <w:numPr>
          <w:ilvl w:val="0"/>
          <w:numId w:val="11"/>
        </w:numPr>
        <w:spacing w:before="120" w:after="120" w:line="276" w:lineRule="auto"/>
        <w:ind w:left="1134" w:hanging="567"/>
        <w:rPr>
          <w:lang w:eastAsia="pl-PL"/>
        </w:rPr>
      </w:pPr>
      <w:r>
        <w:rPr>
          <w:lang w:eastAsia="pl-PL"/>
        </w:rPr>
        <w:lastRenderedPageBreak/>
        <w:t>Instruktaż</w:t>
      </w:r>
      <w:r w:rsidR="002B6375" w:rsidRPr="002B6375">
        <w:rPr>
          <w:lang w:eastAsia="pl-PL"/>
        </w:rPr>
        <w:t xml:space="preserve"> zostan</w:t>
      </w:r>
      <w:r w:rsidR="002B6375">
        <w:rPr>
          <w:lang w:eastAsia="pl-PL"/>
        </w:rPr>
        <w:t>ie</w:t>
      </w:r>
      <w:r w:rsidR="002B6375" w:rsidRPr="002B6375">
        <w:rPr>
          <w:lang w:eastAsia="pl-PL"/>
        </w:rPr>
        <w:t xml:space="preserve"> przeprowadzon</w:t>
      </w:r>
      <w:r>
        <w:rPr>
          <w:lang w:eastAsia="pl-PL"/>
        </w:rPr>
        <w:t>y</w:t>
      </w:r>
      <w:r w:rsidR="002B6375" w:rsidRPr="002B6375">
        <w:rPr>
          <w:lang w:eastAsia="pl-PL"/>
        </w:rPr>
        <w:t xml:space="preserve"> w Warszawie lub okolicach, nie dalej niż 40 km drogami publicznymi od Dworca Warszawa Centralna (mierzonej wg Google </w:t>
      </w:r>
      <w:proofErr w:type="spellStart"/>
      <w:r w:rsidR="002B6375" w:rsidRPr="002B6375">
        <w:rPr>
          <w:lang w:eastAsia="pl-PL"/>
        </w:rPr>
        <w:t>Maps</w:t>
      </w:r>
      <w:proofErr w:type="spellEnd"/>
      <w:r w:rsidR="002B6375" w:rsidRPr="002B6375">
        <w:rPr>
          <w:lang w:eastAsia="pl-PL"/>
        </w:rPr>
        <w:t xml:space="preserve">). </w:t>
      </w:r>
      <w:r w:rsidR="00DB1DD7">
        <w:rPr>
          <w:lang w:eastAsia="pl-PL"/>
        </w:rPr>
        <w:t xml:space="preserve">Zamawiający w wyjątkowych sytuacjach dopuszcza możliwość </w:t>
      </w:r>
      <w:r w:rsidR="00786157">
        <w:rPr>
          <w:lang w:eastAsia="pl-PL"/>
        </w:rPr>
        <w:t xml:space="preserve">przeprowadzenia </w:t>
      </w:r>
      <w:r w:rsidR="00837900">
        <w:rPr>
          <w:lang w:eastAsia="pl-PL"/>
        </w:rPr>
        <w:t>instruktażu</w:t>
      </w:r>
      <w:r w:rsidR="00786157">
        <w:rPr>
          <w:lang w:eastAsia="pl-PL"/>
        </w:rPr>
        <w:t xml:space="preserve"> on-line za pomocą platformy MS Teams lub Zoom</w:t>
      </w:r>
      <w:r w:rsidR="001425AA">
        <w:rPr>
          <w:lang w:eastAsia="pl-PL"/>
        </w:rPr>
        <w:t>.</w:t>
      </w:r>
    </w:p>
    <w:p w14:paraId="481E1733" w14:textId="4B4031C8" w:rsidR="00A24B9E" w:rsidRDefault="004B4E8A" w:rsidP="005246B5">
      <w:pPr>
        <w:pStyle w:val="Akapitzlist"/>
        <w:numPr>
          <w:ilvl w:val="0"/>
          <w:numId w:val="11"/>
        </w:numPr>
        <w:spacing w:before="120" w:after="120" w:line="276" w:lineRule="auto"/>
        <w:ind w:left="1134" w:hanging="567"/>
        <w:rPr>
          <w:lang w:eastAsia="pl-PL"/>
        </w:rPr>
      </w:pPr>
      <w:r w:rsidRPr="004B4E8A">
        <w:rPr>
          <w:lang w:eastAsia="pl-PL"/>
        </w:rPr>
        <w:t xml:space="preserve">Czas trwania </w:t>
      </w:r>
      <w:r w:rsidR="00810E79">
        <w:rPr>
          <w:lang w:eastAsia="pl-PL"/>
        </w:rPr>
        <w:t>instruktażu</w:t>
      </w:r>
      <w:r w:rsidRPr="004B4E8A">
        <w:rPr>
          <w:lang w:eastAsia="pl-PL"/>
        </w:rPr>
        <w:t xml:space="preserve"> – 3 </w:t>
      </w:r>
      <w:r w:rsidR="000456A8">
        <w:rPr>
          <w:lang w:eastAsia="pl-PL"/>
        </w:rPr>
        <w:t>D</w:t>
      </w:r>
      <w:r w:rsidRPr="004B4E8A">
        <w:rPr>
          <w:lang w:eastAsia="pl-PL"/>
        </w:rPr>
        <w:t>ni</w:t>
      </w:r>
      <w:r w:rsidR="00C14C47">
        <w:rPr>
          <w:lang w:eastAsia="pl-PL"/>
        </w:rPr>
        <w:t xml:space="preserve"> Robocze</w:t>
      </w:r>
      <w:r w:rsidRPr="004B4E8A">
        <w:rPr>
          <w:lang w:eastAsia="pl-PL"/>
        </w:rPr>
        <w:t xml:space="preserve">, po 8 godzin </w:t>
      </w:r>
      <w:r w:rsidR="00810E79">
        <w:rPr>
          <w:lang w:eastAsia="pl-PL"/>
        </w:rPr>
        <w:t>instruktażu</w:t>
      </w:r>
      <w:r w:rsidRPr="004B4E8A">
        <w:rPr>
          <w:lang w:eastAsia="pl-PL"/>
        </w:rPr>
        <w:t xml:space="preserve"> każdego dnia. (1 godzina  </w:t>
      </w:r>
      <w:r w:rsidR="00810E79">
        <w:rPr>
          <w:lang w:eastAsia="pl-PL"/>
        </w:rPr>
        <w:t>instruktażu</w:t>
      </w:r>
      <w:r w:rsidRPr="004B4E8A">
        <w:rPr>
          <w:lang w:eastAsia="pl-PL"/>
        </w:rPr>
        <w:t xml:space="preserve"> = 45 minut).</w:t>
      </w:r>
    </w:p>
    <w:p w14:paraId="217DDC77" w14:textId="6DA18C0F" w:rsidR="00AF4B2C" w:rsidRDefault="00810E79" w:rsidP="005246B5">
      <w:pPr>
        <w:pStyle w:val="Akapitzlist"/>
        <w:numPr>
          <w:ilvl w:val="0"/>
          <w:numId w:val="11"/>
        </w:numPr>
        <w:spacing w:before="120" w:after="120" w:line="276" w:lineRule="auto"/>
        <w:ind w:left="1134" w:hanging="567"/>
        <w:rPr>
          <w:lang w:eastAsia="pl-PL"/>
        </w:rPr>
      </w:pPr>
      <w:r>
        <w:rPr>
          <w:lang w:eastAsia="pl-PL"/>
        </w:rPr>
        <w:t>U</w:t>
      </w:r>
      <w:r w:rsidR="00AF4B2C" w:rsidRPr="00AF4B2C">
        <w:rPr>
          <w:lang w:eastAsia="pl-PL"/>
        </w:rPr>
        <w:t>czestni</w:t>
      </w:r>
      <w:r>
        <w:rPr>
          <w:lang w:eastAsia="pl-PL"/>
        </w:rPr>
        <w:t>cy</w:t>
      </w:r>
      <w:r w:rsidR="00AF4B2C" w:rsidRPr="00AF4B2C">
        <w:rPr>
          <w:lang w:eastAsia="pl-PL"/>
        </w:rPr>
        <w:t xml:space="preserve"> </w:t>
      </w:r>
      <w:r>
        <w:rPr>
          <w:lang w:eastAsia="pl-PL"/>
        </w:rPr>
        <w:t>instruktażu</w:t>
      </w:r>
      <w:r w:rsidR="00AF4B2C" w:rsidRPr="00AF4B2C">
        <w:rPr>
          <w:lang w:eastAsia="pl-PL"/>
        </w:rPr>
        <w:t xml:space="preserve"> </w:t>
      </w:r>
      <w:r>
        <w:rPr>
          <w:lang w:eastAsia="pl-PL"/>
        </w:rPr>
        <w:t xml:space="preserve">będą mieli zapewnione </w:t>
      </w:r>
      <w:r w:rsidR="00AF4B2C" w:rsidRPr="00AF4B2C">
        <w:rPr>
          <w:lang w:eastAsia="pl-PL"/>
        </w:rPr>
        <w:t>zakwaterowanie w hotelu, na terenie którego znajduje się sala wykładowa</w:t>
      </w:r>
      <w:r w:rsidR="00AF4B2C">
        <w:rPr>
          <w:lang w:eastAsia="pl-PL"/>
        </w:rPr>
        <w:t xml:space="preserve"> </w:t>
      </w:r>
      <w:r w:rsidR="00AF4B2C" w:rsidRPr="00AF4B2C">
        <w:rPr>
          <w:lang w:eastAsia="pl-PL"/>
        </w:rPr>
        <w:t xml:space="preserve">(z dwoma posiłkami każdego dnia: śniadanie, kolacja) oraz wyżywienie w trakcie </w:t>
      </w:r>
      <w:r>
        <w:rPr>
          <w:lang w:eastAsia="pl-PL"/>
        </w:rPr>
        <w:t>instruktażu</w:t>
      </w:r>
      <w:r w:rsidR="00AF4B2C" w:rsidRPr="00AF4B2C">
        <w:rPr>
          <w:lang w:eastAsia="pl-PL"/>
        </w:rPr>
        <w:t>, które obejmuje każdego dnia: kawę, wodę mineralną, soki, ciastka oraz obiad składający się z dwóch dań gorących.</w:t>
      </w:r>
      <w:r w:rsidR="00086D21">
        <w:rPr>
          <w:lang w:eastAsia="pl-PL"/>
        </w:rPr>
        <w:t xml:space="preserve"> Wszelkie pozostałe koszty udziału uczestników w instruktażu ponosi Wykonawca. </w:t>
      </w:r>
    </w:p>
    <w:p w14:paraId="1F12E157" w14:textId="608227E3" w:rsidR="00004661" w:rsidRDefault="00004661" w:rsidP="005246B5">
      <w:pPr>
        <w:pStyle w:val="Akapitzlist"/>
        <w:numPr>
          <w:ilvl w:val="0"/>
          <w:numId w:val="11"/>
        </w:numPr>
        <w:spacing w:before="120" w:after="120" w:line="276" w:lineRule="auto"/>
        <w:ind w:left="1134" w:hanging="567"/>
        <w:rPr>
          <w:lang w:eastAsia="pl-PL"/>
        </w:rPr>
      </w:pPr>
      <w:r w:rsidRPr="00004661">
        <w:rPr>
          <w:lang w:eastAsia="pl-PL"/>
        </w:rPr>
        <w:t xml:space="preserve">Program/zakres/harmonogram </w:t>
      </w:r>
      <w:r w:rsidR="00810E79">
        <w:rPr>
          <w:lang w:eastAsia="pl-PL"/>
        </w:rPr>
        <w:t>instruktażu</w:t>
      </w:r>
      <w:r w:rsidRPr="00004661">
        <w:rPr>
          <w:lang w:eastAsia="pl-PL"/>
        </w:rPr>
        <w:t xml:space="preserve"> i materiały </w:t>
      </w:r>
      <w:r w:rsidR="00810E79">
        <w:rPr>
          <w:lang w:eastAsia="pl-PL"/>
        </w:rPr>
        <w:t>instruktażowe</w:t>
      </w:r>
      <w:r w:rsidRPr="00004661">
        <w:rPr>
          <w:lang w:eastAsia="pl-PL"/>
        </w:rPr>
        <w:t xml:space="preserve"> oraz testy  i ankiety oceny </w:t>
      </w:r>
      <w:r w:rsidR="00191C87">
        <w:rPr>
          <w:lang w:eastAsia="pl-PL"/>
        </w:rPr>
        <w:t>instruktażu</w:t>
      </w:r>
      <w:r w:rsidR="009D6B44">
        <w:rPr>
          <w:lang w:eastAsia="pl-PL"/>
        </w:rPr>
        <w:t xml:space="preserve"> </w:t>
      </w:r>
      <w:r w:rsidRPr="00004661">
        <w:rPr>
          <w:lang w:eastAsia="pl-PL"/>
        </w:rPr>
        <w:t xml:space="preserve">zostaną przekazane Wykonawcy przez </w:t>
      </w:r>
      <w:r w:rsidR="00B62161">
        <w:rPr>
          <w:lang w:eastAsia="pl-PL"/>
        </w:rPr>
        <w:t>o</w:t>
      </w:r>
      <w:r w:rsidRPr="00004661">
        <w:rPr>
          <w:lang w:eastAsia="pl-PL"/>
        </w:rPr>
        <w:t xml:space="preserve">rganizatora </w:t>
      </w:r>
      <w:r w:rsidR="00191C87">
        <w:rPr>
          <w:lang w:eastAsia="pl-PL"/>
        </w:rPr>
        <w:t>instruktażu</w:t>
      </w:r>
      <w:r w:rsidRPr="00004661">
        <w:rPr>
          <w:lang w:eastAsia="pl-PL"/>
        </w:rPr>
        <w:t xml:space="preserve"> w porozumieniu z Zamawiającym na </w:t>
      </w:r>
      <w:r w:rsidR="00191C87">
        <w:rPr>
          <w:lang w:eastAsia="pl-PL"/>
        </w:rPr>
        <w:t>co najmniej</w:t>
      </w:r>
      <w:r w:rsidRPr="00004661">
        <w:rPr>
          <w:lang w:eastAsia="pl-PL"/>
        </w:rPr>
        <w:t xml:space="preserve"> </w:t>
      </w:r>
      <w:r w:rsidR="00191C87">
        <w:rPr>
          <w:lang w:eastAsia="pl-PL"/>
        </w:rPr>
        <w:t>2</w:t>
      </w:r>
      <w:r w:rsidRPr="00004661">
        <w:rPr>
          <w:lang w:eastAsia="pl-PL"/>
        </w:rPr>
        <w:t xml:space="preserve"> </w:t>
      </w:r>
      <w:r w:rsidR="00B62161">
        <w:rPr>
          <w:lang w:eastAsia="pl-PL"/>
        </w:rPr>
        <w:t>D</w:t>
      </w:r>
      <w:r w:rsidRPr="00004661">
        <w:rPr>
          <w:lang w:eastAsia="pl-PL"/>
        </w:rPr>
        <w:t xml:space="preserve">ni </w:t>
      </w:r>
      <w:r w:rsidR="00B62161">
        <w:rPr>
          <w:lang w:eastAsia="pl-PL"/>
        </w:rPr>
        <w:t>R</w:t>
      </w:r>
      <w:r w:rsidRPr="00004661">
        <w:rPr>
          <w:lang w:eastAsia="pl-PL"/>
        </w:rPr>
        <w:t>obocz</w:t>
      </w:r>
      <w:r w:rsidR="00191C87">
        <w:rPr>
          <w:lang w:eastAsia="pl-PL"/>
        </w:rPr>
        <w:t>e</w:t>
      </w:r>
      <w:r w:rsidRPr="00004661">
        <w:rPr>
          <w:lang w:eastAsia="pl-PL"/>
        </w:rPr>
        <w:t xml:space="preserve"> przed rozpoczęciem</w:t>
      </w:r>
      <w:r w:rsidR="009D6B44">
        <w:rPr>
          <w:lang w:eastAsia="pl-PL"/>
        </w:rPr>
        <w:t xml:space="preserve"> </w:t>
      </w:r>
      <w:r w:rsidR="00191C87">
        <w:rPr>
          <w:lang w:eastAsia="pl-PL"/>
        </w:rPr>
        <w:t xml:space="preserve">instruktażu, </w:t>
      </w:r>
      <w:bookmarkStart w:id="16" w:name="_Hlk118789653"/>
      <w:r w:rsidR="00191C87">
        <w:rPr>
          <w:lang w:eastAsia="pl-PL"/>
        </w:rPr>
        <w:t>chyba że Strony po zawarciu Umowy uzgodnią inaczej</w:t>
      </w:r>
      <w:r w:rsidRPr="00004661">
        <w:rPr>
          <w:lang w:eastAsia="pl-PL"/>
        </w:rPr>
        <w:t>.</w:t>
      </w:r>
    </w:p>
    <w:bookmarkEnd w:id="16"/>
    <w:p w14:paraId="74C403E6" w14:textId="6C8C3C3E" w:rsidR="009D6B44" w:rsidRDefault="00191C87" w:rsidP="005246B5">
      <w:pPr>
        <w:pStyle w:val="Akapitzlist"/>
        <w:numPr>
          <w:ilvl w:val="0"/>
          <w:numId w:val="11"/>
        </w:numPr>
        <w:spacing w:before="120" w:after="120" w:line="276" w:lineRule="auto"/>
        <w:ind w:left="1134" w:hanging="567"/>
        <w:rPr>
          <w:lang w:eastAsia="pl-PL"/>
        </w:rPr>
      </w:pPr>
      <w:r>
        <w:rPr>
          <w:lang w:eastAsia="pl-PL"/>
        </w:rPr>
        <w:t>Instruktaż</w:t>
      </w:r>
      <w:r w:rsidR="009D6B44">
        <w:rPr>
          <w:lang w:eastAsia="pl-PL"/>
        </w:rPr>
        <w:t xml:space="preserve"> zakończy</w:t>
      </w:r>
      <w:r w:rsidR="009D6B44" w:rsidRPr="009D6B44">
        <w:rPr>
          <w:lang w:eastAsia="pl-PL"/>
        </w:rPr>
        <w:t xml:space="preserve"> się testem potwierdzającym przygotowanie </w:t>
      </w:r>
      <w:r>
        <w:rPr>
          <w:lang w:eastAsia="pl-PL"/>
        </w:rPr>
        <w:t xml:space="preserve">kandydatów na </w:t>
      </w:r>
      <w:r w:rsidR="00B11076">
        <w:rPr>
          <w:lang w:eastAsia="pl-PL"/>
        </w:rPr>
        <w:t>Konsultantów</w:t>
      </w:r>
      <w:r w:rsidR="009D6B44" w:rsidRPr="009D6B44">
        <w:rPr>
          <w:lang w:eastAsia="pl-PL"/>
        </w:rPr>
        <w:t xml:space="preserve"> </w:t>
      </w:r>
      <w:r w:rsidR="00EF55F8">
        <w:rPr>
          <w:lang w:eastAsia="pl-PL"/>
        </w:rPr>
        <w:t>oraz mentora do wykonywania czynności, o których mowa w pkt 14.1 OPZ,</w:t>
      </w:r>
      <w:r w:rsidR="00EF55F8" w:rsidRPr="00EF55F8">
        <w:rPr>
          <w:lang w:eastAsia="pl-PL"/>
        </w:rPr>
        <w:t xml:space="preserve"> </w:t>
      </w:r>
      <w:r w:rsidR="00EF55F8" w:rsidRPr="009D6B44">
        <w:rPr>
          <w:lang w:eastAsia="pl-PL"/>
        </w:rPr>
        <w:t xml:space="preserve">do działań związanych z </w:t>
      </w:r>
      <w:r w:rsidR="00EF55F8">
        <w:rPr>
          <w:lang w:eastAsia="pl-PL"/>
        </w:rPr>
        <w:t>obsługą Infolinii Systemu iPFRON+</w:t>
      </w:r>
      <w:r w:rsidR="009D6B44" w:rsidRPr="009D6B44">
        <w:rPr>
          <w:lang w:eastAsia="pl-PL"/>
        </w:rPr>
        <w:t>.</w:t>
      </w:r>
    </w:p>
    <w:p w14:paraId="71EF4615" w14:textId="00FEF5B5" w:rsidR="009D6B44" w:rsidRPr="00931E2D" w:rsidRDefault="009D6B44" w:rsidP="005246B5">
      <w:pPr>
        <w:pStyle w:val="Akapitzlist"/>
        <w:numPr>
          <w:ilvl w:val="0"/>
          <w:numId w:val="11"/>
        </w:numPr>
        <w:spacing w:before="120" w:after="120" w:line="276" w:lineRule="auto"/>
        <w:ind w:left="1134" w:hanging="567"/>
        <w:rPr>
          <w:b/>
          <w:bCs/>
          <w:lang w:eastAsia="pl-PL"/>
        </w:rPr>
      </w:pPr>
      <w:r w:rsidRPr="00931E2D">
        <w:rPr>
          <w:b/>
          <w:bCs/>
          <w:lang w:eastAsia="pl-PL"/>
        </w:rPr>
        <w:t xml:space="preserve">Zaliczenie testu przez </w:t>
      </w:r>
      <w:r w:rsidR="00191C87" w:rsidRPr="00931E2D">
        <w:rPr>
          <w:b/>
          <w:bCs/>
          <w:lang w:eastAsia="pl-PL"/>
        </w:rPr>
        <w:t xml:space="preserve">każdego z kandydatów na </w:t>
      </w:r>
      <w:r w:rsidR="00B11076" w:rsidRPr="00931E2D">
        <w:rPr>
          <w:b/>
          <w:bCs/>
          <w:lang w:eastAsia="pl-PL"/>
        </w:rPr>
        <w:t>Konsultanta</w:t>
      </w:r>
      <w:r w:rsidRPr="00931E2D">
        <w:rPr>
          <w:b/>
          <w:bCs/>
          <w:lang w:eastAsia="pl-PL"/>
        </w:rPr>
        <w:t xml:space="preserve"> </w:t>
      </w:r>
      <w:r w:rsidR="00B679E0">
        <w:rPr>
          <w:b/>
          <w:bCs/>
          <w:lang w:eastAsia="pl-PL"/>
        </w:rPr>
        <w:t xml:space="preserve">oraz mentora </w:t>
      </w:r>
      <w:r w:rsidR="00191C87" w:rsidRPr="00931E2D">
        <w:rPr>
          <w:b/>
          <w:bCs/>
          <w:lang w:eastAsia="pl-PL"/>
        </w:rPr>
        <w:t xml:space="preserve">tj. </w:t>
      </w:r>
      <w:r w:rsidRPr="00931E2D">
        <w:rPr>
          <w:b/>
          <w:bCs/>
          <w:lang w:eastAsia="pl-PL"/>
        </w:rPr>
        <w:t>udzielenie co najmniej 70% pozytywnych odpowiedzi</w:t>
      </w:r>
      <w:r w:rsidR="00191C87" w:rsidRPr="00931E2D">
        <w:rPr>
          <w:b/>
          <w:bCs/>
          <w:lang w:eastAsia="pl-PL"/>
        </w:rPr>
        <w:t>,</w:t>
      </w:r>
      <w:r w:rsidRPr="00931E2D">
        <w:rPr>
          <w:b/>
          <w:bCs/>
          <w:lang w:eastAsia="pl-PL"/>
        </w:rPr>
        <w:t xml:space="preserve"> potwierdzone będzie zaświadczeniem ukończenia </w:t>
      </w:r>
      <w:r w:rsidR="00191C87" w:rsidRPr="00931E2D">
        <w:rPr>
          <w:b/>
          <w:bCs/>
          <w:lang w:eastAsia="pl-PL"/>
        </w:rPr>
        <w:t>instruktażu</w:t>
      </w:r>
      <w:r w:rsidRPr="00931E2D">
        <w:rPr>
          <w:b/>
          <w:bCs/>
          <w:lang w:eastAsia="pl-PL"/>
        </w:rPr>
        <w:t>.</w:t>
      </w:r>
    </w:p>
    <w:p w14:paraId="40EC43A2" w14:textId="62F47B91" w:rsidR="004511E3" w:rsidRPr="00931E2D" w:rsidRDefault="003A022E" w:rsidP="005246B5">
      <w:pPr>
        <w:pStyle w:val="Akapitzlist"/>
        <w:numPr>
          <w:ilvl w:val="0"/>
          <w:numId w:val="11"/>
        </w:numPr>
        <w:spacing w:before="120" w:after="120" w:line="276" w:lineRule="auto"/>
        <w:ind w:left="1134" w:hanging="567"/>
        <w:rPr>
          <w:b/>
          <w:bCs/>
          <w:lang w:eastAsia="pl-PL"/>
        </w:rPr>
      </w:pPr>
      <w:r w:rsidRPr="00931E2D">
        <w:rPr>
          <w:b/>
          <w:bCs/>
          <w:lang w:eastAsia="pl-PL"/>
        </w:rPr>
        <w:t xml:space="preserve">Wyłącznie </w:t>
      </w:r>
      <w:r w:rsidR="00191C87" w:rsidRPr="00931E2D">
        <w:rPr>
          <w:b/>
          <w:bCs/>
          <w:lang w:eastAsia="pl-PL"/>
        </w:rPr>
        <w:t>kandydaci</w:t>
      </w:r>
      <w:r w:rsidR="00EF55F8">
        <w:rPr>
          <w:b/>
          <w:bCs/>
          <w:lang w:eastAsia="pl-PL"/>
        </w:rPr>
        <w:t xml:space="preserve"> na Konsultantów oraz mentor</w:t>
      </w:r>
      <w:r w:rsidR="00191C87" w:rsidRPr="00931E2D">
        <w:rPr>
          <w:b/>
          <w:bCs/>
          <w:lang w:eastAsia="pl-PL"/>
        </w:rPr>
        <w:t xml:space="preserve">, </w:t>
      </w:r>
      <w:r w:rsidRPr="00931E2D">
        <w:rPr>
          <w:b/>
          <w:bCs/>
          <w:lang w:eastAsia="pl-PL"/>
        </w:rPr>
        <w:t>któr</w:t>
      </w:r>
      <w:r w:rsidR="00EF55F8">
        <w:rPr>
          <w:b/>
          <w:bCs/>
          <w:lang w:eastAsia="pl-PL"/>
        </w:rPr>
        <w:t>zy</w:t>
      </w:r>
      <w:r w:rsidRPr="00931E2D">
        <w:rPr>
          <w:b/>
          <w:bCs/>
          <w:lang w:eastAsia="pl-PL"/>
        </w:rPr>
        <w:t xml:space="preserve"> </w:t>
      </w:r>
      <w:r w:rsidR="009653AD" w:rsidRPr="00931E2D">
        <w:rPr>
          <w:b/>
          <w:bCs/>
          <w:lang w:eastAsia="pl-PL"/>
        </w:rPr>
        <w:t>otrzyma</w:t>
      </w:r>
      <w:r w:rsidR="00EF55F8">
        <w:rPr>
          <w:b/>
          <w:bCs/>
          <w:lang w:eastAsia="pl-PL"/>
        </w:rPr>
        <w:t xml:space="preserve">li </w:t>
      </w:r>
      <w:r w:rsidR="009653AD" w:rsidRPr="00931E2D">
        <w:rPr>
          <w:b/>
          <w:bCs/>
          <w:lang w:eastAsia="pl-PL"/>
        </w:rPr>
        <w:t xml:space="preserve">zaświadczenie ukończenia </w:t>
      </w:r>
      <w:r w:rsidR="00191C87" w:rsidRPr="00931E2D">
        <w:rPr>
          <w:b/>
          <w:bCs/>
          <w:lang w:eastAsia="pl-PL"/>
        </w:rPr>
        <w:t>instruktażu</w:t>
      </w:r>
      <w:r w:rsidR="006C2AF3" w:rsidRPr="00931E2D">
        <w:rPr>
          <w:b/>
          <w:bCs/>
          <w:lang w:eastAsia="pl-PL"/>
        </w:rPr>
        <w:t xml:space="preserve">, mogą przystąpić do realizacji </w:t>
      </w:r>
      <w:r w:rsidR="00191C87" w:rsidRPr="00931E2D">
        <w:rPr>
          <w:b/>
          <w:bCs/>
          <w:lang w:eastAsia="pl-PL"/>
        </w:rPr>
        <w:t>Etapu II</w:t>
      </w:r>
      <w:r w:rsidR="006C2AF3" w:rsidRPr="00931E2D">
        <w:rPr>
          <w:b/>
          <w:bCs/>
          <w:lang w:eastAsia="pl-PL"/>
        </w:rPr>
        <w:t>.</w:t>
      </w:r>
    </w:p>
    <w:p w14:paraId="4EE287B2" w14:textId="5C628371" w:rsidR="00AA2DFD" w:rsidRDefault="00AA2DFD" w:rsidP="005246B5">
      <w:pPr>
        <w:pStyle w:val="Akapitzlist"/>
        <w:numPr>
          <w:ilvl w:val="0"/>
          <w:numId w:val="11"/>
        </w:numPr>
        <w:spacing w:before="120" w:after="120" w:line="276" w:lineRule="auto"/>
        <w:ind w:left="1134" w:hanging="567"/>
        <w:rPr>
          <w:lang w:eastAsia="pl-PL"/>
        </w:rPr>
      </w:pPr>
      <w:r>
        <w:rPr>
          <w:lang w:eastAsia="pl-PL"/>
        </w:rPr>
        <w:t xml:space="preserve">W przypadku </w:t>
      </w:r>
      <w:r w:rsidR="00191C87">
        <w:rPr>
          <w:lang w:eastAsia="pl-PL"/>
        </w:rPr>
        <w:t>kandydata</w:t>
      </w:r>
      <w:r w:rsidR="00F31A0A">
        <w:rPr>
          <w:lang w:eastAsia="pl-PL"/>
        </w:rPr>
        <w:t xml:space="preserve"> na Konsultanta</w:t>
      </w:r>
      <w:r w:rsidR="00B679E0">
        <w:rPr>
          <w:lang w:eastAsia="pl-PL"/>
        </w:rPr>
        <w:t xml:space="preserve"> </w:t>
      </w:r>
      <w:r w:rsidR="00F31A0A">
        <w:rPr>
          <w:lang w:eastAsia="pl-PL"/>
        </w:rPr>
        <w:t>oraz</w:t>
      </w:r>
      <w:r w:rsidR="00B679E0">
        <w:rPr>
          <w:lang w:eastAsia="pl-PL"/>
        </w:rPr>
        <w:t xml:space="preserve"> mentora</w:t>
      </w:r>
      <w:r w:rsidR="00191C87">
        <w:rPr>
          <w:lang w:eastAsia="pl-PL"/>
        </w:rPr>
        <w:t>,</w:t>
      </w:r>
      <w:r>
        <w:rPr>
          <w:lang w:eastAsia="pl-PL"/>
        </w:rPr>
        <w:t xml:space="preserve"> który nie zaliczy testu z wynikiem co najmniej 70% pozytywnych odpowiedzi</w:t>
      </w:r>
      <w:r w:rsidR="00A555BA">
        <w:rPr>
          <w:lang w:eastAsia="pl-PL"/>
        </w:rPr>
        <w:t xml:space="preserve">, </w:t>
      </w:r>
      <w:r w:rsidR="00942963">
        <w:rPr>
          <w:lang w:eastAsia="pl-PL"/>
        </w:rPr>
        <w:t xml:space="preserve">Zamawiający może </w:t>
      </w:r>
      <w:r w:rsidR="004F60B7">
        <w:rPr>
          <w:lang w:eastAsia="pl-PL"/>
        </w:rPr>
        <w:t>zdecydować o przeprowadzeniu kolejnego testu</w:t>
      </w:r>
      <w:r w:rsidR="00363FEB">
        <w:rPr>
          <w:lang w:eastAsia="pl-PL"/>
        </w:rPr>
        <w:t>.</w:t>
      </w:r>
      <w:r w:rsidR="00086D21">
        <w:rPr>
          <w:lang w:eastAsia="pl-PL"/>
        </w:rPr>
        <w:t xml:space="preserve"> W przeciwnym przypadku oraz w przypadku każdego kolejnego niezaliczenia testu przez kandydata na Konsultanta oraz mentora</w:t>
      </w:r>
      <w:r w:rsidR="000D7FD0">
        <w:rPr>
          <w:lang w:eastAsia="pl-PL"/>
        </w:rPr>
        <w:t xml:space="preserve">, kandydat na Konsultanta lub mentor nie zostanie dopuszczony do świadczenia usługi w ramach Etapu II. </w:t>
      </w:r>
    </w:p>
    <w:p w14:paraId="35318415" w14:textId="0F7829EB" w:rsidR="009D6B44" w:rsidRDefault="009D6B44" w:rsidP="005246B5">
      <w:pPr>
        <w:pStyle w:val="Akapitzlist"/>
        <w:numPr>
          <w:ilvl w:val="0"/>
          <w:numId w:val="11"/>
        </w:numPr>
        <w:spacing w:before="120" w:after="120" w:line="276" w:lineRule="auto"/>
        <w:ind w:left="1134" w:hanging="567"/>
        <w:rPr>
          <w:lang w:eastAsia="pl-PL"/>
        </w:rPr>
      </w:pPr>
      <w:r w:rsidRPr="009D6B44">
        <w:rPr>
          <w:lang w:eastAsia="pl-PL"/>
        </w:rPr>
        <w:t xml:space="preserve">Za uczestnictwo </w:t>
      </w:r>
      <w:r w:rsidR="00191C87">
        <w:rPr>
          <w:lang w:eastAsia="pl-PL"/>
        </w:rPr>
        <w:t xml:space="preserve">kandydatów na </w:t>
      </w:r>
      <w:r w:rsidR="00B11076">
        <w:rPr>
          <w:lang w:eastAsia="pl-PL"/>
        </w:rPr>
        <w:t>Konsultantów</w:t>
      </w:r>
      <w:r w:rsidRPr="009D6B44">
        <w:rPr>
          <w:lang w:eastAsia="pl-PL"/>
        </w:rPr>
        <w:t xml:space="preserve"> </w:t>
      </w:r>
      <w:r w:rsidR="00B679E0">
        <w:rPr>
          <w:lang w:eastAsia="pl-PL"/>
        </w:rPr>
        <w:t xml:space="preserve">oraz mentora </w:t>
      </w:r>
      <w:r w:rsidRPr="009D6B44">
        <w:rPr>
          <w:lang w:eastAsia="pl-PL"/>
        </w:rPr>
        <w:t xml:space="preserve">w </w:t>
      </w:r>
      <w:r w:rsidR="00191C87">
        <w:rPr>
          <w:lang w:eastAsia="pl-PL"/>
        </w:rPr>
        <w:t>instruktażu</w:t>
      </w:r>
      <w:r w:rsidRPr="009D6B44">
        <w:rPr>
          <w:lang w:eastAsia="pl-PL"/>
        </w:rPr>
        <w:t xml:space="preserve"> Zamawiający nie przewiduje wynagrodzenia dla Wykonawcy.</w:t>
      </w:r>
    </w:p>
    <w:p w14:paraId="7B846F77" w14:textId="7FF5B8F2" w:rsidR="00B679E0" w:rsidRPr="003D06E7" w:rsidRDefault="00964EF0" w:rsidP="005246B5">
      <w:pPr>
        <w:pStyle w:val="Akapitzlist"/>
        <w:numPr>
          <w:ilvl w:val="0"/>
          <w:numId w:val="11"/>
        </w:numPr>
        <w:spacing w:before="120" w:after="120" w:line="276" w:lineRule="auto"/>
        <w:ind w:left="1134" w:hanging="567"/>
        <w:rPr>
          <w:lang w:eastAsia="pl-PL"/>
        </w:rPr>
      </w:pPr>
      <w:r>
        <w:rPr>
          <w:lang w:eastAsia="pl-PL"/>
        </w:rPr>
        <w:t>Instruktaż, o którym mowa w pkt 8.</w:t>
      </w:r>
      <w:r w:rsidR="00CF50BB">
        <w:rPr>
          <w:lang w:eastAsia="pl-PL"/>
        </w:rPr>
        <w:t>2</w:t>
      </w:r>
      <w:r>
        <w:rPr>
          <w:lang w:eastAsia="pl-PL"/>
        </w:rPr>
        <w:t>.</w:t>
      </w:r>
      <w:r w:rsidR="00CF50BB">
        <w:rPr>
          <w:lang w:eastAsia="pl-PL"/>
        </w:rPr>
        <w:t>1</w:t>
      </w:r>
      <w:r>
        <w:rPr>
          <w:lang w:eastAsia="pl-PL"/>
        </w:rPr>
        <w:t xml:space="preserve"> OPZ będzie przeprowadzony tylko raz przez Zamawiającego wraz </w:t>
      </w:r>
      <w:r w:rsidRPr="00964EF0">
        <w:rPr>
          <w:lang w:eastAsia="pl-PL"/>
        </w:rPr>
        <w:t xml:space="preserve">z twórcą Systemu iPFRON+ </w:t>
      </w:r>
      <w:r>
        <w:rPr>
          <w:lang w:eastAsia="pl-PL"/>
        </w:rPr>
        <w:t xml:space="preserve">w trakcie całego okresu </w:t>
      </w:r>
      <w:r w:rsidRPr="003D06E7">
        <w:rPr>
          <w:lang w:eastAsia="pl-PL"/>
        </w:rPr>
        <w:t>obowiązywania Umowy</w:t>
      </w:r>
      <w:r w:rsidR="00302D9A" w:rsidRPr="003D06E7">
        <w:rPr>
          <w:lang w:eastAsia="pl-PL"/>
        </w:rPr>
        <w:t xml:space="preserve">  tj. w ramach Etapu I</w:t>
      </w:r>
      <w:r w:rsidRPr="003D06E7">
        <w:rPr>
          <w:lang w:eastAsia="pl-PL"/>
        </w:rPr>
        <w:t xml:space="preserve">. </w:t>
      </w:r>
    </w:p>
    <w:p w14:paraId="7816F681" w14:textId="13DAFD49" w:rsidR="00CD5F02" w:rsidRPr="003D06E7" w:rsidRDefault="00EF55F8" w:rsidP="005246B5">
      <w:pPr>
        <w:pStyle w:val="Akapitzlist"/>
        <w:numPr>
          <w:ilvl w:val="0"/>
          <w:numId w:val="11"/>
        </w:numPr>
        <w:spacing w:before="120" w:after="120" w:line="276" w:lineRule="auto"/>
        <w:ind w:left="1134" w:hanging="567"/>
        <w:rPr>
          <w:lang w:eastAsia="pl-PL"/>
        </w:rPr>
      </w:pPr>
      <w:r w:rsidRPr="003D06E7">
        <w:rPr>
          <w:lang w:eastAsia="pl-PL"/>
        </w:rPr>
        <w:lastRenderedPageBreak/>
        <w:t>Wykonawca zobowiązany będzie przygotować i przeprowadzić instruktaż dla n</w:t>
      </w:r>
      <w:r w:rsidR="00B679E0" w:rsidRPr="003D06E7">
        <w:rPr>
          <w:lang w:eastAsia="pl-PL"/>
        </w:rPr>
        <w:t xml:space="preserve">owych </w:t>
      </w:r>
      <w:r w:rsidR="0035474D" w:rsidRPr="003D06E7">
        <w:rPr>
          <w:lang w:eastAsia="pl-PL"/>
        </w:rPr>
        <w:t xml:space="preserve">lub dodatkowych </w:t>
      </w:r>
      <w:r w:rsidR="00B679E0" w:rsidRPr="003D06E7">
        <w:rPr>
          <w:lang w:eastAsia="pl-PL"/>
        </w:rPr>
        <w:t>Konsultantów</w:t>
      </w:r>
      <w:r w:rsidR="00480424">
        <w:rPr>
          <w:lang w:eastAsia="pl-PL"/>
        </w:rPr>
        <w:t xml:space="preserve"> w ramach Opcji</w:t>
      </w:r>
      <w:r w:rsidR="0035474D" w:rsidRPr="003D06E7">
        <w:rPr>
          <w:lang w:eastAsia="pl-PL"/>
        </w:rPr>
        <w:t xml:space="preserve">. W tym celu </w:t>
      </w:r>
      <w:r w:rsidR="00964EF0" w:rsidRPr="003D06E7">
        <w:rPr>
          <w:lang w:eastAsia="pl-PL"/>
        </w:rPr>
        <w:t xml:space="preserve">Wykonawca podczas </w:t>
      </w:r>
      <w:r w:rsidR="0035474D" w:rsidRPr="003D06E7">
        <w:rPr>
          <w:lang w:eastAsia="pl-PL"/>
        </w:rPr>
        <w:t>i</w:t>
      </w:r>
      <w:r w:rsidR="00964EF0" w:rsidRPr="003D06E7">
        <w:rPr>
          <w:lang w:eastAsia="pl-PL"/>
        </w:rPr>
        <w:t>nstruktaż</w:t>
      </w:r>
      <w:r w:rsidR="00927223">
        <w:rPr>
          <w:lang w:eastAsia="pl-PL"/>
        </w:rPr>
        <w:t>u</w:t>
      </w:r>
      <w:r w:rsidR="00964EF0" w:rsidRPr="003D06E7">
        <w:rPr>
          <w:lang w:eastAsia="pl-PL"/>
        </w:rPr>
        <w:t xml:space="preserve"> zapewni jednego mentora, który w ramach Etapu II będzie prowadził instruktaż dla nowych</w:t>
      </w:r>
      <w:r w:rsidR="003D06E7" w:rsidRPr="003D06E7">
        <w:rPr>
          <w:lang w:eastAsia="pl-PL"/>
        </w:rPr>
        <w:t xml:space="preserve"> lub dodatkowych Konsultantów</w:t>
      </w:r>
      <w:r w:rsidRPr="003D06E7">
        <w:rPr>
          <w:lang w:eastAsia="pl-PL"/>
        </w:rPr>
        <w:t>.</w:t>
      </w:r>
      <w:r w:rsidR="00964EF0" w:rsidRPr="003D06E7">
        <w:rPr>
          <w:lang w:eastAsia="pl-PL"/>
        </w:rPr>
        <w:t xml:space="preserve">  </w:t>
      </w:r>
    </w:p>
    <w:p w14:paraId="628E0CC5" w14:textId="68AC6B93" w:rsidR="00837900" w:rsidRPr="00B11076" w:rsidRDefault="003272F4" w:rsidP="005246B5">
      <w:pPr>
        <w:pStyle w:val="Akapitzlist"/>
        <w:numPr>
          <w:ilvl w:val="2"/>
          <w:numId w:val="4"/>
        </w:numPr>
        <w:spacing w:before="120" w:after="120" w:line="276" w:lineRule="auto"/>
        <w:rPr>
          <w:b/>
          <w:bCs/>
          <w:lang w:eastAsia="pl-PL"/>
        </w:rPr>
      </w:pPr>
      <w:r>
        <w:rPr>
          <w:lang w:eastAsia="pl-PL"/>
        </w:rPr>
        <w:t>W</w:t>
      </w:r>
      <w:r w:rsidRPr="00732A43">
        <w:rPr>
          <w:lang w:eastAsia="pl-PL"/>
        </w:rPr>
        <w:t xml:space="preserve"> ramach</w:t>
      </w:r>
      <w:r>
        <w:rPr>
          <w:lang w:eastAsia="pl-PL"/>
        </w:rPr>
        <w:t> </w:t>
      </w:r>
      <w:r w:rsidRPr="00732A43">
        <w:rPr>
          <w:lang w:eastAsia="pl-PL"/>
        </w:rPr>
        <w:t>Etapu</w:t>
      </w:r>
      <w:r w:rsidRPr="003272F4">
        <w:rPr>
          <w:lang w:eastAsia="pl-PL"/>
        </w:rPr>
        <w:t xml:space="preserve"> </w:t>
      </w:r>
      <w:r w:rsidRPr="00732A43">
        <w:rPr>
          <w:lang w:eastAsia="pl-PL"/>
        </w:rPr>
        <w:t xml:space="preserve">I </w:t>
      </w:r>
      <w:r w:rsidR="005270D2" w:rsidRPr="00732A43">
        <w:rPr>
          <w:lang w:eastAsia="pl-PL"/>
        </w:rPr>
        <w:t>Wykonawca</w:t>
      </w:r>
      <w:r w:rsidR="00480424">
        <w:rPr>
          <w:lang w:eastAsia="pl-PL"/>
        </w:rPr>
        <w:t>, na swój koszt,</w:t>
      </w:r>
      <w:r w:rsidR="005270D2" w:rsidRPr="00732A43">
        <w:rPr>
          <w:lang w:eastAsia="pl-PL"/>
        </w:rPr>
        <w:t xml:space="preserve"> </w:t>
      </w:r>
      <w:r>
        <w:rPr>
          <w:lang w:eastAsia="pl-PL"/>
        </w:rPr>
        <w:t xml:space="preserve">zobowiązany jest </w:t>
      </w:r>
      <w:r w:rsidR="00B11076">
        <w:rPr>
          <w:lang w:eastAsia="pl-PL"/>
        </w:rPr>
        <w:t>przeprowadzić</w:t>
      </w:r>
      <w:r w:rsidR="005270D2" w:rsidRPr="00732A43">
        <w:rPr>
          <w:lang w:eastAsia="pl-PL"/>
        </w:rPr>
        <w:t xml:space="preserve"> </w:t>
      </w:r>
      <w:r w:rsidR="005270D2" w:rsidRPr="00B11076">
        <w:rPr>
          <w:b/>
          <w:bCs/>
          <w:lang w:eastAsia="pl-PL"/>
        </w:rPr>
        <w:t>szkolenia z</w:t>
      </w:r>
      <w:r w:rsidR="00837900" w:rsidRPr="00B11076">
        <w:rPr>
          <w:b/>
          <w:bCs/>
          <w:lang w:eastAsia="pl-PL"/>
        </w:rPr>
        <w:t>:</w:t>
      </w:r>
    </w:p>
    <w:p w14:paraId="1E531232" w14:textId="4B68D0FB" w:rsidR="005270D2" w:rsidRPr="00732A43" w:rsidRDefault="005270D2" w:rsidP="00EE4158">
      <w:pPr>
        <w:pStyle w:val="Akapitzlist"/>
        <w:numPr>
          <w:ilvl w:val="0"/>
          <w:numId w:val="18"/>
        </w:numPr>
        <w:spacing w:before="120" w:after="120" w:line="276" w:lineRule="auto"/>
        <w:ind w:left="1134" w:hanging="567"/>
        <w:rPr>
          <w:lang w:eastAsia="pl-PL"/>
        </w:rPr>
      </w:pPr>
      <w:r w:rsidRPr="00B11076">
        <w:rPr>
          <w:b/>
          <w:bCs/>
          <w:lang w:eastAsia="pl-PL"/>
        </w:rPr>
        <w:t>umiejętności miękkich</w:t>
      </w:r>
      <w:r w:rsidRPr="00732A43">
        <w:rPr>
          <w:lang w:eastAsia="pl-PL"/>
        </w:rPr>
        <w:t xml:space="preserve"> </w:t>
      </w:r>
      <w:r w:rsidR="00B0037F">
        <w:rPr>
          <w:lang w:eastAsia="pl-PL"/>
        </w:rPr>
        <w:t xml:space="preserve">dla </w:t>
      </w:r>
      <w:r w:rsidR="00CD5F02">
        <w:rPr>
          <w:lang w:eastAsia="pl-PL"/>
        </w:rPr>
        <w:t xml:space="preserve">wszystkich </w:t>
      </w:r>
      <w:r w:rsidR="00B11076">
        <w:rPr>
          <w:lang w:eastAsia="pl-PL"/>
        </w:rPr>
        <w:t>Konsultantów</w:t>
      </w:r>
      <w:r w:rsidR="00CD5F02">
        <w:rPr>
          <w:lang w:eastAsia="pl-PL"/>
        </w:rPr>
        <w:t xml:space="preserve"> obsługujących Infolinię</w:t>
      </w:r>
      <w:r w:rsidR="00B11076" w:rsidRPr="00732A43">
        <w:rPr>
          <w:lang w:eastAsia="pl-PL"/>
        </w:rPr>
        <w:t xml:space="preserve"> </w:t>
      </w:r>
      <w:r w:rsidR="00025877">
        <w:rPr>
          <w:lang w:eastAsia="pl-PL"/>
        </w:rPr>
        <w:t xml:space="preserve">na </w:t>
      </w:r>
      <w:r w:rsidR="006B10E4">
        <w:rPr>
          <w:lang w:eastAsia="pl-PL"/>
        </w:rPr>
        <w:t>potwierdzenie</w:t>
      </w:r>
      <w:r w:rsidR="00025877">
        <w:rPr>
          <w:lang w:eastAsia="pl-PL"/>
        </w:rPr>
        <w:t xml:space="preserve"> czego Wykonawca</w:t>
      </w:r>
      <w:r w:rsidR="006B10E4">
        <w:rPr>
          <w:lang w:eastAsia="pl-PL"/>
        </w:rPr>
        <w:t>,</w:t>
      </w:r>
      <w:r w:rsidR="00025877">
        <w:rPr>
          <w:lang w:eastAsia="pl-PL"/>
        </w:rPr>
        <w:t xml:space="preserve"> przed przystąpieniem do realizacji Etapu II</w:t>
      </w:r>
      <w:r w:rsidR="006B10E4">
        <w:rPr>
          <w:lang w:eastAsia="pl-PL"/>
        </w:rPr>
        <w:t xml:space="preserve">, przedstawi dowód </w:t>
      </w:r>
      <w:r w:rsidR="00477AAE">
        <w:rPr>
          <w:lang w:eastAsia="pl-PL"/>
        </w:rPr>
        <w:t xml:space="preserve">odbycia szkolenia przez wszystkich </w:t>
      </w:r>
      <w:r w:rsidR="00B11076">
        <w:rPr>
          <w:lang w:eastAsia="pl-PL"/>
        </w:rPr>
        <w:t>Konsultantów</w:t>
      </w:r>
      <w:r w:rsidR="00025877">
        <w:rPr>
          <w:lang w:eastAsia="pl-PL"/>
        </w:rPr>
        <w:t xml:space="preserve"> </w:t>
      </w:r>
      <w:r w:rsidRPr="00732A43">
        <w:rPr>
          <w:lang w:eastAsia="pl-PL"/>
        </w:rPr>
        <w:t xml:space="preserve">oraz każdorazowo przy zatrudnieniu nowych </w:t>
      </w:r>
      <w:r w:rsidR="00B11076">
        <w:rPr>
          <w:lang w:eastAsia="pl-PL"/>
        </w:rPr>
        <w:t>Konsultantów</w:t>
      </w:r>
      <w:r w:rsidR="00CD5F02">
        <w:rPr>
          <w:lang w:eastAsia="pl-PL"/>
        </w:rPr>
        <w:t xml:space="preserve"> (np. w ramach Opcji)</w:t>
      </w:r>
      <w:r w:rsidRPr="00732A43">
        <w:rPr>
          <w:lang w:eastAsia="pl-PL"/>
        </w:rPr>
        <w:t xml:space="preserve">, chyba, że </w:t>
      </w:r>
      <w:r w:rsidR="00B11076">
        <w:rPr>
          <w:lang w:eastAsia="pl-PL"/>
        </w:rPr>
        <w:t>K</w:t>
      </w:r>
      <w:r w:rsidRPr="00732A43">
        <w:rPr>
          <w:lang w:eastAsia="pl-PL"/>
        </w:rPr>
        <w:t>onsultanci odbyli już szkolenie u</w:t>
      </w:r>
      <w:r>
        <w:rPr>
          <w:lang w:eastAsia="pl-PL"/>
        </w:rPr>
        <w:t> </w:t>
      </w:r>
      <w:r w:rsidRPr="00732A43">
        <w:rPr>
          <w:lang w:eastAsia="pl-PL"/>
        </w:rPr>
        <w:t xml:space="preserve">Wykonawcy i posiadają dowód odbycia </w:t>
      </w:r>
      <w:r w:rsidR="00EF55F8">
        <w:rPr>
          <w:lang w:eastAsia="pl-PL"/>
        </w:rPr>
        <w:t xml:space="preserve">takiego </w:t>
      </w:r>
      <w:r w:rsidRPr="00732A43">
        <w:rPr>
          <w:lang w:eastAsia="pl-PL"/>
        </w:rPr>
        <w:t>szkolenia.</w:t>
      </w:r>
      <w:r w:rsidR="003272F4">
        <w:rPr>
          <w:lang w:eastAsia="pl-PL"/>
        </w:rPr>
        <w:t xml:space="preserve"> </w:t>
      </w:r>
      <w:r w:rsidRPr="00732A43">
        <w:rPr>
          <w:lang w:eastAsia="pl-PL"/>
        </w:rPr>
        <w:t xml:space="preserve">Szkolenie obejmie techniki profesjonalnej obsługi klienta, obsługi trudnego klienta i reklamacji, oraz budowania profesjonalnego wizerunku. Celem szkolenia jest kształtowanie postawy pro-klienckiej. Konsultanci opanują standardy prowadzenia rozmów telefonicznych </w:t>
      </w:r>
      <w:r w:rsidR="00837900">
        <w:rPr>
          <w:lang w:eastAsia="pl-PL"/>
        </w:rPr>
        <w:t>z</w:t>
      </w:r>
      <w:r>
        <w:rPr>
          <w:lang w:eastAsia="pl-PL"/>
        </w:rPr>
        <w:t> </w:t>
      </w:r>
      <w:r w:rsidRPr="00732A43">
        <w:rPr>
          <w:lang w:eastAsia="pl-PL"/>
        </w:rPr>
        <w:t>uwzględnieniem wymagań Zamawiającego w zakresie formalności rozmowy np. sposobu powitania i</w:t>
      </w:r>
      <w:r>
        <w:rPr>
          <w:lang w:eastAsia="pl-PL"/>
        </w:rPr>
        <w:t> </w:t>
      </w:r>
      <w:r w:rsidRPr="00732A43">
        <w:rPr>
          <w:lang w:eastAsia="pl-PL"/>
        </w:rPr>
        <w:t>zakończenia rozmowy.</w:t>
      </w:r>
      <w:r w:rsidR="00837900">
        <w:rPr>
          <w:lang w:eastAsia="pl-PL"/>
        </w:rPr>
        <w:t xml:space="preserve"> </w:t>
      </w:r>
      <w:r w:rsidRPr="00732A43">
        <w:rPr>
          <w:lang w:eastAsia="pl-PL"/>
        </w:rPr>
        <w:t>W trakcie szkole</w:t>
      </w:r>
      <w:r w:rsidR="00837900">
        <w:rPr>
          <w:lang w:eastAsia="pl-PL"/>
        </w:rPr>
        <w:t xml:space="preserve">nia </w:t>
      </w:r>
      <w:r w:rsidRPr="00732A43">
        <w:rPr>
          <w:lang w:eastAsia="pl-PL"/>
        </w:rPr>
        <w:t>ćwiczone będą takie umiejętności jak:</w:t>
      </w:r>
    </w:p>
    <w:p w14:paraId="73EDD004" w14:textId="77777777" w:rsidR="005270D2" w:rsidRPr="00732A43" w:rsidRDefault="005270D2" w:rsidP="00EF55F8">
      <w:pPr>
        <w:numPr>
          <w:ilvl w:val="1"/>
          <w:numId w:val="3"/>
        </w:numPr>
        <w:suppressAutoHyphens w:val="0"/>
        <w:spacing w:before="120" w:after="120" w:line="276" w:lineRule="auto"/>
        <w:ind w:left="1434" w:hanging="357"/>
        <w:jc w:val="both"/>
        <w:rPr>
          <w:rFonts w:eastAsia="Calibri"/>
          <w:sz w:val="22"/>
          <w:szCs w:val="22"/>
          <w:lang w:eastAsia="en-US"/>
        </w:rPr>
      </w:pPr>
      <w:r w:rsidRPr="000F0098">
        <w:rPr>
          <w:rFonts w:eastAsia="Calibri"/>
        </w:rPr>
        <w:t>badanie potrzeb klienta</w:t>
      </w:r>
      <w:r w:rsidRPr="00732A43">
        <w:rPr>
          <w:rFonts w:eastAsia="Calibri"/>
          <w:sz w:val="22"/>
          <w:szCs w:val="22"/>
          <w:lang w:eastAsia="en-US"/>
        </w:rPr>
        <w:t>,</w:t>
      </w:r>
    </w:p>
    <w:p w14:paraId="05523114" w14:textId="77777777" w:rsidR="005270D2" w:rsidRPr="00732A43" w:rsidRDefault="005270D2" w:rsidP="00EF55F8">
      <w:pPr>
        <w:numPr>
          <w:ilvl w:val="1"/>
          <w:numId w:val="3"/>
        </w:numPr>
        <w:suppressAutoHyphens w:val="0"/>
        <w:spacing w:before="120" w:after="120" w:line="276" w:lineRule="auto"/>
        <w:ind w:left="1434" w:hanging="357"/>
        <w:jc w:val="both"/>
        <w:rPr>
          <w:rFonts w:eastAsia="Calibri"/>
          <w:sz w:val="22"/>
          <w:szCs w:val="22"/>
          <w:lang w:eastAsia="en-US"/>
        </w:rPr>
      </w:pPr>
      <w:r w:rsidRPr="000F0098">
        <w:rPr>
          <w:rFonts w:eastAsia="Calibri"/>
        </w:rPr>
        <w:t>zarządzanie czasem i przebiegiem rozmowy</w:t>
      </w:r>
      <w:r w:rsidRPr="00732A43">
        <w:rPr>
          <w:rFonts w:eastAsia="Calibri"/>
          <w:sz w:val="22"/>
          <w:szCs w:val="22"/>
          <w:lang w:eastAsia="en-US"/>
        </w:rPr>
        <w:t>,</w:t>
      </w:r>
    </w:p>
    <w:p w14:paraId="3D31770D" w14:textId="77777777" w:rsidR="005270D2" w:rsidRPr="00732A43" w:rsidRDefault="005270D2" w:rsidP="00EF55F8">
      <w:pPr>
        <w:numPr>
          <w:ilvl w:val="1"/>
          <w:numId w:val="3"/>
        </w:numPr>
        <w:suppressAutoHyphens w:val="0"/>
        <w:spacing w:before="120" w:after="120" w:line="276" w:lineRule="auto"/>
        <w:ind w:left="1434" w:hanging="357"/>
        <w:jc w:val="both"/>
        <w:rPr>
          <w:rFonts w:eastAsia="Calibri"/>
          <w:sz w:val="22"/>
          <w:szCs w:val="22"/>
          <w:lang w:eastAsia="en-US"/>
        </w:rPr>
      </w:pPr>
      <w:r w:rsidRPr="000F0098">
        <w:rPr>
          <w:rFonts w:eastAsia="Calibri"/>
        </w:rPr>
        <w:t>rozwijanie umiejętności komunikacyjnych mających na celu wyeliminowanie zwrotów potocznych, błędów językowych, „czarnych zwrotów</w:t>
      </w:r>
      <w:r w:rsidRPr="00732A43">
        <w:rPr>
          <w:rFonts w:eastAsia="Calibri"/>
          <w:sz w:val="22"/>
          <w:szCs w:val="22"/>
          <w:lang w:eastAsia="en-US"/>
        </w:rPr>
        <w:t>”,</w:t>
      </w:r>
    </w:p>
    <w:p w14:paraId="2DB0FCB3" w14:textId="77777777" w:rsidR="005270D2" w:rsidRPr="00732A43" w:rsidRDefault="005270D2" w:rsidP="00EF55F8">
      <w:pPr>
        <w:numPr>
          <w:ilvl w:val="1"/>
          <w:numId w:val="3"/>
        </w:numPr>
        <w:suppressAutoHyphens w:val="0"/>
        <w:spacing w:before="120" w:after="120" w:line="276" w:lineRule="auto"/>
        <w:ind w:left="1434" w:hanging="357"/>
        <w:jc w:val="both"/>
        <w:rPr>
          <w:rFonts w:eastAsia="Calibri"/>
          <w:sz w:val="22"/>
          <w:szCs w:val="22"/>
          <w:lang w:eastAsia="en-US"/>
        </w:rPr>
      </w:pPr>
      <w:r w:rsidRPr="000F0098">
        <w:rPr>
          <w:rFonts w:eastAsia="Calibri"/>
        </w:rPr>
        <w:t>umiejętność zadawania odpowiednich pytań</w:t>
      </w:r>
      <w:r w:rsidRPr="00732A43">
        <w:rPr>
          <w:rFonts w:eastAsia="Calibri"/>
          <w:sz w:val="22"/>
          <w:szCs w:val="22"/>
          <w:lang w:eastAsia="en-US"/>
        </w:rPr>
        <w:t>,</w:t>
      </w:r>
    </w:p>
    <w:p w14:paraId="79DB23BC" w14:textId="77777777" w:rsidR="005270D2" w:rsidRPr="00732A43" w:rsidRDefault="005270D2" w:rsidP="00EF55F8">
      <w:pPr>
        <w:numPr>
          <w:ilvl w:val="1"/>
          <w:numId w:val="3"/>
        </w:numPr>
        <w:suppressAutoHyphens w:val="0"/>
        <w:spacing w:before="120" w:after="120" w:line="276" w:lineRule="auto"/>
        <w:ind w:left="1434" w:hanging="357"/>
        <w:jc w:val="both"/>
        <w:rPr>
          <w:rFonts w:eastAsia="Calibri"/>
          <w:sz w:val="22"/>
          <w:szCs w:val="22"/>
          <w:lang w:eastAsia="en-US"/>
        </w:rPr>
      </w:pPr>
      <w:r w:rsidRPr="000F0098">
        <w:rPr>
          <w:rFonts w:eastAsia="Calibri"/>
        </w:rPr>
        <w:t>parafrazowanie wypowiedzi klienta</w:t>
      </w:r>
      <w:r w:rsidRPr="00732A43">
        <w:rPr>
          <w:rFonts w:eastAsia="Calibri"/>
          <w:sz w:val="22"/>
          <w:szCs w:val="22"/>
          <w:lang w:eastAsia="en-US"/>
        </w:rPr>
        <w:t>,</w:t>
      </w:r>
    </w:p>
    <w:p w14:paraId="66F6D2CA" w14:textId="77777777" w:rsidR="005270D2" w:rsidRPr="00732A43" w:rsidRDefault="005270D2" w:rsidP="00EF55F8">
      <w:pPr>
        <w:numPr>
          <w:ilvl w:val="1"/>
          <w:numId w:val="3"/>
        </w:numPr>
        <w:suppressAutoHyphens w:val="0"/>
        <w:spacing w:before="120" w:after="120" w:line="276" w:lineRule="auto"/>
        <w:ind w:left="1434" w:hanging="357"/>
        <w:jc w:val="both"/>
        <w:rPr>
          <w:rFonts w:eastAsia="Calibri"/>
          <w:sz w:val="22"/>
          <w:szCs w:val="22"/>
          <w:lang w:eastAsia="en-US"/>
        </w:rPr>
      </w:pPr>
      <w:r w:rsidRPr="000F0098">
        <w:rPr>
          <w:rFonts w:eastAsia="Calibri"/>
        </w:rPr>
        <w:t>łagodzenie zastrzeżeń</w:t>
      </w:r>
      <w:r w:rsidRPr="00732A43">
        <w:rPr>
          <w:rFonts w:eastAsia="Calibri"/>
          <w:sz w:val="22"/>
          <w:szCs w:val="22"/>
          <w:lang w:eastAsia="en-US"/>
        </w:rPr>
        <w:t>,</w:t>
      </w:r>
    </w:p>
    <w:p w14:paraId="26017403" w14:textId="7484BCB4" w:rsidR="005270D2" w:rsidRDefault="005270D2" w:rsidP="00EF55F8">
      <w:pPr>
        <w:numPr>
          <w:ilvl w:val="1"/>
          <w:numId w:val="3"/>
        </w:numPr>
        <w:suppressAutoHyphens w:val="0"/>
        <w:spacing w:before="120" w:after="120" w:line="276" w:lineRule="auto"/>
        <w:ind w:left="1434" w:hanging="357"/>
        <w:jc w:val="both"/>
        <w:rPr>
          <w:rFonts w:eastAsia="Calibri"/>
          <w:sz w:val="22"/>
          <w:szCs w:val="22"/>
          <w:lang w:eastAsia="en-US"/>
        </w:rPr>
      </w:pPr>
      <w:r w:rsidRPr="000F0098">
        <w:rPr>
          <w:rFonts w:eastAsia="Calibri"/>
        </w:rPr>
        <w:t>techniki przyjmowania zgłoszeń, reklamacji i skarg</w:t>
      </w:r>
      <w:r w:rsidRPr="00732A43">
        <w:rPr>
          <w:rFonts w:eastAsia="Calibri"/>
          <w:sz w:val="22"/>
          <w:szCs w:val="22"/>
          <w:lang w:eastAsia="en-US"/>
        </w:rPr>
        <w:t>.</w:t>
      </w:r>
    </w:p>
    <w:p w14:paraId="2348369C" w14:textId="41C9EA30" w:rsidR="00837900" w:rsidRPr="00EF55F8" w:rsidRDefault="00CD5F02" w:rsidP="00EE4158">
      <w:pPr>
        <w:pStyle w:val="Akapitzlist"/>
        <w:numPr>
          <w:ilvl w:val="0"/>
          <w:numId w:val="18"/>
        </w:numPr>
        <w:suppressAutoHyphens w:val="0"/>
        <w:spacing w:before="120" w:after="120" w:line="276" w:lineRule="auto"/>
        <w:ind w:left="1134" w:hanging="567"/>
        <w:rPr>
          <w:rFonts w:eastAsia="Calibri"/>
          <w:lang w:eastAsia="en-US"/>
        </w:rPr>
      </w:pPr>
      <w:r w:rsidRPr="00EF55F8">
        <w:rPr>
          <w:rFonts w:eastAsia="Calibri"/>
          <w:b/>
          <w:bCs/>
          <w:lang w:eastAsia="en-US"/>
        </w:rPr>
        <w:t xml:space="preserve">obsługi </w:t>
      </w:r>
      <w:r w:rsidR="00D328B8">
        <w:rPr>
          <w:rFonts w:eastAsia="Calibri"/>
          <w:b/>
          <w:bCs/>
          <w:lang w:eastAsia="en-US"/>
        </w:rPr>
        <w:t>klienta z niepełnosprawnościami</w:t>
      </w:r>
      <w:r w:rsidR="00D328B8">
        <w:rPr>
          <w:rStyle w:val="Odwoanieprzypisudolnego"/>
          <w:rFonts w:eastAsia="Calibri"/>
          <w:b/>
          <w:bCs/>
          <w:lang w:eastAsia="en-US"/>
        </w:rPr>
        <w:footnoteReference w:id="2"/>
      </w:r>
      <w:r w:rsidR="00837900" w:rsidRPr="00EF55F8">
        <w:rPr>
          <w:rFonts w:eastAsia="Calibri"/>
          <w:lang w:eastAsia="en-US"/>
        </w:rPr>
        <w:t xml:space="preserve"> </w:t>
      </w:r>
      <w:r w:rsidRPr="00EF55F8">
        <w:rPr>
          <w:rFonts w:eastAsia="Calibri"/>
          <w:lang w:eastAsia="en-US"/>
        </w:rPr>
        <w:t xml:space="preserve">dla wszystkich Konsultantów obsługujących Infolinię na potwierdzenie czego Wykonawca, przed przystąpieniem do realizacji Etapu II przedstawi dowód odbycia szkolenia przez wszystkich Konsultantów oraz każdorazowo przy zatrudnieniu nowych Konsultantów, chyba, że Konsultanci odbyli już szkolenie u Wykonawcy i posiadają dowód odbycia </w:t>
      </w:r>
      <w:r w:rsidR="00EF55F8" w:rsidRPr="00EF55F8">
        <w:rPr>
          <w:rFonts w:eastAsia="Calibri"/>
          <w:lang w:eastAsia="en-US"/>
        </w:rPr>
        <w:t xml:space="preserve">takiego </w:t>
      </w:r>
      <w:r w:rsidRPr="00EF55F8">
        <w:rPr>
          <w:rFonts w:eastAsia="Calibri"/>
          <w:lang w:eastAsia="en-US"/>
        </w:rPr>
        <w:t>szkolenia.</w:t>
      </w:r>
    </w:p>
    <w:p w14:paraId="2D40A68D" w14:textId="1E2B0790" w:rsidR="00DF4FC3" w:rsidRPr="00090F09" w:rsidRDefault="005270D2" w:rsidP="00EF55F8">
      <w:pPr>
        <w:pStyle w:val="Akapitzlist"/>
        <w:numPr>
          <w:ilvl w:val="2"/>
          <w:numId w:val="4"/>
        </w:numPr>
        <w:spacing w:before="120" w:after="120" w:line="276" w:lineRule="auto"/>
        <w:rPr>
          <w:lang w:eastAsia="pl-PL"/>
        </w:rPr>
      </w:pPr>
      <w:r w:rsidRPr="00732A43">
        <w:rPr>
          <w:lang w:eastAsia="pl-PL"/>
        </w:rPr>
        <w:lastRenderedPageBreak/>
        <w:t xml:space="preserve">Wszyscy </w:t>
      </w:r>
      <w:r w:rsidR="00890F10">
        <w:rPr>
          <w:lang w:eastAsia="pl-PL"/>
        </w:rPr>
        <w:t xml:space="preserve">kandydaci na </w:t>
      </w:r>
      <w:r w:rsidR="00B11076">
        <w:rPr>
          <w:lang w:eastAsia="pl-PL"/>
        </w:rPr>
        <w:t>Konsultantów</w:t>
      </w:r>
      <w:r w:rsidRPr="00732A43">
        <w:rPr>
          <w:lang w:eastAsia="pl-PL"/>
        </w:rPr>
        <w:t xml:space="preserve"> przed dopuszczeniem do </w:t>
      </w:r>
      <w:r w:rsidR="00B11076">
        <w:rPr>
          <w:lang w:eastAsia="pl-PL"/>
        </w:rPr>
        <w:t>obsługi Infolinii</w:t>
      </w:r>
      <w:r w:rsidR="00B11076" w:rsidRPr="00732A43">
        <w:rPr>
          <w:lang w:eastAsia="pl-PL"/>
        </w:rPr>
        <w:t xml:space="preserve"> </w:t>
      </w:r>
      <w:r w:rsidRPr="00732A43">
        <w:rPr>
          <w:lang w:eastAsia="pl-PL"/>
        </w:rPr>
        <w:t>zostaną</w:t>
      </w:r>
      <w:r w:rsidR="00DF4FC3" w:rsidRPr="00DF4FC3">
        <w:rPr>
          <w:lang w:eastAsia="pl-PL"/>
        </w:rPr>
        <w:t xml:space="preserve"> </w:t>
      </w:r>
      <w:r w:rsidR="00DF4FC3" w:rsidRPr="00732A43">
        <w:rPr>
          <w:lang w:eastAsia="pl-PL"/>
        </w:rPr>
        <w:t xml:space="preserve">poddani </w:t>
      </w:r>
      <w:r w:rsidR="00DF4FC3" w:rsidRPr="00DF4FC3">
        <w:rPr>
          <w:b/>
          <w:bCs/>
          <w:lang w:eastAsia="pl-PL"/>
        </w:rPr>
        <w:t>egzaminowi sprawdzającemu umiejętnoś</w:t>
      </w:r>
      <w:r w:rsidR="004169D4">
        <w:rPr>
          <w:b/>
          <w:bCs/>
          <w:lang w:eastAsia="pl-PL"/>
        </w:rPr>
        <w:t>ci</w:t>
      </w:r>
      <w:r w:rsidR="00DF4FC3" w:rsidRPr="00DF4FC3">
        <w:rPr>
          <w:b/>
          <w:bCs/>
          <w:lang w:eastAsia="pl-PL"/>
        </w:rPr>
        <w:t xml:space="preserve"> </w:t>
      </w:r>
      <w:r w:rsidR="00F31A0A">
        <w:rPr>
          <w:b/>
          <w:bCs/>
          <w:lang w:eastAsia="pl-PL"/>
        </w:rPr>
        <w:t xml:space="preserve">z </w:t>
      </w:r>
      <w:r w:rsidR="00DF4FC3" w:rsidRPr="00DF4FC3">
        <w:rPr>
          <w:b/>
          <w:bCs/>
          <w:lang w:eastAsia="pl-PL"/>
        </w:rPr>
        <w:t>obsługi zgłoszeń</w:t>
      </w:r>
      <w:r w:rsidR="00DF4FC3">
        <w:rPr>
          <w:b/>
          <w:bCs/>
          <w:lang w:eastAsia="pl-PL"/>
        </w:rPr>
        <w:t xml:space="preserve"> Incydentów. </w:t>
      </w:r>
      <w:r w:rsidR="00DF4FC3" w:rsidRPr="00DF4FC3">
        <w:rPr>
          <w:lang w:eastAsia="pl-PL"/>
        </w:rPr>
        <w:t xml:space="preserve">Szczegóły dotyczące egzaminu </w:t>
      </w:r>
      <w:r w:rsidR="00931E2D">
        <w:rPr>
          <w:lang w:eastAsia="pl-PL"/>
        </w:rPr>
        <w:t>S</w:t>
      </w:r>
      <w:r w:rsidR="00DF4FC3" w:rsidRPr="00DF4FC3">
        <w:rPr>
          <w:lang w:eastAsia="pl-PL"/>
        </w:rPr>
        <w:t>trony uzgodnią niezwłocznie po</w:t>
      </w:r>
      <w:r w:rsidR="00F31A0A">
        <w:rPr>
          <w:lang w:eastAsia="pl-PL"/>
        </w:rPr>
        <w:t xml:space="preserve"> </w:t>
      </w:r>
      <w:r w:rsidR="00DF4FC3" w:rsidRPr="00DF4FC3">
        <w:rPr>
          <w:lang w:eastAsia="pl-PL"/>
        </w:rPr>
        <w:t xml:space="preserve">zawarciu Umowy, natomiast ogólne wymogi dotyczące egzaminu opisane są </w:t>
      </w:r>
      <w:r w:rsidR="00DF4FC3" w:rsidRPr="00090F09">
        <w:rPr>
          <w:lang w:eastAsia="pl-PL"/>
        </w:rPr>
        <w:t>poniżej:</w:t>
      </w:r>
    </w:p>
    <w:p w14:paraId="6081C538" w14:textId="7C0249DB" w:rsidR="00DF4FC3" w:rsidRPr="00090F09" w:rsidRDefault="005270D2" w:rsidP="00EE4158">
      <w:pPr>
        <w:pStyle w:val="Akapitzlist"/>
        <w:numPr>
          <w:ilvl w:val="0"/>
          <w:numId w:val="20"/>
        </w:numPr>
        <w:spacing w:before="120" w:after="120" w:line="276" w:lineRule="auto"/>
        <w:ind w:left="1134" w:hanging="567"/>
        <w:rPr>
          <w:lang w:eastAsia="pl-PL"/>
        </w:rPr>
      </w:pPr>
      <w:r w:rsidRPr="00090F09">
        <w:rPr>
          <w:lang w:eastAsia="pl-PL"/>
        </w:rPr>
        <w:t>Egzamin zostanie przygotowany przez Wykonawcę</w:t>
      </w:r>
      <w:r w:rsidR="00480424">
        <w:rPr>
          <w:lang w:eastAsia="pl-PL"/>
        </w:rPr>
        <w:t>, przy czym założenia egzaminu, w tym treść pytań oraz sposób weryfikacji udzielania odpowiedzi oraz wyniki egzaminu</w:t>
      </w:r>
      <w:r w:rsidRPr="00090F09">
        <w:rPr>
          <w:lang w:eastAsia="pl-PL"/>
        </w:rPr>
        <w:t xml:space="preserve"> </w:t>
      </w:r>
      <w:r w:rsidR="00480424">
        <w:rPr>
          <w:lang w:eastAsia="pl-PL"/>
        </w:rPr>
        <w:t xml:space="preserve">zostaną </w:t>
      </w:r>
      <w:r w:rsidRPr="00090F09">
        <w:rPr>
          <w:lang w:eastAsia="pl-PL"/>
        </w:rPr>
        <w:t>przedstawion</w:t>
      </w:r>
      <w:r w:rsidR="00480424">
        <w:rPr>
          <w:lang w:eastAsia="pl-PL"/>
        </w:rPr>
        <w:t>e</w:t>
      </w:r>
      <w:r w:rsidRPr="00090F09">
        <w:rPr>
          <w:lang w:eastAsia="pl-PL"/>
        </w:rPr>
        <w:t xml:space="preserve"> do </w:t>
      </w:r>
      <w:r w:rsidR="00480424">
        <w:rPr>
          <w:lang w:eastAsia="pl-PL"/>
        </w:rPr>
        <w:t xml:space="preserve">uprzedniej </w:t>
      </w:r>
      <w:r w:rsidRPr="00090F09">
        <w:rPr>
          <w:lang w:eastAsia="pl-PL"/>
        </w:rPr>
        <w:t>akceptacji Zamawiającego</w:t>
      </w:r>
      <w:r w:rsidR="000D7FD0">
        <w:rPr>
          <w:lang w:eastAsia="pl-PL"/>
        </w:rPr>
        <w:t>.</w:t>
      </w:r>
      <w:r w:rsidR="00480424">
        <w:rPr>
          <w:lang w:eastAsia="pl-PL"/>
        </w:rPr>
        <w:t xml:space="preserve"> Wykonawca zobowiązany jest do uwzględnienia uwag Zamawiającego;</w:t>
      </w:r>
    </w:p>
    <w:p w14:paraId="2DB5ACEA" w14:textId="53ED828E" w:rsidR="00DF4FC3" w:rsidRPr="00090F09" w:rsidRDefault="005270D2" w:rsidP="00EE4158">
      <w:pPr>
        <w:pStyle w:val="Akapitzlist"/>
        <w:numPr>
          <w:ilvl w:val="0"/>
          <w:numId w:val="20"/>
        </w:numPr>
        <w:spacing w:before="120" w:after="120" w:line="276" w:lineRule="auto"/>
        <w:ind w:left="1134" w:hanging="567"/>
        <w:rPr>
          <w:lang w:eastAsia="pl-PL"/>
        </w:rPr>
      </w:pPr>
      <w:r w:rsidRPr="00090F09">
        <w:rPr>
          <w:lang w:eastAsia="pl-PL"/>
        </w:rPr>
        <w:t xml:space="preserve">Wykonawca </w:t>
      </w:r>
      <w:r w:rsidR="00DF4FC3" w:rsidRPr="00090F09">
        <w:rPr>
          <w:lang w:eastAsia="pl-PL"/>
        </w:rPr>
        <w:t xml:space="preserve">na własny koszt </w:t>
      </w:r>
      <w:r w:rsidRPr="00090F09">
        <w:rPr>
          <w:lang w:eastAsia="pl-PL"/>
        </w:rPr>
        <w:t xml:space="preserve">zapewni udział w egzaminie grupy </w:t>
      </w:r>
      <w:r w:rsidR="00890F10" w:rsidRPr="00090F09">
        <w:rPr>
          <w:lang w:eastAsia="pl-PL"/>
        </w:rPr>
        <w:t xml:space="preserve">kandydatów na </w:t>
      </w:r>
      <w:r w:rsidR="00931E2D" w:rsidRPr="00090F09">
        <w:rPr>
          <w:lang w:eastAsia="pl-PL"/>
        </w:rPr>
        <w:t>Konsultantów</w:t>
      </w:r>
      <w:r w:rsidRPr="00090F09">
        <w:rPr>
          <w:lang w:eastAsia="pl-PL"/>
        </w:rPr>
        <w:t xml:space="preserve"> oraz przygotuje komplet materiałów niezbędnych do przeprowadzenia egzaminu, które zostaną zatwierdzone przez Zamawiającego</w:t>
      </w:r>
      <w:r w:rsidR="00DF4FC3" w:rsidRPr="00090F09">
        <w:rPr>
          <w:lang w:eastAsia="pl-PL"/>
        </w:rPr>
        <w:t>;</w:t>
      </w:r>
    </w:p>
    <w:p w14:paraId="2ADA5F8D" w14:textId="77777777" w:rsidR="00DF4FC3" w:rsidRDefault="005270D2" w:rsidP="00EE4158">
      <w:pPr>
        <w:pStyle w:val="Akapitzlist"/>
        <w:numPr>
          <w:ilvl w:val="0"/>
          <w:numId w:val="20"/>
        </w:numPr>
        <w:spacing w:before="120" w:after="120" w:line="276" w:lineRule="auto"/>
        <w:ind w:left="1134" w:hanging="567"/>
        <w:rPr>
          <w:lang w:eastAsia="pl-PL"/>
        </w:rPr>
      </w:pPr>
      <w:r w:rsidRPr="00090F09">
        <w:rPr>
          <w:b/>
          <w:bCs/>
          <w:lang w:eastAsia="pl-PL"/>
        </w:rPr>
        <w:t xml:space="preserve">Do świadczenia usług Infolinii </w:t>
      </w:r>
      <w:r w:rsidR="00890F10" w:rsidRPr="00090F09">
        <w:rPr>
          <w:b/>
          <w:bCs/>
          <w:lang w:eastAsia="pl-PL"/>
        </w:rPr>
        <w:t xml:space="preserve">w ramach Etapu II </w:t>
      </w:r>
      <w:r w:rsidRPr="00090F09">
        <w:rPr>
          <w:b/>
          <w:bCs/>
          <w:lang w:eastAsia="pl-PL"/>
        </w:rPr>
        <w:t xml:space="preserve">będą dopuszczeni wyłącznie </w:t>
      </w:r>
      <w:r w:rsidR="00890F10" w:rsidRPr="00090F09">
        <w:rPr>
          <w:b/>
          <w:bCs/>
          <w:lang w:eastAsia="pl-PL"/>
        </w:rPr>
        <w:t>kandydaci</w:t>
      </w:r>
      <w:r w:rsidRPr="00090F09">
        <w:rPr>
          <w:b/>
          <w:bCs/>
          <w:lang w:eastAsia="pl-PL"/>
        </w:rPr>
        <w:t>, którzy uzyskają pozytywny</w:t>
      </w:r>
      <w:r w:rsidRPr="00931E2D">
        <w:rPr>
          <w:b/>
          <w:bCs/>
          <w:lang w:eastAsia="pl-PL"/>
        </w:rPr>
        <w:t xml:space="preserve"> wynik egzaminu</w:t>
      </w:r>
      <w:r w:rsidR="00DF4FC3">
        <w:rPr>
          <w:lang w:eastAsia="pl-PL"/>
        </w:rPr>
        <w:t>;</w:t>
      </w:r>
    </w:p>
    <w:p w14:paraId="6F006C32" w14:textId="77777777" w:rsidR="00DF4FC3" w:rsidRPr="00931E2D" w:rsidRDefault="005270D2" w:rsidP="00EE4158">
      <w:pPr>
        <w:pStyle w:val="Akapitzlist"/>
        <w:numPr>
          <w:ilvl w:val="0"/>
          <w:numId w:val="20"/>
        </w:numPr>
        <w:spacing w:before="120" w:after="120" w:line="276" w:lineRule="auto"/>
        <w:ind w:left="1134" w:hanging="567"/>
        <w:rPr>
          <w:b/>
          <w:bCs/>
          <w:lang w:eastAsia="pl-PL"/>
        </w:rPr>
      </w:pPr>
      <w:r w:rsidRPr="00931E2D">
        <w:rPr>
          <w:b/>
          <w:bCs/>
          <w:lang w:eastAsia="pl-PL"/>
        </w:rPr>
        <w:t>Poprzez pozytywny wynik egzaminu należy rozumieć udzielenie minimum 70,00% poprawnych odpowiedzi</w:t>
      </w:r>
      <w:r w:rsidR="00DF4FC3" w:rsidRPr="00931E2D">
        <w:rPr>
          <w:b/>
          <w:bCs/>
          <w:lang w:eastAsia="pl-PL"/>
        </w:rPr>
        <w:t>;</w:t>
      </w:r>
    </w:p>
    <w:p w14:paraId="28FE6920" w14:textId="1B9FDC74" w:rsidR="00DF4FC3" w:rsidRDefault="005270D2" w:rsidP="00EE4158">
      <w:pPr>
        <w:pStyle w:val="Akapitzlist"/>
        <w:numPr>
          <w:ilvl w:val="0"/>
          <w:numId w:val="20"/>
        </w:numPr>
        <w:spacing w:before="120" w:after="120" w:line="276" w:lineRule="auto"/>
        <w:ind w:left="1134" w:hanging="567"/>
        <w:rPr>
          <w:lang w:eastAsia="pl-PL"/>
        </w:rPr>
      </w:pPr>
      <w:r w:rsidRPr="00732A43">
        <w:rPr>
          <w:lang w:eastAsia="pl-PL"/>
        </w:rPr>
        <w:t xml:space="preserve">Wykonawca </w:t>
      </w:r>
      <w:r w:rsidR="00890F10">
        <w:rPr>
          <w:lang w:eastAsia="pl-PL"/>
        </w:rPr>
        <w:t xml:space="preserve">zobowiązany będzie do </w:t>
      </w:r>
      <w:r w:rsidRPr="00732A43">
        <w:rPr>
          <w:lang w:eastAsia="pl-PL"/>
        </w:rPr>
        <w:t>przeprowadz</w:t>
      </w:r>
      <w:r w:rsidR="00890F10">
        <w:rPr>
          <w:lang w:eastAsia="pl-PL"/>
        </w:rPr>
        <w:t xml:space="preserve">enia </w:t>
      </w:r>
      <w:r w:rsidRPr="00732A43">
        <w:rPr>
          <w:lang w:eastAsia="pl-PL"/>
        </w:rPr>
        <w:t>egzamin</w:t>
      </w:r>
      <w:r w:rsidR="00DF4FC3">
        <w:rPr>
          <w:lang w:eastAsia="pl-PL"/>
        </w:rPr>
        <w:t>u</w:t>
      </w:r>
      <w:r w:rsidR="00890F10">
        <w:rPr>
          <w:lang w:eastAsia="pl-PL"/>
        </w:rPr>
        <w:t xml:space="preserve"> każdorazowo w przypadku zmiany </w:t>
      </w:r>
      <w:r w:rsidR="00931E2D">
        <w:rPr>
          <w:lang w:eastAsia="pl-PL"/>
        </w:rPr>
        <w:t>Konsultantów</w:t>
      </w:r>
      <w:r w:rsidR="00890F10">
        <w:rPr>
          <w:lang w:eastAsia="pl-PL"/>
        </w:rPr>
        <w:t xml:space="preserve"> lub </w:t>
      </w:r>
      <w:r w:rsidRPr="00732A43">
        <w:rPr>
          <w:lang w:eastAsia="pl-PL"/>
        </w:rPr>
        <w:t xml:space="preserve">nowych </w:t>
      </w:r>
      <w:r w:rsidR="00890F10">
        <w:rPr>
          <w:lang w:eastAsia="pl-PL"/>
        </w:rPr>
        <w:t xml:space="preserve">kandydatów na </w:t>
      </w:r>
      <w:r w:rsidR="00931E2D">
        <w:rPr>
          <w:lang w:eastAsia="pl-PL"/>
        </w:rPr>
        <w:t>Konsultantów (np. w ramach Opcji)</w:t>
      </w:r>
      <w:r w:rsidR="00DF4FC3">
        <w:rPr>
          <w:lang w:eastAsia="pl-PL"/>
        </w:rPr>
        <w:t>. W takim przypadku zastosowanie mają postanowienia lit. a-d powyżej.</w:t>
      </w:r>
    </w:p>
    <w:p w14:paraId="2A8C8223" w14:textId="77777777" w:rsidR="00A01BDA" w:rsidRDefault="00890F10" w:rsidP="00EF55F8">
      <w:pPr>
        <w:pStyle w:val="Akapitzlist"/>
        <w:numPr>
          <w:ilvl w:val="2"/>
          <w:numId w:val="4"/>
        </w:numPr>
        <w:spacing w:before="120" w:after="120" w:line="276" w:lineRule="auto"/>
        <w:rPr>
          <w:lang w:eastAsia="pl-PL"/>
        </w:rPr>
      </w:pPr>
      <w:r w:rsidRPr="00931E2D">
        <w:rPr>
          <w:b/>
          <w:bCs/>
        </w:rPr>
        <w:t>Warsztat</w:t>
      </w:r>
      <w:r w:rsidR="005270D2" w:rsidRPr="00931E2D">
        <w:rPr>
          <w:b/>
          <w:bCs/>
        </w:rPr>
        <w:t xml:space="preserve"> z obsługi SOI</w:t>
      </w:r>
      <w:r w:rsidR="005270D2" w:rsidRPr="000F0098">
        <w:t xml:space="preserve">. </w:t>
      </w:r>
    </w:p>
    <w:p w14:paraId="3E49B488" w14:textId="16E390A7" w:rsidR="00A01BDA" w:rsidRDefault="00890F10" w:rsidP="00A01BDA">
      <w:pPr>
        <w:pStyle w:val="Akapitzlist"/>
        <w:spacing w:before="120" w:after="120" w:line="276" w:lineRule="auto"/>
        <w:ind w:left="1080"/>
      </w:pPr>
      <w:r>
        <w:t>Warsztaty</w:t>
      </w:r>
      <w:r w:rsidR="005270D2" w:rsidRPr="000F0098">
        <w:t xml:space="preserve"> zorganizuje i przeprowadzi Zamawiający dla uczestników </w:t>
      </w:r>
      <w:r>
        <w:t>instruktażu</w:t>
      </w:r>
      <w:r w:rsidR="005270D2" w:rsidRPr="000F0098">
        <w:t xml:space="preserve"> „Ogólne Wiadomości o </w:t>
      </w:r>
      <w:r w:rsidR="008A2970" w:rsidRPr="000F0098">
        <w:t>iPFRON+</w:t>
      </w:r>
      <w:r w:rsidR="005270D2" w:rsidRPr="000F0098">
        <w:t xml:space="preserve">”. </w:t>
      </w:r>
      <w:r>
        <w:t>Warsztat</w:t>
      </w:r>
      <w:r w:rsidR="005270D2" w:rsidRPr="000F0098">
        <w:t xml:space="preserve"> nie </w:t>
      </w:r>
      <w:r>
        <w:t xml:space="preserve">powinien </w:t>
      </w:r>
      <w:r w:rsidR="005270D2" w:rsidRPr="000F0098">
        <w:t>przekroczy</w:t>
      </w:r>
      <w:r>
        <w:t>ć</w:t>
      </w:r>
      <w:r w:rsidR="005270D2" w:rsidRPr="000F0098">
        <w:t xml:space="preserve"> </w:t>
      </w:r>
      <w:r w:rsidR="00A01BDA">
        <w:t>4</w:t>
      </w:r>
      <w:r w:rsidR="005270D2" w:rsidRPr="000F0098">
        <w:t xml:space="preserve"> godzin </w:t>
      </w:r>
      <w:r>
        <w:t xml:space="preserve">zegarowych </w:t>
      </w:r>
      <w:r w:rsidR="005270D2" w:rsidRPr="000F0098">
        <w:t xml:space="preserve">i odbędzie się w siedzibie Zamawiającego. Wszystkie koszty związane z </w:t>
      </w:r>
      <w:r>
        <w:t>warsztatem</w:t>
      </w:r>
      <w:r w:rsidR="005270D2" w:rsidRPr="000F0098">
        <w:t>, poza kosztami dojazdu uczestników</w:t>
      </w:r>
      <w:r w:rsidR="003E1B51">
        <w:t xml:space="preserve"> </w:t>
      </w:r>
      <w:r>
        <w:t>warsztatu,</w:t>
      </w:r>
      <w:r w:rsidR="003E1B51">
        <w:t xml:space="preserve"> noclegów</w:t>
      </w:r>
      <w:r>
        <w:t xml:space="preserve"> i wyżywienia</w:t>
      </w:r>
      <w:r w:rsidR="003E1B51">
        <w:t>,</w:t>
      </w:r>
      <w:r w:rsidR="005270D2" w:rsidRPr="000F0098">
        <w:t xml:space="preserve"> ponosi Zamawiający</w:t>
      </w:r>
      <w:r w:rsidR="008A2970" w:rsidRPr="000F0098">
        <w:t>. Zamawiający dopuszcza możliwość przeprowadzenie szkolenia on-line</w:t>
      </w:r>
      <w:r w:rsidR="004169D4">
        <w:t xml:space="preserve"> za pośrednictwem komunikatorów na odległość np. MS Teams, o czym powiadomi Wykonawcę z wyprzedzeniem.</w:t>
      </w:r>
    </w:p>
    <w:p w14:paraId="5679EDD7" w14:textId="4A5976BE" w:rsidR="00F43E3F" w:rsidRPr="00890F10" w:rsidRDefault="00182ADB" w:rsidP="00EF55F8">
      <w:pPr>
        <w:pStyle w:val="Nagwek3"/>
        <w:numPr>
          <w:ilvl w:val="1"/>
          <w:numId w:val="4"/>
        </w:numPr>
        <w:spacing w:before="120" w:after="120" w:line="276" w:lineRule="auto"/>
      </w:pPr>
      <w:r w:rsidRPr="00890F10">
        <w:t>System IVR</w:t>
      </w:r>
    </w:p>
    <w:p w14:paraId="35B06C18" w14:textId="43ADC8E6" w:rsidR="008C333F" w:rsidRPr="008C333F" w:rsidRDefault="005270D2" w:rsidP="00EF55F8">
      <w:pPr>
        <w:pStyle w:val="Nagwek2"/>
        <w:numPr>
          <w:ilvl w:val="2"/>
          <w:numId w:val="4"/>
        </w:numPr>
        <w:spacing w:before="120" w:after="120" w:line="276" w:lineRule="auto"/>
        <w:rPr>
          <w:color w:val="auto"/>
          <w:sz w:val="24"/>
          <w:szCs w:val="24"/>
          <w:lang w:eastAsia="pl-PL"/>
        </w:rPr>
      </w:pPr>
      <w:r w:rsidRPr="008C333F">
        <w:rPr>
          <w:color w:val="auto"/>
          <w:sz w:val="24"/>
          <w:szCs w:val="24"/>
          <w:lang w:eastAsia="pl-PL"/>
        </w:rPr>
        <w:t xml:space="preserve">Wykonawca przygotuje oraz uruchomi System </w:t>
      </w:r>
      <w:r w:rsidR="00A23AC2" w:rsidRPr="008C333F">
        <w:rPr>
          <w:color w:val="auto"/>
          <w:sz w:val="24"/>
          <w:szCs w:val="24"/>
          <w:lang w:eastAsia="pl-PL"/>
        </w:rPr>
        <w:t xml:space="preserve">IVR </w:t>
      </w:r>
      <w:r w:rsidR="00035D48" w:rsidRPr="008C333F">
        <w:rPr>
          <w:color w:val="auto"/>
          <w:sz w:val="24"/>
          <w:szCs w:val="24"/>
          <w:lang w:eastAsia="pl-PL"/>
        </w:rPr>
        <w:t xml:space="preserve">w terminie </w:t>
      </w:r>
      <w:r w:rsidR="00F46394">
        <w:rPr>
          <w:color w:val="auto"/>
          <w:sz w:val="24"/>
          <w:szCs w:val="24"/>
          <w:lang w:eastAsia="pl-PL"/>
        </w:rPr>
        <w:t>20</w:t>
      </w:r>
      <w:r w:rsidR="00F46394" w:rsidRPr="008C333F">
        <w:rPr>
          <w:color w:val="auto"/>
          <w:sz w:val="24"/>
          <w:szCs w:val="24"/>
          <w:lang w:eastAsia="pl-PL"/>
        </w:rPr>
        <w:t xml:space="preserve"> </w:t>
      </w:r>
      <w:r w:rsidR="008C333F" w:rsidRPr="008C333F">
        <w:rPr>
          <w:color w:val="auto"/>
          <w:sz w:val="24"/>
          <w:szCs w:val="24"/>
          <w:lang w:eastAsia="pl-PL"/>
        </w:rPr>
        <w:t>dni</w:t>
      </w:r>
      <w:r w:rsidR="0081748B" w:rsidRPr="008C333F">
        <w:rPr>
          <w:color w:val="auto"/>
          <w:sz w:val="24"/>
          <w:szCs w:val="24"/>
          <w:lang w:eastAsia="pl-PL"/>
        </w:rPr>
        <w:t xml:space="preserve"> </w:t>
      </w:r>
      <w:r w:rsidR="008C333F" w:rsidRPr="008C333F">
        <w:rPr>
          <w:color w:val="auto"/>
          <w:sz w:val="24"/>
          <w:szCs w:val="24"/>
          <w:lang w:eastAsia="pl-PL"/>
        </w:rPr>
        <w:t>k</w:t>
      </w:r>
      <w:r w:rsidR="0081748B" w:rsidRPr="008C333F">
        <w:rPr>
          <w:color w:val="auto"/>
          <w:sz w:val="24"/>
          <w:szCs w:val="24"/>
          <w:lang w:eastAsia="pl-PL"/>
        </w:rPr>
        <w:t>alendarzowych</w:t>
      </w:r>
      <w:r w:rsidR="00431C1F" w:rsidRPr="008C333F">
        <w:rPr>
          <w:color w:val="auto"/>
          <w:sz w:val="24"/>
          <w:szCs w:val="24"/>
          <w:lang w:eastAsia="pl-PL"/>
        </w:rPr>
        <w:t xml:space="preserve"> </w:t>
      </w:r>
      <w:r w:rsidR="009C7F05" w:rsidRPr="008C333F">
        <w:rPr>
          <w:color w:val="auto"/>
          <w:sz w:val="24"/>
          <w:szCs w:val="24"/>
          <w:lang w:eastAsia="pl-PL"/>
        </w:rPr>
        <w:t xml:space="preserve">liczonych </w:t>
      </w:r>
      <w:r w:rsidR="00431C1F" w:rsidRPr="008C333F">
        <w:rPr>
          <w:color w:val="auto"/>
          <w:sz w:val="24"/>
          <w:szCs w:val="24"/>
          <w:lang w:eastAsia="pl-PL"/>
        </w:rPr>
        <w:t xml:space="preserve">od </w:t>
      </w:r>
      <w:r w:rsidR="00315709" w:rsidRPr="008C333F">
        <w:rPr>
          <w:color w:val="auto"/>
          <w:sz w:val="24"/>
          <w:szCs w:val="24"/>
          <w:lang w:eastAsia="pl-PL"/>
        </w:rPr>
        <w:t xml:space="preserve">dnia </w:t>
      </w:r>
      <w:r w:rsidR="008C333F" w:rsidRPr="008C333F">
        <w:rPr>
          <w:color w:val="auto"/>
          <w:sz w:val="24"/>
          <w:szCs w:val="24"/>
          <w:lang w:eastAsia="pl-PL"/>
        </w:rPr>
        <w:t>zawarcia Umowy</w:t>
      </w:r>
      <w:r w:rsidR="00315709" w:rsidRPr="008C333F">
        <w:rPr>
          <w:color w:val="auto"/>
          <w:sz w:val="24"/>
          <w:szCs w:val="24"/>
          <w:lang w:eastAsia="pl-PL"/>
        </w:rPr>
        <w:t>.</w:t>
      </w:r>
    </w:p>
    <w:p w14:paraId="08215420" w14:textId="410D5B66" w:rsidR="00DC6256" w:rsidRPr="008C333F" w:rsidRDefault="003D475A" w:rsidP="00EF55F8">
      <w:pPr>
        <w:pStyle w:val="Nagwek2"/>
        <w:numPr>
          <w:ilvl w:val="2"/>
          <w:numId w:val="4"/>
        </w:numPr>
        <w:spacing w:before="120" w:after="120" w:line="276" w:lineRule="auto"/>
        <w:rPr>
          <w:color w:val="auto"/>
          <w:sz w:val="24"/>
          <w:szCs w:val="24"/>
          <w:lang w:eastAsia="pl-PL"/>
        </w:rPr>
      </w:pPr>
      <w:r w:rsidRPr="008C333F">
        <w:rPr>
          <w:color w:val="auto"/>
          <w:sz w:val="24"/>
          <w:szCs w:val="24"/>
          <w:lang w:eastAsia="pl-PL"/>
        </w:rPr>
        <w:t>System IVR będzie umożliwiał kolejkowanie połączeń przychodzących</w:t>
      </w:r>
      <w:r w:rsidR="00FC4183" w:rsidRPr="008C333F">
        <w:rPr>
          <w:color w:val="auto"/>
          <w:sz w:val="24"/>
          <w:szCs w:val="24"/>
          <w:lang w:eastAsia="pl-PL"/>
        </w:rPr>
        <w:t xml:space="preserve"> oraz </w:t>
      </w:r>
      <w:r w:rsidR="00EE28DE" w:rsidRPr="008C333F">
        <w:rPr>
          <w:color w:val="auto"/>
          <w:sz w:val="24"/>
          <w:szCs w:val="24"/>
          <w:lang w:eastAsia="pl-PL"/>
        </w:rPr>
        <w:t>będzie przekierowywał połączenia zgodnie z poniższymi zasadami:</w:t>
      </w:r>
    </w:p>
    <w:p w14:paraId="27B54D04" w14:textId="71580B62" w:rsidR="00EE28DE" w:rsidRDefault="009519BF" w:rsidP="00EE4158">
      <w:pPr>
        <w:pStyle w:val="Akapitzlist"/>
        <w:numPr>
          <w:ilvl w:val="0"/>
          <w:numId w:val="21"/>
        </w:numPr>
        <w:spacing w:before="120" w:after="120" w:line="276" w:lineRule="auto"/>
        <w:ind w:left="1134" w:hanging="567"/>
        <w:rPr>
          <w:lang w:eastAsia="pl-PL"/>
        </w:rPr>
      </w:pPr>
      <w:r w:rsidRPr="009519BF">
        <w:rPr>
          <w:lang w:eastAsia="pl-PL"/>
        </w:rPr>
        <w:t xml:space="preserve">następny wolny </w:t>
      </w:r>
      <w:r w:rsidR="004169D4">
        <w:rPr>
          <w:lang w:eastAsia="pl-PL"/>
        </w:rPr>
        <w:t>Konsultant</w:t>
      </w:r>
      <w:r w:rsidRPr="009519BF">
        <w:rPr>
          <w:lang w:eastAsia="pl-PL"/>
        </w:rPr>
        <w:t xml:space="preserve"> – IVR będzie kierował połączenie do </w:t>
      </w:r>
      <w:r w:rsidR="004169D4">
        <w:rPr>
          <w:lang w:eastAsia="pl-PL"/>
        </w:rPr>
        <w:t>Konsultanta</w:t>
      </w:r>
      <w:r w:rsidRPr="009519BF">
        <w:rPr>
          <w:lang w:eastAsia="pl-PL"/>
        </w:rPr>
        <w:t>, który w danym momencie nie prowadzi rozmowy;</w:t>
      </w:r>
    </w:p>
    <w:p w14:paraId="38FD1153" w14:textId="3286CD00" w:rsidR="009519BF" w:rsidRDefault="009519BF" w:rsidP="00EE4158">
      <w:pPr>
        <w:pStyle w:val="Akapitzlist"/>
        <w:numPr>
          <w:ilvl w:val="0"/>
          <w:numId w:val="21"/>
        </w:numPr>
        <w:spacing w:before="120" w:after="120" w:line="276" w:lineRule="auto"/>
        <w:ind w:left="1134" w:hanging="567"/>
        <w:rPr>
          <w:lang w:eastAsia="pl-PL"/>
        </w:rPr>
      </w:pPr>
      <w:r w:rsidRPr="009519BF">
        <w:rPr>
          <w:lang w:eastAsia="pl-PL"/>
        </w:rPr>
        <w:lastRenderedPageBreak/>
        <w:t xml:space="preserve">losowo – IVR będzie kierował połączenie do dowolnego </w:t>
      </w:r>
      <w:r w:rsidR="004169D4">
        <w:rPr>
          <w:lang w:eastAsia="pl-PL"/>
        </w:rPr>
        <w:t>Konsultanta</w:t>
      </w:r>
      <w:r w:rsidRPr="009519BF">
        <w:rPr>
          <w:lang w:eastAsia="pl-PL"/>
        </w:rPr>
        <w:t>, który jest dostępny;</w:t>
      </w:r>
    </w:p>
    <w:p w14:paraId="2E5C8198" w14:textId="5DD4B21A" w:rsidR="001C4794" w:rsidRDefault="00B97E0F" w:rsidP="00EE4158">
      <w:pPr>
        <w:pStyle w:val="Akapitzlist"/>
        <w:numPr>
          <w:ilvl w:val="0"/>
          <w:numId w:val="21"/>
        </w:numPr>
        <w:spacing w:before="120" w:after="120" w:line="276" w:lineRule="auto"/>
        <w:ind w:left="1134" w:hanging="567"/>
        <w:rPr>
          <w:lang w:eastAsia="pl-PL"/>
        </w:rPr>
      </w:pPr>
      <w:r w:rsidRPr="00B97E0F">
        <w:rPr>
          <w:lang w:eastAsia="pl-PL"/>
        </w:rPr>
        <w:t xml:space="preserve">najmniej odebranych połączeń (ang. </w:t>
      </w:r>
      <w:proofErr w:type="spellStart"/>
      <w:r w:rsidRPr="00B97E0F">
        <w:rPr>
          <w:lang w:eastAsia="pl-PL"/>
        </w:rPr>
        <w:t>fewest</w:t>
      </w:r>
      <w:proofErr w:type="spellEnd"/>
      <w:r w:rsidRPr="00B97E0F">
        <w:rPr>
          <w:lang w:eastAsia="pl-PL"/>
        </w:rPr>
        <w:t xml:space="preserve"> </w:t>
      </w:r>
      <w:proofErr w:type="spellStart"/>
      <w:r w:rsidRPr="00B97E0F">
        <w:rPr>
          <w:lang w:eastAsia="pl-PL"/>
        </w:rPr>
        <w:t>calls</w:t>
      </w:r>
      <w:proofErr w:type="spellEnd"/>
      <w:r w:rsidRPr="00B97E0F">
        <w:rPr>
          <w:lang w:eastAsia="pl-PL"/>
        </w:rPr>
        <w:t xml:space="preserve">) – połączenie trafia do </w:t>
      </w:r>
      <w:r w:rsidR="004169D4">
        <w:rPr>
          <w:lang w:eastAsia="pl-PL"/>
        </w:rPr>
        <w:t>Konsultanta</w:t>
      </w:r>
      <w:r w:rsidRPr="00B97E0F">
        <w:rPr>
          <w:lang w:eastAsia="pl-PL"/>
        </w:rPr>
        <w:t>, który obsłużył dotychczas najmniej połączeń w ciągu zdefiniowanego czasu;</w:t>
      </w:r>
    </w:p>
    <w:p w14:paraId="52EF8D2C" w14:textId="7A2A0196" w:rsidR="008C333F" w:rsidRPr="008C333F" w:rsidRDefault="00B97E0F" w:rsidP="00EE4158">
      <w:pPr>
        <w:pStyle w:val="Akapitzlist"/>
        <w:numPr>
          <w:ilvl w:val="0"/>
          <w:numId w:val="21"/>
        </w:numPr>
        <w:spacing w:before="120" w:after="120" w:line="276" w:lineRule="auto"/>
        <w:ind w:left="1134" w:hanging="567"/>
        <w:rPr>
          <w:lang w:eastAsia="pl-PL"/>
        </w:rPr>
      </w:pPr>
      <w:r w:rsidRPr="008C333F">
        <w:rPr>
          <w:lang w:eastAsia="pl-PL"/>
        </w:rPr>
        <w:t>najdłużej w spoczynku</w:t>
      </w:r>
      <w:r w:rsidR="004169D4">
        <w:rPr>
          <w:lang w:eastAsia="pl-PL"/>
        </w:rPr>
        <w:t xml:space="preserve"> </w:t>
      </w:r>
      <w:r w:rsidRPr="008C333F">
        <w:rPr>
          <w:lang w:eastAsia="pl-PL"/>
        </w:rPr>
        <w:t xml:space="preserve">- IVR będzie kierował połączenie do </w:t>
      </w:r>
      <w:r w:rsidR="004169D4">
        <w:rPr>
          <w:lang w:eastAsia="pl-PL"/>
        </w:rPr>
        <w:t>Konsultanta</w:t>
      </w:r>
      <w:r w:rsidRPr="008C333F">
        <w:rPr>
          <w:lang w:eastAsia="pl-PL"/>
        </w:rPr>
        <w:t>, u którego upłynęło najwięcej czasu od ostatniej rozmowy</w:t>
      </w:r>
      <w:r w:rsidR="008C333F">
        <w:rPr>
          <w:lang w:eastAsia="pl-PL"/>
        </w:rPr>
        <w:t>.</w:t>
      </w:r>
    </w:p>
    <w:p w14:paraId="52B4BB8B" w14:textId="598A7873" w:rsidR="008C333F" w:rsidRDefault="00190C47" w:rsidP="00EF55F8">
      <w:pPr>
        <w:pStyle w:val="Nagwek2"/>
        <w:numPr>
          <w:ilvl w:val="2"/>
          <w:numId w:val="4"/>
        </w:numPr>
        <w:spacing w:before="120" w:after="120" w:line="276" w:lineRule="auto"/>
        <w:rPr>
          <w:color w:val="auto"/>
          <w:sz w:val="24"/>
          <w:szCs w:val="24"/>
          <w:lang w:eastAsia="pl-PL"/>
        </w:rPr>
      </w:pPr>
      <w:r w:rsidRPr="008C333F">
        <w:rPr>
          <w:color w:val="auto"/>
          <w:sz w:val="24"/>
          <w:szCs w:val="24"/>
          <w:lang w:eastAsia="pl-PL"/>
        </w:rPr>
        <w:t xml:space="preserve">System IVR będzie umożliwiał </w:t>
      </w:r>
      <w:r w:rsidR="00EA3C0E" w:rsidRPr="008C333F">
        <w:rPr>
          <w:color w:val="auto"/>
          <w:sz w:val="24"/>
          <w:szCs w:val="24"/>
          <w:lang w:eastAsia="pl-PL"/>
        </w:rPr>
        <w:t xml:space="preserve">routing połączenia przychodzącego, to znaczy czas wywołania </w:t>
      </w:r>
      <w:r w:rsidR="004169D4">
        <w:rPr>
          <w:color w:val="auto"/>
          <w:sz w:val="24"/>
          <w:szCs w:val="24"/>
          <w:lang w:eastAsia="pl-PL"/>
        </w:rPr>
        <w:t>Konsultanta</w:t>
      </w:r>
      <w:r w:rsidR="00EA3C0E" w:rsidRPr="008C333F">
        <w:rPr>
          <w:color w:val="auto"/>
          <w:sz w:val="24"/>
          <w:szCs w:val="24"/>
          <w:lang w:eastAsia="pl-PL"/>
        </w:rPr>
        <w:t xml:space="preserve"> do odebrania połączenia przychodzącego, np. </w:t>
      </w:r>
      <w:r w:rsidR="004169D4">
        <w:rPr>
          <w:color w:val="auto"/>
          <w:sz w:val="24"/>
          <w:szCs w:val="24"/>
          <w:lang w:eastAsia="pl-PL"/>
        </w:rPr>
        <w:t>1</w:t>
      </w:r>
      <w:r w:rsidR="00EA3C0E" w:rsidRPr="008C333F">
        <w:rPr>
          <w:color w:val="auto"/>
          <w:sz w:val="24"/>
          <w:szCs w:val="24"/>
          <w:lang w:eastAsia="pl-PL"/>
        </w:rPr>
        <w:t xml:space="preserve">0s. po tym czasie połączenie przychodzące przekazywane jest do następnego wolnego </w:t>
      </w:r>
      <w:r w:rsidR="004169D4">
        <w:rPr>
          <w:color w:val="auto"/>
          <w:sz w:val="24"/>
          <w:szCs w:val="24"/>
          <w:lang w:eastAsia="pl-PL"/>
        </w:rPr>
        <w:t>Konsultanta</w:t>
      </w:r>
      <w:r w:rsidR="008C333F">
        <w:rPr>
          <w:color w:val="auto"/>
          <w:sz w:val="24"/>
          <w:szCs w:val="24"/>
          <w:lang w:eastAsia="pl-PL"/>
        </w:rPr>
        <w:t>.</w:t>
      </w:r>
    </w:p>
    <w:p w14:paraId="49B0944A" w14:textId="238ADA15" w:rsidR="002710D9" w:rsidRDefault="002710D9" w:rsidP="00EF55F8">
      <w:pPr>
        <w:pStyle w:val="Nagwek2"/>
        <w:numPr>
          <w:ilvl w:val="2"/>
          <w:numId w:val="4"/>
        </w:numPr>
        <w:spacing w:before="120" w:after="120" w:line="276" w:lineRule="auto"/>
        <w:rPr>
          <w:color w:val="auto"/>
          <w:sz w:val="24"/>
          <w:szCs w:val="24"/>
          <w:lang w:eastAsia="pl-PL"/>
        </w:rPr>
      </w:pPr>
      <w:r w:rsidRPr="008C333F">
        <w:rPr>
          <w:color w:val="auto"/>
          <w:sz w:val="24"/>
          <w:szCs w:val="24"/>
          <w:lang w:eastAsia="pl-PL"/>
        </w:rPr>
        <w:t xml:space="preserve">System IVR będzie informował </w:t>
      </w:r>
      <w:r w:rsidR="002A1F86" w:rsidRPr="008C333F">
        <w:rPr>
          <w:color w:val="auto"/>
          <w:sz w:val="24"/>
          <w:szCs w:val="24"/>
          <w:lang w:eastAsia="pl-PL"/>
        </w:rPr>
        <w:t xml:space="preserve">dzwoniącego o pozycji w kolejce lub czas oczekiwania na połączenie z </w:t>
      </w:r>
      <w:r w:rsidR="004169D4">
        <w:rPr>
          <w:color w:val="auto"/>
          <w:sz w:val="24"/>
          <w:szCs w:val="24"/>
          <w:lang w:eastAsia="pl-PL"/>
        </w:rPr>
        <w:t>Konsultantem</w:t>
      </w:r>
      <w:r w:rsidR="00032F09" w:rsidRPr="008C333F">
        <w:rPr>
          <w:color w:val="auto"/>
          <w:sz w:val="24"/>
          <w:szCs w:val="24"/>
          <w:lang w:eastAsia="pl-PL"/>
        </w:rPr>
        <w:t>.</w:t>
      </w:r>
    </w:p>
    <w:p w14:paraId="6576ED32" w14:textId="55F11454" w:rsidR="001A25C0" w:rsidRDefault="00D144D4" w:rsidP="00EF55F8">
      <w:pPr>
        <w:pStyle w:val="Akapitzlist"/>
        <w:numPr>
          <w:ilvl w:val="2"/>
          <w:numId w:val="4"/>
        </w:numPr>
        <w:spacing w:before="120" w:after="120" w:line="276" w:lineRule="auto"/>
        <w:rPr>
          <w:lang w:eastAsia="pl-PL"/>
        </w:rPr>
      </w:pPr>
      <w:r w:rsidRPr="008C333F">
        <w:rPr>
          <w:lang w:eastAsia="pl-PL"/>
        </w:rPr>
        <w:t xml:space="preserve">System IVR </w:t>
      </w:r>
      <w:r w:rsidR="008E1A5F" w:rsidRPr="008C333F">
        <w:rPr>
          <w:lang w:eastAsia="pl-PL"/>
        </w:rPr>
        <w:t>będzie miał możliwość ustawienia zasad wejścia i pobytu w kolejce. Kryteria zasad wejścia i pobytu w kolejce</w:t>
      </w:r>
      <w:r w:rsidR="004169D4">
        <w:rPr>
          <w:lang w:eastAsia="pl-PL"/>
        </w:rPr>
        <w:t xml:space="preserve"> Strony ustalą w Etapie I, przy czym ostateczną decyzję co do tych zasad podejmuje Zamawiający</w:t>
      </w:r>
      <w:r w:rsidR="008E1A5F" w:rsidRPr="008C333F">
        <w:rPr>
          <w:lang w:eastAsia="pl-PL"/>
        </w:rPr>
        <w:t>.</w:t>
      </w:r>
    </w:p>
    <w:p w14:paraId="5DB8FDED" w14:textId="4995DBE6" w:rsidR="00E25548" w:rsidRPr="00D04379" w:rsidRDefault="008633AA" w:rsidP="008633AA">
      <w:pPr>
        <w:pStyle w:val="Akapitzlist"/>
        <w:numPr>
          <w:ilvl w:val="2"/>
          <w:numId w:val="4"/>
        </w:numPr>
        <w:spacing w:before="120" w:line="276" w:lineRule="auto"/>
        <w:rPr>
          <w:lang w:eastAsia="pl-PL"/>
        </w:rPr>
      </w:pPr>
      <w:r w:rsidRPr="00D04379">
        <w:rPr>
          <w:lang w:eastAsia="pl-PL"/>
        </w:rPr>
        <w:t>Wykonawca zobowiązuje się do codziennego wykonywania</w:t>
      </w:r>
      <w:r w:rsidR="00A17982" w:rsidRPr="00D04379">
        <w:rPr>
          <w:lang w:eastAsia="pl-PL"/>
        </w:rPr>
        <w:t xml:space="preserve"> pełnych</w:t>
      </w:r>
      <w:r w:rsidRPr="00D04379">
        <w:rPr>
          <w:lang w:eastAsia="pl-PL"/>
        </w:rPr>
        <w:t xml:space="preserve"> kopii zapasowych ze wszystkimi informacjami znajdujący</w:t>
      </w:r>
      <w:r w:rsidR="009A2FC9">
        <w:rPr>
          <w:lang w:eastAsia="pl-PL"/>
        </w:rPr>
        <w:t>mi</w:t>
      </w:r>
      <w:r w:rsidRPr="00D04379">
        <w:rPr>
          <w:lang w:eastAsia="pl-PL"/>
        </w:rPr>
        <w:t xml:space="preserve"> się w Systemie IVR w trybie ciągłym. Za zapewnienie odpowiednich narzędzi do wykonywania bieżących kopii zapasowych w trybie ciągłym odpowiada Wykonawca. </w:t>
      </w:r>
    </w:p>
    <w:p w14:paraId="042334C6" w14:textId="7D00EB61" w:rsidR="005D4743" w:rsidRDefault="005D4743" w:rsidP="00EF55F8">
      <w:pPr>
        <w:pStyle w:val="Akapitzlist"/>
        <w:numPr>
          <w:ilvl w:val="2"/>
          <w:numId w:val="4"/>
        </w:numPr>
        <w:spacing w:before="120" w:after="120" w:line="276" w:lineRule="auto"/>
        <w:rPr>
          <w:lang w:eastAsia="pl-PL"/>
        </w:rPr>
      </w:pPr>
      <w:r w:rsidRPr="008C333F">
        <w:rPr>
          <w:lang w:eastAsia="pl-PL"/>
        </w:rPr>
        <w:t xml:space="preserve">System IVR będzie miał możliwość wprowadzenia harmonogramu </w:t>
      </w:r>
      <w:r w:rsidR="00D7395B">
        <w:rPr>
          <w:lang w:eastAsia="pl-PL"/>
        </w:rPr>
        <w:t>komunikatów</w:t>
      </w:r>
      <w:r w:rsidR="00D7395B" w:rsidRPr="008C333F">
        <w:rPr>
          <w:lang w:eastAsia="pl-PL"/>
        </w:rPr>
        <w:t xml:space="preserve"> </w:t>
      </w:r>
      <w:r w:rsidRPr="008C333F">
        <w:rPr>
          <w:lang w:eastAsia="pl-PL"/>
        </w:rPr>
        <w:t>i realizacji połączeń dla poszczególnych kolejek (</w:t>
      </w:r>
      <w:r w:rsidR="00D7395B">
        <w:rPr>
          <w:lang w:eastAsia="pl-PL"/>
        </w:rPr>
        <w:t xml:space="preserve">np. </w:t>
      </w:r>
      <w:r w:rsidRPr="008C333F">
        <w:rPr>
          <w:lang w:eastAsia="pl-PL"/>
        </w:rPr>
        <w:t>dzień/noc, dzień tygodnia, święta, awarie, dni wolne od pracy).</w:t>
      </w:r>
    </w:p>
    <w:p w14:paraId="74291E23" w14:textId="71126737" w:rsidR="00E75526" w:rsidRDefault="00E75526" w:rsidP="00EF55F8">
      <w:pPr>
        <w:pStyle w:val="Akapitzlist"/>
        <w:numPr>
          <w:ilvl w:val="2"/>
          <w:numId w:val="4"/>
        </w:numPr>
        <w:spacing w:before="120" w:after="120" w:line="276" w:lineRule="auto"/>
        <w:rPr>
          <w:lang w:eastAsia="pl-PL"/>
        </w:rPr>
      </w:pPr>
      <w:r>
        <w:rPr>
          <w:lang w:eastAsia="pl-PL"/>
        </w:rPr>
        <w:t>Komunikaty w Systemie IVR mają za zadanie w szczególności:</w:t>
      </w:r>
    </w:p>
    <w:p w14:paraId="05F1F8E8" w14:textId="3C0B2312" w:rsidR="00E75526" w:rsidRDefault="00E75526" w:rsidP="00EE4158">
      <w:pPr>
        <w:pStyle w:val="Akapitzlist"/>
        <w:numPr>
          <w:ilvl w:val="3"/>
          <w:numId w:val="41"/>
        </w:numPr>
        <w:spacing w:before="120" w:after="120" w:line="276" w:lineRule="auto"/>
        <w:ind w:left="1560"/>
        <w:rPr>
          <w:lang w:eastAsia="pl-PL"/>
        </w:rPr>
      </w:pPr>
      <w:r w:rsidRPr="00E75526">
        <w:rPr>
          <w:lang w:eastAsia="pl-PL"/>
        </w:rPr>
        <w:t>w Godzinach Roboczych – informować Użytkownika Systemu o zasadach pracy Infolinii</w:t>
      </w:r>
      <w:r>
        <w:rPr>
          <w:lang w:eastAsia="pl-PL"/>
        </w:rPr>
        <w:t>;</w:t>
      </w:r>
    </w:p>
    <w:p w14:paraId="2785DF3F" w14:textId="6A0E939A" w:rsidR="00E75526" w:rsidRDefault="00E75526" w:rsidP="00EE4158">
      <w:pPr>
        <w:pStyle w:val="Akapitzlist"/>
        <w:numPr>
          <w:ilvl w:val="3"/>
          <w:numId w:val="41"/>
        </w:numPr>
        <w:spacing w:before="120" w:after="120" w:line="276" w:lineRule="auto"/>
        <w:ind w:left="1560"/>
        <w:rPr>
          <w:lang w:eastAsia="pl-PL"/>
        </w:rPr>
      </w:pPr>
      <w:r w:rsidRPr="00E75526">
        <w:rPr>
          <w:lang w:eastAsia="pl-PL"/>
        </w:rPr>
        <w:t>poza Godzinami Roboczymi – informować o godzinach pracy Infolinii</w:t>
      </w:r>
      <w:r>
        <w:rPr>
          <w:lang w:eastAsia="pl-PL"/>
        </w:rPr>
        <w:t>;</w:t>
      </w:r>
    </w:p>
    <w:p w14:paraId="038C8F6C" w14:textId="1E113D82" w:rsidR="00E75526" w:rsidRDefault="00E75526" w:rsidP="00EE4158">
      <w:pPr>
        <w:pStyle w:val="Akapitzlist"/>
        <w:numPr>
          <w:ilvl w:val="3"/>
          <w:numId w:val="41"/>
        </w:numPr>
        <w:spacing w:before="120" w:after="120" w:line="276" w:lineRule="auto"/>
        <w:ind w:left="1560"/>
        <w:rPr>
          <w:lang w:eastAsia="pl-PL"/>
        </w:rPr>
      </w:pPr>
      <w:r w:rsidRPr="00E75526">
        <w:rPr>
          <w:lang w:eastAsia="pl-PL"/>
        </w:rPr>
        <w:t>informować o wszelkich zmianach w dostępności Infolinii i Systemu iPFRON+.</w:t>
      </w:r>
    </w:p>
    <w:p w14:paraId="067AC43B" w14:textId="31A394B2" w:rsidR="008660BA" w:rsidRDefault="008660BA" w:rsidP="00EF55F8">
      <w:pPr>
        <w:pStyle w:val="Akapitzlist"/>
        <w:numPr>
          <w:ilvl w:val="2"/>
          <w:numId w:val="4"/>
        </w:numPr>
        <w:spacing w:before="120" w:after="120" w:line="276" w:lineRule="auto"/>
        <w:rPr>
          <w:lang w:eastAsia="pl-PL"/>
        </w:rPr>
      </w:pPr>
      <w:r w:rsidRPr="00E52524">
        <w:rPr>
          <w:lang w:eastAsia="pl-PL"/>
        </w:rPr>
        <w:t xml:space="preserve">Wykonawca w ramach realizacji </w:t>
      </w:r>
      <w:r w:rsidR="00E52524">
        <w:rPr>
          <w:lang w:eastAsia="pl-PL"/>
        </w:rPr>
        <w:t>U</w:t>
      </w:r>
      <w:r w:rsidRPr="00E52524">
        <w:rPr>
          <w:lang w:eastAsia="pl-PL"/>
        </w:rPr>
        <w:t xml:space="preserve">mowy jest zobowiązany do nagrywania komunikatów głosowych zarówno w ramach struktury IVR wchodzącej w zakres zamówienia, jak również w ramach </w:t>
      </w:r>
      <w:r w:rsidR="00D7395B">
        <w:rPr>
          <w:lang w:eastAsia="pl-PL"/>
        </w:rPr>
        <w:t xml:space="preserve">zgłoszonych przez Zamawiającego zmian w </w:t>
      </w:r>
      <w:r w:rsidRPr="00E52524">
        <w:rPr>
          <w:lang w:eastAsia="pl-PL"/>
        </w:rPr>
        <w:t>struktur</w:t>
      </w:r>
      <w:r w:rsidR="00D7395B">
        <w:rPr>
          <w:lang w:eastAsia="pl-PL"/>
        </w:rPr>
        <w:t>ze</w:t>
      </w:r>
      <w:r w:rsidRPr="00E52524">
        <w:rPr>
          <w:lang w:eastAsia="pl-PL"/>
        </w:rPr>
        <w:t xml:space="preserve"> IVR. </w:t>
      </w:r>
    </w:p>
    <w:p w14:paraId="106C49D6" w14:textId="16A87449" w:rsidR="00926352" w:rsidRDefault="0077095E" w:rsidP="00EF55F8">
      <w:pPr>
        <w:pStyle w:val="Akapitzlist"/>
        <w:numPr>
          <w:ilvl w:val="2"/>
          <w:numId w:val="4"/>
        </w:numPr>
        <w:spacing w:before="120" w:after="120" w:line="276" w:lineRule="auto"/>
        <w:rPr>
          <w:lang w:eastAsia="pl-PL"/>
        </w:rPr>
      </w:pPr>
      <w:r w:rsidRPr="00E52524">
        <w:rPr>
          <w:lang w:eastAsia="pl-PL"/>
        </w:rPr>
        <w:t xml:space="preserve">Wykonawca skonfiguruje </w:t>
      </w:r>
      <w:r w:rsidR="00D7395B">
        <w:rPr>
          <w:lang w:eastAsia="pl-PL"/>
        </w:rPr>
        <w:t>komunikaty</w:t>
      </w:r>
      <w:r w:rsidR="00D7395B" w:rsidRPr="00E52524">
        <w:rPr>
          <w:lang w:eastAsia="pl-PL"/>
        </w:rPr>
        <w:t xml:space="preserve"> </w:t>
      </w:r>
      <w:r w:rsidRPr="00E52524">
        <w:rPr>
          <w:lang w:eastAsia="pl-PL"/>
        </w:rPr>
        <w:t xml:space="preserve">IVR, zgodnie z potrzebami Zamawiającego. W przypadku konieczności rozbudowania/rozszerzenia lub ograniczenia </w:t>
      </w:r>
      <w:r w:rsidR="00D7395B">
        <w:rPr>
          <w:lang w:eastAsia="pl-PL"/>
        </w:rPr>
        <w:lastRenderedPageBreak/>
        <w:t xml:space="preserve">komunikatów lub </w:t>
      </w:r>
      <w:r w:rsidRPr="00E52524">
        <w:rPr>
          <w:lang w:eastAsia="pl-PL"/>
        </w:rPr>
        <w:t xml:space="preserve">struktury IVR, Zamawiający poinformuje Wykonawcę o konieczności wprowadzenia zmian na </w:t>
      </w:r>
      <w:r w:rsidR="00D7395B">
        <w:rPr>
          <w:lang w:eastAsia="pl-PL"/>
        </w:rPr>
        <w:t xml:space="preserve">co najmniej </w:t>
      </w:r>
      <w:r w:rsidR="009C1E4C">
        <w:rPr>
          <w:lang w:eastAsia="pl-PL"/>
        </w:rPr>
        <w:t>3</w:t>
      </w:r>
      <w:r w:rsidRPr="00E52524">
        <w:rPr>
          <w:lang w:eastAsia="pl-PL"/>
        </w:rPr>
        <w:t xml:space="preserve"> Dni Roboczych przed datą wprowadzenia zmian</w:t>
      </w:r>
      <w:r w:rsidR="00E675D1" w:rsidRPr="00E52524">
        <w:rPr>
          <w:lang w:eastAsia="pl-PL"/>
        </w:rPr>
        <w:t xml:space="preserve">, niezależnie od Etapu realizacji </w:t>
      </w:r>
      <w:r w:rsidR="00E52524">
        <w:rPr>
          <w:lang w:eastAsia="pl-PL"/>
        </w:rPr>
        <w:t>U</w:t>
      </w:r>
      <w:r w:rsidR="00E675D1" w:rsidRPr="00E52524">
        <w:rPr>
          <w:lang w:eastAsia="pl-PL"/>
        </w:rPr>
        <w:t>mowy</w:t>
      </w:r>
      <w:r w:rsidRPr="00E52524">
        <w:rPr>
          <w:lang w:eastAsia="pl-PL"/>
        </w:rPr>
        <w:t>.</w:t>
      </w:r>
      <w:r w:rsidR="009C1E4C">
        <w:rPr>
          <w:lang w:eastAsia="pl-PL"/>
        </w:rPr>
        <w:t xml:space="preserve"> W sytuacjach wyjątkowych (np. awaria Systemu) Zamawiający poinformuje Wykonawcę o konieczności wprowadzenia zmian w</w:t>
      </w:r>
      <w:r w:rsidR="00D7395B">
        <w:rPr>
          <w:lang w:eastAsia="pl-PL"/>
        </w:rPr>
        <w:t xml:space="preserve"> komunikatach</w:t>
      </w:r>
      <w:r w:rsidR="009C1E4C">
        <w:rPr>
          <w:lang w:eastAsia="pl-PL"/>
        </w:rPr>
        <w:t xml:space="preserve"> IVR a Wykonawca zobowiązany jest wprowadzić zmiany w </w:t>
      </w:r>
      <w:r w:rsidR="00D7395B">
        <w:rPr>
          <w:lang w:eastAsia="pl-PL"/>
        </w:rPr>
        <w:t xml:space="preserve">komunikatach </w:t>
      </w:r>
      <w:r w:rsidR="009C1E4C">
        <w:rPr>
          <w:lang w:eastAsia="pl-PL"/>
        </w:rPr>
        <w:t>niezwłocznie, jednak w czasie nie dłuższym niż 1 Dzień Roboczy od zgłoszenia takiej potrzeby przez Zamawiającego.</w:t>
      </w:r>
    </w:p>
    <w:p w14:paraId="01022EB9" w14:textId="28203384" w:rsidR="00B85742" w:rsidRDefault="009C1E4C" w:rsidP="00EF55F8">
      <w:pPr>
        <w:pStyle w:val="Akapitzlist"/>
        <w:numPr>
          <w:ilvl w:val="2"/>
          <w:numId w:val="4"/>
        </w:numPr>
        <w:spacing w:before="120" w:after="120" w:line="276" w:lineRule="auto"/>
        <w:rPr>
          <w:lang w:eastAsia="pl-PL"/>
        </w:rPr>
      </w:pPr>
      <w:r>
        <w:rPr>
          <w:lang w:eastAsia="pl-PL"/>
        </w:rPr>
        <w:t>Każdorazowo k</w:t>
      </w:r>
      <w:r w:rsidR="00B85742" w:rsidRPr="00E52524">
        <w:rPr>
          <w:lang w:eastAsia="pl-PL"/>
        </w:rPr>
        <w:t>omunikaty IVR podlegają akceptacji Zamawiającego.</w:t>
      </w:r>
    </w:p>
    <w:p w14:paraId="48FA8D2D" w14:textId="4ABC7736" w:rsidR="00DC4000" w:rsidRDefault="00DC4000" w:rsidP="00EF55F8">
      <w:pPr>
        <w:pStyle w:val="Akapitzlist"/>
        <w:numPr>
          <w:ilvl w:val="2"/>
          <w:numId w:val="4"/>
        </w:numPr>
        <w:spacing w:before="120" w:after="120" w:line="276" w:lineRule="auto"/>
        <w:rPr>
          <w:lang w:eastAsia="pl-PL"/>
        </w:rPr>
      </w:pPr>
      <w:r w:rsidRPr="00E52524">
        <w:rPr>
          <w:lang w:eastAsia="pl-PL"/>
        </w:rPr>
        <w:t xml:space="preserve">W przypadku wykorzystania lektora cyfrowego, skróty nazw </w:t>
      </w:r>
      <w:r w:rsidR="00B16672" w:rsidRPr="00E52524">
        <w:rPr>
          <w:lang w:eastAsia="pl-PL"/>
        </w:rPr>
        <w:t>instytucji i nazw systemów</w:t>
      </w:r>
      <w:r w:rsidRPr="00E52524">
        <w:rPr>
          <w:lang w:eastAsia="pl-PL"/>
        </w:rPr>
        <w:t xml:space="preserve"> muszą być czytane fonetycznie.</w:t>
      </w:r>
    </w:p>
    <w:p w14:paraId="5BB578E4" w14:textId="5C12EFCE" w:rsidR="003D67E6" w:rsidRDefault="005D349D" w:rsidP="00EF55F8">
      <w:pPr>
        <w:pStyle w:val="Akapitzlist"/>
        <w:numPr>
          <w:ilvl w:val="2"/>
          <w:numId w:val="4"/>
        </w:numPr>
        <w:spacing w:before="120" w:after="120" w:line="276" w:lineRule="auto"/>
        <w:rPr>
          <w:lang w:eastAsia="pl-PL"/>
        </w:rPr>
      </w:pPr>
      <w:r w:rsidRPr="00E52524">
        <w:rPr>
          <w:lang w:eastAsia="pl-PL"/>
        </w:rPr>
        <w:t xml:space="preserve">Dodatkowe komunikaty oraz modyfikacje </w:t>
      </w:r>
      <w:r w:rsidR="00D7395B">
        <w:rPr>
          <w:lang w:eastAsia="pl-PL"/>
        </w:rPr>
        <w:t xml:space="preserve">komunikatów w Systemie </w:t>
      </w:r>
      <w:r w:rsidRPr="00E52524">
        <w:rPr>
          <w:lang w:eastAsia="pl-PL"/>
        </w:rPr>
        <w:t>IVR Wykonawca wykona na własny koszt.</w:t>
      </w:r>
    </w:p>
    <w:p w14:paraId="33FFD504" w14:textId="7A9A3A5E" w:rsidR="008F6500" w:rsidRDefault="008F6500" w:rsidP="00EF55F8">
      <w:pPr>
        <w:pStyle w:val="Akapitzlist"/>
        <w:numPr>
          <w:ilvl w:val="2"/>
          <w:numId w:val="4"/>
        </w:numPr>
        <w:spacing w:before="120" w:after="120" w:line="276" w:lineRule="auto"/>
        <w:rPr>
          <w:lang w:eastAsia="pl-PL"/>
        </w:rPr>
      </w:pPr>
      <w:r w:rsidRPr="00E52524">
        <w:rPr>
          <w:lang w:eastAsia="pl-PL"/>
        </w:rPr>
        <w:t xml:space="preserve">System IVR musi </w:t>
      </w:r>
      <w:r w:rsidR="008560EF" w:rsidRPr="00E52524">
        <w:rPr>
          <w:lang w:eastAsia="pl-PL"/>
        </w:rPr>
        <w:t xml:space="preserve">umożliwiać </w:t>
      </w:r>
      <w:r w:rsidR="004D7B7F" w:rsidRPr="00E52524">
        <w:rPr>
          <w:lang w:eastAsia="pl-PL"/>
        </w:rPr>
        <w:t xml:space="preserve">przekazywanie </w:t>
      </w:r>
      <w:r w:rsidR="005B0690" w:rsidRPr="00E52524">
        <w:rPr>
          <w:lang w:eastAsia="pl-PL"/>
        </w:rPr>
        <w:t>połączeń</w:t>
      </w:r>
      <w:r w:rsidR="004D7B7F" w:rsidRPr="00E52524">
        <w:rPr>
          <w:lang w:eastAsia="pl-PL"/>
        </w:rPr>
        <w:t>.</w:t>
      </w:r>
    </w:p>
    <w:p w14:paraId="22258B08" w14:textId="15346F08" w:rsidR="000B2978" w:rsidRDefault="00C7271E" w:rsidP="009C1E4C">
      <w:pPr>
        <w:pStyle w:val="Nagwek3"/>
        <w:numPr>
          <w:ilvl w:val="1"/>
          <w:numId w:val="4"/>
        </w:numPr>
        <w:spacing w:before="120" w:after="120" w:line="276" w:lineRule="auto"/>
        <w:rPr>
          <w:lang w:eastAsia="pl-PL"/>
        </w:rPr>
      </w:pPr>
      <w:r>
        <w:rPr>
          <w:lang w:eastAsia="pl-PL"/>
        </w:rPr>
        <w:t>Standardy</w:t>
      </w:r>
      <w:r w:rsidR="000B2EFC">
        <w:rPr>
          <w:lang w:eastAsia="pl-PL"/>
        </w:rPr>
        <w:t xml:space="preserve"> Obsługi </w:t>
      </w:r>
      <w:r w:rsidR="008606E7">
        <w:rPr>
          <w:lang w:eastAsia="pl-PL"/>
        </w:rPr>
        <w:t>Infolinii.</w:t>
      </w:r>
      <w:r w:rsidR="000832F0" w:rsidRPr="000832F0">
        <w:rPr>
          <w:lang w:eastAsia="pl-PL"/>
        </w:rPr>
        <w:t xml:space="preserve"> </w:t>
      </w:r>
    </w:p>
    <w:p w14:paraId="179DA200" w14:textId="29B4383D" w:rsidR="00154C5B" w:rsidRPr="00154C5B" w:rsidRDefault="000832F0" w:rsidP="009C1E4C">
      <w:pPr>
        <w:pStyle w:val="Akapitzlist"/>
        <w:numPr>
          <w:ilvl w:val="2"/>
          <w:numId w:val="4"/>
        </w:numPr>
        <w:spacing w:before="120" w:after="120" w:line="276" w:lineRule="auto"/>
        <w:rPr>
          <w:lang w:eastAsia="pl-PL"/>
        </w:rPr>
      </w:pPr>
      <w:r>
        <w:rPr>
          <w:lang w:eastAsia="pl-PL"/>
        </w:rPr>
        <w:t xml:space="preserve">Wykonawca w terminie </w:t>
      </w:r>
      <w:r w:rsidR="00F46394">
        <w:rPr>
          <w:lang w:eastAsia="pl-PL"/>
        </w:rPr>
        <w:t xml:space="preserve">10 </w:t>
      </w:r>
      <w:r w:rsidR="00870223">
        <w:rPr>
          <w:lang w:eastAsia="pl-PL"/>
        </w:rPr>
        <w:t>D</w:t>
      </w:r>
      <w:r>
        <w:rPr>
          <w:lang w:eastAsia="pl-PL"/>
        </w:rPr>
        <w:t xml:space="preserve">ni </w:t>
      </w:r>
      <w:r w:rsidR="00870223">
        <w:rPr>
          <w:lang w:eastAsia="pl-PL"/>
        </w:rPr>
        <w:t>Roboczych</w:t>
      </w:r>
      <w:r>
        <w:rPr>
          <w:lang w:eastAsia="pl-PL"/>
        </w:rPr>
        <w:t xml:space="preserve"> od dnia zawarcia Umowy </w:t>
      </w:r>
      <w:r w:rsidR="009C1E4C">
        <w:rPr>
          <w:lang w:eastAsia="pl-PL"/>
        </w:rPr>
        <w:t>p</w:t>
      </w:r>
      <w:r w:rsidR="008606E7">
        <w:rPr>
          <w:lang w:eastAsia="pl-PL"/>
        </w:rPr>
        <w:t xml:space="preserve">rzygotuje </w:t>
      </w:r>
      <w:r w:rsidR="00154C5B">
        <w:rPr>
          <w:lang w:eastAsia="pl-PL"/>
        </w:rPr>
        <w:t xml:space="preserve">i przekaże </w:t>
      </w:r>
      <w:r>
        <w:rPr>
          <w:lang w:eastAsia="pl-PL"/>
        </w:rPr>
        <w:t>Z</w:t>
      </w:r>
      <w:r w:rsidR="00154C5B">
        <w:rPr>
          <w:lang w:eastAsia="pl-PL"/>
        </w:rPr>
        <w:t>amawiającemu</w:t>
      </w:r>
      <w:r>
        <w:rPr>
          <w:lang w:eastAsia="pl-PL"/>
        </w:rPr>
        <w:t xml:space="preserve"> do akceptacji </w:t>
      </w:r>
      <w:r w:rsidR="008606E7">
        <w:rPr>
          <w:lang w:eastAsia="pl-PL"/>
        </w:rPr>
        <w:t xml:space="preserve">dokument pt. „Standard Obsługi Infolinii”, który będzie umożliwiał prawidłową </w:t>
      </w:r>
      <w:r w:rsidR="00154C5B">
        <w:rPr>
          <w:lang w:eastAsia="pl-PL"/>
        </w:rPr>
        <w:t>obsługę i udzielanie właściwych odpowiedzi Użytkownikom Systemu. Główny</w:t>
      </w:r>
      <w:r w:rsidR="009A2FC9">
        <w:rPr>
          <w:lang w:eastAsia="pl-PL"/>
        </w:rPr>
        <w:t>m</w:t>
      </w:r>
      <w:r w:rsidR="00154C5B">
        <w:rPr>
          <w:lang w:eastAsia="pl-PL"/>
        </w:rPr>
        <w:t xml:space="preserve"> celem </w:t>
      </w:r>
      <w:r w:rsidR="00154C5B" w:rsidRPr="00154C5B">
        <w:rPr>
          <w:lang w:eastAsia="pl-PL"/>
        </w:rPr>
        <w:t xml:space="preserve">wprowadzenia Standardów Obsługi Infolinii jest ujednolicenie zasad udzielania informacji w ramach obsługi </w:t>
      </w:r>
      <w:r w:rsidR="00154C5B">
        <w:rPr>
          <w:lang w:eastAsia="pl-PL"/>
        </w:rPr>
        <w:t>Użytkownika Systemu</w:t>
      </w:r>
      <w:r w:rsidR="00154C5B" w:rsidRPr="00154C5B">
        <w:rPr>
          <w:lang w:eastAsia="pl-PL"/>
        </w:rPr>
        <w:t xml:space="preserve">, organizacji pracy Infolinii, a także ustandaryzowanie jakości tej obsługi. Dokument ma także pomagać Konsultantom w profesjonalnej i zgodnej ze standardami obsłudze </w:t>
      </w:r>
      <w:r w:rsidR="00154C5B">
        <w:rPr>
          <w:lang w:eastAsia="pl-PL"/>
        </w:rPr>
        <w:t>Użytkownika Systemu</w:t>
      </w:r>
      <w:r w:rsidR="00154C5B" w:rsidRPr="00154C5B">
        <w:rPr>
          <w:lang w:eastAsia="pl-PL"/>
        </w:rPr>
        <w:t>.</w:t>
      </w:r>
    </w:p>
    <w:p w14:paraId="18768CE5" w14:textId="7C5782E2" w:rsidR="00154C5B" w:rsidRPr="00154C5B" w:rsidRDefault="00154C5B" w:rsidP="009C1E4C">
      <w:pPr>
        <w:pStyle w:val="Akapitzlist"/>
        <w:numPr>
          <w:ilvl w:val="2"/>
          <w:numId w:val="4"/>
        </w:numPr>
        <w:spacing w:before="120" w:after="120" w:line="276" w:lineRule="auto"/>
        <w:rPr>
          <w:lang w:eastAsia="pl-PL"/>
        </w:rPr>
      </w:pPr>
      <w:r w:rsidRPr="00154C5B">
        <w:rPr>
          <w:lang w:eastAsia="pl-PL"/>
        </w:rPr>
        <w:t xml:space="preserve">Standardy Obsługi </w:t>
      </w:r>
      <w:r>
        <w:rPr>
          <w:lang w:eastAsia="pl-PL"/>
        </w:rPr>
        <w:t>Infolinii</w:t>
      </w:r>
      <w:r w:rsidRPr="00154C5B">
        <w:rPr>
          <w:lang w:eastAsia="pl-PL"/>
        </w:rPr>
        <w:t xml:space="preserve"> będą składać się </w:t>
      </w:r>
      <w:r w:rsidR="00D02DA0">
        <w:rPr>
          <w:lang w:eastAsia="pl-PL"/>
        </w:rPr>
        <w:t xml:space="preserve">z </w:t>
      </w:r>
      <w:r w:rsidRPr="00154C5B">
        <w:rPr>
          <w:lang w:eastAsia="pl-PL"/>
        </w:rPr>
        <w:t>co najmniej następujących elementów:</w:t>
      </w:r>
    </w:p>
    <w:p w14:paraId="1707D8E1" w14:textId="68DB17A3" w:rsidR="00154C5B" w:rsidRDefault="00154C5B" w:rsidP="00EE4158">
      <w:pPr>
        <w:pStyle w:val="Akapitzlist"/>
        <w:numPr>
          <w:ilvl w:val="0"/>
          <w:numId w:val="32"/>
        </w:numPr>
        <w:spacing w:line="276" w:lineRule="auto"/>
        <w:ind w:left="1797" w:hanging="357"/>
        <w:rPr>
          <w:lang w:eastAsia="pl-PL"/>
        </w:rPr>
      </w:pPr>
      <w:r w:rsidRPr="00154C5B">
        <w:rPr>
          <w:lang w:eastAsia="pl-PL"/>
        </w:rPr>
        <w:t>kodeksu etycznego Konsultanta Infolinii,</w:t>
      </w:r>
    </w:p>
    <w:p w14:paraId="2317DF3F" w14:textId="7789B18D" w:rsidR="00154C5B" w:rsidRDefault="00154C5B" w:rsidP="00EE4158">
      <w:pPr>
        <w:pStyle w:val="Akapitzlist"/>
        <w:numPr>
          <w:ilvl w:val="0"/>
          <w:numId w:val="32"/>
        </w:numPr>
        <w:spacing w:line="276" w:lineRule="auto"/>
        <w:ind w:left="1797" w:hanging="357"/>
        <w:rPr>
          <w:lang w:eastAsia="pl-PL"/>
        </w:rPr>
      </w:pPr>
      <w:r w:rsidRPr="00154C5B">
        <w:rPr>
          <w:lang w:eastAsia="pl-PL"/>
        </w:rPr>
        <w:t>zakresu obowiązków Infolinii,</w:t>
      </w:r>
    </w:p>
    <w:p w14:paraId="662897F7" w14:textId="77777777" w:rsidR="00154C5B" w:rsidRDefault="00154C5B" w:rsidP="00EE4158">
      <w:pPr>
        <w:pStyle w:val="Akapitzlist"/>
        <w:numPr>
          <w:ilvl w:val="0"/>
          <w:numId w:val="32"/>
        </w:numPr>
        <w:spacing w:line="276" w:lineRule="auto"/>
        <w:ind w:left="1797" w:hanging="357"/>
        <w:rPr>
          <w:lang w:eastAsia="pl-PL"/>
        </w:rPr>
      </w:pPr>
      <w:r w:rsidRPr="00154C5B">
        <w:rPr>
          <w:lang w:eastAsia="pl-PL"/>
        </w:rPr>
        <w:t>zasad organizacji pracy Infolinii</w:t>
      </w:r>
      <w:r>
        <w:rPr>
          <w:lang w:eastAsia="pl-PL"/>
        </w:rPr>
        <w:t>,</w:t>
      </w:r>
    </w:p>
    <w:p w14:paraId="4ACAA1DA" w14:textId="4E4DFF44" w:rsidR="00154C5B" w:rsidRPr="00154C5B" w:rsidRDefault="00154C5B" w:rsidP="00EE4158">
      <w:pPr>
        <w:pStyle w:val="Akapitzlist"/>
        <w:numPr>
          <w:ilvl w:val="0"/>
          <w:numId w:val="32"/>
        </w:numPr>
        <w:spacing w:line="276" w:lineRule="auto"/>
        <w:ind w:left="1797" w:hanging="357"/>
        <w:rPr>
          <w:lang w:eastAsia="pl-PL"/>
        </w:rPr>
      </w:pPr>
      <w:r w:rsidRPr="00154C5B">
        <w:rPr>
          <w:lang w:eastAsia="pl-PL"/>
        </w:rPr>
        <w:t>możliwych sposobów postępowania w przypadku sytuacji kryzysowych.</w:t>
      </w:r>
    </w:p>
    <w:p w14:paraId="461E0443" w14:textId="703A68EB" w:rsidR="008606E7" w:rsidRDefault="00154C5B" w:rsidP="009C1E4C">
      <w:pPr>
        <w:pStyle w:val="Akapitzlist"/>
        <w:numPr>
          <w:ilvl w:val="2"/>
          <w:numId w:val="4"/>
        </w:numPr>
        <w:spacing w:before="120" w:after="120" w:line="276" w:lineRule="auto"/>
        <w:rPr>
          <w:lang w:eastAsia="pl-PL"/>
        </w:rPr>
      </w:pPr>
      <w:r>
        <w:rPr>
          <w:lang w:eastAsia="pl-PL"/>
        </w:rPr>
        <w:t>Elementy wymienione w pkt 8.</w:t>
      </w:r>
      <w:r w:rsidR="00D02DA0">
        <w:rPr>
          <w:lang w:eastAsia="pl-PL"/>
        </w:rPr>
        <w:t>4</w:t>
      </w:r>
      <w:r>
        <w:rPr>
          <w:lang w:eastAsia="pl-PL"/>
        </w:rPr>
        <w:t>.2 powyżej</w:t>
      </w:r>
      <w:r w:rsidRPr="00154C5B">
        <w:rPr>
          <w:lang w:eastAsia="pl-PL"/>
        </w:rPr>
        <w:t xml:space="preserve"> mają zawierać rekomendacje/wytyczne dotyczące przebiegu rozmowy telefonicznej/konsultacji elektronicznej, słownictwa, gramatyki, stylistyki oraz praktycznych porad i przykładów pomocnych w codziennej pracy Konsultantów</w:t>
      </w:r>
      <w:r w:rsidR="00D02DA0">
        <w:rPr>
          <w:lang w:eastAsia="pl-PL"/>
        </w:rPr>
        <w:t>.</w:t>
      </w:r>
    </w:p>
    <w:p w14:paraId="1E0FA253" w14:textId="616DEDC0" w:rsidR="008606E7" w:rsidRDefault="000832F0" w:rsidP="009C1E4C">
      <w:pPr>
        <w:pStyle w:val="Akapitzlist"/>
        <w:numPr>
          <w:ilvl w:val="2"/>
          <w:numId w:val="4"/>
        </w:numPr>
        <w:spacing w:before="120" w:after="120" w:line="276" w:lineRule="auto"/>
        <w:rPr>
          <w:lang w:eastAsia="pl-PL"/>
        </w:rPr>
      </w:pPr>
      <w:r>
        <w:rPr>
          <w:lang w:eastAsia="pl-PL"/>
        </w:rPr>
        <w:t xml:space="preserve">Wykonawca, po zatwierdzeniu przez Zamawiającego </w:t>
      </w:r>
      <w:r w:rsidR="00154C5B" w:rsidRPr="00154C5B">
        <w:rPr>
          <w:lang w:eastAsia="pl-PL"/>
        </w:rPr>
        <w:t>Standard</w:t>
      </w:r>
      <w:r>
        <w:rPr>
          <w:lang w:eastAsia="pl-PL"/>
        </w:rPr>
        <w:t>u</w:t>
      </w:r>
      <w:r w:rsidR="00154C5B" w:rsidRPr="00154C5B">
        <w:rPr>
          <w:lang w:eastAsia="pl-PL"/>
        </w:rPr>
        <w:t xml:space="preserve"> Obsługi Infolinii</w:t>
      </w:r>
      <w:r>
        <w:rPr>
          <w:lang w:eastAsia="pl-PL"/>
        </w:rPr>
        <w:t xml:space="preserve">, zamieści dokument w </w:t>
      </w:r>
      <w:r w:rsidR="00184B0D">
        <w:rPr>
          <w:lang w:eastAsia="pl-PL"/>
        </w:rPr>
        <w:t>B</w:t>
      </w:r>
      <w:r>
        <w:rPr>
          <w:lang w:eastAsia="pl-PL"/>
        </w:rPr>
        <w:t xml:space="preserve">azie </w:t>
      </w:r>
      <w:r w:rsidR="00184B0D">
        <w:rPr>
          <w:lang w:eastAsia="pl-PL"/>
        </w:rPr>
        <w:t>W</w:t>
      </w:r>
      <w:r>
        <w:rPr>
          <w:lang w:eastAsia="pl-PL"/>
        </w:rPr>
        <w:t xml:space="preserve">iedzy </w:t>
      </w:r>
      <w:r w:rsidR="00184B0D">
        <w:rPr>
          <w:lang w:eastAsia="pl-PL"/>
        </w:rPr>
        <w:t xml:space="preserve">SOI </w:t>
      </w:r>
      <w:r>
        <w:rPr>
          <w:lang w:eastAsia="pl-PL"/>
        </w:rPr>
        <w:t>w formacie uzgodnionym przez Strony.</w:t>
      </w:r>
      <w:r w:rsidR="00154C5B">
        <w:rPr>
          <w:lang w:eastAsia="pl-PL"/>
        </w:rPr>
        <w:t xml:space="preserve"> </w:t>
      </w:r>
    </w:p>
    <w:p w14:paraId="7B6CFF0F" w14:textId="0BD7E1E8" w:rsidR="008606E7" w:rsidRDefault="000832F0" w:rsidP="009C1E4C">
      <w:pPr>
        <w:pStyle w:val="Akapitzlist"/>
        <w:numPr>
          <w:ilvl w:val="2"/>
          <w:numId w:val="4"/>
        </w:numPr>
        <w:spacing w:before="120" w:after="120" w:line="276" w:lineRule="auto"/>
        <w:rPr>
          <w:lang w:eastAsia="pl-PL"/>
        </w:rPr>
      </w:pPr>
      <w:r w:rsidRPr="000832F0">
        <w:rPr>
          <w:lang w:eastAsia="pl-PL"/>
        </w:rPr>
        <w:lastRenderedPageBreak/>
        <w:t xml:space="preserve">Standard Obsługi Infolinii będzie zgodny z księgą znaków </w:t>
      </w:r>
      <w:r>
        <w:rPr>
          <w:lang w:eastAsia="pl-PL"/>
        </w:rPr>
        <w:t xml:space="preserve">PFRON </w:t>
      </w:r>
      <w:r w:rsidRPr="000832F0">
        <w:rPr>
          <w:lang w:eastAsia="pl-PL"/>
        </w:rPr>
        <w:t>i dostępnością cyfrową dokumentów</w:t>
      </w:r>
      <w:r>
        <w:rPr>
          <w:lang w:eastAsia="pl-PL"/>
        </w:rPr>
        <w:t>.</w:t>
      </w:r>
    </w:p>
    <w:p w14:paraId="520E8EBD" w14:textId="4523C2E3" w:rsidR="00184B0D" w:rsidRDefault="000832F0" w:rsidP="009C1E4C">
      <w:pPr>
        <w:pStyle w:val="Akapitzlist"/>
        <w:numPr>
          <w:ilvl w:val="2"/>
          <w:numId w:val="4"/>
        </w:numPr>
        <w:spacing w:before="120" w:after="120" w:line="276" w:lineRule="auto"/>
        <w:rPr>
          <w:lang w:eastAsia="pl-PL"/>
        </w:rPr>
      </w:pPr>
      <w:r w:rsidRPr="000832F0">
        <w:rPr>
          <w:lang w:eastAsia="pl-PL"/>
        </w:rPr>
        <w:t>Zamawiający</w:t>
      </w:r>
      <w:r>
        <w:rPr>
          <w:lang w:eastAsia="pl-PL"/>
        </w:rPr>
        <w:t>, w terminie</w:t>
      </w:r>
      <w:r w:rsidRPr="000832F0">
        <w:rPr>
          <w:lang w:eastAsia="pl-PL"/>
        </w:rPr>
        <w:t xml:space="preserve"> </w:t>
      </w:r>
      <w:r w:rsidR="00F46394">
        <w:rPr>
          <w:lang w:eastAsia="pl-PL"/>
        </w:rPr>
        <w:t>2</w:t>
      </w:r>
      <w:r w:rsidR="00F46394" w:rsidRPr="000832F0">
        <w:rPr>
          <w:lang w:eastAsia="pl-PL"/>
        </w:rPr>
        <w:t xml:space="preserve"> </w:t>
      </w:r>
      <w:r>
        <w:rPr>
          <w:lang w:eastAsia="pl-PL"/>
        </w:rPr>
        <w:t>D</w:t>
      </w:r>
      <w:r w:rsidRPr="000832F0">
        <w:rPr>
          <w:lang w:eastAsia="pl-PL"/>
        </w:rPr>
        <w:t xml:space="preserve">ni </w:t>
      </w:r>
      <w:r>
        <w:rPr>
          <w:lang w:eastAsia="pl-PL"/>
        </w:rPr>
        <w:t>R</w:t>
      </w:r>
      <w:r w:rsidRPr="000832F0">
        <w:rPr>
          <w:lang w:eastAsia="pl-PL"/>
        </w:rPr>
        <w:t xml:space="preserve">oboczych od otrzymania od Wykonawcy dokumentu Standardy Obsługi </w:t>
      </w:r>
      <w:r>
        <w:rPr>
          <w:lang w:eastAsia="pl-PL"/>
        </w:rPr>
        <w:t>Infolinii</w:t>
      </w:r>
      <w:r w:rsidRPr="000832F0">
        <w:rPr>
          <w:lang w:eastAsia="pl-PL"/>
        </w:rPr>
        <w:t xml:space="preserve"> </w:t>
      </w:r>
      <w:r>
        <w:rPr>
          <w:lang w:eastAsia="pl-PL"/>
        </w:rPr>
        <w:t>za</w:t>
      </w:r>
      <w:r w:rsidRPr="000832F0">
        <w:rPr>
          <w:lang w:eastAsia="pl-PL"/>
        </w:rPr>
        <w:t>akceptuje go lub przeka</w:t>
      </w:r>
      <w:r>
        <w:rPr>
          <w:lang w:eastAsia="pl-PL"/>
        </w:rPr>
        <w:t>że</w:t>
      </w:r>
      <w:r w:rsidRPr="000832F0">
        <w:rPr>
          <w:lang w:eastAsia="pl-PL"/>
        </w:rPr>
        <w:t xml:space="preserve"> uwagi. Wykonawca</w:t>
      </w:r>
      <w:r w:rsidR="00D02DA0">
        <w:rPr>
          <w:lang w:eastAsia="pl-PL"/>
        </w:rPr>
        <w:t>,</w:t>
      </w:r>
      <w:r w:rsidRPr="000832F0">
        <w:rPr>
          <w:lang w:eastAsia="pl-PL"/>
        </w:rPr>
        <w:t xml:space="preserve"> </w:t>
      </w:r>
      <w:r>
        <w:rPr>
          <w:lang w:eastAsia="pl-PL"/>
        </w:rPr>
        <w:t xml:space="preserve">w terminie </w:t>
      </w:r>
      <w:r w:rsidRPr="000832F0">
        <w:rPr>
          <w:lang w:eastAsia="pl-PL"/>
        </w:rPr>
        <w:t xml:space="preserve">2 </w:t>
      </w:r>
      <w:r>
        <w:rPr>
          <w:lang w:eastAsia="pl-PL"/>
        </w:rPr>
        <w:t>D</w:t>
      </w:r>
      <w:r w:rsidRPr="000832F0">
        <w:rPr>
          <w:lang w:eastAsia="pl-PL"/>
        </w:rPr>
        <w:t xml:space="preserve">ni </w:t>
      </w:r>
      <w:r>
        <w:rPr>
          <w:lang w:eastAsia="pl-PL"/>
        </w:rPr>
        <w:t>R</w:t>
      </w:r>
      <w:r w:rsidRPr="000832F0">
        <w:rPr>
          <w:lang w:eastAsia="pl-PL"/>
        </w:rPr>
        <w:t>oboczych od dnia otrzymania uwag</w:t>
      </w:r>
      <w:r w:rsidR="00D02DA0">
        <w:rPr>
          <w:lang w:eastAsia="pl-PL"/>
        </w:rPr>
        <w:t xml:space="preserve"> od Zamawiającego, zobowiązany jest uwzględnić uwagi Zamawiającego</w:t>
      </w:r>
      <w:r w:rsidRPr="000832F0">
        <w:rPr>
          <w:lang w:eastAsia="pl-PL"/>
        </w:rPr>
        <w:t xml:space="preserve">. Dalsza akceptacja przebiega jak </w:t>
      </w:r>
      <w:r w:rsidR="00184B0D">
        <w:rPr>
          <w:lang w:eastAsia="pl-PL"/>
        </w:rPr>
        <w:t>wyżej</w:t>
      </w:r>
      <w:r w:rsidRPr="000832F0">
        <w:rPr>
          <w:lang w:eastAsia="pl-PL"/>
        </w:rPr>
        <w:t xml:space="preserve">. Łączny czas na przygotowanie dokumentu </w:t>
      </w:r>
      <w:r w:rsidR="00480424" w:rsidRPr="000832F0">
        <w:rPr>
          <w:lang w:eastAsia="pl-PL"/>
        </w:rPr>
        <w:t xml:space="preserve">Standardy Obsługi </w:t>
      </w:r>
      <w:r w:rsidR="00480424">
        <w:rPr>
          <w:lang w:eastAsia="pl-PL"/>
        </w:rPr>
        <w:t>Infolinii</w:t>
      </w:r>
      <w:r w:rsidR="00480424" w:rsidRPr="000832F0">
        <w:rPr>
          <w:lang w:eastAsia="pl-PL"/>
        </w:rPr>
        <w:t xml:space="preserve"> </w:t>
      </w:r>
      <w:r w:rsidRPr="000832F0">
        <w:rPr>
          <w:lang w:eastAsia="pl-PL"/>
        </w:rPr>
        <w:t xml:space="preserve">nie może przekroczyć </w:t>
      </w:r>
      <w:r w:rsidR="00D02DA0">
        <w:rPr>
          <w:lang w:eastAsia="pl-PL"/>
        </w:rPr>
        <w:t>terminu realizacji Etapu I</w:t>
      </w:r>
      <w:r w:rsidRPr="000832F0">
        <w:rPr>
          <w:lang w:eastAsia="pl-PL"/>
        </w:rPr>
        <w:t>, wliczając w to czas akceptacji i modyfikacji. W przypadku braku akceptacji Standardów Obsługi Infolinii</w:t>
      </w:r>
      <w:r w:rsidR="00D02DA0">
        <w:rPr>
          <w:lang w:eastAsia="pl-PL"/>
        </w:rPr>
        <w:t xml:space="preserve"> przez</w:t>
      </w:r>
      <w:r w:rsidRPr="000832F0">
        <w:rPr>
          <w:lang w:eastAsia="pl-PL"/>
        </w:rPr>
        <w:t xml:space="preserve"> Zamawiając</w:t>
      </w:r>
      <w:r w:rsidR="00D02DA0">
        <w:rPr>
          <w:lang w:eastAsia="pl-PL"/>
        </w:rPr>
        <w:t>ego w terminie realizacji Etapu I, Zamawiający</w:t>
      </w:r>
      <w:r w:rsidRPr="000832F0">
        <w:rPr>
          <w:lang w:eastAsia="pl-PL"/>
        </w:rPr>
        <w:t xml:space="preserve"> nalicz</w:t>
      </w:r>
      <w:r w:rsidR="00D02DA0">
        <w:rPr>
          <w:lang w:eastAsia="pl-PL"/>
        </w:rPr>
        <w:t>y</w:t>
      </w:r>
      <w:r w:rsidRPr="000832F0">
        <w:rPr>
          <w:lang w:eastAsia="pl-PL"/>
        </w:rPr>
        <w:t xml:space="preserve"> kar</w:t>
      </w:r>
      <w:r w:rsidR="00D02DA0">
        <w:rPr>
          <w:lang w:eastAsia="pl-PL"/>
        </w:rPr>
        <w:t>ę</w:t>
      </w:r>
      <w:r w:rsidRPr="000832F0">
        <w:rPr>
          <w:lang w:eastAsia="pl-PL"/>
        </w:rPr>
        <w:t xml:space="preserve"> za nienależyte wykonanie </w:t>
      </w:r>
      <w:r w:rsidR="00D02DA0">
        <w:rPr>
          <w:lang w:eastAsia="pl-PL"/>
        </w:rPr>
        <w:t>Etapu I</w:t>
      </w:r>
      <w:r w:rsidR="00D328B8">
        <w:rPr>
          <w:lang w:eastAsia="pl-PL"/>
        </w:rPr>
        <w:t>, o której mowa w paragrafie 9 ust. 1 pkt 9.1 Umowy</w:t>
      </w:r>
      <w:r w:rsidRPr="000832F0">
        <w:rPr>
          <w:lang w:eastAsia="pl-PL"/>
        </w:rPr>
        <w:t xml:space="preserve">. </w:t>
      </w:r>
    </w:p>
    <w:p w14:paraId="1047DA25" w14:textId="1556EE20" w:rsidR="000832F0" w:rsidRDefault="00184B0D" w:rsidP="009C1E4C">
      <w:pPr>
        <w:pStyle w:val="Akapitzlist"/>
        <w:numPr>
          <w:ilvl w:val="2"/>
          <w:numId w:val="4"/>
        </w:numPr>
        <w:spacing w:before="120" w:after="120" w:line="276" w:lineRule="auto"/>
        <w:rPr>
          <w:lang w:eastAsia="pl-PL"/>
        </w:rPr>
      </w:pPr>
      <w:r>
        <w:rPr>
          <w:lang w:eastAsia="pl-PL"/>
        </w:rPr>
        <w:t xml:space="preserve">Wykonawca zobowiązany jest do </w:t>
      </w:r>
      <w:r w:rsidR="000832F0" w:rsidRPr="000832F0">
        <w:rPr>
          <w:lang w:eastAsia="pl-PL"/>
        </w:rPr>
        <w:t>aktualizowan</w:t>
      </w:r>
      <w:r>
        <w:rPr>
          <w:lang w:eastAsia="pl-PL"/>
        </w:rPr>
        <w:t>ia dokument</w:t>
      </w:r>
      <w:r w:rsidR="00767D55">
        <w:rPr>
          <w:lang w:eastAsia="pl-PL"/>
        </w:rPr>
        <w:t>u</w:t>
      </w:r>
      <w:r>
        <w:rPr>
          <w:lang w:eastAsia="pl-PL"/>
        </w:rPr>
        <w:t xml:space="preserve"> </w:t>
      </w:r>
      <w:r w:rsidR="00767D55">
        <w:rPr>
          <w:lang w:eastAsia="pl-PL"/>
        </w:rPr>
        <w:t>„</w:t>
      </w:r>
      <w:r w:rsidRPr="00184B0D">
        <w:rPr>
          <w:lang w:eastAsia="pl-PL"/>
        </w:rPr>
        <w:t>Standardy Obsługi Infolinii</w:t>
      </w:r>
      <w:r w:rsidR="00767D55">
        <w:rPr>
          <w:lang w:eastAsia="pl-PL"/>
        </w:rPr>
        <w:t>”</w:t>
      </w:r>
      <w:r>
        <w:rPr>
          <w:lang w:eastAsia="pl-PL"/>
        </w:rPr>
        <w:t xml:space="preserve"> każdorazowo, </w:t>
      </w:r>
      <w:r w:rsidR="00767D55">
        <w:rPr>
          <w:lang w:eastAsia="pl-PL"/>
        </w:rPr>
        <w:t>gdy</w:t>
      </w:r>
      <w:r>
        <w:rPr>
          <w:lang w:eastAsia="pl-PL"/>
        </w:rPr>
        <w:t xml:space="preserve"> zajdzie taka potrzeba</w:t>
      </w:r>
      <w:r w:rsidR="00767D55">
        <w:rPr>
          <w:lang w:eastAsia="pl-PL"/>
        </w:rPr>
        <w:t>. Aktualizacj</w:t>
      </w:r>
      <w:r w:rsidR="009A2FC9">
        <w:rPr>
          <w:lang w:eastAsia="pl-PL"/>
        </w:rPr>
        <w:t>a</w:t>
      </w:r>
      <w:r w:rsidR="00767D55">
        <w:rPr>
          <w:lang w:eastAsia="pl-PL"/>
        </w:rPr>
        <w:t xml:space="preserve"> dokumentu </w:t>
      </w:r>
      <w:r w:rsidR="009A2FC9">
        <w:rPr>
          <w:lang w:eastAsia="pl-PL"/>
        </w:rPr>
        <w:t xml:space="preserve">jest </w:t>
      </w:r>
      <w:r w:rsidR="00767D55">
        <w:rPr>
          <w:lang w:eastAsia="pl-PL"/>
        </w:rPr>
        <w:t>niezbędna</w:t>
      </w:r>
      <w:r w:rsidR="009A2FC9">
        <w:rPr>
          <w:lang w:eastAsia="pl-PL"/>
        </w:rPr>
        <w:t xml:space="preserve"> w</w:t>
      </w:r>
      <w:r>
        <w:rPr>
          <w:lang w:eastAsia="pl-PL"/>
        </w:rPr>
        <w:t xml:space="preserve"> </w:t>
      </w:r>
      <w:r w:rsidR="000832F0" w:rsidRPr="000832F0">
        <w:rPr>
          <w:lang w:eastAsia="pl-PL"/>
        </w:rPr>
        <w:t>cel</w:t>
      </w:r>
      <w:r w:rsidR="009A2FC9">
        <w:rPr>
          <w:lang w:eastAsia="pl-PL"/>
        </w:rPr>
        <w:t>u</w:t>
      </w:r>
      <w:r w:rsidR="000832F0" w:rsidRPr="000832F0">
        <w:rPr>
          <w:lang w:eastAsia="pl-PL"/>
        </w:rPr>
        <w:t xml:space="preserve"> utrzymania </w:t>
      </w:r>
      <w:r w:rsidR="00767D55">
        <w:rPr>
          <w:lang w:eastAsia="pl-PL"/>
        </w:rPr>
        <w:t>wysokiego</w:t>
      </w:r>
      <w:r w:rsidR="000832F0" w:rsidRPr="000832F0">
        <w:rPr>
          <w:lang w:eastAsia="pl-PL"/>
        </w:rPr>
        <w:t xml:space="preserve"> poziomu świadczenia usług. Zamawiający będzie uzgadniał z Wykonawcą zakres i częstotliwość dokonywanych zmian.</w:t>
      </w:r>
    </w:p>
    <w:p w14:paraId="5B7B5931" w14:textId="7567161F" w:rsidR="00F63187" w:rsidRDefault="00F63187" w:rsidP="001A3F32">
      <w:pPr>
        <w:pStyle w:val="Nagwek3"/>
        <w:spacing w:before="120" w:after="120" w:line="276" w:lineRule="auto"/>
        <w:ind w:left="360"/>
      </w:pPr>
      <w:r>
        <w:t>8.</w:t>
      </w:r>
      <w:r w:rsidR="00CF50BB">
        <w:t>5</w:t>
      </w:r>
      <w:r>
        <w:t xml:space="preserve">. </w:t>
      </w:r>
      <w:r w:rsidRPr="00F63187">
        <w:t>Instrukcje przygotowania odpowiedzi dla Użytkowania Systemu wraz z przykładowymi SRT</w:t>
      </w:r>
      <w:r w:rsidR="00C7271E" w:rsidRPr="00F63187">
        <w:t>:</w:t>
      </w:r>
    </w:p>
    <w:p w14:paraId="3AF9B648" w14:textId="77777777" w:rsidR="00CF50BB" w:rsidRPr="00CF50BB" w:rsidRDefault="00CF50BB" w:rsidP="00EE4158">
      <w:pPr>
        <w:pStyle w:val="Akapitzlist"/>
        <w:keepNext/>
        <w:keepLines/>
        <w:numPr>
          <w:ilvl w:val="0"/>
          <w:numId w:val="39"/>
        </w:numPr>
        <w:spacing w:before="120" w:after="120" w:line="276" w:lineRule="auto"/>
        <w:outlineLvl w:val="1"/>
        <w:rPr>
          <w:rFonts w:eastAsiaTheme="majorEastAsia" w:cstheme="majorBidi"/>
          <w:vanish/>
          <w:color w:val="1F3864" w:themeColor="accent1" w:themeShade="80"/>
          <w:sz w:val="26"/>
          <w:szCs w:val="26"/>
          <w:lang w:eastAsia="pl-PL"/>
        </w:rPr>
      </w:pPr>
    </w:p>
    <w:p w14:paraId="69605A2F" w14:textId="77777777" w:rsidR="00CF50BB" w:rsidRPr="00CF50BB" w:rsidRDefault="00CF50BB" w:rsidP="00EE4158">
      <w:pPr>
        <w:pStyle w:val="Akapitzlist"/>
        <w:keepNext/>
        <w:keepLines/>
        <w:numPr>
          <w:ilvl w:val="1"/>
          <w:numId w:val="39"/>
        </w:numPr>
        <w:spacing w:before="120" w:after="120" w:line="276" w:lineRule="auto"/>
        <w:outlineLvl w:val="1"/>
        <w:rPr>
          <w:rFonts w:eastAsiaTheme="majorEastAsia" w:cstheme="majorBidi"/>
          <w:vanish/>
          <w:color w:val="1F3864" w:themeColor="accent1" w:themeShade="80"/>
          <w:sz w:val="26"/>
          <w:szCs w:val="26"/>
          <w:lang w:eastAsia="pl-PL"/>
        </w:rPr>
      </w:pPr>
    </w:p>
    <w:p w14:paraId="75FE6656" w14:textId="120E7030" w:rsidR="00CF50BB" w:rsidRDefault="00F63187" w:rsidP="00EE4158">
      <w:pPr>
        <w:pStyle w:val="Akapitzlist"/>
        <w:numPr>
          <w:ilvl w:val="2"/>
          <w:numId w:val="39"/>
        </w:numPr>
        <w:rPr>
          <w:lang w:eastAsia="pl-PL"/>
        </w:rPr>
      </w:pPr>
      <w:r w:rsidRPr="00F63187">
        <w:rPr>
          <w:lang w:eastAsia="pl-PL"/>
        </w:rPr>
        <w:t xml:space="preserve">Wykonawca opracuje </w:t>
      </w:r>
      <w:r>
        <w:rPr>
          <w:lang w:eastAsia="pl-PL"/>
        </w:rPr>
        <w:t>i</w:t>
      </w:r>
      <w:r w:rsidRPr="00F63187">
        <w:rPr>
          <w:lang w:eastAsia="pl-PL"/>
        </w:rPr>
        <w:t xml:space="preserve">nstrukcję przygotowywania odpowiedzi </w:t>
      </w:r>
      <w:r>
        <w:rPr>
          <w:lang w:eastAsia="pl-PL"/>
        </w:rPr>
        <w:t>dla Użytkownik</w:t>
      </w:r>
      <w:r w:rsidR="00D21385">
        <w:rPr>
          <w:lang w:eastAsia="pl-PL"/>
        </w:rPr>
        <w:t>ów</w:t>
      </w:r>
      <w:r>
        <w:rPr>
          <w:lang w:eastAsia="pl-PL"/>
        </w:rPr>
        <w:t xml:space="preserve"> Systemu</w:t>
      </w:r>
      <w:r w:rsidRPr="00F63187">
        <w:rPr>
          <w:lang w:eastAsia="pl-PL"/>
        </w:rPr>
        <w:t xml:space="preserve">, która zawierać ma opis działań, jakie Konsultanci będą wykonywać w procesie przygotowywania i zbierania danych/informacji, które będą wykorzystywane przy udzielaniu odpowiedzi </w:t>
      </w:r>
      <w:r>
        <w:rPr>
          <w:lang w:eastAsia="pl-PL"/>
        </w:rPr>
        <w:t>Użytkownikom Systemu</w:t>
      </w:r>
      <w:r w:rsidRPr="00F63187">
        <w:rPr>
          <w:lang w:eastAsia="pl-PL"/>
        </w:rPr>
        <w:t xml:space="preserve">. </w:t>
      </w:r>
    </w:p>
    <w:p w14:paraId="7BB8D1BE" w14:textId="77777777" w:rsidR="00CF50BB" w:rsidRPr="00CF50BB" w:rsidRDefault="00CF50BB" w:rsidP="00EE4158">
      <w:pPr>
        <w:pStyle w:val="Akapitzlist"/>
        <w:numPr>
          <w:ilvl w:val="0"/>
          <w:numId w:val="37"/>
        </w:numPr>
        <w:spacing w:before="120" w:after="120" w:line="276" w:lineRule="auto"/>
        <w:rPr>
          <w:vanish/>
          <w:lang w:eastAsia="pl-PL"/>
        </w:rPr>
      </w:pPr>
    </w:p>
    <w:p w14:paraId="27828570" w14:textId="77777777" w:rsidR="00CF50BB" w:rsidRPr="00CF50BB" w:rsidRDefault="00CF50BB" w:rsidP="00EE4158">
      <w:pPr>
        <w:pStyle w:val="Akapitzlist"/>
        <w:numPr>
          <w:ilvl w:val="1"/>
          <w:numId w:val="37"/>
        </w:numPr>
        <w:spacing w:before="120" w:after="120" w:line="276" w:lineRule="auto"/>
        <w:rPr>
          <w:vanish/>
          <w:lang w:eastAsia="pl-PL"/>
        </w:rPr>
      </w:pPr>
    </w:p>
    <w:p w14:paraId="10B1936C" w14:textId="264C4C26" w:rsidR="00F63187" w:rsidRDefault="00CF50BB" w:rsidP="00EE4158">
      <w:pPr>
        <w:pStyle w:val="Akapitzlist"/>
        <w:numPr>
          <w:ilvl w:val="2"/>
          <w:numId w:val="39"/>
        </w:numPr>
        <w:spacing w:before="120" w:after="120" w:line="276" w:lineRule="auto"/>
        <w:rPr>
          <w:lang w:eastAsia="pl-PL"/>
        </w:rPr>
      </w:pPr>
      <w:r>
        <w:rPr>
          <w:lang w:eastAsia="pl-PL"/>
        </w:rPr>
        <w:t>In</w:t>
      </w:r>
      <w:r w:rsidR="00F63187" w:rsidRPr="00F63187">
        <w:rPr>
          <w:lang w:eastAsia="pl-PL"/>
        </w:rPr>
        <w:t xml:space="preserve">strukcja ma porządkować schemat pracy podczas udzielania </w:t>
      </w:r>
      <w:r w:rsidR="00D21385">
        <w:rPr>
          <w:lang w:eastAsia="pl-PL"/>
        </w:rPr>
        <w:t>odpowiedzi</w:t>
      </w:r>
      <w:r w:rsidR="00F63187" w:rsidRPr="00F63187">
        <w:rPr>
          <w:lang w:eastAsia="pl-PL"/>
        </w:rPr>
        <w:t xml:space="preserve">, zawierać przykładowe pytania naprowadzające, doprecyzowujące oraz wskazówki do rozmowy z trudnym klientem. Instrukcja przygotowywania odpowiedzi dla </w:t>
      </w:r>
      <w:r w:rsidR="007106F2">
        <w:rPr>
          <w:lang w:eastAsia="pl-PL"/>
        </w:rPr>
        <w:t>Użytkownik</w:t>
      </w:r>
      <w:r w:rsidR="00D21385">
        <w:rPr>
          <w:lang w:eastAsia="pl-PL"/>
        </w:rPr>
        <w:t>ów</w:t>
      </w:r>
      <w:r w:rsidR="007106F2">
        <w:rPr>
          <w:lang w:eastAsia="pl-PL"/>
        </w:rPr>
        <w:t xml:space="preserve"> Systemu</w:t>
      </w:r>
      <w:r w:rsidR="00F63187" w:rsidRPr="00F63187">
        <w:rPr>
          <w:lang w:eastAsia="pl-PL"/>
        </w:rPr>
        <w:t>, zawierać będzie zb</w:t>
      </w:r>
      <w:r w:rsidR="009A2FC9">
        <w:rPr>
          <w:lang w:eastAsia="pl-PL"/>
        </w:rPr>
        <w:t>i</w:t>
      </w:r>
      <w:r w:rsidR="00F63187" w:rsidRPr="00F63187">
        <w:rPr>
          <w:lang w:eastAsia="pl-PL"/>
        </w:rPr>
        <w:t>ór ujednoliconych szablonów odpowiedzi</w:t>
      </w:r>
      <w:r w:rsidR="003A66C4">
        <w:rPr>
          <w:lang w:eastAsia="pl-PL"/>
        </w:rPr>
        <w:t xml:space="preserve"> (SRT)</w:t>
      </w:r>
      <w:r w:rsidR="00F63187" w:rsidRPr="00F63187">
        <w:rPr>
          <w:lang w:eastAsia="pl-PL"/>
        </w:rPr>
        <w:t>. Szablony powinny zawierać przykładowe merytoryczne wzory odpowiedzi na pytania</w:t>
      </w:r>
      <w:r w:rsidR="003A66C4">
        <w:rPr>
          <w:lang w:eastAsia="pl-PL"/>
        </w:rPr>
        <w:t>, które mogą się pojawić</w:t>
      </w:r>
      <w:r w:rsidR="00F63187" w:rsidRPr="00F63187">
        <w:rPr>
          <w:lang w:eastAsia="pl-PL"/>
        </w:rPr>
        <w:t xml:space="preserve"> od </w:t>
      </w:r>
      <w:r w:rsidR="003A66C4">
        <w:rPr>
          <w:lang w:eastAsia="pl-PL"/>
        </w:rPr>
        <w:t>Użytkowników Systemu.</w:t>
      </w:r>
      <w:r w:rsidR="00F63187" w:rsidRPr="00F63187">
        <w:rPr>
          <w:lang w:eastAsia="pl-PL"/>
        </w:rPr>
        <w:t xml:space="preserve"> Wzory będą zawierały m.in. przykłady powitania, schemat rozpoczynania odpowiedzi, przykładowy wkład merytoryczny. Instrukcja przygotowywania odpowiedzi dla </w:t>
      </w:r>
      <w:r w:rsidR="003A66C4">
        <w:rPr>
          <w:lang w:eastAsia="pl-PL"/>
        </w:rPr>
        <w:t>Użytkowników Systemu</w:t>
      </w:r>
      <w:r w:rsidR="00F63187" w:rsidRPr="00F63187">
        <w:rPr>
          <w:lang w:eastAsia="pl-PL"/>
        </w:rPr>
        <w:t xml:space="preserve"> będzie zawierać wskazówki, jak przygotowywać kompleksowe odpowiedzi dla </w:t>
      </w:r>
      <w:r w:rsidR="003A66C4">
        <w:rPr>
          <w:lang w:eastAsia="pl-PL"/>
        </w:rPr>
        <w:t>Użytkowników Systemu</w:t>
      </w:r>
      <w:r w:rsidR="00F63187" w:rsidRPr="00F63187">
        <w:rPr>
          <w:lang w:eastAsia="pl-PL"/>
        </w:rPr>
        <w:t xml:space="preserve">. </w:t>
      </w:r>
    </w:p>
    <w:p w14:paraId="529FA9BF" w14:textId="21B34423" w:rsidR="003A66C4" w:rsidRDefault="003A66C4" w:rsidP="00EE4158">
      <w:pPr>
        <w:pStyle w:val="Akapitzlist"/>
        <w:numPr>
          <w:ilvl w:val="2"/>
          <w:numId w:val="39"/>
        </w:numPr>
        <w:spacing w:before="120" w:after="120" w:line="276" w:lineRule="auto"/>
        <w:rPr>
          <w:lang w:eastAsia="pl-PL"/>
        </w:rPr>
      </w:pPr>
      <w:r>
        <w:rPr>
          <w:lang w:eastAsia="pl-PL"/>
        </w:rPr>
        <w:t xml:space="preserve">Wykonawca zobowiązany jest do bieżącej aktualizacji SRT w trakcie realizacji Etapu II w oparciu o zgłoszenia Użytkowników Systemu pojawiające się podczas Etapu II i </w:t>
      </w:r>
      <w:r w:rsidR="001A3F32">
        <w:rPr>
          <w:lang w:eastAsia="pl-PL"/>
        </w:rPr>
        <w:t xml:space="preserve">każdorazowo </w:t>
      </w:r>
      <w:r>
        <w:rPr>
          <w:lang w:eastAsia="pl-PL"/>
        </w:rPr>
        <w:t>na wniosek Zamawiającego.</w:t>
      </w:r>
      <w:r w:rsidR="001A3F32">
        <w:rPr>
          <w:lang w:eastAsia="pl-PL"/>
        </w:rPr>
        <w:t xml:space="preserve"> Aktualizacja SRT ma na celu poprawę jakości obsługi zgłoszeń Użytkowników Systemu.</w:t>
      </w:r>
    </w:p>
    <w:p w14:paraId="14523FF5" w14:textId="42C90D51" w:rsidR="00C7263B" w:rsidRDefault="00C7263B" w:rsidP="00EE4158">
      <w:pPr>
        <w:pStyle w:val="Akapitzlist"/>
        <w:numPr>
          <w:ilvl w:val="2"/>
          <w:numId w:val="39"/>
        </w:numPr>
        <w:spacing w:before="120" w:after="120" w:line="276" w:lineRule="auto"/>
        <w:rPr>
          <w:lang w:eastAsia="pl-PL"/>
        </w:rPr>
      </w:pPr>
      <w:r>
        <w:rPr>
          <w:lang w:eastAsia="pl-PL"/>
        </w:rPr>
        <w:lastRenderedPageBreak/>
        <w:t xml:space="preserve">Wykonawca do końca upływu Etapu I przedstawi propozycję </w:t>
      </w:r>
      <w:r w:rsidR="00767D55">
        <w:rPr>
          <w:lang w:eastAsia="pl-PL"/>
        </w:rPr>
        <w:t>R</w:t>
      </w:r>
      <w:r>
        <w:rPr>
          <w:lang w:eastAsia="pl-PL"/>
        </w:rPr>
        <w:t xml:space="preserve">aportu </w:t>
      </w:r>
      <w:r w:rsidR="00767D55">
        <w:rPr>
          <w:lang w:eastAsia="pl-PL"/>
        </w:rPr>
        <w:t>Miesięcznego</w:t>
      </w:r>
      <w:r>
        <w:rPr>
          <w:lang w:eastAsia="pl-PL"/>
        </w:rPr>
        <w:t xml:space="preserve"> do akceptacji  Zamawiającego. W przypadku uwag Zamawiającego, Wykonawca zobowiązany jest do ich uwzględnienia. Decyzja o ostatecznym zakresie </w:t>
      </w:r>
      <w:r w:rsidR="00767D55">
        <w:rPr>
          <w:lang w:eastAsia="pl-PL"/>
        </w:rPr>
        <w:t>R</w:t>
      </w:r>
      <w:r>
        <w:rPr>
          <w:lang w:eastAsia="pl-PL"/>
        </w:rPr>
        <w:t xml:space="preserve">aportu </w:t>
      </w:r>
      <w:r w:rsidR="00767D55">
        <w:rPr>
          <w:lang w:eastAsia="pl-PL"/>
        </w:rPr>
        <w:t xml:space="preserve">Miesięcznego </w:t>
      </w:r>
      <w:r>
        <w:rPr>
          <w:lang w:eastAsia="pl-PL"/>
        </w:rPr>
        <w:t xml:space="preserve">należy do Zamawiającego. Zakres </w:t>
      </w:r>
      <w:r w:rsidR="00767D55">
        <w:rPr>
          <w:lang w:eastAsia="pl-PL"/>
        </w:rPr>
        <w:t>R</w:t>
      </w:r>
      <w:r>
        <w:rPr>
          <w:lang w:eastAsia="pl-PL"/>
        </w:rPr>
        <w:t xml:space="preserve">aportu </w:t>
      </w:r>
      <w:r w:rsidR="00767D55">
        <w:rPr>
          <w:lang w:eastAsia="pl-PL"/>
        </w:rPr>
        <w:t xml:space="preserve">Miesięcznego </w:t>
      </w:r>
      <w:r>
        <w:rPr>
          <w:lang w:eastAsia="pl-PL"/>
        </w:rPr>
        <w:t xml:space="preserve">musi zostać ustalony nie później niż na </w:t>
      </w:r>
      <w:r w:rsidR="00767D55">
        <w:rPr>
          <w:lang w:eastAsia="pl-PL"/>
        </w:rPr>
        <w:t>5</w:t>
      </w:r>
      <w:r>
        <w:rPr>
          <w:lang w:eastAsia="pl-PL"/>
        </w:rPr>
        <w:t xml:space="preserve"> Dni Robocz</w:t>
      </w:r>
      <w:r w:rsidR="009A2FC9">
        <w:rPr>
          <w:lang w:eastAsia="pl-PL"/>
        </w:rPr>
        <w:t>ych</w:t>
      </w:r>
      <w:r>
        <w:rPr>
          <w:lang w:eastAsia="pl-PL"/>
        </w:rPr>
        <w:t xml:space="preserve"> przed upływem pierwszego miesiąca świadczenia usługi Infolinii w ramach Etapu II. </w:t>
      </w:r>
    </w:p>
    <w:p w14:paraId="30979AA4" w14:textId="06EC2DB4" w:rsidR="00C7271E" w:rsidRPr="00C7271E" w:rsidRDefault="007231D9" w:rsidP="00EE4158">
      <w:pPr>
        <w:pStyle w:val="Akapitzlist"/>
        <w:numPr>
          <w:ilvl w:val="2"/>
          <w:numId w:val="39"/>
        </w:numPr>
        <w:spacing w:before="120" w:after="120" w:line="276" w:lineRule="auto"/>
        <w:rPr>
          <w:lang w:eastAsia="pl-PL"/>
        </w:rPr>
      </w:pPr>
      <w:r>
        <w:rPr>
          <w:lang w:eastAsia="pl-PL"/>
        </w:rPr>
        <w:t>Pozostałe wymagania do zrealizowania w ramach Etapu I zostały określone w pozostałych postanowieniach niniejszego OPZ.</w:t>
      </w:r>
    </w:p>
    <w:p w14:paraId="6925C1B6" w14:textId="77777777" w:rsidR="00CD5F02" w:rsidRPr="00A83B14" w:rsidRDefault="007106F2" w:rsidP="00767D55">
      <w:pPr>
        <w:pStyle w:val="Nagwek2"/>
        <w:spacing w:before="120" w:after="120" w:line="276" w:lineRule="auto"/>
        <w:ind w:left="714" w:hanging="288"/>
        <w:rPr>
          <w:lang w:eastAsia="pl-PL"/>
        </w:rPr>
      </w:pPr>
      <w:r w:rsidRPr="00A83B14">
        <w:rPr>
          <w:lang w:eastAsia="pl-PL"/>
        </w:rPr>
        <w:t>Konsultanci.</w:t>
      </w:r>
    </w:p>
    <w:p w14:paraId="461701EA" w14:textId="1E17D6E0" w:rsidR="00CF50BB" w:rsidRPr="00CF50BB" w:rsidRDefault="00CF50BB" w:rsidP="00EE4158">
      <w:pPr>
        <w:pStyle w:val="Akapitzlist"/>
        <w:numPr>
          <w:ilvl w:val="1"/>
          <w:numId w:val="19"/>
        </w:numPr>
        <w:spacing w:before="120" w:after="120" w:line="276" w:lineRule="auto"/>
        <w:rPr>
          <w:b/>
          <w:bCs/>
          <w:lang w:eastAsia="pl-PL"/>
        </w:rPr>
      </w:pPr>
      <w:r w:rsidRPr="00CF50BB">
        <w:rPr>
          <w:b/>
          <w:bCs/>
          <w:lang w:eastAsia="pl-PL"/>
        </w:rPr>
        <w:t>Każdy z Konsultantów oddelegowanych do realizacji Przedmiotu Umowy musi posiadać co najmniej 6 miesięczne doświadczenie w obsłudze infolinii/</w:t>
      </w:r>
      <w:proofErr w:type="spellStart"/>
      <w:r w:rsidRPr="00CF50BB">
        <w:rPr>
          <w:b/>
          <w:bCs/>
          <w:lang w:eastAsia="pl-PL"/>
        </w:rPr>
        <w:t>contact</w:t>
      </w:r>
      <w:proofErr w:type="spellEnd"/>
      <w:r w:rsidRPr="00CF50BB">
        <w:rPr>
          <w:b/>
          <w:bCs/>
          <w:lang w:eastAsia="pl-PL"/>
        </w:rPr>
        <w:t xml:space="preserve"> </w:t>
      </w:r>
      <w:proofErr w:type="spellStart"/>
      <w:r w:rsidRPr="00CF50BB">
        <w:rPr>
          <w:b/>
          <w:bCs/>
          <w:lang w:eastAsia="pl-PL"/>
        </w:rPr>
        <w:t>center</w:t>
      </w:r>
      <w:proofErr w:type="spellEnd"/>
      <w:r w:rsidRPr="00CF50BB">
        <w:rPr>
          <w:b/>
          <w:bCs/>
          <w:lang w:eastAsia="pl-PL"/>
        </w:rPr>
        <w:t>. W celu wykazania doświadczenia Wykonawca zobowiązany będzie złożyć, co najmniej na 2 Dni Robocze przed planowanym rozpoczęciem pracy Konsultanta w ramach Etapu II, dokument potwierdzający doświadczenie Konsultanta. Dokumentem tym może być w szczególności CV.</w:t>
      </w:r>
      <w:r w:rsidR="00697A86">
        <w:rPr>
          <w:b/>
          <w:bCs/>
          <w:lang w:eastAsia="pl-PL"/>
        </w:rPr>
        <w:t xml:space="preserve"> </w:t>
      </w:r>
      <w:r w:rsidR="00697A86" w:rsidRPr="00697A86">
        <w:rPr>
          <w:lang w:eastAsia="pl-PL"/>
        </w:rPr>
        <w:t xml:space="preserve">Brak zapewnienia oddelegowania do realizacji Przedmiotu Umowy Konsultanta, który spełnia wymagania określone w niniejszym punkcie, uprawniać będzie Zamawiającego do </w:t>
      </w:r>
      <w:r w:rsidR="00DD28C1">
        <w:rPr>
          <w:lang w:eastAsia="pl-PL"/>
        </w:rPr>
        <w:t xml:space="preserve">odmowy dopuszczenia Konsultanta do wykonywania Umowy oraz naliczenia kary umownej, o której mowa w </w:t>
      </w:r>
      <w:r w:rsidR="000D7FD0">
        <w:rPr>
          <w:lang w:eastAsia="pl-PL"/>
        </w:rPr>
        <w:t>paragrafie</w:t>
      </w:r>
      <w:r w:rsidR="00DD28C1">
        <w:rPr>
          <w:lang w:eastAsia="pl-PL"/>
        </w:rPr>
        <w:t xml:space="preserve"> 12 </w:t>
      </w:r>
      <w:r w:rsidR="000D7FD0">
        <w:rPr>
          <w:lang w:eastAsia="pl-PL"/>
        </w:rPr>
        <w:t>pkt</w:t>
      </w:r>
      <w:r w:rsidR="00DD28C1">
        <w:rPr>
          <w:lang w:eastAsia="pl-PL"/>
        </w:rPr>
        <w:t xml:space="preserve"> 9.5 Umowy. </w:t>
      </w:r>
    </w:p>
    <w:p w14:paraId="48753443" w14:textId="7CE3B155" w:rsidR="006F6732" w:rsidRPr="00A83B14" w:rsidRDefault="007106F2" w:rsidP="00EE4158">
      <w:pPr>
        <w:pStyle w:val="Akapitzlist"/>
        <w:numPr>
          <w:ilvl w:val="1"/>
          <w:numId w:val="19"/>
        </w:numPr>
        <w:spacing w:before="120" w:after="120" w:line="276" w:lineRule="auto"/>
        <w:rPr>
          <w:lang w:eastAsia="pl-PL"/>
        </w:rPr>
      </w:pPr>
      <w:r w:rsidRPr="00A83B14">
        <w:rPr>
          <w:lang w:eastAsia="pl-PL"/>
        </w:rPr>
        <w:t>Do zadań Konsultantów obsługujących Infolinię w szczególności będzie należało:</w:t>
      </w:r>
    </w:p>
    <w:p w14:paraId="7519AD82" w14:textId="01F46D17" w:rsidR="006F6732" w:rsidRPr="00A83B14" w:rsidRDefault="007106F2" w:rsidP="00EE4158">
      <w:pPr>
        <w:pStyle w:val="Akapitzlist"/>
        <w:numPr>
          <w:ilvl w:val="0"/>
          <w:numId w:val="33"/>
        </w:numPr>
        <w:spacing w:before="120" w:after="120" w:line="276" w:lineRule="auto"/>
        <w:ind w:left="1440" w:hanging="720"/>
        <w:rPr>
          <w:lang w:eastAsia="pl-PL"/>
        </w:rPr>
      </w:pPr>
      <w:r w:rsidRPr="00A83B14">
        <w:rPr>
          <w:lang w:eastAsia="pl-PL"/>
        </w:rPr>
        <w:t>bieżąca obsługa Pierwszej Linii Wsparcia;</w:t>
      </w:r>
    </w:p>
    <w:p w14:paraId="499177F6" w14:textId="033D6B9A" w:rsidR="00E43CF6" w:rsidRDefault="007106F2" w:rsidP="00EE4158">
      <w:pPr>
        <w:pStyle w:val="Akapitzlist"/>
        <w:numPr>
          <w:ilvl w:val="0"/>
          <w:numId w:val="33"/>
        </w:numPr>
        <w:spacing w:before="120" w:after="120" w:line="276" w:lineRule="auto"/>
        <w:ind w:left="1440" w:hanging="720"/>
        <w:rPr>
          <w:lang w:eastAsia="pl-PL"/>
        </w:rPr>
      </w:pPr>
      <w:r w:rsidRPr="00A83B14">
        <w:rPr>
          <w:lang w:eastAsia="pl-PL"/>
        </w:rPr>
        <w:t>stałe zdobywanie wiedzy o Systemie iPFRON+</w:t>
      </w:r>
      <w:r w:rsidR="009D1989">
        <w:rPr>
          <w:lang w:eastAsia="pl-PL"/>
        </w:rPr>
        <w:t xml:space="preserve">, w szczególności </w:t>
      </w:r>
      <w:r w:rsidRPr="00A83B14">
        <w:rPr>
          <w:lang w:eastAsia="pl-PL"/>
        </w:rPr>
        <w:t>poprzez</w:t>
      </w:r>
      <w:r w:rsidR="00E43CF6">
        <w:rPr>
          <w:lang w:eastAsia="pl-PL"/>
        </w:rPr>
        <w:t>:</w:t>
      </w:r>
    </w:p>
    <w:p w14:paraId="46E6969A" w14:textId="3A434BFC" w:rsidR="00314871" w:rsidRDefault="00314871" w:rsidP="00EE4158">
      <w:pPr>
        <w:pStyle w:val="Akapitzlist"/>
        <w:numPr>
          <w:ilvl w:val="0"/>
          <w:numId w:val="38"/>
        </w:numPr>
        <w:spacing w:before="120" w:after="120" w:line="276" w:lineRule="auto"/>
        <w:rPr>
          <w:lang w:eastAsia="pl-PL"/>
        </w:rPr>
      </w:pPr>
      <w:r w:rsidRPr="00A83B14">
        <w:rPr>
          <w:lang w:eastAsia="pl-PL"/>
        </w:rPr>
        <w:t xml:space="preserve">uczestniczenie w </w:t>
      </w:r>
      <w:r w:rsidR="007106F2" w:rsidRPr="00A83B14">
        <w:rPr>
          <w:lang w:eastAsia="pl-PL"/>
        </w:rPr>
        <w:t xml:space="preserve">szkoleniach e-learning na platformie </w:t>
      </w:r>
      <w:r w:rsidR="00E43CF6" w:rsidRPr="007078AE">
        <w:rPr>
          <w:lang w:eastAsia="pl-PL"/>
        </w:rPr>
        <w:t>https://edukacja.pfron.org.pl/</w:t>
      </w:r>
      <w:r>
        <w:rPr>
          <w:lang w:eastAsia="pl-PL"/>
        </w:rPr>
        <w:t>;</w:t>
      </w:r>
    </w:p>
    <w:p w14:paraId="6359D2D5" w14:textId="2C29C5A2" w:rsidR="00314871" w:rsidRDefault="00CF50BB" w:rsidP="00EE4158">
      <w:pPr>
        <w:pStyle w:val="Akapitzlist"/>
        <w:numPr>
          <w:ilvl w:val="0"/>
          <w:numId w:val="38"/>
        </w:numPr>
        <w:spacing w:before="120" w:after="120" w:line="276" w:lineRule="auto"/>
        <w:rPr>
          <w:lang w:eastAsia="pl-PL"/>
        </w:rPr>
      </w:pPr>
      <w:r>
        <w:rPr>
          <w:lang w:eastAsia="pl-PL"/>
        </w:rPr>
        <w:t xml:space="preserve">udział w </w:t>
      </w:r>
      <w:r w:rsidR="00314871">
        <w:rPr>
          <w:lang w:eastAsia="pl-PL"/>
        </w:rPr>
        <w:t>s</w:t>
      </w:r>
      <w:r w:rsidR="007106F2" w:rsidRPr="00A83B14">
        <w:rPr>
          <w:lang w:eastAsia="pl-PL"/>
        </w:rPr>
        <w:t>zkoleniach organizowanych przez Wykonawcę w ramach mentoringu</w:t>
      </w:r>
      <w:r w:rsidR="00314871">
        <w:rPr>
          <w:lang w:eastAsia="pl-PL"/>
        </w:rPr>
        <w:t>;</w:t>
      </w:r>
    </w:p>
    <w:p w14:paraId="62C5E7C4" w14:textId="77777777" w:rsidR="009D1989" w:rsidRDefault="00381BBC" w:rsidP="00EE4158">
      <w:pPr>
        <w:pStyle w:val="Akapitzlist"/>
        <w:numPr>
          <w:ilvl w:val="0"/>
          <w:numId w:val="38"/>
        </w:numPr>
        <w:spacing w:before="120" w:after="120" w:line="276" w:lineRule="auto"/>
        <w:rPr>
          <w:lang w:eastAsia="pl-PL"/>
        </w:rPr>
      </w:pPr>
      <w:r>
        <w:rPr>
          <w:lang w:eastAsia="pl-PL"/>
        </w:rPr>
        <w:t xml:space="preserve">zapoznawanie się </w:t>
      </w:r>
      <w:r w:rsidR="003F3087">
        <w:rPr>
          <w:lang w:eastAsia="pl-PL"/>
        </w:rPr>
        <w:t xml:space="preserve">z prezentacjami </w:t>
      </w:r>
      <w:r w:rsidR="00B81CBE">
        <w:rPr>
          <w:lang w:eastAsia="pl-PL"/>
        </w:rPr>
        <w:t xml:space="preserve">nowych wersji Systemu </w:t>
      </w:r>
      <w:r w:rsidR="007E0344">
        <w:rPr>
          <w:lang w:eastAsia="pl-PL"/>
        </w:rPr>
        <w:t>albo</w:t>
      </w:r>
      <w:r>
        <w:rPr>
          <w:lang w:eastAsia="pl-PL"/>
        </w:rPr>
        <w:t xml:space="preserve"> uczestniczenie </w:t>
      </w:r>
      <w:r w:rsidR="00E43CF6">
        <w:rPr>
          <w:lang w:eastAsia="pl-PL"/>
        </w:rPr>
        <w:t>w prezentacjach</w:t>
      </w:r>
      <w:r w:rsidR="00B97759">
        <w:rPr>
          <w:lang w:eastAsia="pl-PL"/>
        </w:rPr>
        <w:t xml:space="preserve"> dotyczących Systemu</w:t>
      </w:r>
      <w:r w:rsidR="003F3087">
        <w:rPr>
          <w:lang w:eastAsia="pl-PL"/>
        </w:rPr>
        <w:t xml:space="preserve"> na </w:t>
      </w:r>
      <w:r w:rsidR="007E0344">
        <w:rPr>
          <w:lang w:eastAsia="pl-PL"/>
        </w:rPr>
        <w:t>polecenie Zamawiającego</w:t>
      </w:r>
      <w:r w:rsidR="00B97759">
        <w:rPr>
          <w:lang w:eastAsia="pl-PL"/>
        </w:rPr>
        <w:t>.</w:t>
      </w:r>
      <w:r w:rsidR="007E0344">
        <w:rPr>
          <w:lang w:eastAsia="pl-PL"/>
        </w:rPr>
        <w:t xml:space="preserve"> Prezentacje odbywać się będą w formie on-line</w:t>
      </w:r>
      <w:r w:rsidR="009D1989">
        <w:rPr>
          <w:lang w:eastAsia="pl-PL"/>
        </w:rPr>
        <w:t>;</w:t>
      </w:r>
    </w:p>
    <w:p w14:paraId="6416FD4D" w14:textId="0161EBCF" w:rsidR="007106F2" w:rsidRPr="00A83B14" w:rsidRDefault="0003081D" w:rsidP="00EE4158">
      <w:pPr>
        <w:pStyle w:val="Akapitzlist"/>
        <w:numPr>
          <w:ilvl w:val="0"/>
          <w:numId w:val="38"/>
        </w:numPr>
        <w:spacing w:before="120" w:after="120" w:line="276" w:lineRule="auto"/>
        <w:rPr>
          <w:lang w:eastAsia="pl-PL"/>
        </w:rPr>
      </w:pPr>
      <w:r>
        <w:rPr>
          <w:lang w:eastAsia="pl-PL"/>
        </w:rPr>
        <w:t>bieżące</w:t>
      </w:r>
      <w:r w:rsidR="00E63C34">
        <w:rPr>
          <w:lang w:eastAsia="pl-PL"/>
        </w:rPr>
        <w:t xml:space="preserve"> monitorowanie zmian </w:t>
      </w:r>
      <w:r w:rsidR="00012471">
        <w:rPr>
          <w:lang w:eastAsia="pl-PL"/>
        </w:rPr>
        <w:t>w podręcznikach zamieszczonych w Bazie Wiedzy SOI</w:t>
      </w:r>
      <w:r w:rsidR="007E0344">
        <w:rPr>
          <w:lang w:eastAsia="pl-PL"/>
        </w:rPr>
        <w:t>.</w:t>
      </w:r>
    </w:p>
    <w:p w14:paraId="610070ED" w14:textId="08F226FE" w:rsidR="007106F2" w:rsidRDefault="007106F2" w:rsidP="00EE4158">
      <w:pPr>
        <w:pStyle w:val="Akapitzlist"/>
        <w:numPr>
          <w:ilvl w:val="0"/>
          <w:numId w:val="33"/>
        </w:numPr>
        <w:spacing w:before="120" w:after="120" w:line="276" w:lineRule="auto"/>
        <w:ind w:left="1440" w:hanging="720"/>
        <w:rPr>
          <w:lang w:eastAsia="pl-PL"/>
        </w:rPr>
      </w:pPr>
      <w:r w:rsidRPr="00A83B14">
        <w:rPr>
          <w:lang w:eastAsia="pl-PL"/>
        </w:rPr>
        <w:t xml:space="preserve">monitorowanie strony </w:t>
      </w:r>
      <w:r w:rsidR="00650578">
        <w:rPr>
          <w:lang w:eastAsia="pl-PL"/>
        </w:rPr>
        <w:t>internetow</w:t>
      </w:r>
      <w:r w:rsidR="009A2FC9">
        <w:rPr>
          <w:lang w:eastAsia="pl-PL"/>
        </w:rPr>
        <w:t>ej</w:t>
      </w:r>
      <w:r w:rsidR="00650578">
        <w:rPr>
          <w:lang w:eastAsia="pl-PL"/>
        </w:rPr>
        <w:t xml:space="preserve"> PFRON</w:t>
      </w:r>
      <w:r w:rsidR="008D72D2">
        <w:rPr>
          <w:lang w:eastAsia="pl-PL"/>
        </w:rPr>
        <w:t xml:space="preserve">, w tym </w:t>
      </w:r>
      <w:r w:rsidRPr="00F72EFC">
        <w:rPr>
          <w:lang w:eastAsia="pl-PL"/>
        </w:rPr>
        <w:t>https://portal-ipfronplus.pfron.org.pl/</w:t>
      </w:r>
      <w:r w:rsidRPr="00A83B14">
        <w:rPr>
          <w:lang w:eastAsia="pl-PL"/>
        </w:rPr>
        <w:t xml:space="preserve"> (w tym aktualności i komunikatów) w zakresie informacji dotyczących Systemu</w:t>
      </w:r>
      <w:r w:rsidRPr="007106F2">
        <w:rPr>
          <w:lang w:eastAsia="pl-PL"/>
        </w:rPr>
        <w:t xml:space="preserve"> iPFRON+</w:t>
      </w:r>
      <w:r w:rsidR="00C81418">
        <w:rPr>
          <w:lang w:eastAsia="pl-PL"/>
        </w:rPr>
        <w:t xml:space="preserve"> lub innych z</w:t>
      </w:r>
      <w:r w:rsidR="00846BC1">
        <w:rPr>
          <w:lang w:eastAsia="pl-PL"/>
        </w:rPr>
        <w:t>wią</w:t>
      </w:r>
      <w:r w:rsidR="00C81418">
        <w:rPr>
          <w:lang w:eastAsia="pl-PL"/>
        </w:rPr>
        <w:t>zanych z System</w:t>
      </w:r>
      <w:r w:rsidR="00846BC1">
        <w:rPr>
          <w:lang w:eastAsia="pl-PL"/>
        </w:rPr>
        <w:t xml:space="preserve">em iPFRON+ </w:t>
      </w:r>
      <w:r w:rsidR="00C81418">
        <w:rPr>
          <w:lang w:eastAsia="pl-PL"/>
        </w:rPr>
        <w:t xml:space="preserve">przekazanych </w:t>
      </w:r>
      <w:r w:rsidR="00846BC1">
        <w:rPr>
          <w:lang w:eastAsia="pl-PL"/>
        </w:rPr>
        <w:t>Wykonawcy</w:t>
      </w:r>
      <w:r w:rsidR="00C81418">
        <w:rPr>
          <w:lang w:eastAsia="pl-PL"/>
        </w:rPr>
        <w:t xml:space="preserve"> po zawarciu Umowy</w:t>
      </w:r>
      <w:r w:rsidRPr="007106F2">
        <w:rPr>
          <w:lang w:eastAsia="pl-PL"/>
        </w:rPr>
        <w:t>;</w:t>
      </w:r>
    </w:p>
    <w:p w14:paraId="68F91AE6" w14:textId="543F1C4E" w:rsidR="007106F2" w:rsidRDefault="007106F2" w:rsidP="00EE4158">
      <w:pPr>
        <w:pStyle w:val="Akapitzlist"/>
        <w:numPr>
          <w:ilvl w:val="0"/>
          <w:numId w:val="33"/>
        </w:numPr>
        <w:spacing w:before="120" w:after="120" w:line="276" w:lineRule="auto"/>
        <w:ind w:left="1440" w:hanging="720"/>
        <w:rPr>
          <w:lang w:eastAsia="pl-PL"/>
        </w:rPr>
      </w:pPr>
      <w:r w:rsidRPr="007106F2">
        <w:rPr>
          <w:lang w:eastAsia="pl-PL"/>
        </w:rPr>
        <w:lastRenderedPageBreak/>
        <w:t>opracowywanie i aktualizacja pytań i odpowiedzi w Bazie Wiedzy SOI;</w:t>
      </w:r>
    </w:p>
    <w:p w14:paraId="3789CB7D" w14:textId="70DB80BE" w:rsidR="007106F2" w:rsidRDefault="007106F2" w:rsidP="00EE4158">
      <w:pPr>
        <w:pStyle w:val="Akapitzlist"/>
        <w:numPr>
          <w:ilvl w:val="0"/>
          <w:numId w:val="33"/>
        </w:numPr>
        <w:spacing w:before="120" w:after="120" w:line="276" w:lineRule="auto"/>
        <w:ind w:left="1440" w:hanging="720"/>
        <w:rPr>
          <w:lang w:eastAsia="pl-PL"/>
        </w:rPr>
      </w:pPr>
      <w:r w:rsidRPr="007106F2">
        <w:rPr>
          <w:lang w:eastAsia="pl-PL"/>
        </w:rPr>
        <w:t>opracowywanie i aktualizacja materiałów informacyjnych udostępnianych w Bazie Wiedzy SOI;</w:t>
      </w:r>
    </w:p>
    <w:p w14:paraId="2FE6E5BF" w14:textId="52634842" w:rsidR="0050397B" w:rsidRDefault="0050397B" w:rsidP="00EE4158">
      <w:pPr>
        <w:pStyle w:val="Akapitzlist"/>
        <w:numPr>
          <w:ilvl w:val="0"/>
          <w:numId w:val="33"/>
        </w:numPr>
        <w:spacing w:before="120" w:after="120" w:line="276" w:lineRule="auto"/>
        <w:ind w:left="1440" w:hanging="720"/>
        <w:rPr>
          <w:lang w:eastAsia="pl-PL"/>
        </w:rPr>
      </w:pPr>
      <w:r>
        <w:rPr>
          <w:lang w:eastAsia="pl-PL"/>
        </w:rPr>
        <w:t xml:space="preserve">udział w </w:t>
      </w:r>
      <w:r w:rsidR="00192B0A">
        <w:rPr>
          <w:lang w:eastAsia="pl-PL"/>
        </w:rPr>
        <w:t>instruktażach</w:t>
      </w:r>
      <w:r>
        <w:rPr>
          <w:lang w:eastAsia="pl-PL"/>
        </w:rPr>
        <w:t xml:space="preserve"> prowadzonych przez </w:t>
      </w:r>
      <w:r w:rsidR="00192B0A">
        <w:rPr>
          <w:lang w:eastAsia="pl-PL"/>
        </w:rPr>
        <w:t>mentora</w:t>
      </w:r>
      <w:r>
        <w:rPr>
          <w:lang w:eastAsia="pl-PL"/>
        </w:rPr>
        <w:t>.</w:t>
      </w:r>
      <w:r w:rsidR="00192B0A">
        <w:rPr>
          <w:lang w:eastAsia="pl-PL"/>
        </w:rPr>
        <w:t xml:space="preserve"> Instruktaże te będą prowadzone poza godzinami pracy Infolinii.</w:t>
      </w:r>
    </w:p>
    <w:p w14:paraId="3C503D66" w14:textId="072D40CF" w:rsidR="007106F2" w:rsidRPr="007106F2" w:rsidRDefault="006F6732" w:rsidP="00EE4158">
      <w:pPr>
        <w:pStyle w:val="Akapitzlist"/>
        <w:numPr>
          <w:ilvl w:val="1"/>
          <w:numId w:val="19"/>
        </w:numPr>
        <w:spacing w:before="120" w:after="120" w:line="276" w:lineRule="auto"/>
        <w:rPr>
          <w:lang w:eastAsia="pl-PL"/>
        </w:rPr>
      </w:pPr>
      <w:r>
        <w:rPr>
          <w:lang w:eastAsia="pl-PL"/>
        </w:rPr>
        <w:t>Konsultant</w:t>
      </w:r>
      <w:r w:rsidR="007106F2" w:rsidRPr="007106F2">
        <w:rPr>
          <w:lang w:eastAsia="pl-PL"/>
        </w:rPr>
        <w:t xml:space="preserve"> udziela odpowiedzi na podstawie informacji</w:t>
      </w:r>
      <w:r w:rsidR="00B1357D">
        <w:rPr>
          <w:lang w:eastAsia="pl-PL"/>
        </w:rPr>
        <w:t xml:space="preserve">, w szczególności </w:t>
      </w:r>
      <w:r w:rsidR="007106F2" w:rsidRPr="007106F2">
        <w:rPr>
          <w:lang w:eastAsia="pl-PL"/>
        </w:rPr>
        <w:t xml:space="preserve">: </w:t>
      </w:r>
    </w:p>
    <w:p w14:paraId="6D50345D" w14:textId="7057211E" w:rsidR="007106F2" w:rsidRDefault="007106F2" w:rsidP="00EE4158">
      <w:pPr>
        <w:numPr>
          <w:ilvl w:val="0"/>
          <w:numId w:val="15"/>
        </w:numPr>
        <w:spacing w:before="120" w:after="120" w:line="276" w:lineRule="auto"/>
        <w:ind w:left="1440" w:hanging="720"/>
        <w:rPr>
          <w:lang w:eastAsia="pl-PL"/>
        </w:rPr>
      </w:pPr>
      <w:r w:rsidRPr="007106F2">
        <w:rPr>
          <w:lang w:eastAsia="pl-PL"/>
        </w:rPr>
        <w:t xml:space="preserve">pozyskanych w wyniku udziału w szkoleniach, instruktażach, </w:t>
      </w:r>
      <w:r w:rsidR="00B1357D">
        <w:rPr>
          <w:lang w:eastAsia="pl-PL"/>
        </w:rPr>
        <w:t xml:space="preserve">prezentacjach, </w:t>
      </w:r>
      <w:r w:rsidRPr="007106F2">
        <w:rPr>
          <w:lang w:eastAsia="pl-PL"/>
        </w:rPr>
        <w:t>warsztatach i szkoleniach e-learningowych;</w:t>
      </w:r>
    </w:p>
    <w:p w14:paraId="38F5CA79" w14:textId="11831D7E" w:rsidR="007106F2" w:rsidRDefault="007106F2" w:rsidP="00EE4158">
      <w:pPr>
        <w:numPr>
          <w:ilvl w:val="0"/>
          <w:numId w:val="15"/>
        </w:numPr>
        <w:spacing w:before="120" w:after="120" w:line="276" w:lineRule="auto"/>
        <w:ind w:left="1440" w:hanging="720"/>
        <w:rPr>
          <w:lang w:eastAsia="pl-PL"/>
        </w:rPr>
      </w:pPr>
      <w:r w:rsidRPr="007106F2">
        <w:rPr>
          <w:lang w:eastAsia="pl-PL"/>
        </w:rPr>
        <w:t>zawartych w Bazie Wiedzy SOI</w:t>
      </w:r>
      <w:r w:rsidR="00CD5F02">
        <w:rPr>
          <w:lang w:eastAsia="pl-PL"/>
        </w:rPr>
        <w:t>;</w:t>
      </w:r>
    </w:p>
    <w:p w14:paraId="48655302" w14:textId="5DD09789" w:rsidR="007106F2" w:rsidRDefault="007106F2" w:rsidP="00EE4158">
      <w:pPr>
        <w:numPr>
          <w:ilvl w:val="0"/>
          <w:numId w:val="15"/>
        </w:numPr>
        <w:spacing w:before="120" w:after="120" w:line="276" w:lineRule="auto"/>
        <w:ind w:left="1440" w:hanging="720"/>
        <w:rPr>
          <w:lang w:eastAsia="pl-PL"/>
        </w:rPr>
      </w:pPr>
      <w:r w:rsidRPr="007106F2">
        <w:rPr>
          <w:lang w:eastAsia="pl-PL"/>
        </w:rPr>
        <w:t>znajdujących się na stronie</w:t>
      </w:r>
      <w:r w:rsidR="003B25C9">
        <w:rPr>
          <w:lang w:eastAsia="pl-PL"/>
        </w:rPr>
        <w:t xml:space="preserve"> internetowej PFRON, w tym</w:t>
      </w:r>
      <w:r w:rsidRPr="007106F2">
        <w:rPr>
          <w:lang w:eastAsia="pl-PL"/>
        </w:rPr>
        <w:t xml:space="preserve"> </w:t>
      </w:r>
      <w:r w:rsidRPr="007078AE">
        <w:rPr>
          <w:lang w:eastAsia="pl-PL"/>
        </w:rPr>
        <w:t>https://portal-ipfronplus.pfron.org.pl/</w:t>
      </w:r>
      <w:r w:rsidR="003B25C9" w:rsidRPr="003B25C9">
        <w:rPr>
          <w:lang w:eastAsia="pl-PL"/>
        </w:rPr>
        <w:t xml:space="preserve"> lub innych związanych z Systemem iPFRON+ przekazanych Wykonawcy po zawarciu Umowy;</w:t>
      </w:r>
    </w:p>
    <w:p w14:paraId="722E3F67" w14:textId="77777777" w:rsidR="007106F2" w:rsidRPr="007106F2" w:rsidRDefault="007106F2" w:rsidP="00EE4158">
      <w:pPr>
        <w:numPr>
          <w:ilvl w:val="0"/>
          <w:numId w:val="15"/>
        </w:numPr>
        <w:spacing w:before="120" w:after="120" w:line="276" w:lineRule="auto"/>
        <w:ind w:left="1440" w:hanging="720"/>
        <w:rPr>
          <w:lang w:eastAsia="pl-PL"/>
        </w:rPr>
      </w:pPr>
      <w:r w:rsidRPr="007106F2">
        <w:rPr>
          <w:lang w:eastAsia="pl-PL"/>
        </w:rPr>
        <w:t>pozyskanych od Zamawiającego i Wykonawcy.</w:t>
      </w:r>
    </w:p>
    <w:p w14:paraId="75A65375" w14:textId="018FCDB6" w:rsidR="007106F2" w:rsidRPr="007106F2" w:rsidRDefault="007106F2" w:rsidP="00EE4158">
      <w:pPr>
        <w:pStyle w:val="Akapitzlist"/>
        <w:numPr>
          <w:ilvl w:val="1"/>
          <w:numId w:val="19"/>
        </w:numPr>
        <w:spacing w:before="120" w:after="120" w:line="276" w:lineRule="auto"/>
        <w:rPr>
          <w:lang w:eastAsia="pl-PL"/>
        </w:rPr>
      </w:pPr>
      <w:r w:rsidRPr="007106F2">
        <w:rPr>
          <w:lang w:eastAsia="pl-PL"/>
        </w:rPr>
        <w:t xml:space="preserve">Wykonawca odpowiada za działania i zaniechania </w:t>
      </w:r>
      <w:r w:rsidR="0010571B">
        <w:rPr>
          <w:lang w:eastAsia="pl-PL"/>
        </w:rPr>
        <w:t>Konsultantów oraz kandydatów na Konsultantów</w:t>
      </w:r>
      <w:r w:rsidRPr="007106F2">
        <w:rPr>
          <w:lang w:eastAsia="pl-PL"/>
        </w:rPr>
        <w:t>, jak za działania i zaniechania własne.</w:t>
      </w:r>
    </w:p>
    <w:p w14:paraId="57EC6474" w14:textId="79F5CE91" w:rsidR="005270D2" w:rsidRPr="00732A43" w:rsidRDefault="005270D2" w:rsidP="0010571B">
      <w:pPr>
        <w:pStyle w:val="Nagwek2"/>
        <w:spacing w:before="120" w:after="120" w:line="276" w:lineRule="auto"/>
        <w:ind w:left="714" w:hanging="357"/>
        <w:rPr>
          <w:lang w:eastAsia="pl-PL"/>
        </w:rPr>
      </w:pPr>
      <w:r w:rsidRPr="00732A43">
        <w:rPr>
          <w:lang w:eastAsia="pl-PL"/>
        </w:rPr>
        <w:t>Baza wiedzy</w:t>
      </w:r>
      <w:r w:rsidR="00E009B4">
        <w:rPr>
          <w:lang w:eastAsia="pl-PL"/>
        </w:rPr>
        <w:t xml:space="preserve"> SOI</w:t>
      </w:r>
      <w:r w:rsidR="007106F2">
        <w:rPr>
          <w:lang w:eastAsia="pl-PL"/>
        </w:rPr>
        <w:t>.</w:t>
      </w:r>
    </w:p>
    <w:p w14:paraId="5719362C" w14:textId="0A3B0C0A" w:rsidR="00841C32" w:rsidRPr="008402C2" w:rsidRDefault="005270D2" w:rsidP="00EE4158">
      <w:pPr>
        <w:pStyle w:val="Akapitzlist"/>
        <w:numPr>
          <w:ilvl w:val="1"/>
          <w:numId w:val="13"/>
        </w:numPr>
        <w:spacing w:before="120" w:after="120" w:line="276" w:lineRule="auto"/>
        <w:rPr>
          <w:lang w:eastAsia="pl-PL"/>
        </w:rPr>
      </w:pPr>
      <w:r w:rsidRPr="00732A43">
        <w:rPr>
          <w:lang w:eastAsia="pl-PL"/>
        </w:rPr>
        <w:t xml:space="preserve">Wykonawca będzie </w:t>
      </w:r>
      <w:r w:rsidR="00407FF8">
        <w:rPr>
          <w:lang w:eastAsia="pl-PL"/>
        </w:rPr>
        <w:t xml:space="preserve">zobowiązany do systematycznego tworzenia </w:t>
      </w:r>
      <w:r w:rsidR="002E660C">
        <w:rPr>
          <w:lang w:eastAsia="pl-PL"/>
        </w:rPr>
        <w:t>B</w:t>
      </w:r>
      <w:r w:rsidRPr="00732A43">
        <w:rPr>
          <w:lang w:eastAsia="pl-PL"/>
        </w:rPr>
        <w:t>az</w:t>
      </w:r>
      <w:r w:rsidR="00407FF8">
        <w:rPr>
          <w:lang w:eastAsia="pl-PL"/>
        </w:rPr>
        <w:t>y</w:t>
      </w:r>
      <w:r w:rsidRPr="00732A43">
        <w:rPr>
          <w:lang w:eastAsia="pl-PL"/>
        </w:rPr>
        <w:t xml:space="preserve"> </w:t>
      </w:r>
      <w:r w:rsidR="00093663">
        <w:rPr>
          <w:lang w:eastAsia="pl-PL"/>
        </w:rPr>
        <w:t>W</w:t>
      </w:r>
      <w:r w:rsidRPr="00732A43">
        <w:rPr>
          <w:lang w:eastAsia="pl-PL"/>
        </w:rPr>
        <w:t>iedzy</w:t>
      </w:r>
      <w:r w:rsidR="00E009B4">
        <w:rPr>
          <w:lang w:eastAsia="pl-PL"/>
        </w:rPr>
        <w:t xml:space="preserve"> SOI</w:t>
      </w:r>
      <w:r w:rsidR="00BC652A">
        <w:rPr>
          <w:lang w:eastAsia="pl-PL"/>
        </w:rPr>
        <w:t xml:space="preserve"> i jej aktualizacji</w:t>
      </w:r>
      <w:r w:rsidR="00093663">
        <w:rPr>
          <w:lang w:eastAsia="pl-PL"/>
        </w:rPr>
        <w:t xml:space="preserve"> przez cały okres realizacji Umowy</w:t>
      </w:r>
      <w:r w:rsidR="00841C32">
        <w:rPr>
          <w:lang w:eastAsia="pl-PL"/>
        </w:rPr>
        <w:t>.</w:t>
      </w:r>
      <w:r w:rsidR="007056D6" w:rsidRPr="007056D6">
        <w:t xml:space="preserve"> </w:t>
      </w:r>
      <w:r w:rsidR="007056D6">
        <w:rPr>
          <w:lang w:eastAsia="pl-PL"/>
        </w:rPr>
        <w:t>Baza</w:t>
      </w:r>
      <w:r w:rsidR="007056D6" w:rsidRPr="007056D6">
        <w:rPr>
          <w:lang w:eastAsia="pl-PL"/>
        </w:rPr>
        <w:t xml:space="preserve"> </w:t>
      </w:r>
      <w:r w:rsidR="00C9383B">
        <w:rPr>
          <w:lang w:eastAsia="pl-PL"/>
        </w:rPr>
        <w:t>W</w:t>
      </w:r>
      <w:r w:rsidR="007056D6" w:rsidRPr="007056D6">
        <w:rPr>
          <w:lang w:eastAsia="pl-PL"/>
        </w:rPr>
        <w:t>iedzy</w:t>
      </w:r>
      <w:r w:rsidR="00C9383B">
        <w:rPr>
          <w:lang w:eastAsia="pl-PL"/>
        </w:rPr>
        <w:t xml:space="preserve"> SOI</w:t>
      </w:r>
      <w:r w:rsidR="007056D6" w:rsidRPr="007056D6">
        <w:rPr>
          <w:lang w:eastAsia="pl-PL"/>
        </w:rPr>
        <w:t xml:space="preserve"> będzie ustrukturalizowanym zbiorem informacji, umożliwiającym </w:t>
      </w:r>
      <w:r w:rsidR="00184B0D">
        <w:rPr>
          <w:lang w:eastAsia="pl-PL"/>
        </w:rPr>
        <w:t xml:space="preserve">Konsultantom obsługującym </w:t>
      </w:r>
      <w:r w:rsidR="008402C2">
        <w:rPr>
          <w:lang w:eastAsia="pl-PL"/>
        </w:rPr>
        <w:t>Infolini</w:t>
      </w:r>
      <w:r w:rsidR="00184B0D">
        <w:rPr>
          <w:lang w:eastAsia="pl-PL"/>
        </w:rPr>
        <w:t>ę</w:t>
      </w:r>
      <w:r w:rsidR="007056D6" w:rsidRPr="007056D6">
        <w:rPr>
          <w:lang w:eastAsia="pl-PL"/>
        </w:rPr>
        <w:t xml:space="preserve"> bieżącą edukację, prowadzącą do udzielania poprawnych </w:t>
      </w:r>
      <w:r w:rsidR="007056D6" w:rsidRPr="00284E16">
        <w:rPr>
          <w:lang w:eastAsia="pl-PL"/>
        </w:rPr>
        <w:t xml:space="preserve">odpowiedzi. Baza </w:t>
      </w:r>
      <w:r w:rsidR="00081AA4" w:rsidRPr="00284E16">
        <w:rPr>
          <w:lang w:eastAsia="pl-PL"/>
        </w:rPr>
        <w:t>W</w:t>
      </w:r>
      <w:r w:rsidR="007056D6" w:rsidRPr="00284E16">
        <w:rPr>
          <w:lang w:eastAsia="pl-PL"/>
        </w:rPr>
        <w:t>iedzy przygotowana i aktualizowana będzie przez Wykonawcę</w:t>
      </w:r>
      <w:r w:rsidR="008402C2" w:rsidRPr="00284E16">
        <w:rPr>
          <w:lang w:eastAsia="pl-PL"/>
        </w:rPr>
        <w:t>.</w:t>
      </w:r>
    </w:p>
    <w:p w14:paraId="4BA8BC75" w14:textId="21AB26E2" w:rsidR="00A51CE1" w:rsidRPr="008402C2" w:rsidRDefault="00E523E4" w:rsidP="00EE4158">
      <w:pPr>
        <w:pStyle w:val="Akapitzlist"/>
        <w:numPr>
          <w:ilvl w:val="1"/>
          <w:numId w:val="13"/>
        </w:numPr>
        <w:spacing w:before="120" w:after="120" w:line="276" w:lineRule="auto"/>
        <w:rPr>
          <w:lang w:eastAsia="pl-PL"/>
        </w:rPr>
      </w:pPr>
      <w:r w:rsidRPr="008402C2">
        <w:rPr>
          <w:rFonts w:eastAsia="Calibri"/>
          <w:lang w:eastAsia="en-US"/>
        </w:rPr>
        <w:t xml:space="preserve">Wykonawca w terminie </w:t>
      </w:r>
      <w:r w:rsidR="008402C2">
        <w:rPr>
          <w:rFonts w:eastAsia="Calibri"/>
          <w:lang w:eastAsia="en-US"/>
        </w:rPr>
        <w:t>10</w:t>
      </w:r>
      <w:r w:rsidR="002B0C5C" w:rsidRPr="008402C2">
        <w:rPr>
          <w:rFonts w:eastAsia="Calibri"/>
          <w:lang w:eastAsia="en-US"/>
        </w:rPr>
        <w:t xml:space="preserve"> Dni Roboczych</w:t>
      </w:r>
      <w:r w:rsidR="008211E0" w:rsidRPr="008402C2">
        <w:rPr>
          <w:rFonts w:eastAsia="Calibri"/>
          <w:lang w:eastAsia="en-US"/>
        </w:rPr>
        <w:t xml:space="preserve"> od dnia </w:t>
      </w:r>
      <w:r w:rsidR="004B7D10" w:rsidRPr="008402C2">
        <w:rPr>
          <w:rFonts w:eastAsia="Calibri"/>
          <w:lang w:eastAsia="en-US"/>
        </w:rPr>
        <w:t>podpisania Umowy</w:t>
      </w:r>
      <w:r w:rsidR="00A51CE1" w:rsidRPr="008402C2">
        <w:rPr>
          <w:rFonts w:eastAsia="Calibri"/>
          <w:lang w:eastAsia="en-US"/>
        </w:rPr>
        <w:t xml:space="preserve">, chyba że Strony postanowią inaczej, </w:t>
      </w:r>
      <w:r w:rsidR="002B0C5C" w:rsidRPr="008402C2">
        <w:rPr>
          <w:rFonts w:eastAsia="Calibri"/>
          <w:lang w:eastAsia="en-US"/>
        </w:rPr>
        <w:t xml:space="preserve"> </w:t>
      </w:r>
      <w:r w:rsidRPr="008402C2">
        <w:rPr>
          <w:rFonts w:eastAsia="Calibri"/>
          <w:lang w:eastAsia="en-US"/>
        </w:rPr>
        <w:t>zaproponuje i u</w:t>
      </w:r>
      <w:r w:rsidR="00A51CE1" w:rsidRPr="008402C2">
        <w:rPr>
          <w:rFonts w:eastAsia="Calibri"/>
          <w:lang w:eastAsia="en-US"/>
        </w:rPr>
        <w:t>zgodni</w:t>
      </w:r>
      <w:r w:rsidRPr="008402C2">
        <w:rPr>
          <w:rFonts w:eastAsia="Calibri"/>
          <w:lang w:eastAsia="en-US"/>
        </w:rPr>
        <w:t xml:space="preserve"> z Zamawiającym zawartość </w:t>
      </w:r>
      <w:r w:rsidR="00184B0D">
        <w:rPr>
          <w:rFonts w:eastAsia="Calibri"/>
          <w:lang w:eastAsia="en-US"/>
        </w:rPr>
        <w:t>B</w:t>
      </w:r>
      <w:r w:rsidRPr="008402C2">
        <w:rPr>
          <w:rFonts w:eastAsia="Calibri"/>
          <w:lang w:eastAsia="en-US"/>
        </w:rPr>
        <w:t xml:space="preserve">azy </w:t>
      </w:r>
      <w:r w:rsidR="00184B0D">
        <w:rPr>
          <w:rFonts w:eastAsia="Calibri"/>
          <w:lang w:eastAsia="en-US"/>
        </w:rPr>
        <w:t>W</w:t>
      </w:r>
      <w:r w:rsidRPr="008402C2">
        <w:rPr>
          <w:rFonts w:eastAsia="Calibri"/>
          <w:lang w:eastAsia="en-US"/>
        </w:rPr>
        <w:t>iedzy, jej strukturę i metody zarządzania.</w:t>
      </w:r>
      <w:r w:rsidR="002A00DA" w:rsidRPr="008402C2">
        <w:rPr>
          <w:rFonts w:eastAsia="Calibri"/>
          <w:lang w:eastAsia="en-US"/>
        </w:rPr>
        <w:t xml:space="preserve"> </w:t>
      </w:r>
    </w:p>
    <w:p w14:paraId="7C7E2515" w14:textId="3BED0CAB" w:rsidR="00E523E4" w:rsidRPr="008402C2" w:rsidRDefault="00E523E4" w:rsidP="0010571B">
      <w:pPr>
        <w:pStyle w:val="Akapitzlist"/>
        <w:spacing w:before="120" w:after="120" w:line="276" w:lineRule="auto"/>
        <w:ind w:left="1080"/>
        <w:rPr>
          <w:lang w:eastAsia="pl-PL"/>
        </w:rPr>
      </w:pPr>
      <w:r w:rsidRPr="008402C2">
        <w:rPr>
          <w:rFonts w:eastAsia="Calibri"/>
          <w:lang w:eastAsia="en-US"/>
        </w:rPr>
        <w:t xml:space="preserve">Pełne prawa własności do </w:t>
      </w:r>
      <w:r w:rsidR="002E660C">
        <w:rPr>
          <w:rFonts w:eastAsia="Calibri"/>
          <w:lang w:eastAsia="en-US"/>
        </w:rPr>
        <w:t>B</w:t>
      </w:r>
      <w:r w:rsidRPr="008402C2">
        <w:rPr>
          <w:rFonts w:eastAsia="Calibri"/>
          <w:lang w:eastAsia="en-US"/>
        </w:rPr>
        <w:t xml:space="preserve">azy </w:t>
      </w:r>
      <w:r w:rsidR="00E029ED">
        <w:rPr>
          <w:rFonts w:eastAsia="Calibri"/>
          <w:lang w:eastAsia="en-US"/>
        </w:rPr>
        <w:t>W</w:t>
      </w:r>
      <w:r w:rsidRPr="008402C2">
        <w:rPr>
          <w:rFonts w:eastAsia="Calibri"/>
          <w:lang w:eastAsia="en-US"/>
        </w:rPr>
        <w:t xml:space="preserve">iedzy </w:t>
      </w:r>
      <w:r w:rsidR="002E660C">
        <w:rPr>
          <w:rFonts w:eastAsia="Calibri"/>
          <w:lang w:eastAsia="en-US"/>
        </w:rPr>
        <w:t xml:space="preserve">SOI </w:t>
      </w:r>
      <w:r w:rsidRPr="008402C2">
        <w:rPr>
          <w:rFonts w:eastAsia="Calibri"/>
          <w:lang w:eastAsia="en-US"/>
        </w:rPr>
        <w:t xml:space="preserve">(w </w:t>
      </w:r>
      <w:r w:rsidR="003F1E27">
        <w:rPr>
          <w:rFonts w:eastAsia="Calibri"/>
          <w:lang w:eastAsia="en-US"/>
        </w:rPr>
        <w:t>tym</w:t>
      </w:r>
      <w:r w:rsidRPr="008402C2">
        <w:rPr>
          <w:rFonts w:eastAsia="Calibri"/>
          <w:lang w:eastAsia="en-US"/>
        </w:rPr>
        <w:t xml:space="preserve"> zawartoś</w:t>
      </w:r>
      <w:r w:rsidR="003F1E27">
        <w:rPr>
          <w:rFonts w:eastAsia="Calibri"/>
          <w:lang w:eastAsia="en-US"/>
        </w:rPr>
        <w:t>ć</w:t>
      </w:r>
      <w:r w:rsidRPr="008402C2">
        <w:rPr>
          <w:rFonts w:eastAsia="Calibri"/>
          <w:lang w:eastAsia="en-US"/>
        </w:rPr>
        <w:t xml:space="preserve"> i struktury) należą do Zamawiającego.</w:t>
      </w:r>
    </w:p>
    <w:p w14:paraId="1F5DEFCC" w14:textId="27CEA0D1" w:rsidR="00841C32" w:rsidRPr="008402C2" w:rsidRDefault="0050706C" w:rsidP="00EE4158">
      <w:pPr>
        <w:pStyle w:val="Akapitzlist"/>
        <w:numPr>
          <w:ilvl w:val="1"/>
          <w:numId w:val="13"/>
        </w:numPr>
        <w:spacing w:before="120" w:after="120" w:line="276" w:lineRule="auto"/>
        <w:rPr>
          <w:lang w:eastAsia="pl-PL"/>
        </w:rPr>
      </w:pPr>
      <w:r w:rsidRPr="008402C2">
        <w:rPr>
          <w:lang w:eastAsia="pl-PL"/>
        </w:rPr>
        <w:t xml:space="preserve">Baza </w:t>
      </w:r>
      <w:r w:rsidR="00145E06">
        <w:rPr>
          <w:lang w:eastAsia="pl-PL"/>
        </w:rPr>
        <w:t>W</w:t>
      </w:r>
      <w:r w:rsidRPr="008402C2">
        <w:rPr>
          <w:lang w:eastAsia="pl-PL"/>
        </w:rPr>
        <w:t xml:space="preserve">iedzy </w:t>
      </w:r>
      <w:r w:rsidR="00145E06">
        <w:rPr>
          <w:lang w:eastAsia="pl-PL"/>
        </w:rPr>
        <w:t xml:space="preserve">SOI </w:t>
      </w:r>
      <w:r w:rsidRPr="008402C2">
        <w:rPr>
          <w:lang w:eastAsia="pl-PL"/>
        </w:rPr>
        <w:t>składać się będzie w szczególności z:</w:t>
      </w:r>
    </w:p>
    <w:p w14:paraId="461D6D92" w14:textId="52A10A20" w:rsidR="0050706C" w:rsidRPr="0050706C" w:rsidRDefault="005270D2" w:rsidP="00EE4158">
      <w:pPr>
        <w:pStyle w:val="Akapitzlist"/>
        <w:numPr>
          <w:ilvl w:val="2"/>
          <w:numId w:val="13"/>
        </w:numPr>
        <w:spacing w:before="120" w:after="120" w:line="276" w:lineRule="auto"/>
        <w:ind w:left="1571" w:hanging="851"/>
        <w:rPr>
          <w:lang w:eastAsia="pl-PL"/>
        </w:rPr>
      </w:pPr>
      <w:r w:rsidRPr="0050706C">
        <w:rPr>
          <w:rFonts w:eastAsia="Calibri"/>
          <w:lang w:eastAsia="en-US"/>
        </w:rPr>
        <w:t xml:space="preserve">odpowiedzi na powtarzające się pytania wraz z pytaniami, </w:t>
      </w:r>
    </w:p>
    <w:p w14:paraId="73F94C09" w14:textId="30A65809" w:rsidR="004E6DF7" w:rsidRPr="001E1C84" w:rsidRDefault="005270D2" w:rsidP="00EE4158">
      <w:pPr>
        <w:pStyle w:val="Akapitzlist"/>
        <w:numPr>
          <w:ilvl w:val="2"/>
          <w:numId w:val="13"/>
        </w:numPr>
        <w:spacing w:before="120" w:after="120" w:line="276" w:lineRule="auto"/>
        <w:ind w:left="1571" w:hanging="851"/>
        <w:rPr>
          <w:rFonts w:eastAsia="Calibri"/>
          <w:lang w:eastAsia="en-US"/>
        </w:rPr>
      </w:pPr>
      <w:r w:rsidRPr="0050706C">
        <w:rPr>
          <w:rFonts w:eastAsia="Calibri"/>
          <w:lang w:eastAsia="en-US"/>
        </w:rPr>
        <w:t>zidentyfikowane problemy wraz z opisem sposobu ich rozwiązania</w:t>
      </w:r>
      <w:r w:rsidR="008402C2">
        <w:rPr>
          <w:rFonts w:eastAsia="Calibri"/>
          <w:lang w:eastAsia="en-US"/>
        </w:rPr>
        <w:t>,</w:t>
      </w:r>
    </w:p>
    <w:p w14:paraId="788C25EF" w14:textId="0446F776" w:rsidR="008402C2" w:rsidRPr="001E1C84" w:rsidRDefault="008402C2" w:rsidP="00EE4158">
      <w:pPr>
        <w:pStyle w:val="Akapitzlist"/>
        <w:numPr>
          <w:ilvl w:val="2"/>
          <w:numId w:val="13"/>
        </w:numPr>
        <w:spacing w:before="120" w:after="120" w:line="276" w:lineRule="auto"/>
        <w:ind w:left="1571" w:hanging="851"/>
        <w:rPr>
          <w:rFonts w:eastAsia="Calibri"/>
          <w:lang w:eastAsia="en-US"/>
        </w:rPr>
      </w:pPr>
      <w:r>
        <w:rPr>
          <w:rFonts w:eastAsia="Calibri"/>
          <w:lang w:eastAsia="en-US"/>
        </w:rPr>
        <w:t>podręczniki Użytkownika</w:t>
      </w:r>
      <w:r w:rsidR="00BC652A">
        <w:rPr>
          <w:rFonts w:eastAsia="Calibri"/>
          <w:lang w:eastAsia="en-US"/>
        </w:rPr>
        <w:t>,</w:t>
      </w:r>
    </w:p>
    <w:p w14:paraId="31902463" w14:textId="7822C8F9" w:rsidR="00BC652A" w:rsidRPr="001E1C84" w:rsidRDefault="00BC652A" w:rsidP="00EE4158">
      <w:pPr>
        <w:pStyle w:val="Akapitzlist"/>
        <w:numPr>
          <w:ilvl w:val="2"/>
          <w:numId w:val="13"/>
        </w:numPr>
        <w:spacing w:before="120" w:after="120" w:line="276" w:lineRule="auto"/>
        <w:ind w:left="1571" w:hanging="851"/>
        <w:rPr>
          <w:rFonts w:eastAsia="Calibri"/>
          <w:lang w:eastAsia="en-US"/>
        </w:rPr>
      </w:pPr>
      <w:r>
        <w:rPr>
          <w:rFonts w:eastAsia="Calibri"/>
          <w:lang w:eastAsia="en-US"/>
        </w:rPr>
        <w:t>SRT;</w:t>
      </w:r>
    </w:p>
    <w:p w14:paraId="6984F0CA" w14:textId="6B35F8C3" w:rsidR="00BC652A" w:rsidRPr="001E1C84" w:rsidRDefault="007106F2" w:rsidP="00EE4158">
      <w:pPr>
        <w:pStyle w:val="Akapitzlist"/>
        <w:numPr>
          <w:ilvl w:val="2"/>
          <w:numId w:val="13"/>
        </w:numPr>
        <w:spacing w:before="120" w:after="120" w:line="276" w:lineRule="auto"/>
        <w:ind w:left="1571" w:hanging="851"/>
        <w:rPr>
          <w:rFonts w:eastAsia="Calibri"/>
          <w:lang w:eastAsia="en-US"/>
        </w:rPr>
      </w:pPr>
      <w:r w:rsidRPr="007106F2">
        <w:rPr>
          <w:rFonts w:eastAsia="Calibri"/>
          <w:lang w:eastAsia="en-US"/>
        </w:rPr>
        <w:t>Instrukcje przygotowania odpowiedzi dla Użytkow</w:t>
      </w:r>
      <w:r w:rsidR="001E1C84">
        <w:rPr>
          <w:rFonts w:eastAsia="Calibri"/>
          <w:lang w:eastAsia="en-US"/>
        </w:rPr>
        <w:t>nika</w:t>
      </w:r>
      <w:r w:rsidRPr="007106F2">
        <w:rPr>
          <w:rFonts w:eastAsia="Calibri"/>
          <w:lang w:eastAsia="en-US"/>
        </w:rPr>
        <w:t xml:space="preserve"> Systemu</w:t>
      </w:r>
      <w:r w:rsidR="00BC652A">
        <w:rPr>
          <w:rFonts w:eastAsia="Calibri"/>
          <w:lang w:eastAsia="en-US"/>
        </w:rPr>
        <w:t>;</w:t>
      </w:r>
    </w:p>
    <w:p w14:paraId="18505FA4" w14:textId="70955C0C" w:rsidR="00BC652A" w:rsidRPr="001E1C84" w:rsidRDefault="002E660C" w:rsidP="00EE4158">
      <w:pPr>
        <w:pStyle w:val="Akapitzlist"/>
        <w:numPr>
          <w:ilvl w:val="2"/>
          <w:numId w:val="13"/>
        </w:numPr>
        <w:spacing w:before="120" w:after="120" w:line="276" w:lineRule="auto"/>
        <w:ind w:left="1571" w:hanging="851"/>
        <w:rPr>
          <w:rFonts w:eastAsia="Calibri"/>
          <w:lang w:eastAsia="en-US"/>
        </w:rPr>
      </w:pPr>
      <w:r>
        <w:rPr>
          <w:rFonts w:eastAsia="Calibri"/>
          <w:lang w:eastAsia="en-US"/>
        </w:rPr>
        <w:lastRenderedPageBreak/>
        <w:t>S</w:t>
      </w:r>
      <w:r w:rsidR="00BC652A">
        <w:rPr>
          <w:rFonts w:eastAsia="Calibri"/>
          <w:lang w:eastAsia="en-US"/>
        </w:rPr>
        <w:t xml:space="preserve">tandardów </w:t>
      </w:r>
      <w:r>
        <w:rPr>
          <w:rFonts w:eastAsia="Calibri"/>
          <w:lang w:eastAsia="en-US"/>
        </w:rPr>
        <w:t>O</w:t>
      </w:r>
      <w:r w:rsidR="00BC652A">
        <w:rPr>
          <w:rFonts w:eastAsia="Calibri"/>
          <w:lang w:eastAsia="en-US"/>
        </w:rPr>
        <w:t xml:space="preserve">bsługi </w:t>
      </w:r>
      <w:r>
        <w:rPr>
          <w:rFonts w:eastAsia="Calibri"/>
          <w:lang w:eastAsia="en-US"/>
        </w:rPr>
        <w:t>Infolinii</w:t>
      </w:r>
      <w:r w:rsidR="00C9632D">
        <w:rPr>
          <w:rFonts w:eastAsia="Calibri"/>
          <w:lang w:eastAsia="en-US"/>
        </w:rPr>
        <w:t>;</w:t>
      </w:r>
    </w:p>
    <w:p w14:paraId="03B11923" w14:textId="6F9BF4CA" w:rsidR="00BC652A" w:rsidRPr="001E1C84" w:rsidRDefault="00BC652A" w:rsidP="00EE4158">
      <w:pPr>
        <w:pStyle w:val="Akapitzlist"/>
        <w:numPr>
          <w:ilvl w:val="2"/>
          <w:numId w:val="13"/>
        </w:numPr>
        <w:spacing w:before="120" w:after="120" w:line="276" w:lineRule="auto"/>
        <w:ind w:left="1571" w:hanging="851"/>
        <w:rPr>
          <w:rFonts w:eastAsia="Calibri"/>
          <w:lang w:eastAsia="en-US"/>
        </w:rPr>
      </w:pPr>
      <w:r>
        <w:rPr>
          <w:rFonts w:eastAsia="Calibri"/>
          <w:lang w:eastAsia="en-US"/>
        </w:rPr>
        <w:t>materiałów szkoleniow</w:t>
      </w:r>
      <w:r w:rsidR="00804C82">
        <w:rPr>
          <w:rFonts w:eastAsia="Calibri"/>
          <w:lang w:eastAsia="en-US"/>
        </w:rPr>
        <w:t>ych</w:t>
      </w:r>
      <w:r>
        <w:rPr>
          <w:rFonts w:eastAsia="Calibri"/>
          <w:lang w:eastAsia="en-US"/>
        </w:rPr>
        <w:t xml:space="preserve"> i instruktażow</w:t>
      </w:r>
      <w:r w:rsidR="00804C82">
        <w:rPr>
          <w:rFonts w:eastAsia="Calibri"/>
          <w:lang w:eastAsia="en-US"/>
        </w:rPr>
        <w:t>ych;</w:t>
      </w:r>
    </w:p>
    <w:p w14:paraId="06021F7E" w14:textId="77777777" w:rsidR="00090F09" w:rsidRPr="001E1C84" w:rsidRDefault="00804C82" w:rsidP="00EE4158">
      <w:pPr>
        <w:pStyle w:val="Akapitzlist"/>
        <w:numPr>
          <w:ilvl w:val="2"/>
          <w:numId w:val="13"/>
        </w:numPr>
        <w:spacing w:before="120" w:after="120" w:line="276" w:lineRule="auto"/>
        <w:ind w:left="1571" w:hanging="851"/>
        <w:rPr>
          <w:rFonts w:eastAsia="Calibri"/>
          <w:lang w:eastAsia="en-US"/>
        </w:rPr>
      </w:pPr>
      <w:r>
        <w:rPr>
          <w:rFonts w:eastAsia="Calibri"/>
          <w:lang w:eastAsia="en-US"/>
        </w:rPr>
        <w:t>prezentacji</w:t>
      </w:r>
      <w:r w:rsidR="00090F09">
        <w:rPr>
          <w:rFonts w:eastAsia="Calibri"/>
          <w:lang w:eastAsia="en-US"/>
        </w:rPr>
        <w:t>;</w:t>
      </w:r>
    </w:p>
    <w:p w14:paraId="071273D8" w14:textId="3C780CE0" w:rsidR="00804C82" w:rsidRPr="001E1C84" w:rsidRDefault="00090F09" w:rsidP="00EE4158">
      <w:pPr>
        <w:pStyle w:val="Akapitzlist"/>
        <w:numPr>
          <w:ilvl w:val="2"/>
          <w:numId w:val="13"/>
        </w:numPr>
        <w:spacing w:before="120" w:after="120" w:line="276" w:lineRule="auto"/>
        <w:ind w:left="1571" w:hanging="851"/>
        <w:rPr>
          <w:rFonts w:eastAsia="Calibri"/>
          <w:lang w:eastAsia="en-US"/>
        </w:rPr>
      </w:pPr>
      <w:r>
        <w:rPr>
          <w:rFonts w:eastAsia="Calibri"/>
          <w:lang w:eastAsia="en-US"/>
        </w:rPr>
        <w:t>innych dokumentów uzgodnionych przez Strony po zawarciu Umowy.</w:t>
      </w:r>
    </w:p>
    <w:p w14:paraId="6AA26595" w14:textId="61B9E167" w:rsidR="00870223" w:rsidRPr="001E1C84" w:rsidRDefault="005270D2" w:rsidP="00EE4158">
      <w:pPr>
        <w:pStyle w:val="Akapitzlist"/>
        <w:numPr>
          <w:ilvl w:val="1"/>
          <w:numId w:val="13"/>
        </w:numPr>
        <w:spacing w:before="120" w:after="120" w:line="276" w:lineRule="auto"/>
        <w:rPr>
          <w:rFonts w:eastAsia="Calibri"/>
          <w:lang w:eastAsia="en-US"/>
        </w:rPr>
      </w:pPr>
      <w:r w:rsidRPr="001E1C84">
        <w:rPr>
          <w:rFonts w:eastAsia="Calibri"/>
          <w:lang w:eastAsia="en-US"/>
        </w:rPr>
        <w:t>Wykonawca będzie zobowiązany do</w:t>
      </w:r>
      <w:r w:rsidR="00870223" w:rsidRPr="001E1C84">
        <w:rPr>
          <w:rFonts w:eastAsia="Calibri"/>
          <w:lang w:eastAsia="en-US"/>
        </w:rPr>
        <w:t>:</w:t>
      </w:r>
    </w:p>
    <w:p w14:paraId="7D146795" w14:textId="65C6CFE7" w:rsidR="00870223" w:rsidRDefault="005270D2" w:rsidP="00EE4158">
      <w:pPr>
        <w:pStyle w:val="Akapitzlist"/>
        <w:numPr>
          <w:ilvl w:val="2"/>
          <w:numId w:val="13"/>
        </w:numPr>
        <w:spacing w:before="120" w:after="120" w:line="276" w:lineRule="auto"/>
        <w:ind w:left="1571" w:hanging="851"/>
        <w:rPr>
          <w:rFonts w:eastAsia="Calibri"/>
          <w:lang w:eastAsia="en-US"/>
        </w:rPr>
      </w:pPr>
      <w:r w:rsidRPr="00870223">
        <w:rPr>
          <w:rFonts w:eastAsia="Calibri"/>
          <w:lang w:eastAsia="en-US"/>
        </w:rPr>
        <w:t xml:space="preserve">bieżącej aktualizacji </w:t>
      </w:r>
      <w:r w:rsidR="00284E16">
        <w:rPr>
          <w:rFonts w:eastAsia="Calibri"/>
          <w:lang w:eastAsia="en-US"/>
        </w:rPr>
        <w:t xml:space="preserve">produktów i zawartości </w:t>
      </w:r>
      <w:r w:rsidR="002E660C" w:rsidRPr="00870223">
        <w:rPr>
          <w:rFonts w:eastAsia="Calibri"/>
          <w:lang w:eastAsia="en-US"/>
        </w:rPr>
        <w:t>B</w:t>
      </w:r>
      <w:r w:rsidRPr="00870223">
        <w:rPr>
          <w:rFonts w:eastAsia="Calibri"/>
          <w:lang w:eastAsia="en-US"/>
        </w:rPr>
        <w:t xml:space="preserve">azy </w:t>
      </w:r>
      <w:r w:rsidR="00804C82">
        <w:rPr>
          <w:rFonts w:eastAsia="Calibri"/>
          <w:lang w:eastAsia="en-US"/>
        </w:rPr>
        <w:t>W</w:t>
      </w:r>
      <w:r w:rsidRPr="00870223">
        <w:rPr>
          <w:rFonts w:eastAsia="Calibri"/>
          <w:lang w:eastAsia="en-US"/>
        </w:rPr>
        <w:t xml:space="preserve">iedzy </w:t>
      </w:r>
      <w:r w:rsidR="00BC652A" w:rsidRPr="00870223">
        <w:rPr>
          <w:rFonts w:eastAsia="Calibri"/>
          <w:lang w:eastAsia="en-US"/>
        </w:rPr>
        <w:t xml:space="preserve">SOI </w:t>
      </w:r>
      <w:r w:rsidRPr="00870223">
        <w:rPr>
          <w:rFonts w:eastAsia="Calibri"/>
          <w:lang w:eastAsia="en-US"/>
        </w:rPr>
        <w:t>we własnym zakresie</w:t>
      </w:r>
      <w:r w:rsidR="00870223" w:rsidRPr="00870223">
        <w:rPr>
          <w:rFonts w:eastAsia="Calibri"/>
          <w:lang w:eastAsia="en-US"/>
        </w:rPr>
        <w:t>,</w:t>
      </w:r>
      <w:r w:rsidRPr="00870223">
        <w:rPr>
          <w:rFonts w:eastAsia="Calibri"/>
          <w:lang w:eastAsia="en-US"/>
        </w:rPr>
        <w:t xml:space="preserve"> oraz </w:t>
      </w:r>
    </w:p>
    <w:p w14:paraId="37B251D3" w14:textId="4B92E134" w:rsidR="00870223" w:rsidRPr="00870223" w:rsidRDefault="00D328B8" w:rsidP="00EE4158">
      <w:pPr>
        <w:pStyle w:val="Akapitzlist"/>
        <w:numPr>
          <w:ilvl w:val="2"/>
          <w:numId w:val="13"/>
        </w:numPr>
        <w:spacing w:before="120" w:after="120" w:line="276" w:lineRule="auto"/>
        <w:ind w:left="1571" w:hanging="851"/>
        <w:rPr>
          <w:rFonts w:eastAsia="Calibri"/>
          <w:lang w:eastAsia="en-US"/>
        </w:rPr>
      </w:pPr>
      <w:r>
        <w:rPr>
          <w:rFonts w:eastAsia="Calibri"/>
          <w:lang w:eastAsia="en-US"/>
        </w:rPr>
        <w:t>a</w:t>
      </w:r>
      <w:r w:rsidR="00870223">
        <w:rPr>
          <w:rFonts w:eastAsia="Calibri"/>
          <w:lang w:eastAsia="en-US"/>
        </w:rPr>
        <w:t xml:space="preserve">ktualizacji produktów, zawartości </w:t>
      </w:r>
      <w:r w:rsidR="00804C82">
        <w:rPr>
          <w:rFonts w:eastAsia="Calibri"/>
          <w:lang w:eastAsia="en-US"/>
        </w:rPr>
        <w:t>B</w:t>
      </w:r>
      <w:r w:rsidR="00870223">
        <w:rPr>
          <w:rFonts w:eastAsia="Calibri"/>
          <w:lang w:eastAsia="en-US"/>
        </w:rPr>
        <w:t xml:space="preserve">azy </w:t>
      </w:r>
      <w:r w:rsidR="00804C82">
        <w:rPr>
          <w:rFonts w:eastAsia="Calibri"/>
          <w:lang w:eastAsia="en-US"/>
        </w:rPr>
        <w:t>W</w:t>
      </w:r>
      <w:r w:rsidR="00870223">
        <w:rPr>
          <w:rFonts w:eastAsia="Calibri"/>
          <w:lang w:eastAsia="en-US"/>
        </w:rPr>
        <w:t xml:space="preserve">iedzy SOI </w:t>
      </w:r>
      <w:r w:rsidR="005270D2" w:rsidRPr="00870223">
        <w:rPr>
          <w:rFonts w:eastAsia="Calibri"/>
          <w:lang w:eastAsia="en-US"/>
        </w:rPr>
        <w:t>każdorazowo na wniosek Zamawiającego</w:t>
      </w:r>
      <w:r w:rsidR="00870223">
        <w:rPr>
          <w:rFonts w:eastAsia="Calibri"/>
          <w:lang w:eastAsia="en-US"/>
        </w:rPr>
        <w:t xml:space="preserve"> i w terminie przez niego wskazanym (nie krótszym niż 1 Dzień Roboczy)</w:t>
      </w:r>
      <w:r w:rsidR="005270D2" w:rsidRPr="00870223">
        <w:rPr>
          <w:rFonts w:eastAsia="Calibri"/>
          <w:lang w:eastAsia="en-US"/>
        </w:rPr>
        <w:t>.</w:t>
      </w:r>
      <w:r w:rsidR="00BC652A" w:rsidRPr="00870223">
        <w:rPr>
          <w:rFonts w:eastAsia="Calibri"/>
          <w:lang w:eastAsia="en-US"/>
        </w:rPr>
        <w:t xml:space="preserve"> </w:t>
      </w:r>
    </w:p>
    <w:p w14:paraId="7BA21524" w14:textId="0DCA173C" w:rsidR="005270D2" w:rsidRPr="001E1C84" w:rsidRDefault="00870223" w:rsidP="00EE4158">
      <w:pPr>
        <w:pStyle w:val="Akapitzlist"/>
        <w:numPr>
          <w:ilvl w:val="1"/>
          <w:numId w:val="13"/>
        </w:numPr>
        <w:spacing w:before="120" w:after="120" w:line="276" w:lineRule="auto"/>
        <w:rPr>
          <w:rFonts w:eastAsia="Calibri"/>
          <w:lang w:eastAsia="en-US"/>
        </w:rPr>
      </w:pPr>
      <w:r w:rsidRPr="001E1C84">
        <w:rPr>
          <w:rFonts w:eastAsia="Calibri"/>
          <w:lang w:eastAsia="en-US"/>
        </w:rPr>
        <w:t>Dokumenty</w:t>
      </w:r>
      <w:r w:rsidR="0095464A" w:rsidRPr="001E1C84">
        <w:rPr>
          <w:rFonts w:eastAsia="Calibri"/>
          <w:lang w:eastAsia="en-US"/>
        </w:rPr>
        <w:t xml:space="preserve"> i inne materiały</w:t>
      </w:r>
      <w:r w:rsidRPr="001E1C84">
        <w:rPr>
          <w:rFonts w:eastAsia="Calibri"/>
          <w:lang w:eastAsia="en-US"/>
        </w:rPr>
        <w:t xml:space="preserve"> udostępnione w Bazie </w:t>
      </w:r>
      <w:r w:rsidR="00145E06" w:rsidRPr="001E1C84">
        <w:rPr>
          <w:rFonts w:eastAsia="Calibri"/>
          <w:lang w:eastAsia="en-US"/>
        </w:rPr>
        <w:t>W</w:t>
      </w:r>
      <w:r w:rsidRPr="001E1C84">
        <w:rPr>
          <w:rFonts w:eastAsia="Calibri"/>
          <w:lang w:eastAsia="en-US"/>
        </w:rPr>
        <w:t xml:space="preserve">iedzy </w:t>
      </w:r>
      <w:r w:rsidR="00145E06" w:rsidRPr="001E1C84">
        <w:rPr>
          <w:rFonts w:eastAsia="Calibri"/>
          <w:lang w:eastAsia="en-US"/>
        </w:rPr>
        <w:t xml:space="preserve">SOI </w:t>
      </w:r>
      <w:r w:rsidRPr="001E1C84">
        <w:rPr>
          <w:rFonts w:eastAsia="Calibri"/>
          <w:lang w:eastAsia="en-US"/>
        </w:rPr>
        <w:t>będą podlegać akceptacji Zamawiającego</w:t>
      </w:r>
      <w:r w:rsidR="00284E16" w:rsidRPr="001E1C84">
        <w:rPr>
          <w:rFonts w:eastAsia="Calibri"/>
          <w:lang w:eastAsia="en-US"/>
        </w:rPr>
        <w:t>, chyba że Zamawiający postanowi inaczej</w:t>
      </w:r>
      <w:r w:rsidRPr="001E1C84">
        <w:rPr>
          <w:rFonts w:eastAsia="Calibri"/>
          <w:lang w:eastAsia="en-US"/>
        </w:rPr>
        <w:t xml:space="preserve">. </w:t>
      </w:r>
    </w:p>
    <w:p w14:paraId="36E239AD" w14:textId="03DE6C57" w:rsidR="00B015A2" w:rsidRDefault="00B015A2" w:rsidP="0052101C">
      <w:pPr>
        <w:pStyle w:val="Nagwek2"/>
        <w:spacing w:before="120" w:after="120" w:line="276" w:lineRule="auto"/>
        <w:ind w:left="714" w:hanging="357"/>
        <w:rPr>
          <w:lang w:eastAsia="pl-PL"/>
        </w:rPr>
      </w:pPr>
      <w:r w:rsidRPr="00BC652A">
        <w:rPr>
          <w:lang w:eastAsia="pl-PL"/>
        </w:rPr>
        <w:t>Monitorowanie jakości świadczenia usługi</w:t>
      </w:r>
    </w:p>
    <w:p w14:paraId="636AC5B9" w14:textId="567261A0" w:rsidR="00B44414" w:rsidRDefault="00B44414" w:rsidP="00EE4158">
      <w:pPr>
        <w:pStyle w:val="Akapitzlist"/>
        <w:numPr>
          <w:ilvl w:val="1"/>
          <w:numId w:val="23"/>
        </w:numPr>
        <w:spacing w:before="120" w:after="120" w:line="276" w:lineRule="auto"/>
        <w:rPr>
          <w:rFonts w:eastAsiaTheme="majorEastAsia"/>
          <w:lang w:eastAsia="pl-PL"/>
        </w:rPr>
      </w:pPr>
      <w:r w:rsidRPr="00BC652A">
        <w:rPr>
          <w:rFonts w:eastAsiaTheme="majorEastAsia"/>
          <w:lang w:eastAsia="pl-PL"/>
        </w:rPr>
        <w:t xml:space="preserve">Ocena jakościowa pracy </w:t>
      </w:r>
      <w:r w:rsidR="008B519A">
        <w:rPr>
          <w:rFonts w:eastAsiaTheme="majorEastAsia"/>
          <w:lang w:eastAsia="pl-PL"/>
        </w:rPr>
        <w:t>Konsultantów</w:t>
      </w:r>
      <w:r w:rsidRPr="00BC652A">
        <w:rPr>
          <w:rFonts w:eastAsiaTheme="majorEastAsia"/>
          <w:lang w:eastAsia="pl-PL"/>
        </w:rPr>
        <w:t xml:space="preserve"> będzie odbywać się na podstawie kart</w:t>
      </w:r>
      <w:r w:rsidR="0095464A">
        <w:rPr>
          <w:rFonts w:eastAsiaTheme="majorEastAsia"/>
          <w:lang w:eastAsia="pl-PL"/>
        </w:rPr>
        <w:t>y</w:t>
      </w:r>
      <w:r w:rsidRPr="00BC652A">
        <w:rPr>
          <w:rFonts w:eastAsiaTheme="majorEastAsia"/>
          <w:lang w:eastAsia="pl-PL"/>
        </w:rPr>
        <w:t xml:space="preserve"> ocen</w:t>
      </w:r>
      <w:r w:rsidR="0095464A">
        <w:rPr>
          <w:rFonts w:eastAsiaTheme="majorEastAsia"/>
          <w:lang w:eastAsia="pl-PL"/>
        </w:rPr>
        <w:t>y</w:t>
      </w:r>
      <w:r w:rsidRPr="00BC652A">
        <w:rPr>
          <w:rFonts w:eastAsiaTheme="majorEastAsia"/>
          <w:lang w:eastAsia="pl-PL"/>
        </w:rPr>
        <w:t>. Wzory karty oceny przygotuje Wykonawca w ramach realizacji Etapu I. Opracowane wzory podlegają zatwierdzeniu przez Zamawiającego. Wykonawca będzie dokonywał modyfikacji kart</w:t>
      </w:r>
      <w:r w:rsidR="0095464A">
        <w:rPr>
          <w:rFonts w:eastAsiaTheme="majorEastAsia"/>
          <w:lang w:eastAsia="pl-PL"/>
        </w:rPr>
        <w:t>y</w:t>
      </w:r>
      <w:r w:rsidRPr="00BC652A">
        <w:rPr>
          <w:rFonts w:eastAsiaTheme="majorEastAsia"/>
          <w:lang w:eastAsia="pl-PL"/>
        </w:rPr>
        <w:t xml:space="preserve"> ocen</w:t>
      </w:r>
      <w:r w:rsidR="0095464A">
        <w:rPr>
          <w:rFonts w:eastAsiaTheme="majorEastAsia"/>
          <w:lang w:eastAsia="pl-PL"/>
        </w:rPr>
        <w:t>y</w:t>
      </w:r>
      <w:r w:rsidRPr="00BC652A">
        <w:rPr>
          <w:rFonts w:eastAsiaTheme="majorEastAsia"/>
          <w:lang w:eastAsia="pl-PL"/>
        </w:rPr>
        <w:t xml:space="preserve">, która będzie wymagać wspólnej decyzji Stron i będzie mogła następować jedynie w obiektywnie uzasadnionych przypadkach. </w:t>
      </w:r>
    </w:p>
    <w:p w14:paraId="12303309" w14:textId="10672E20" w:rsidR="00B44414" w:rsidRPr="00657230" w:rsidRDefault="00B44414" w:rsidP="00EE4158">
      <w:pPr>
        <w:pStyle w:val="Akapitzlist"/>
        <w:numPr>
          <w:ilvl w:val="1"/>
          <w:numId w:val="23"/>
        </w:numPr>
        <w:spacing w:before="120" w:after="120" w:line="276" w:lineRule="auto"/>
        <w:rPr>
          <w:rFonts w:eastAsiaTheme="majorEastAsia"/>
          <w:lang w:eastAsia="pl-PL"/>
        </w:rPr>
      </w:pPr>
      <w:r w:rsidRPr="00657230">
        <w:rPr>
          <w:rFonts w:eastAsiaTheme="majorEastAsia"/>
          <w:lang w:eastAsia="pl-PL"/>
        </w:rPr>
        <w:t xml:space="preserve">Rozmowy telefoniczne przeprowadzone przez </w:t>
      </w:r>
      <w:r w:rsidR="008B519A">
        <w:rPr>
          <w:rFonts w:eastAsiaTheme="majorEastAsia"/>
          <w:lang w:eastAsia="pl-PL"/>
        </w:rPr>
        <w:t>Konsultantów</w:t>
      </w:r>
      <w:r w:rsidRPr="00657230">
        <w:rPr>
          <w:rFonts w:eastAsiaTheme="majorEastAsia"/>
          <w:lang w:eastAsia="pl-PL"/>
        </w:rPr>
        <w:t xml:space="preserve"> będą odsłuchiwane przez Wykonawcę zgodnie z uwzględnieniem następujących częstotliwości:</w:t>
      </w:r>
    </w:p>
    <w:p w14:paraId="5E22982A" w14:textId="3106E713" w:rsidR="00B44414" w:rsidRDefault="00B44414" w:rsidP="00EE4158">
      <w:pPr>
        <w:pStyle w:val="Akapitzlist"/>
        <w:numPr>
          <w:ilvl w:val="0"/>
          <w:numId w:val="24"/>
        </w:numPr>
        <w:spacing w:before="120" w:after="120" w:line="276" w:lineRule="auto"/>
        <w:ind w:left="1701" w:hanging="567"/>
        <w:rPr>
          <w:rFonts w:eastAsiaTheme="majorEastAsia"/>
          <w:lang w:eastAsia="pl-PL"/>
        </w:rPr>
      </w:pPr>
      <w:r w:rsidRPr="00657230">
        <w:rPr>
          <w:rFonts w:eastAsiaTheme="majorEastAsia"/>
          <w:lang w:eastAsia="pl-PL"/>
        </w:rPr>
        <w:t xml:space="preserve">ocena co najmniej 5 rozmów telefonicznych dla jednego </w:t>
      </w:r>
      <w:r w:rsidR="0050397B">
        <w:rPr>
          <w:rFonts w:eastAsiaTheme="majorEastAsia"/>
          <w:lang w:eastAsia="pl-PL"/>
        </w:rPr>
        <w:t>Konsultanta</w:t>
      </w:r>
      <w:r w:rsidRPr="00657230">
        <w:rPr>
          <w:rFonts w:eastAsiaTheme="majorEastAsia"/>
          <w:lang w:eastAsia="pl-PL"/>
        </w:rPr>
        <w:t xml:space="preserve"> tygodniowo;</w:t>
      </w:r>
    </w:p>
    <w:p w14:paraId="7034706D" w14:textId="15C0C6E9" w:rsidR="00B44414" w:rsidRDefault="00B44414" w:rsidP="00EE4158">
      <w:pPr>
        <w:pStyle w:val="Akapitzlist"/>
        <w:numPr>
          <w:ilvl w:val="0"/>
          <w:numId w:val="24"/>
        </w:numPr>
        <w:spacing w:before="120" w:after="120" w:line="276" w:lineRule="auto"/>
        <w:ind w:left="1701" w:hanging="567"/>
        <w:rPr>
          <w:rFonts w:eastAsiaTheme="majorEastAsia"/>
          <w:lang w:eastAsia="pl-PL"/>
        </w:rPr>
      </w:pPr>
      <w:r w:rsidRPr="00657230">
        <w:rPr>
          <w:rFonts w:eastAsiaTheme="majorEastAsia"/>
          <w:lang w:eastAsia="pl-PL"/>
        </w:rPr>
        <w:t xml:space="preserve">podsumowanie ocen będzie przekazywane Zamawiającemu raz na 1 miesiąc w </w:t>
      </w:r>
      <w:r w:rsidR="00BE1A4A">
        <w:rPr>
          <w:rFonts w:eastAsiaTheme="majorEastAsia"/>
          <w:lang w:eastAsia="pl-PL"/>
        </w:rPr>
        <w:t>R</w:t>
      </w:r>
      <w:r w:rsidRPr="00657230">
        <w:rPr>
          <w:rFonts w:eastAsiaTheme="majorEastAsia"/>
          <w:lang w:eastAsia="pl-PL"/>
        </w:rPr>
        <w:t xml:space="preserve">aporcie </w:t>
      </w:r>
      <w:r w:rsidR="00BE1A4A">
        <w:rPr>
          <w:rFonts w:eastAsiaTheme="majorEastAsia"/>
          <w:lang w:eastAsia="pl-PL"/>
        </w:rPr>
        <w:t>M</w:t>
      </w:r>
      <w:r w:rsidRPr="00657230">
        <w:rPr>
          <w:rFonts w:eastAsiaTheme="majorEastAsia"/>
          <w:lang w:eastAsia="pl-PL"/>
        </w:rPr>
        <w:t>iesięcznym</w:t>
      </w:r>
      <w:r w:rsidR="001E1C84">
        <w:rPr>
          <w:rFonts w:eastAsiaTheme="majorEastAsia"/>
          <w:lang w:eastAsia="pl-PL"/>
        </w:rPr>
        <w:t>.</w:t>
      </w:r>
    </w:p>
    <w:p w14:paraId="26C9F864" w14:textId="233A2F56" w:rsidR="00B44414" w:rsidRPr="00657230" w:rsidRDefault="00B44414" w:rsidP="00EE4158">
      <w:pPr>
        <w:pStyle w:val="Akapitzlist"/>
        <w:numPr>
          <w:ilvl w:val="1"/>
          <w:numId w:val="23"/>
        </w:numPr>
        <w:spacing w:before="120" w:after="120" w:line="276" w:lineRule="auto"/>
        <w:rPr>
          <w:rFonts w:eastAsiaTheme="majorEastAsia"/>
          <w:lang w:eastAsia="pl-PL"/>
        </w:rPr>
      </w:pPr>
      <w:r w:rsidRPr="00657230">
        <w:rPr>
          <w:rFonts w:eastAsiaTheme="majorEastAsia"/>
          <w:lang w:eastAsia="pl-PL"/>
        </w:rPr>
        <w:t xml:space="preserve">Korespondencja elektroniczna udzielona </w:t>
      </w:r>
      <w:r w:rsidR="00657230" w:rsidRPr="00657230">
        <w:rPr>
          <w:rFonts w:eastAsiaTheme="majorEastAsia"/>
          <w:lang w:eastAsia="pl-PL"/>
        </w:rPr>
        <w:t>Użytkownikom</w:t>
      </w:r>
      <w:r w:rsidRPr="00657230">
        <w:rPr>
          <w:rFonts w:eastAsiaTheme="majorEastAsia"/>
          <w:lang w:eastAsia="pl-PL"/>
        </w:rPr>
        <w:t xml:space="preserve"> przez każdego </w:t>
      </w:r>
      <w:r w:rsidR="008B519A">
        <w:rPr>
          <w:rFonts w:eastAsiaTheme="majorEastAsia"/>
          <w:lang w:eastAsia="pl-PL"/>
        </w:rPr>
        <w:t>Konsultanta</w:t>
      </w:r>
      <w:r w:rsidRPr="00657230">
        <w:rPr>
          <w:rFonts w:eastAsiaTheme="majorEastAsia"/>
          <w:lang w:eastAsia="pl-PL"/>
        </w:rPr>
        <w:t>, będzie sprawdzana przez Wykonawcę z uwzględnieniem następujących częstotliwości:</w:t>
      </w:r>
    </w:p>
    <w:p w14:paraId="2D4AD24C" w14:textId="50388459" w:rsidR="00B44414" w:rsidRDefault="00B44414" w:rsidP="00EE4158">
      <w:pPr>
        <w:pStyle w:val="Akapitzlist"/>
        <w:numPr>
          <w:ilvl w:val="0"/>
          <w:numId w:val="40"/>
        </w:numPr>
        <w:spacing w:before="120" w:after="120" w:line="276" w:lineRule="auto"/>
        <w:ind w:left="1701" w:hanging="567"/>
        <w:rPr>
          <w:rFonts w:eastAsiaTheme="majorEastAsia"/>
          <w:lang w:eastAsia="pl-PL"/>
        </w:rPr>
      </w:pPr>
      <w:r w:rsidRPr="00657230">
        <w:rPr>
          <w:rFonts w:eastAsiaTheme="majorEastAsia"/>
          <w:lang w:eastAsia="pl-PL"/>
        </w:rPr>
        <w:t xml:space="preserve">ocena co najmniej 2 wiadomości elektronicznych dla jednego </w:t>
      </w:r>
      <w:r w:rsidR="0050397B">
        <w:rPr>
          <w:rFonts w:eastAsiaTheme="majorEastAsia"/>
          <w:lang w:eastAsia="pl-PL"/>
        </w:rPr>
        <w:t>Konsultanta</w:t>
      </w:r>
      <w:r w:rsidR="00657230">
        <w:rPr>
          <w:rFonts w:eastAsiaTheme="majorEastAsia"/>
          <w:lang w:eastAsia="pl-PL"/>
        </w:rPr>
        <w:t xml:space="preserve"> </w:t>
      </w:r>
      <w:r w:rsidRPr="00657230">
        <w:rPr>
          <w:rFonts w:eastAsiaTheme="majorEastAsia"/>
          <w:lang w:eastAsia="pl-PL"/>
        </w:rPr>
        <w:t>tygodniowo;</w:t>
      </w:r>
    </w:p>
    <w:p w14:paraId="2A726967" w14:textId="1FAE1455" w:rsidR="00B44414" w:rsidRPr="00657230" w:rsidRDefault="00B44414" w:rsidP="00EE4158">
      <w:pPr>
        <w:pStyle w:val="Akapitzlist"/>
        <w:numPr>
          <w:ilvl w:val="0"/>
          <w:numId w:val="40"/>
        </w:numPr>
        <w:spacing w:before="120" w:after="120" w:line="276" w:lineRule="auto"/>
        <w:ind w:left="1701" w:hanging="567"/>
        <w:rPr>
          <w:rFonts w:eastAsiaTheme="majorEastAsia"/>
          <w:lang w:eastAsia="pl-PL"/>
        </w:rPr>
      </w:pPr>
      <w:r w:rsidRPr="00657230">
        <w:rPr>
          <w:rFonts w:eastAsiaTheme="majorEastAsia"/>
          <w:lang w:eastAsia="pl-PL"/>
        </w:rPr>
        <w:t xml:space="preserve">podsumowanie ocen będzie przekazywane Zamawiającemu raz na 1 miesiąc w </w:t>
      </w:r>
      <w:r w:rsidR="00BE1A4A">
        <w:rPr>
          <w:rFonts w:eastAsiaTheme="majorEastAsia"/>
          <w:lang w:eastAsia="pl-PL"/>
        </w:rPr>
        <w:t>R</w:t>
      </w:r>
      <w:r w:rsidRPr="00657230">
        <w:rPr>
          <w:rFonts w:eastAsiaTheme="majorEastAsia"/>
          <w:lang w:eastAsia="pl-PL"/>
        </w:rPr>
        <w:t xml:space="preserve">aporcie </w:t>
      </w:r>
      <w:r w:rsidR="00BE1A4A">
        <w:rPr>
          <w:rFonts w:eastAsiaTheme="majorEastAsia"/>
          <w:lang w:eastAsia="pl-PL"/>
        </w:rPr>
        <w:t>M</w:t>
      </w:r>
      <w:r w:rsidRPr="00657230">
        <w:rPr>
          <w:rFonts w:eastAsiaTheme="majorEastAsia"/>
          <w:lang w:eastAsia="pl-PL"/>
        </w:rPr>
        <w:t>iesięcznym.</w:t>
      </w:r>
    </w:p>
    <w:p w14:paraId="02426C50" w14:textId="35FAFECB" w:rsidR="00B44414" w:rsidRDefault="00B44414" w:rsidP="00EE4158">
      <w:pPr>
        <w:pStyle w:val="Akapitzlist"/>
        <w:numPr>
          <w:ilvl w:val="1"/>
          <w:numId w:val="23"/>
        </w:numPr>
        <w:spacing w:before="120" w:after="120" w:line="276" w:lineRule="auto"/>
        <w:rPr>
          <w:rFonts w:eastAsiaTheme="majorEastAsia"/>
          <w:lang w:eastAsia="pl-PL"/>
        </w:rPr>
      </w:pPr>
      <w:r w:rsidRPr="00657230">
        <w:rPr>
          <w:rFonts w:eastAsiaTheme="majorEastAsia"/>
          <w:lang w:eastAsia="pl-PL"/>
        </w:rPr>
        <w:lastRenderedPageBreak/>
        <w:t>Zamawiający zastrzega sobie prawo do własnego prowadzenia weryfikacji realizowanych przez Wykonawcę ocen</w:t>
      </w:r>
      <w:r w:rsidR="00533E30">
        <w:rPr>
          <w:rFonts w:eastAsiaTheme="majorEastAsia"/>
          <w:lang w:eastAsia="pl-PL"/>
        </w:rPr>
        <w:t xml:space="preserve"> </w:t>
      </w:r>
      <w:r w:rsidR="008B519A">
        <w:rPr>
          <w:rFonts w:eastAsiaTheme="majorEastAsia"/>
          <w:lang w:eastAsia="pl-PL"/>
        </w:rPr>
        <w:t>Konsultantów</w:t>
      </w:r>
      <w:r w:rsidR="00485120">
        <w:rPr>
          <w:rFonts w:eastAsiaTheme="majorEastAsia"/>
          <w:lang w:eastAsia="pl-PL"/>
        </w:rPr>
        <w:t xml:space="preserve"> oraz </w:t>
      </w:r>
      <w:r w:rsidR="00786780">
        <w:rPr>
          <w:rFonts w:eastAsiaTheme="majorEastAsia"/>
          <w:lang w:eastAsia="pl-PL"/>
        </w:rPr>
        <w:t xml:space="preserve">prowadzenia niezależnej </w:t>
      </w:r>
      <w:r w:rsidR="00485120">
        <w:rPr>
          <w:rFonts w:eastAsiaTheme="majorEastAsia"/>
          <w:lang w:eastAsia="pl-PL"/>
        </w:rPr>
        <w:t>weryfi</w:t>
      </w:r>
      <w:r w:rsidR="00786780">
        <w:rPr>
          <w:rFonts w:eastAsiaTheme="majorEastAsia"/>
          <w:lang w:eastAsia="pl-PL"/>
        </w:rPr>
        <w:t>kacji jakości pracy Infolinii, w tym Konsultantów</w:t>
      </w:r>
      <w:r w:rsidR="00657230">
        <w:rPr>
          <w:rFonts w:eastAsiaTheme="majorEastAsia"/>
          <w:lang w:eastAsia="pl-PL"/>
        </w:rPr>
        <w:t>.</w:t>
      </w:r>
    </w:p>
    <w:p w14:paraId="017B178B" w14:textId="498A0B69" w:rsidR="00B44414" w:rsidRDefault="00B44414" w:rsidP="00EE4158">
      <w:pPr>
        <w:pStyle w:val="Akapitzlist"/>
        <w:numPr>
          <w:ilvl w:val="1"/>
          <w:numId w:val="23"/>
        </w:numPr>
        <w:spacing w:before="120" w:after="120" w:line="276" w:lineRule="auto"/>
        <w:rPr>
          <w:rFonts w:eastAsiaTheme="majorEastAsia"/>
          <w:lang w:eastAsia="pl-PL"/>
        </w:rPr>
      </w:pPr>
      <w:r w:rsidRPr="0046570F">
        <w:rPr>
          <w:rFonts w:eastAsiaTheme="majorEastAsia"/>
          <w:lang w:eastAsia="pl-PL"/>
        </w:rPr>
        <w:t xml:space="preserve">W takim przypadku Zamawiający przekaże swoją ocenę </w:t>
      </w:r>
      <w:r w:rsidR="008B519A">
        <w:rPr>
          <w:rFonts w:eastAsiaTheme="majorEastAsia"/>
          <w:lang w:eastAsia="pl-PL"/>
        </w:rPr>
        <w:t>Konsultanta</w:t>
      </w:r>
      <w:r w:rsidR="00533E30">
        <w:rPr>
          <w:rFonts w:eastAsiaTheme="majorEastAsia"/>
          <w:lang w:eastAsia="pl-PL"/>
        </w:rPr>
        <w:t xml:space="preserve"> </w:t>
      </w:r>
      <w:r w:rsidRPr="0046570F">
        <w:rPr>
          <w:rFonts w:eastAsiaTheme="majorEastAsia"/>
          <w:lang w:eastAsia="pl-PL"/>
        </w:rPr>
        <w:t>Wykonawcy, a Wykonawc</w:t>
      </w:r>
      <w:r w:rsidR="00786780">
        <w:rPr>
          <w:rFonts w:eastAsiaTheme="majorEastAsia"/>
          <w:lang w:eastAsia="pl-PL"/>
        </w:rPr>
        <w:t xml:space="preserve">a zobowiązany jest do wpisania </w:t>
      </w:r>
      <w:r w:rsidRPr="0046570F">
        <w:rPr>
          <w:rFonts w:eastAsiaTheme="majorEastAsia"/>
          <w:lang w:eastAsia="pl-PL"/>
        </w:rPr>
        <w:t>oceny</w:t>
      </w:r>
      <w:r w:rsidR="00786780">
        <w:rPr>
          <w:rFonts w:eastAsiaTheme="majorEastAsia"/>
          <w:lang w:eastAsia="pl-PL"/>
        </w:rPr>
        <w:t xml:space="preserve"> Zamawiającego do karty oceny</w:t>
      </w:r>
      <w:r w:rsidRPr="0046570F">
        <w:rPr>
          <w:rFonts w:eastAsiaTheme="majorEastAsia"/>
          <w:lang w:eastAsia="pl-PL"/>
        </w:rPr>
        <w:t xml:space="preserve">. </w:t>
      </w:r>
    </w:p>
    <w:p w14:paraId="361B1CF8" w14:textId="48BBCFA7" w:rsidR="001E1C84" w:rsidRPr="001E1C84" w:rsidRDefault="001E1C84" w:rsidP="00EE4158">
      <w:pPr>
        <w:pStyle w:val="Akapitzlist"/>
        <w:numPr>
          <w:ilvl w:val="1"/>
          <w:numId w:val="23"/>
        </w:numPr>
        <w:spacing w:line="276" w:lineRule="auto"/>
        <w:rPr>
          <w:rFonts w:eastAsiaTheme="majorEastAsia"/>
          <w:lang w:eastAsia="pl-PL"/>
        </w:rPr>
      </w:pPr>
      <w:r w:rsidRPr="001E1C84">
        <w:rPr>
          <w:rFonts w:eastAsiaTheme="majorEastAsia"/>
          <w:lang w:eastAsia="pl-PL"/>
        </w:rPr>
        <w:t xml:space="preserve">W przypadku negatywnych ocen odnotowanych w karcie oceny dla danego Konsultanta, odnoszących się do co najmniej 5 rozmów telefonicznych lub 5 odpowiedzi elektronicznych, na przestrzeni trzech kolejno następujących po sobie miesięcy kalendarzowych, Zamawiający naliczy karę zgodnie z paragrafem12 ust. 9 pkt 9.9 Umowy. W takim przypadku Zamawiający również może zażądać zmiany Konsultanta na innego bez ponoszenia </w:t>
      </w:r>
      <w:r w:rsidR="000B0DB9">
        <w:rPr>
          <w:rFonts w:eastAsiaTheme="majorEastAsia"/>
          <w:lang w:eastAsia="pl-PL"/>
        </w:rPr>
        <w:t xml:space="preserve">przez Zamawiającego </w:t>
      </w:r>
      <w:r w:rsidRPr="001E1C84">
        <w:rPr>
          <w:rFonts w:eastAsiaTheme="majorEastAsia"/>
          <w:lang w:eastAsia="pl-PL"/>
        </w:rPr>
        <w:t>dodatkowych kosztów, a Wykonawca zobowiązany jest takie żądanie spełnić w terminie uzgodnionym z Zamawiającym, jednak nie dłuższym niż 5 Dni Roboczych, chyba że Zamawiający postanowi inaczej.</w:t>
      </w:r>
    </w:p>
    <w:p w14:paraId="72D26313" w14:textId="05DB84E1" w:rsidR="00CC570D" w:rsidRPr="00CC570D" w:rsidRDefault="0046570F" w:rsidP="00EE4158">
      <w:pPr>
        <w:pStyle w:val="Akapitzlist"/>
        <w:numPr>
          <w:ilvl w:val="1"/>
          <w:numId w:val="23"/>
        </w:numPr>
        <w:spacing w:before="120" w:after="120" w:line="276" w:lineRule="auto"/>
        <w:rPr>
          <w:rFonts w:eastAsiaTheme="majorEastAsia"/>
          <w:lang w:eastAsia="pl-PL"/>
        </w:rPr>
      </w:pPr>
      <w:r w:rsidRPr="00CC570D">
        <w:rPr>
          <w:rFonts w:eastAsiaTheme="majorEastAsia"/>
          <w:lang w:eastAsia="pl-PL"/>
        </w:rPr>
        <w:t xml:space="preserve">W przypadku wpływu </w:t>
      </w:r>
      <w:r w:rsidR="00CC570D">
        <w:rPr>
          <w:rFonts w:eastAsiaTheme="majorEastAsia"/>
          <w:lang w:eastAsia="pl-PL"/>
        </w:rPr>
        <w:t xml:space="preserve">skargi </w:t>
      </w:r>
      <w:r w:rsidR="00B44414" w:rsidRPr="00CC570D">
        <w:rPr>
          <w:rFonts w:eastAsiaTheme="majorEastAsia"/>
          <w:lang w:eastAsia="pl-PL"/>
        </w:rPr>
        <w:t xml:space="preserve">na pracę Infolinii </w:t>
      </w:r>
      <w:r w:rsidR="00CC570D">
        <w:rPr>
          <w:rFonts w:eastAsiaTheme="majorEastAsia"/>
          <w:lang w:eastAsia="pl-PL"/>
        </w:rPr>
        <w:t xml:space="preserve">lub </w:t>
      </w:r>
      <w:r w:rsidR="007231D9">
        <w:rPr>
          <w:rFonts w:eastAsiaTheme="majorEastAsia"/>
          <w:lang w:eastAsia="pl-PL"/>
        </w:rPr>
        <w:t>Konsultanta</w:t>
      </w:r>
      <w:r w:rsidR="00B44414" w:rsidRPr="00CC570D">
        <w:rPr>
          <w:rFonts w:eastAsiaTheme="majorEastAsia"/>
          <w:lang w:eastAsia="pl-PL"/>
        </w:rPr>
        <w:t>,</w:t>
      </w:r>
      <w:r w:rsidR="00CC570D">
        <w:rPr>
          <w:rFonts w:eastAsiaTheme="majorEastAsia"/>
          <w:lang w:eastAsia="pl-PL"/>
        </w:rPr>
        <w:t xml:space="preserve"> każde zgłoszenie</w:t>
      </w:r>
      <w:r w:rsidR="00B44414" w:rsidRPr="00CC570D">
        <w:rPr>
          <w:rFonts w:eastAsiaTheme="majorEastAsia"/>
          <w:lang w:eastAsia="pl-PL"/>
        </w:rPr>
        <w:t xml:space="preserve"> będzie analizowane i ocenione przez Wykonawcę niezależnie od prowadzonych kart ocen. Wynik oceny powyższego zgłoszenia oraz jego zapis będzie przekazany Zamawiającemu niezwłocznie, nie później niż 3 </w:t>
      </w:r>
      <w:r w:rsidR="007F5222">
        <w:rPr>
          <w:rFonts w:eastAsiaTheme="majorEastAsia"/>
          <w:lang w:eastAsia="pl-PL"/>
        </w:rPr>
        <w:t>D</w:t>
      </w:r>
      <w:r w:rsidR="00B44414" w:rsidRPr="00CC570D">
        <w:rPr>
          <w:rFonts w:eastAsiaTheme="majorEastAsia"/>
          <w:lang w:eastAsia="pl-PL"/>
        </w:rPr>
        <w:t xml:space="preserve">ni </w:t>
      </w:r>
      <w:r w:rsidR="007F5222">
        <w:rPr>
          <w:rFonts w:eastAsiaTheme="majorEastAsia"/>
          <w:lang w:eastAsia="pl-PL"/>
        </w:rPr>
        <w:t xml:space="preserve">Robocze </w:t>
      </w:r>
      <w:r w:rsidR="00B44414" w:rsidRPr="00CC570D">
        <w:rPr>
          <w:rFonts w:eastAsiaTheme="majorEastAsia"/>
          <w:lang w:eastAsia="pl-PL"/>
        </w:rPr>
        <w:t xml:space="preserve">od wpływu skargi do Wykonawcy (bezpośrednio </w:t>
      </w:r>
      <w:r w:rsidR="00CC570D">
        <w:rPr>
          <w:rFonts w:eastAsiaTheme="majorEastAsia"/>
          <w:lang w:eastAsia="pl-PL"/>
        </w:rPr>
        <w:t xml:space="preserve">od </w:t>
      </w:r>
      <w:r w:rsidRPr="00CC570D">
        <w:rPr>
          <w:rFonts w:eastAsiaTheme="majorEastAsia"/>
          <w:lang w:eastAsia="pl-PL"/>
        </w:rPr>
        <w:t>Użytkownika</w:t>
      </w:r>
      <w:r w:rsidR="00B44414" w:rsidRPr="00CC570D">
        <w:rPr>
          <w:rFonts w:eastAsiaTheme="majorEastAsia"/>
          <w:lang w:eastAsia="pl-PL"/>
        </w:rPr>
        <w:t xml:space="preserve">). W przypadku, gdy skarga wpłynie bezpośrednio do </w:t>
      </w:r>
      <w:r w:rsidR="00CC570D">
        <w:rPr>
          <w:rFonts w:eastAsiaTheme="majorEastAsia"/>
          <w:lang w:eastAsia="pl-PL"/>
        </w:rPr>
        <w:t>Zamawiającego</w:t>
      </w:r>
      <w:r w:rsidR="00B44414" w:rsidRPr="00CC570D">
        <w:rPr>
          <w:rFonts w:eastAsiaTheme="majorEastAsia"/>
          <w:lang w:eastAsia="pl-PL"/>
        </w:rPr>
        <w:t xml:space="preserve">, </w:t>
      </w:r>
      <w:r w:rsidR="00CC570D">
        <w:rPr>
          <w:rFonts w:eastAsiaTheme="majorEastAsia"/>
          <w:lang w:eastAsia="pl-PL"/>
        </w:rPr>
        <w:t xml:space="preserve">Zamawiający </w:t>
      </w:r>
      <w:r w:rsidR="00B44414" w:rsidRPr="00CC570D">
        <w:rPr>
          <w:rFonts w:eastAsiaTheme="majorEastAsia"/>
          <w:lang w:eastAsia="pl-PL"/>
        </w:rPr>
        <w:t>niezwłocznie poinform</w:t>
      </w:r>
      <w:r w:rsidR="00CC570D">
        <w:rPr>
          <w:rFonts w:eastAsiaTheme="majorEastAsia"/>
          <w:lang w:eastAsia="pl-PL"/>
        </w:rPr>
        <w:t xml:space="preserve">uje </w:t>
      </w:r>
      <w:r w:rsidR="00B44414" w:rsidRPr="00CC570D">
        <w:rPr>
          <w:rFonts w:eastAsiaTheme="majorEastAsia"/>
          <w:lang w:eastAsia="pl-PL"/>
        </w:rPr>
        <w:t xml:space="preserve">o </w:t>
      </w:r>
      <w:r w:rsidR="00CC570D">
        <w:rPr>
          <w:rFonts w:eastAsiaTheme="majorEastAsia"/>
          <w:lang w:eastAsia="pl-PL"/>
        </w:rPr>
        <w:t>tym</w:t>
      </w:r>
      <w:r w:rsidR="00B44414" w:rsidRPr="00CC570D">
        <w:rPr>
          <w:rFonts w:eastAsiaTheme="majorEastAsia"/>
          <w:lang w:eastAsia="pl-PL"/>
        </w:rPr>
        <w:t xml:space="preserve"> </w:t>
      </w:r>
      <w:r w:rsidR="00CC570D">
        <w:rPr>
          <w:rFonts w:eastAsiaTheme="majorEastAsia"/>
          <w:lang w:eastAsia="pl-PL"/>
        </w:rPr>
        <w:t>Wykonawcę</w:t>
      </w:r>
      <w:r w:rsidR="00B44414" w:rsidRPr="00CC570D">
        <w:rPr>
          <w:rFonts w:eastAsiaTheme="majorEastAsia"/>
          <w:lang w:eastAsia="pl-PL"/>
        </w:rPr>
        <w:t xml:space="preserve">. </w:t>
      </w:r>
    </w:p>
    <w:p w14:paraId="06EEEC33" w14:textId="1AFED7FD" w:rsidR="00B015A2" w:rsidRPr="00F237F2" w:rsidRDefault="00B44414" w:rsidP="00EE4158">
      <w:pPr>
        <w:pStyle w:val="Akapitzlist"/>
        <w:numPr>
          <w:ilvl w:val="1"/>
          <w:numId w:val="23"/>
        </w:numPr>
        <w:spacing w:before="120" w:after="120" w:line="276" w:lineRule="auto"/>
        <w:rPr>
          <w:rFonts w:eastAsiaTheme="majorEastAsia"/>
          <w:lang w:eastAsia="pl-PL"/>
        </w:rPr>
      </w:pPr>
      <w:r w:rsidRPr="00CC570D">
        <w:rPr>
          <w:rFonts w:eastAsiaTheme="majorEastAsia"/>
          <w:lang w:eastAsia="pl-PL"/>
        </w:rPr>
        <w:t xml:space="preserve">Wykonawca </w:t>
      </w:r>
      <w:r w:rsidR="00CC570D">
        <w:rPr>
          <w:rFonts w:eastAsiaTheme="majorEastAsia"/>
          <w:lang w:eastAsia="pl-PL"/>
        </w:rPr>
        <w:t xml:space="preserve">jest </w:t>
      </w:r>
      <w:r w:rsidRPr="00CC570D">
        <w:rPr>
          <w:rFonts w:eastAsiaTheme="majorEastAsia"/>
          <w:lang w:eastAsia="pl-PL"/>
        </w:rPr>
        <w:t xml:space="preserve">zobowiązany do prowadzenia rejestru skarg na pracę Infolinii </w:t>
      </w:r>
      <w:r w:rsidRPr="0050397B">
        <w:rPr>
          <w:rFonts w:eastAsiaTheme="majorEastAsia"/>
          <w:lang w:eastAsia="pl-PL"/>
        </w:rPr>
        <w:t xml:space="preserve">iPFRON+ (w ustalonej formie między Stronami w Etapie I) i przekazywanie go </w:t>
      </w:r>
      <w:r w:rsidRPr="00F237F2">
        <w:rPr>
          <w:rFonts w:eastAsiaTheme="majorEastAsia"/>
          <w:lang w:eastAsia="pl-PL"/>
        </w:rPr>
        <w:t xml:space="preserve">Zamawiającemu raz na 1 miesiąc w </w:t>
      </w:r>
      <w:r w:rsidR="00003DB6" w:rsidRPr="00F237F2">
        <w:rPr>
          <w:rFonts w:eastAsiaTheme="majorEastAsia"/>
          <w:lang w:eastAsia="pl-PL"/>
        </w:rPr>
        <w:t>R</w:t>
      </w:r>
      <w:r w:rsidRPr="00F237F2">
        <w:rPr>
          <w:rFonts w:eastAsiaTheme="majorEastAsia"/>
          <w:lang w:eastAsia="pl-PL"/>
        </w:rPr>
        <w:t xml:space="preserve">aporcie </w:t>
      </w:r>
      <w:r w:rsidR="00003DB6" w:rsidRPr="00F237F2">
        <w:rPr>
          <w:rFonts w:eastAsiaTheme="majorEastAsia"/>
          <w:lang w:eastAsia="pl-PL"/>
        </w:rPr>
        <w:t>M</w:t>
      </w:r>
      <w:r w:rsidRPr="00F237F2">
        <w:rPr>
          <w:rFonts w:eastAsiaTheme="majorEastAsia"/>
          <w:lang w:eastAsia="pl-PL"/>
        </w:rPr>
        <w:t>iesięcznym.</w:t>
      </w:r>
    </w:p>
    <w:p w14:paraId="5080693A" w14:textId="670D7982" w:rsidR="00533E30" w:rsidRPr="00F237F2" w:rsidRDefault="00533E30" w:rsidP="00EE4158">
      <w:pPr>
        <w:pStyle w:val="Akapitzlist"/>
        <w:numPr>
          <w:ilvl w:val="1"/>
          <w:numId w:val="23"/>
        </w:numPr>
        <w:spacing w:before="120" w:after="120" w:line="276" w:lineRule="auto"/>
        <w:rPr>
          <w:rFonts w:eastAsiaTheme="majorEastAsia"/>
          <w:lang w:eastAsia="pl-PL"/>
        </w:rPr>
      </w:pPr>
      <w:r w:rsidRPr="00F237F2">
        <w:rPr>
          <w:rFonts w:eastAsiaTheme="majorEastAsia"/>
          <w:lang w:eastAsia="pl-PL"/>
        </w:rPr>
        <w:t xml:space="preserve">Zamawiający zastrzega sobie prawo do własnego prowadzenia weryfikacji pracy </w:t>
      </w:r>
      <w:r w:rsidR="004F59FE" w:rsidRPr="00F237F2">
        <w:rPr>
          <w:rFonts w:eastAsiaTheme="majorEastAsia"/>
          <w:lang w:eastAsia="pl-PL"/>
        </w:rPr>
        <w:t>Konsultantów</w:t>
      </w:r>
      <w:r w:rsidRPr="00F237F2">
        <w:rPr>
          <w:rFonts w:eastAsiaTheme="majorEastAsia"/>
          <w:lang w:eastAsia="pl-PL"/>
        </w:rPr>
        <w:t xml:space="preserve"> lub samej pracy Infolinii np. poprzez samodzielnie wykonane połączenia</w:t>
      </w:r>
      <w:r w:rsidR="004F59FE" w:rsidRPr="00F237F2">
        <w:rPr>
          <w:rFonts w:eastAsiaTheme="majorEastAsia"/>
          <w:lang w:eastAsia="pl-PL"/>
        </w:rPr>
        <w:t>.</w:t>
      </w:r>
      <w:r w:rsidRPr="00F237F2">
        <w:rPr>
          <w:rFonts w:eastAsiaTheme="majorEastAsia"/>
          <w:lang w:eastAsia="pl-PL"/>
        </w:rPr>
        <w:t xml:space="preserve">  </w:t>
      </w:r>
    </w:p>
    <w:p w14:paraId="7C871589" w14:textId="77777777" w:rsidR="001E1C84" w:rsidRPr="001E1C84" w:rsidRDefault="001E1C84" w:rsidP="00EE4158">
      <w:pPr>
        <w:pStyle w:val="Akapitzlist"/>
        <w:numPr>
          <w:ilvl w:val="1"/>
          <w:numId w:val="23"/>
        </w:numPr>
        <w:spacing w:line="276" w:lineRule="auto"/>
        <w:rPr>
          <w:rFonts w:eastAsiaTheme="majorEastAsia"/>
          <w:lang w:eastAsia="pl-PL"/>
        </w:rPr>
      </w:pPr>
      <w:r w:rsidRPr="001E1C84">
        <w:rPr>
          <w:rFonts w:eastAsiaTheme="majorEastAsia"/>
          <w:lang w:eastAsia="pl-PL"/>
        </w:rPr>
        <w:t>W przypadku 5 i więcej uzasadnionych skarg na pracę Infolinii, na przestrzeni trzech kolejno następujących po sobie miesięcy kalendarzowych, Zamawiający naliczy karę określoną w paragrafie 9 ust.9 pkt. 9.10 Umowy. Decyzja o tym, czy skarga jest uzasadniona czy nie należy do Zamawiającego. Ponadto, Wykonawca zobowiązany jest przedsięwziąć niezbędne działania naprawcze eliminujące skargi w przyszłości. Skargę może złożyć sam Zamawiający lub Użytkownik Systemu.</w:t>
      </w:r>
    </w:p>
    <w:p w14:paraId="3E86C0E3" w14:textId="3E4343CC" w:rsidR="0050397B" w:rsidRPr="002B7C11" w:rsidRDefault="0050397B" w:rsidP="00EE4158">
      <w:pPr>
        <w:pStyle w:val="Akapitzlist"/>
        <w:numPr>
          <w:ilvl w:val="1"/>
          <w:numId w:val="23"/>
        </w:numPr>
        <w:spacing w:before="120" w:after="120" w:line="276" w:lineRule="auto"/>
        <w:rPr>
          <w:rFonts w:eastAsiaTheme="majorEastAsia"/>
          <w:lang w:eastAsia="pl-PL"/>
        </w:rPr>
      </w:pPr>
      <w:r w:rsidRPr="0050397B">
        <w:rPr>
          <w:rFonts w:eastAsiaTheme="majorEastAsia"/>
          <w:lang w:eastAsia="pl-PL"/>
        </w:rPr>
        <w:t xml:space="preserve">Zamawiający ma prawo zgłoszenia zastrzeżeń odnośnie niewłaściwej pracy konkretnych członków personelu Wykonawcy wykonujących Umowę, w tym Konsultantów i mentora. W przypadku, gdy zastrzeżenia Zamawiającego okażą się </w:t>
      </w:r>
      <w:r w:rsidRPr="0050397B">
        <w:rPr>
          <w:rFonts w:eastAsiaTheme="majorEastAsia"/>
          <w:lang w:eastAsia="pl-PL"/>
        </w:rPr>
        <w:lastRenderedPageBreak/>
        <w:t>uzasadnione, Wykonawca niezwłocznie odsunie taką osobę od wykonywania Umowy</w:t>
      </w:r>
      <w:r w:rsidR="00CA4119">
        <w:rPr>
          <w:rFonts w:eastAsiaTheme="majorEastAsia"/>
          <w:lang w:eastAsia="pl-PL"/>
        </w:rPr>
        <w:t xml:space="preserve"> oraz </w:t>
      </w:r>
      <w:r w:rsidRPr="0050397B">
        <w:rPr>
          <w:rFonts w:eastAsiaTheme="majorEastAsia"/>
          <w:lang w:eastAsia="pl-PL"/>
        </w:rPr>
        <w:t xml:space="preserve">w terminie </w:t>
      </w:r>
      <w:r>
        <w:rPr>
          <w:rFonts w:eastAsiaTheme="majorEastAsia"/>
          <w:lang w:eastAsia="pl-PL"/>
        </w:rPr>
        <w:t>uzgodnionym z Zamawiającym</w:t>
      </w:r>
      <w:r w:rsidR="00CA4119" w:rsidRPr="00CA4119">
        <w:rPr>
          <w:rFonts w:eastAsiaTheme="majorEastAsia"/>
          <w:lang w:eastAsia="pl-PL"/>
        </w:rPr>
        <w:t xml:space="preserve"> </w:t>
      </w:r>
      <w:r w:rsidR="00CA4119" w:rsidRPr="0050397B">
        <w:rPr>
          <w:rFonts w:eastAsiaTheme="majorEastAsia"/>
          <w:lang w:eastAsia="pl-PL"/>
        </w:rPr>
        <w:t>Wykonawca zastąpi tą osob</w:t>
      </w:r>
      <w:r w:rsidR="00CA4119">
        <w:rPr>
          <w:rFonts w:eastAsiaTheme="majorEastAsia"/>
          <w:lang w:eastAsia="pl-PL"/>
        </w:rPr>
        <w:t>ę inną</w:t>
      </w:r>
      <w:r w:rsidR="00D9696D">
        <w:rPr>
          <w:rFonts w:eastAsiaTheme="majorEastAsia"/>
          <w:lang w:eastAsia="pl-PL"/>
        </w:rPr>
        <w:t xml:space="preserve"> zgodnie z wymogami </w:t>
      </w:r>
      <w:r w:rsidR="001E1C84">
        <w:rPr>
          <w:rFonts w:eastAsiaTheme="majorEastAsia"/>
          <w:lang w:eastAsia="pl-PL"/>
        </w:rPr>
        <w:t>opisanymi</w:t>
      </w:r>
      <w:r w:rsidR="00D9696D">
        <w:rPr>
          <w:rFonts w:eastAsiaTheme="majorEastAsia"/>
          <w:lang w:eastAsia="pl-PL"/>
        </w:rPr>
        <w:t xml:space="preserve"> w OPZ. Termin, o którym mowa w </w:t>
      </w:r>
      <w:r w:rsidR="00D9696D" w:rsidRPr="002B7C11">
        <w:rPr>
          <w:rFonts w:eastAsiaTheme="majorEastAsia"/>
          <w:lang w:eastAsia="pl-PL"/>
        </w:rPr>
        <w:t xml:space="preserve">zdaniu poprzednim nie może być </w:t>
      </w:r>
      <w:r w:rsidRPr="002B7C11">
        <w:rPr>
          <w:rFonts w:eastAsiaTheme="majorEastAsia"/>
          <w:lang w:eastAsia="pl-PL"/>
        </w:rPr>
        <w:t xml:space="preserve">dłuższym niż 10 Dni Roboczych (chyba że </w:t>
      </w:r>
      <w:r w:rsidR="00577403" w:rsidRPr="002B7C11">
        <w:rPr>
          <w:rFonts w:eastAsiaTheme="majorEastAsia"/>
          <w:lang w:eastAsia="pl-PL"/>
        </w:rPr>
        <w:t>Z</w:t>
      </w:r>
      <w:r w:rsidRPr="002B7C11">
        <w:rPr>
          <w:rFonts w:eastAsiaTheme="majorEastAsia"/>
          <w:lang w:eastAsia="pl-PL"/>
        </w:rPr>
        <w:t>amawiający postanowi inaczej)</w:t>
      </w:r>
      <w:r w:rsidR="00D9696D" w:rsidRPr="002B7C11">
        <w:rPr>
          <w:rFonts w:eastAsiaTheme="majorEastAsia"/>
          <w:lang w:eastAsia="pl-PL"/>
        </w:rPr>
        <w:t>.</w:t>
      </w:r>
    </w:p>
    <w:p w14:paraId="1E8FAF35" w14:textId="77777777" w:rsidR="00184B0D" w:rsidRPr="002B7C11" w:rsidRDefault="00184B0D" w:rsidP="0052101C">
      <w:pPr>
        <w:pStyle w:val="Nagwek2"/>
        <w:spacing w:before="120" w:after="120" w:line="276" w:lineRule="auto"/>
        <w:ind w:left="714" w:hanging="357"/>
        <w:rPr>
          <w:lang w:eastAsia="pl-PL"/>
        </w:rPr>
      </w:pPr>
      <w:r w:rsidRPr="002B7C11">
        <w:rPr>
          <w:lang w:eastAsia="pl-PL"/>
        </w:rPr>
        <w:t>Etap II – Realizacja usługi Infolinii.</w:t>
      </w:r>
    </w:p>
    <w:p w14:paraId="09413D5A" w14:textId="77777777" w:rsidR="00184B0D" w:rsidRPr="002B7C11" w:rsidRDefault="00184B0D" w:rsidP="00EE4158">
      <w:pPr>
        <w:pStyle w:val="Akapitzlist"/>
        <w:numPr>
          <w:ilvl w:val="1"/>
          <w:numId w:val="22"/>
        </w:numPr>
        <w:spacing w:before="120" w:after="120" w:line="276" w:lineRule="auto"/>
        <w:ind w:left="1077"/>
        <w:rPr>
          <w:lang w:eastAsia="pl-PL"/>
        </w:rPr>
      </w:pPr>
      <w:r w:rsidRPr="002B7C11">
        <w:rPr>
          <w:lang w:eastAsia="pl-PL"/>
        </w:rPr>
        <w:t>W ramach obsługi Pierwszej Linii Wsparcia będą realizowane następujące czynności:</w:t>
      </w:r>
    </w:p>
    <w:p w14:paraId="26DB68E8" w14:textId="77777777" w:rsidR="00184B0D" w:rsidRPr="002B7C11" w:rsidRDefault="00184B0D" w:rsidP="0052101C">
      <w:pPr>
        <w:pStyle w:val="Akapitzlist"/>
        <w:numPr>
          <w:ilvl w:val="2"/>
          <w:numId w:val="4"/>
        </w:numPr>
        <w:spacing w:before="120" w:after="120" w:line="276" w:lineRule="auto"/>
        <w:rPr>
          <w:lang w:eastAsia="pl-PL"/>
        </w:rPr>
      </w:pPr>
      <w:r w:rsidRPr="002B7C11">
        <w:rPr>
          <w:lang w:eastAsia="pl-PL"/>
        </w:rPr>
        <w:t xml:space="preserve">Przyjmowanie i obsługa zgłoszeń Incydentów w Godzinach Roboczych w Dni Robocze. </w:t>
      </w:r>
    </w:p>
    <w:p w14:paraId="4A54637F" w14:textId="12F0FC0B" w:rsidR="00184B0D" w:rsidRPr="002B7C11" w:rsidRDefault="00184B0D" w:rsidP="0052101C">
      <w:pPr>
        <w:pStyle w:val="Akapitzlist"/>
        <w:numPr>
          <w:ilvl w:val="2"/>
          <w:numId w:val="4"/>
        </w:numPr>
        <w:spacing w:before="120" w:after="120" w:line="276" w:lineRule="auto"/>
        <w:rPr>
          <w:lang w:eastAsia="pl-PL"/>
        </w:rPr>
      </w:pPr>
      <w:r w:rsidRPr="002B7C11">
        <w:rPr>
          <w:lang w:eastAsia="pl-PL"/>
        </w:rPr>
        <w:t xml:space="preserve">Wykonawca zapewni obsługę Użytkowników korzystających z Infolinii zgodnie ze Standardami Obsługi Infolinii odnoszącymi się do poziomu obsługi, kultury, uprzejmości oraz wiedzy merytorycznej. W razie zidentyfikowania naruszeń Standardów Obsługi Infolinii, Wykonawca będzie zobowiązany dodatkowo przeszkolić Konsultantów. Potwierdzeniem utrzymania standardów </w:t>
      </w:r>
      <w:r w:rsidR="002B7C11" w:rsidRPr="002B7C11">
        <w:rPr>
          <w:lang w:eastAsia="pl-PL"/>
        </w:rPr>
        <w:t>będzie odpowiednia informacja w Raporcie Miesięcznym</w:t>
      </w:r>
      <w:r w:rsidR="002B7C11">
        <w:rPr>
          <w:lang w:eastAsia="pl-PL"/>
        </w:rPr>
        <w:t xml:space="preserve"> w formie uzgodnionej z Zamawiającym w Etapie I.</w:t>
      </w:r>
    </w:p>
    <w:p w14:paraId="2279E976" w14:textId="77777777" w:rsidR="00184B0D" w:rsidRPr="002B7C11" w:rsidRDefault="00184B0D" w:rsidP="0052101C">
      <w:pPr>
        <w:pStyle w:val="Akapitzlist"/>
        <w:numPr>
          <w:ilvl w:val="2"/>
          <w:numId w:val="4"/>
        </w:numPr>
        <w:spacing w:before="120" w:after="120" w:line="276" w:lineRule="auto"/>
        <w:rPr>
          <w:lang w:eastAsia="pl-PL"/>
        </w:rPr>
      </w:pPr>
      <w:r w:rsidRPr="002B7C11">
        <w:rPr>
          <w:lang w:eastAsia="pl-PL"/>
        </w:rPr>
        <w:t>W przypadku zidentyfikowania naruszeń Standardów Obsługi Infolinii przez Konsultantów obsługujących Infolinię, Zamawiający ma prawo żądać od Wykonawcy odsunięcia danego Konsultanta od obsługi Infolinii.</w:t>
      </w:r>
    </w:p>
    <w:p w14:paraId="39FE240B" w14:textId="77777777" w:rsidR="00184B0D" w:rsidRPr="00E5254F" w:rsidRDefault="00184B0D" w:rsidP="0052101C">
      <w:pPr>
        <w:pStyle w:val="Akapitzlist"/>
        <w:numPr>
          <w:ilvl w:val="2"/>
          <w:numId w:val="4"/>
        </w:numPr>
        <w:spacing w:before="120" w:after="120" w:line="276" w:lineRule="auto"/>
        <w:rPr>
          <w:lang w:eastAsia="pl-PL"/>
        </w:rPr>
      </w:pPr>
      <w:r w:rsidRPr="00E5254F">
        <w:rPr>
          <w:lang w:eastAsia="pl-PL"/>
        </w:rPr>
        <w:t xml:space="preserve">Wykonawca zapewni system oceny pracy Konsultantów przez </w:t>
      </w:r>
      <w:r w:rsidRPr="00E5254F">
        <w:rPr>
          <w:b/>
          <w:bCs/>
          <w:lang w:eastAsia="pl-PL"/>
        </w:rPr>
        <w:t>Użytkowników Infolinii</w:t>
      </w:r>
      <w:r w:rsidRPr="00E5254F">
        <w:rPr>
          <w:lang w:eastAsia="pl-PL"/>
        </w:rPr>
        <w:t>. Wyniki oceny udostępniane będą do wglądu na żądanie Zamawiającego</w:t>
      </w:r>
      <w:r w:rsidRPr="00E5254F">
        <w:rPr>
          <w:rStyle w:val="Odwoanieprzypisudolnego"/>
          <w:lang w:eastAsia="pl-PL"/>
        </w:rPr>
        <w:footnoteReference w:id="3"/>
      </w:r>
      <w:r w:rsidRPr="00E5254F">
        <w:rPr>
          <w:lang w:eastAsia="pl-PL"/>
        </w:rPr>
        <w:t>.</w:t>
      </w:r>
    </w:p>
    <w:p w14:paraId="65B97B1B" w14:textId="61F78307" w:rsidR="00184B0D" w:rsidRPr="00E5254F" w:rsidRDefault="00C7263B" w:rsidP="0052101C">
      <w:pPr>
        <w:pStyle w:val="Akapitzlist"/>
        <w:numPr>
          <w:ilvl w:val="2"/>
          <w:numId w:val="4"/>
        </w:numPr>
        <w:spacing w:before="120" w:after="120" w:line="276" w:lineRule="auto"/>
        <w:rPr>
          <w:lang w:eastAsia="pl-PL"/>
        </w:rPr>
      </w:pPr>
      <w:r w:rsidRPr="00E5254F">
        <w:rPr>
          <w:lang w:eastAsia="pl-PL"/>
        </w:rPr>
        <w:t>Zakres c</w:t>
      </w:r>
      <w:r w:rsidR="00184B0D" w:rsidRPr="00E5254F">
        <w:rPr>
          <w:lang w:eastAsia="pl-PL"/>
        </w:rPr>
        <w:t>ykliczn</w:t>
      </w:r>
      <w:r w:rsidRPr="00E5254F">
        <w:rPr>
          <w:lang w:eastAsia="pl-PL"/>
        </w:rPr>
        <w:t>y</w:t>
      </w:r>
      <w:r w:rsidR="00184B0D" w:rsidRPr="00E5254F">
        <w:rPr>
          <w:lang w:eastAsia="pl-PL"/>
        </w:rPr>
        <w:t xml:space="preserve"> </w:t>
      </w:r>
      <w:r w:rsidR="00E5254F" w:rsidRPr="00E5254F">
        <w:rPr>
          <w:lang w:eastAsia="pl-PL"/>
        </w:rPr>
        <w:t>R</w:t>
      </w:r>
      <w:r w:rsidR="00184B0D" w:rsidRPr="00E5254F">
        <w:rPr>
          <w:lang w:eastAsia="pl-PL"/>
        </w:rPr>
        <w:t>aport</w:t>
      </w:r>
      <w:r w:rsidRPr="00E5254F">
        <w:rPr>
          <w:lang w:eastAsia="pl-PL"/>
        </w:rPr>
        <w:t>u</w:t>
      </w:r>
      <w:r w:rsidR="00184B0D" w:rsidRPr="00E5254F">
        <w:rPr>
          <w:lang w:eastAsia="pl-PL"/>
        </w:rPr>
        <w:t xml:space="preserve"> </w:t>
      </w:r>
      <w:r w:rsidR="00E5254F" w:rsidRPr="00E5254F">
        <w:rPr>
          <w:lang w:eastAsia="pl-PL"/>
        </w:rPr>
        <w:t>M</w:t>
      </w:r>
      <w:r w:rsidR="00184B0D" w:rsidRPr="00E5254F">
        <w:rPr>
          <w:lang w:eastAsia="pl-PL"/>
        </w:rPr>
        <w:t>iesięczne</w:t>
      </w:r>
      <w:r w:rsidRPr="00E5254F">
        <w:rPr>
          <w:lang w:eastAsia="pl-PL"/>
        </w:rPr>
        <w:t>go</w:t>
      </w:r>
      <w:r w:rsidR="00184B0D" w:rsidRPr="00E5254F">
        <w:rPr>
          <w:lang w:eastAsia="pl-PL"/>
        </w:rPr>
        <w:t xml:space="preserve"> </w:t>
      </w:r>
      <w:r w:rsidRPr="00E5254F">
        <w:rPr>
          <w:lang w:eastAsia="pl-PL"/>
        </w:rPr>
        <w:t>Strony ustalą w ramach Etapu I</w:t>
      </w:r>
      <w:r w:rsidR="00184B0D" w:rsidRPr="00E5254F">
        <w:rPr>
          <w:lang w:eastAsia="pl-PL"/>
        </w:rPr>
        <w:t xml:space="preserve">. Zamawiający wymaga, aby Wykonawca co miesiąc generował </w:t>
      </w:r>
      <w:r w:rsidR="00E5254F" w:rsidRPr="00E5254F">
        <w:rPr>
          <w:lang w:eastAsia="pl-PL"/>
        </w:rPr>
        <w:t>R</w:t>
      </w:r>
      <w:r w:rsidR="00184B0D" w:rsidRPr="00E5254F">
        <w:rPr>
          <w:lang w:eastAsia="pl-PL"/>
        </w:rPr>
        <w:t xml:space="preserve">aport </w:t>
      </w:r>
      <w:r w:rsidR="00E5254F" w:rsidRPr="00E5254F">
        <w:rPr>
          <w:lang w:eastAsia="pl-PL"/>
        </w:rPr>
        <w:t xml:space="preserve">Miesięczny </w:t>
      </w:r>
      <w:r w:rsidR="00184B0D" w:rsidRPr="00E5254F">
        <w:rPr>
          <w:lang w:eastAsia="pl-PL"/>
        </w:rPr>
        <w:t xml:space="preserve">z wykonania usługi za ostatni miesiąc. Raport </w:t>
      </w:r>
      <w:r w:rsidR="00E5254F" w:rsidRPr="00E5254F">
        <w:rPr>
          <w:lang w:eastAsia="pl-PL"/>
        </w:rPr>
        <w:t xml:space="preserve">Miesięczny </w:t>
      </w:r>
      <w:r w:rsidR="00184B0D" w:rsidRPr="00E5254F">
        <w:rPr>
          <w:lang w:eastAsia="pl-PL"/>
        </w:rPr>
        <w:t xml:space="preserve">ten będzie załącznikiem do </w:t>
      </w:r>
      <w:r w:rsidR="001E1C84">
        <w:rPr>
          <w:lang w:eastAsia="pl-PL"/>
        </w:rPr>
        <w:t>P</w:t>
      </w:r>
      <w:r w:rsidR="00184B0D" w:rsidRPr="00E5254F">
        <w:rPr>
          <w:lang w:eastAsia="pl-PL"/>
        </w:rPr>
        <w:t xml:space="preserve">rotokołu </w:t>
      </w:r>
      <w:r w:rsidR="001E1C84">
        <w:rPr>
          <w:lang w:eastAsia="pl-PL"/>
        </w:rPr>
        <w:t>O</w:t>
      </w:r>
      <w:r w:rsidR="00184B0D" w:rsidRPr="00E5254F">
        <w:rPr>
          <w:lang w:eastAsia="pl-PL"/>
        </w:rPr>
        <w:t>dbioru.</w:t>
      </w:r>
    </w:p>
    <w:p w14:paraId="17B4B518" w14:textId="41DCEFD6" w:rsidR="00184B0D" w:rsidRDefault="00184B0D" w:rsidP="0052101C">
      <w:pPr>
        <w:pStyle w:val="Akapitzlist"/>
        <w:numPr>
          <w:ilvl w:val="2"/>
          <w:numId w:val="4"/>
        </w:numPr>
        <w:spacing w:before="120" w:after="120" w:line="276" w:lineRule="auto"/>
        <w:rPr>
          <w:lang w:eastAsia="pl-PL"/>
        </w:rPr>
      </w:pPr>
      <w:r>
        <w:rPr>
          <w:lang w:eastAsia="pl-PL"/>
        </w:rPr>
        <w:t>Wykonawca, w terminie 1 Dnia Roboczego</w:t>
      </w:r>
      <w:r w:rsidR="00124D7F">
        <w:rPr>
          <w:lang w:eastAsia="pl-PL"/>
        </w:rPr>
        <w:t xml:space="preserve"> (chyba że Zamawiający postanowi inaczej)</w:t>
      </w:r>
      <w:r>
        <w:rPr>
          <w:lang w:eastAsia="pl-PL"/>
        </w:rPr>
        <w:t xml:space="preserve">, na każde żądanie Zamawiającego zobowiązany jest przedstawić raport, za dowolny okres świadczenia usługi. </w:t>
      </w:r>
    </w:p>
    <w:p w14:paraId="4249A6C5" w14:textId="1A019571" w:rsidR="00184B0D" w:rsidRDefault="00184B0D" w:rsidP="0052101C">
      <w:pPr>
        <w:pStyle w:val="Akapitzlist"/>
        <w:numPr>
          <w:ilvl w:val="2"/>
          <w:numId w:val="4"/>
        </w:numPr>
        <w:spacing w:before="120" w:after="120" w:line="276" w:lineRule="auto"/>
        <w:rPr>
          <w:lang w:eastAsia="pl-PL"/>
        </w:rPr>
      </w:pPr>
      <w:r w:rsidRPr="00732A43">
        <w:rPr>
          <w:lang w:eastAsia="pl-PL"/>
        </w:rPr>
        <w:t xml:space="preserve">Zamawiający wymaga, aby Wykonawca na </w:t>
      </w:r>
      <w:r>
        <w:rPr>
          <w:lang w:eastAsia="pl-PL"/>
        </w:rPr>
        <w:t xml:space="preserve">ostatni dzień świadczenia usługi </w:t>
      </w:r>
      <w:r w:rsidRPr="00732A43">
        <w:rPr>
          <w:lang w:eastAsia="pl-PL"/>
        </w:rPr>
        <w:t xml:space="preserve">wygenerował </w:t>
      </w:r>
      <w:r w:rsidR="00EC1EAB">
        <w:rPr>
          <w:lang w:eastAsia="pl-PL"/>
        </w:rPr>
        <w:t xml:space="preserve">i przekazał Zamawiającemu </w:t>
      </w:r>
      <w:r w:rsidRPr="00732A43">
        <w:rPr>
          <w:lang w:eastAsia="pl-PL"/>
        </w:rPr>
        <w:t xml:space="preserve">raport za </w:t>
      </w:r>
      <w:r>
        <w:rPr>
          <w:lang w:eastAsia="pl-PL"/>
        </w:rPr>
        <w:t>cały okres świadczenia Etapu II.</w:t>
      </w:r>
      <w:r w:rsidR="00165B7B">
        <w:rPr>
          <w:lang w:eastAsia="pl-PL"/>
        </w:rPr>
        <w:t xml:space="preserve"> Raport ten będzie załącznikiem do ostatniego </w:t>
      </w:r>
      <w:r w:rsidR="001E1C84">
        <w:rPr>
          <w:lang w:eastAsia="pl-PL"/>
        </w:rPr>
        <w:t>P</w:t>
      </w:r>
      <w:r w:rsidR="00165B7B">
        <w:rPr>
          <w:lang w:eastAsia="pl-PL"/>
        </w:rPr>
        <w:t xml:space="preserve">rotokołu </w:t>
      </w:r>
      <w:r w:rsidR="001E1C84">
        <w:rPr>
          <w:lang w:eastAsia="pl-PL"/>
        </w:rPr>
        <w:t>O</w:t>
      </w:r>
      <w:r w:rsidR="00165B7B">
        <w:rPr>
          <w:lang w:eastAsia="pl-PL"/>
        </w:rPr>
        <w:t>dbioru.</w:t>
      </w:r>
      <w:r>
        <w:rPr>
          <w:lang w:eastAsia="pl-PL"/>
        </w:rPr>
        <w:t xml:space="preserve"> </w:t>
      </w:r>
    </w:p>
    <w:p w14:paraId="658F078A" w14:textId="2457D0D1" w:rsidR="00184B0D" w:rsidRPr="00732A43" w:rsidRDefault="00184B0D" w:rsidP="0052101C">
      <w:pPr>
        <w:pStyle w:val="Nagwek2"/>
        <w:spacing w:before="120" w:after="120" w:line="276" w:lineRule="auto"/>
        <w:ind w:left="714" w:hanging="357"/>
        <w:rPr>
          <w:lang w:eastAsia="pl-PL"/>
        </w:rPr>
      </w:pPr>
      <w:r w:rsidRPr="00732A43">
        <w:rPr>
          <w:lang w:eastAsia="pl-PL"/>
        </w:rPr>
        <w:lastRenderedPageBreak/>
        <w:t xml:space="preserve">Dostępność </w:t>
      </w:r>
      <w:r w:rsidR="00D41CBF">
        <w:rPr>
          <w:lang w:eastAsia="pl-PL"/>
        </w:rPr>
        <w:t>Infolin</w:t>
      </w:r>
      <w:r w:rsidR="00D41CBF" w:rsidRPr="00732A43">
        <w:rPr>
          <w:lang w:eastAsia="pl-PL"/>
        </w:rPr>
        <w:t>ii</w:t>
      </w:r>
      <w:r w:rsidRPr="00732A43">
        <w:rPr>
          <w:lang w:eastAsia="pl-PL"/>
        </w:rPr>
        <w:t xml:space="preserve"> (SLA)</w:t>
      </w:r>
    </w:p>
    <w:p w14:paraId="0EA831E6" w14:textId="52854261" w:rsidR="00184B0D" w:rsidRDefault="00184B0D" w:rsidP="0052101C">
      <w:pPr>
        <w:spacing w:before="120" w:after="120" w:line="276" w:lineRule="auto"/>
        <w:rPr>
          <w:lang w:eastAsia="pl-PL"/>
        </w:rPr>
      </w:pPr>
      <w:r w:rsidRPr="00732A43">
        <w:rPr>
          <w:lang w:eastAsia="pl-PL"/>
        </w:rPr>
        <w:t xml:space="preserve">Zamawiający wymaga, aby dostępność </w:t>
      </w:r>
      <w:r w:rsidR="00627DC5">
        <w:rPr>
          <w:lang w:eastAsia="pl-PL"/>
        </w:rPr>
        <w:t xml:space="preserve">Infolinii </w:t>
      </w:r>
      <w:r w:rsidRPr="00732A43">
        <w:rPr>
          <w:lang w:eastAsia="pl-PL"/>
        </w:rPr>
        <w:t xml:space="preserve">wynosiła nie mniej niż </w:t>
      </w:r>
      <w:r>
        <w:rPr>
          <w:lang w:eastAsia="pl-PL"/>
        </w:rPr>
        <w:t>99,5</w:t>
      </w:r>
      <w:r w:rsidRPr="00732A43">
        <w:rPr>
          <w:lang w:eastAsia="pl-PL"/>
        </w:rPr>
        <w:t xml:space="preserve">% w Godzinach Roboczych w Dni Robocze w czasie każdego miesiąca </w:t>
      </w:r>
      <w:r>
        <w:rPr>
          <w:lang w:eastAsia="pl-PL"/>
        </w:rPr>
        <w:t xml:space="preserve">realizacji </w:t>
      </w:r>
      <w:r w:rsidRPr="00732A43">
        <w:rPr>
          <w:lang w:eastAsia="pl-PL"/>
        </w:rPr>
        <w:t>Etapu II.</w:t>
      </w:r>
    </w:p>
    <w:p w14:paraId="670F6670" w14:textId="53C232F7" w:rsidR="005270D2" w:rsidRPr="00732A43" w:rsidRDefault="005270D2" w:rsidP="0052101C">
      <w:pPr>
        <w:pStyle w:val="Nagwek2"/>
        <w:spacing w:before="120" w:after="120" w:line="276" w:lineRule="auto"/>
        <w:ind w:left="714" w:hanging="357"/>
        <w:rPr>
          <w:lang w:eastAsia="pl-PL"/>
        </w:rPr>
      </w:pPr>
      <w:r w:rsidRPr="00732A43">
        <w:rPr>
          <w:lang w:eastAsia="pl-PL"/>
        </w:rPr>
        <w:t>Pozostałe wymagania</w:t>
      </w:r>
      <w:r w:rsidR="00FA2C50">
        <w:rPr>
          <w:lang w:eastAsia="pl-PL"/>
        </w:rPr>
        <w:t xml:space="preserve"> </w:t>
      </w:r>
      <w:r w:rsidR="00272770">
        <w:rPr>
          <w:lang w:eastAsia="pl-PL"/>
        </w:rPr>
        <w:t>.</w:t>
      </w:r>
    </w:p>
    <w:p w14:paraId="54D9D3F7" w14:textId="77777777" w:rsidR="005270D2" w:rsidRPr="00732A43" w:rsidRDefault="005270D2" w:rsidP="0052101C">
      <w:pPr>
        <w:spacing w:before="120" w:after="120" w:line="276" w:lineRule="auto"/>
        <w:rPr>
          <w:lang w:eastAsia="pl-PL"/>
        </w:rPr>
      </w:pPr>
      <w:r w:rsidRPr="00732A43">
        <w:rPr>
          <w:lang w:eastAsia="pl-PL"/>
        </w:rPr>
        <w:t>Wykonawca zapewni:</w:t>
      </w:r>
    </w:p>
    <w:p w14:paraId="6662B9C7" w14:textId="0106F958" w:rsidR="008F055C" w:rsidRDefault="00FA2C50" w:rsidP="00EE4158">
      <w:pPr>
        <w:pStyle w:val="Akapitzlist"/>
        <w:numPr>
          <w:ilvl w:val="1"/>
          <w:numId w:val="25"/>
        </w:numPr>
        <w:spacing w:before="120" w:after="120" w:line="276" w:lineRule="auto"/>
        <w:rPr>
          <w:rFonts w:eastAsia="Calibri"/>
          <w:lang w:eastAsia="en-US"/>
        </w:rPr>
      </w:pPr>
      <w:r>
        <w:rPr>
          <w:rFonts w:eastAsia="Calibri"/>
          <w:lang w:eastAsia="en-US"/>
        </w:rPr>
        <w:t>W</w:t>
      </w:r>
      <w:r w:rsidR="008B519A">
        <w:rPr>
          <w:rFonts w:eastAsia="Calibri"/>
          <w:lang w:eastAsia="en-US"/>
        </w:rPr>
        <w:t xml:space="preserve"> okresie realizacji Umowy oprócz Konsultantów obsługujących Infolinię również </w:t>
      </w:r>
      <w:r w:rsidR="008F055C">
        <w:rPr>
          <w:rFonts w:eastAsia="Calibri"/>
          <w:lang w:eastAsia="en-US"/>
        </w:rPr>
        <w:t xml:space="preserve">udział </w:t>
      </w:r>
      <w:r w:rsidR="008B519A">
        <w:rPr>
          <w:rFonts w:eastAsia="Calibri"/>
          <w:lang w:eastAsia="en-US"/>
        </w:rPr>
        <w:t xml:space="preserve">mentora, którego zadaniem będzie </w:t>
      </w:r>
      <w:r w:rsidR="005828FD">
        <w:rPr>
          <w:rFonts w:eastAsia="Calibri"/>
          <w:lang w:eastAsia="en-US"/>
        </w:rPr>
        <w:t xml:space="preserve">w szczególności: </w:t>
      </w:r>
    </w:p>
    <w:p w14:paraId="7BF7FF81" w14:textId="77777777" w:rsidR="008F055C" w:rsidRPr="008F055C" w:rsidRDefault="008F055C" w:rsidP="00EE4158">
      <w:pPr>
        <w:pStyle w:val="Akapitzlist"/>
        <w:numPr>
          <w:ilvl w:val="0"/>
          <w:numId w:val="35"/>
        </w:numPr>
        <w:spacing w:before="120" w:after="120" w:line="276" w:lineRule="auto"/>
        <w:rPr>
          <w:rFonts w:eastAsia="Calibri"/>
          <w:vanish/>
          <w:lang w:eastAsia="en-US"/>
        </w:rPr>
      </w:pPr>
    </w:p>
    <w:p w14:paraId="6F5E01D1" w14:textId="77777777" w:rsidR="008F055C" w:rsidRPr="008F055C" w:rsidRDefault="008F055C" w:rsidP="00EE4158">
      <w:pPr>
        <w:pStyle w:val="Akapitzlist"/>
        <w:numPr>
          <w:ilvl w:val="0"/>
          <w:numId w:val="35"/>
        </w:numPr>
        <w:spacing w:before="120" w:after="120" w:line="276" w:lineRule="auto"/>
        <w:rPr>
          <w:rFonts w:eastAsia="Calibri"/>
          <w:vanish/>
          <w:lang w:eastAsia="en-US"/>
        </w:rPr>
      </w:pPr>
    </w:p>
    <w:p w14:paraId="2533D31E" w14:textId="77777777" w:rsidR="008F055C" w:rsidRPr="008F055C" w:rsidRDefault="008F055C" w:rsidP="00EE4158">
      <w:pPr>
        <w:pStyle w:val="Akapitzlist"/>
        <w:numPr>
          <w:ilvl w:val="0"/>
          <w:numId w:val="35"/>
        </w:numPr>
        <w:spacing w:before="120" w:after="120" w:line="276" w:lineRule="auto"/>
        <w:rPr>
          <w:rFonts w:eastAsia="Calibri"/>
          <w:vanish/>
          <w:lang w:eastAsia="en-US"/>
        </w:rPr>
      </w:pPr>
    </w:p>
    <w:p w14:paraId="642C9ED0" w14:textId="77777777" w:rsidR="008F055C" w:rsidRPr="008F055C" w:rsidRDefault="008F055C" w:rsidP="00EE4158">
      <w:pPr>
        <w:pStyle w:val="Akapitzlist"/>
        <w:numPr>
          <w:ilvl w:val="0"/>
          <w:numId w:val="35"/>
        </w:numPr>
        <w:spacing w:before="120" w:after="120" w:line="276" w:lineRule="auto"/>
        <w:rPr>
          <w:rFonts w:eastAsia="Calibri"/>
          <w:vanish/>
          <w:lang w:eastAsia="en-US"/>
        </w:rPr>
      </w:pPr>
    </w:p>
    <w:p w14:paraId="7CF07B4D" w14:textId="77777777" w:rsidR="008F055C" w:rsidRPr="008F055C" w:rsidRDefault="008F055C" w:rsidP="00EE4158">
      <w:pPr>
        <w:pStyle w:val="Akapitzlist"/>
        <w:numPr>
          <w:ilvl w:val="0"/>
          <w:numId w:val="35"/>
        </w:numPr>
        <w:spacing w:before="120" w:after="120" w:line="276" w:lineRule="auto"/>
        <w:rPr>
          <w:rFonts w:eastAsia="Calibri"/>
          <w:vanish/>
          <w:lang w:eastAsia="en-US"/>
        </w:rPr>
      </w:pPr>
    </w:p>
    <w:p w14:paraId="002D6445" w14:textId="77777777" w:rsidR="008F055C" w:rsidRPr="008F055C" w:rsidRDefault="008F055C" w:rsidP="00EE4158">
      <w:pPr>
        <w:pStyle w:val="Akapitzlist"/>
        <w:numPr>
          <w:ilvl w:val="0"/>
          <w:numId w:val="35"/>
        </w:numPr>
        <w:spacing w:before="120" w:after="120" w:line="276" w:lineRule="auto"/>
        <w:rPr>
          <w:rFonts w:eastAsia="Calibri"/>
          <w:vanish/>
          <w:lang w:eastAsia="en-US"/>
        </w:rPr>
      </w:pPr>
    </w:p>
    <w:p w14:paraId="1E2686AF" w14:textId="77777777" w:rsidR="008F055C" w:rsidRPr="008F055C" w:rsidRDefault="008F055C" w:rsidP="00EE4158">
      <w:pPr>
        <w:pStyle w:val="Akapitzlist"/>
        <w:numPr>
          <w:ilvl w:val="0"/>
          <w:numId w:val="35"/>
        </w:numPr>
        <w:spacing w:before="120" w:after="120" w:line="276" w:lineRule="auto"/>
        <w:rPr>
          <w:rFonts w:eastAsia="Calibri"/>
          <w:vanish/>
          <w:lang w:eastAsia="en-US"/>
        </w:rPr>
      </w:pPr>
    </w:p>
    <w:p w14:paraId="58C459EB" w14:textId="77777777" w:rsidR="008F055C" w:rsidRPr="008F055C" w:rsidRDefault="008F055C" w:rsidP="00EE4158">
      <w:pPr>
        <w:pStyle w:val="Akapitzlist"/>
        <w:numPr>
          <w:ilvl w:val="0"/>
          <w:numId w:val="35"/>
        </w:numPr>
        <w:spacing w:before="120" w:after="120" w:line="276" w:lineRule="auto"/>
        <w:rPr>
          <w:rFonts w:eastAsia="Calibri"/>
          <w:vanish/>
          <w:lang w:eastAsia="en-US"/>
        </w:rPr>
      </w:pPr>
    </w:p>
    <w:p w14:paraId="2BF022CD" w14:textId="77777777" w:rsidR="008F055C" w:rsidRPr="008F055C" w:rsidRDefault="008F055C" w:rsidP="00EE4158">
      <w:pPr>
        <w:pStyle w:val="Akapitzlist"/>
        <w:numPr>
          <w:ilvl w:val="0"/>
          <w:numId w:val="35"/>
        </w:numPr>
        <w:spacing w:before="120" w:after="120" w:line="276" w:lineRule="auto"/>
        <w:rPr>
          <w:rFonts w:eastAsia="Calibri"/>
          <w:vanish/>
          <w:lang w:eastAsia="en-US"/>
        </w:rPr>
      </w:pPr>
    </w:p>
    <w:p w14:paraId="15A8687B" w14:textId="77777777" w:rsidR="008F055C" w:rsidRPr="008F055C" w:rsidRDefault="008F055C" w:rsidP="00EE4158">
      <w:pPr>
        <w:pStyle w:val="Akapitzlist"/>
        <w:numPr>
          <w:ilvl w:val="0"/>
          <w:numId w:val="35"/>
        </w:numPr>
        <w:spacing w:before="120" w:after="120" w:line="276" w:lineRule="auto"/>
        <w:rPr>
          <w:rFonts w:eastAsia="Calibri"/>
          <w:vanish/>
          <w:lang w:eastAsia="en-US"/>
        </w:rPr>
      </w:pPr>
    </w:p>
    <w:p w14:paraId="066F4A88" w14:textId="77777777" w:rsidR="008F055C" w:rsidRPr="008F055C" w:rsidRDefault="008F055C" w:rsidP="00EE4158">
      <w:pPr>
        <w:pStyle w:val="Akapitzlist"/>
        <w:numPr>
          <w:ilvl w:val="0"/>
          <w:numId w:val="35"/>
        </w:numPr>
        <w:spacing w:before="120" w:after="120" w:line="276" w:lineRule="auto"/>
        <w:rPr>
          <w:rFonts w:eastAsia="Calibri"/>
          <w:vanish/>
          <w:lang w:eastAsia="en-US"/>
        </w:rPr>
      </w:pPr>
    </w:p>
    <w:p w14:paraId="4ABE1E54" w14:textId="77777777" w:rsidR="008F055C" w:rsidRPr="008F055C" w:rsidRDefault="008F055C" w:rsidP="00EE4158">
      <w:pPr>
        <w:pStyle w:val="Akapitzlist"/>
        <w:numPr>
          <w:ilvl w:val="0"/>
          <w:numId w:val="35"/>
        </w:numPr>
        <w:spacing w:before="120" w:after="120" w:line="276" w:lineRule="auto"/>
        <w:rPr>
          <w:rFonts w:eastAsia="Calibri"/>
          <w:vanish/>
          <w:lang w:eastAsia="en-US"/>
        </w:rPr>
      </w:pPr>
    </w:p>
    <w:p w14:paraId="25E843CE" w14:textId="77777777" w:rsidR="008F055C" w:rsidRPr="008F055C" w:rsidRDefault="008F055C" w:rsidP="00EE4158">
      <w:pPr>
        <w:pStyle w:val="Akapitzlist"/>
        <w:numPr>
          <w:ilvl w:val="0"/>
          <w:numId w:val="35"/>
        </w:numPr>
        <w:spacing w:before="120" w:after="120" w:line="276" w:lineRule="auto"/>
        <w:rPr>
          <w:rFonts w:eastAsia="Calibri"/>
          <w:vanish/>
          <w:lang w:eastAsia="en-US"/>
        </w:rPr>
      </w:pPr>
    </w:p>
    <w:p w14:paraId="2C69685B" w14:textId="77777777" w:rsidR="008F055C" w:rsidRPr="008F055C" w:rsidRDefault="008F055C" w:rsidP="00EE4158">
      <w:pPr>
        <w:pStyle w:val="Akapitzlist"/>
        <w:numPr>
          <w:ilvl w:val="0"/>
          <w:numId w:val="35"/>
        </w:numPr>
        <w:spacing w:before="120" w:after="120" w:line="276" w:lineRule="auto"/>
        <w:rPr>
          <w:rFonts w:eastAsia="Calibri"/>
          <w:vanish/>
          <w:lang w:eastAsia="en-US"/>
        </w:rPr>
      </w:pPr>
    </w:p>
    <w:p w14:paraId="2814DC02" w14:textId="77777777" w:rsidR="008F055C" w:rsidRPr="008F055C" w:rsidRDefault="008F055C" w:rsidP="00EE4158">
      <w:pPr>
        <w:pStyle w:val="Akapitzlist"/>
        <w:numPr>
          <w:ilvl w:val="1"/>
          <w:numId w:val="35"/>
        </w:numPr>
        <w:spacing w:before="120" w:after="120" w:line="276" w:lineRule="auto"/>
        <w:rPr>
          <w:rFonts w:eastAsia="Calibri"/>
          <w:vanish/>
          <w:lang w:eastAsia="en-US"/>
        </w:rPr>
      </w:pPr>
    </w:p>
    <w:p w14:paraId="1B2FB2F3" w14:textId="77C5F77C" w:rsidR="00476C35" w:rsidRPr="00406F05" w:rsidRDefault="008F055C" w:rsidP="00EE4158">
      <w:pPr>
        <w:pStyle w:val="Akapitzlist"/>
        <w:numPr>
          <w:ilvl w:val="2"/>
          <w:numId w:val="35"/>
        </w:numPr>
        <w:spacing w:before="120" w:after="120" w:line="276" w:lineRule="auto"/>
        <w:ind w:left="1122" w:hanging="765"/>
        <w:rPr>
          <w:rFonts w:eastAsia="Calibri"/>
          <w:lang w:eastAsia="en-US"/>
        </w:rPr>
      </w:pPr>
      <w:r w:rsidRPr="008F055C">
        <w:rPr>
          <w:rFonts w:eastAsia="Calibri"/>
          <w:lang w:eastAsia="en-US"/>
        </w:rPr>
        <w:t xml:space="preserve">uczestnictwo w prezentacjach nowych funkcjonalności Systemu iPFRON+, a następnie </w:t>
      </w:r>
      <w:r>
        <w:rPr>
          <w:rFonts w:eastAsia="Calibri"/>
          <w:lang w:eastAsia="en-US"/>
        </w:rPr>
        <w:t>(</w:t>
      </w:r>
      <w:r w:rsidRPr="008F055C">
        <w:rPr>
          <w:rFonts w:eastAsia="Calibri"/>
          <w:lang w:eastAsia="en-US"/>
        </w:rPr>
        <w:t>w terminie uzgodnionym z Zamawiającym</w:t>
      </w:r>
      <w:r>
        <w:rPr>
          <w:rFonts w:eastAsia="Calibri"/>
          <w:lang w:eastAsia="en-US"/>
        </w:rPr>
        <w:t>)</w:t>
      </w:r>
      <w:r w:rsidRPr="008F055C">
        <w:rPr>
          <w:rFonts w:eastAsia="Calibri"/>
          <w:lang w:eastAsia="en-US"/>
        </w:rPr>
        <w:t xml:space="preserve"> skuteczne przekazanie Konsultantom nabytej podczas prezentacji wiedzy o </w:t>
      </w:r>
      <w:r>
        <w:rPr>
          <w:rFonts w:eastAsia="Calibri"/>
          <w:lang w:eastAsia="en-US"/>
        </w:rPr>
        <w:t xml:space="preserve">wprowadzonych </w:t>
      </w:r>
      <w:r w:rsidRPr="008F055C">
        <w:rPr>
          <w:rFonts w:eastAsia="Calibri"/>
          <w:lang w:eastAsia="en-US"/>
        </w:rPr>
        <w:t>zmianach w Systemie iPFRON+.</w:t>
      </w:r>
      <w:r w:rsidRPr="00BA0346">
        <w:rPr>
          <w:rFonts w:eastAsia="Calibri"/>
          <w:lang w:eastAsia="en-US"/>
        </w:rPr>
        <w:t xml:space="preserve"> </w:t>
      </w:r>
      <w:r w:rsidR="00476C35" w:rsidRPr="00476C35">
        <w:rPr>
          <w:rFonts w:eastAsia="Calibri"/>
          <w:lang w:eastAsia="en-US"/>
        </w:rPr>
        <w:t xml:space="preserve">Zamawiający o prezentacjach będzie informował Wykonawcę </w:t>
      </w:r>
      <w:r w:rsidR="007C2B83">
        <w:rPr>
          <w:rFonts w:eastAsia="Calibri"/>
          <w:lang w:eastAsia="en-US"/>
        </w:rPr>
        <w:t>z</w:t>
      </w:r>
      <w:r w:rsidR="00476C35" w:rsidRPr="00476C35">
        <w:rPr>
          <w:rFonts w:eastAsia="Calibri"/>
          <w:lang w:eastAsia="en-US"/>
        </w:rPr>
        <w:t xml:space="preserve"> wyprzedzeniem</w:t>
      </w:r>
      <w:r w:rsidR="00406F05">
        <w:rPr>
          <w:rFonts w:eastAsia="Calibri"/>
          <w:lang w:eastAsia="en-US"/>
        </w:rPr>
        <w:t>;</w:t>
      </w:r>
    </w:p>
    <w:p w14:paraId="3BAFAD0C" w14:textId="28A8BE97" w:rsidR="008F055C" w:rsidRDefault="004F59FE" w:rsidP="00EE4158">
      <w:pPr>
        <w:pStyle w:val="Akapitzlist"/>
        <w:numPr>
          <w:ilvl w:val="2"/>
          <w:numId w:val="35"/>
        </w:numPr>
        <w:spacing w:before="120" w:after="120" w:line="276" w:lineRule="auto"/>
        <w:ind w:left="1122" w:hanging="765"/>
        <w:rPr>
          <w:rFonts w:eastAsia="Calibri"/>
          <w:lang w:eastAsia="en-US"/>
        </w:rPr>
      </w:pPr>
      <w:r>
        <w:rPr>
          <w:rFonts w:eastAsia="Calibri"/>
          <w:lang w:eastAsia="en-US"/>
        </w:rPr>
        <w:t>m</w:t>
      </w:r>
      <w:r w:rsidR="008F055C">
        <w:rPr>
          <w:rFonts w:eastAsia="Calibri"/>
          <w:lang w:eastAsia="en-US"/>
        </w:rPr>
        <w:t>otywowanie</w:t>
      </w:r>
      <w:r>
        <w:rPr>
          <w:rFonts w:eastAsia="Calibri"/>
          <w:lang w:eastAsia="en-US"/>
        </w:rPr>
        <w:t>, coaching</w:t>
      </w:r>
      <w:r w:rsidR="008F055C">
        <w:rPr>
          <w:rFonts w:eastAsia="Calibri"/>
          <w:lang w:eastAsia="en-US"/>
        </w:rPr>
        <w:t xml:space="preserve"> Konsultantów;</w:t>
      </w:r>
    </w:p>
    <w:p w14:paraId="47707EDC" w14:textId="568C747F" w:rsidR="00BA0346" w:rsidRDefault="00BA0346" w:rsidP="00EE4158">
      <w:pPr>
        <w:pStyle w:val="Akapitzlist"/>
        <w:numPr>
          <w:ilvl w:val="2"/>
          <w:numId w:val="35"/>
        </w:numPr>
        <w:spacing w:before="120" w:after="120" w:line="276" w:lineRule="auto"/>
        <w:ind w:left="1122" w:hanging="765"/>
        <w:rPr>
          <w:rFonts w:eastAsia="Calibri"/>
          <w:lang w:eastAsia="en-US"/>
        </w:rPr>
      </w:pPr>
      <w:r w:rsidRPr="00BA0346">
        <w:rPr>
          <w:rFonts w:eastAsia="Calibri"/>
          <w:lang w:eastAsia="en-US"/>
        </w:rPr>
        <w:t xml:space="preserve">zapewnienie wsparcia </w:t>
      </w:r>
      <w:r w:rsidR="00B26751">
        <w:rPr>
          <w:rFonts w:eastAsia="Calibri"/>
          <w:lang w:eastAsia="en-US"/>
        </w:rPr>
        <w:t>Konsultantom</w:t>
      </w:r>
      <w:r w:rsidRPr="00BA0346">
        <w:rPr>
          <w:rFonts w:eastAsia="Calibri"/>
          <w:lang w:eastAsia="en-US"/>
        </w:rPr>
        <w:t xml:space="preserve"> w rozwoju ich kompetencji</w:t>
      </w:r>
      <w:r>
        <w:rPr>
          <w:rFonts w:eastAsia="Calibri"/>
          <w:lang w:eastAsia="en-US"/>
        </w:rPr>
        <w:t>;</w:t>
      </w:r>
    </w:p>
    <w:p w14:paraId="40D97C3E" w14:textId="78B1C91B" w:rsidR="00BA0346" w:rsidRPr="00B33578" w:rsidRDefault="00BA0346" w:rsidP="00EE4158">
      <w:pPr>
        <w:pStyle w:val="Akapitzlist"/>
        <w:numPr>
          <w:ilvl w:val="2"/>
          <w:numId w:val="35"/>
        </w:numPr>
        <w:spacing w:before="120" w:after="120" w:line="276" w:lineRule="auto"/>
        <w:ind w:left="1122" w:hanging="765"/>
        <w:rPr>
          <w:rFonts w:eastAsia="Calibri"/>
          <w:lang w:eastAsia="en-US"/>
        </w:rPr>
      </w:pPr>
      <w:r w:rsidRPr="00B33578">
        <w:rPr>
          <w:rFonts w:eastAsia="Calibri"/>
          <w:lang w:eastAsia="en-US"/>
        </w:rPr>
        <w:t>optymalizacja procesu obsługi Infolinii</w:t>
      </w:r>
      <w:r w:rsidR="00B26751" w:rsidRPr="00B33578">
        <w:rPr>
          <w:rFonts w:eastAsia="Calibri"/>
          <w:lang w:eastAsia="en-US"/>
        </w:rPr>
        <w:t>;</w:t>
      </w:r>
    </w:p>
    <w:p w14:paraId="7D0F04EE" w14:textId="7D70BB55" w:rsidR="00912133" w:rsidRPr="00B33578" w:rsidRDefault="008F055C" w:rsidP="00EE4158">
      <w:pPr>
        <w:pStyle w:val="Akapitzlist"/>
        <w:numPr>
          <w:ilvl w:val="2"/>
          <w:numId w:val="35"/>
        </w:numPr>
        <w:spacing w:before="120" w:after="120" w:line="276" w:lineRule="auto"/>
        <w:ind w:left="1122" w:hanging="765"/>
        <w:rPr>
          <w:rFonts w:eastAsia="Calibri"/>
          <w:lang w:eastAsia="en-US"/>
        </w:rPr>
      </w:pPr>
      <w:r w:rsidRPr="00B33578">
        <w:rPr>
          <w:rFonts w:eastAsia="Calibri"/>
          <w:lang w:eastAsia="en-US"/>
        </w:rPr>
        <w:t>przeprowadzanie instruktaży, o których mowa w pkt 8.2.1. OPZ w Etap</w:t>
      </w:r>
      <w:r w:rsidR="00B26751" w:rsidRPr="00B33578">
        <w:rPr>
          <w:rFonts w:eastAsia="Calibri"/>
          <w:lang w:eastAsia="en-US"/>
        </w:rPr>
        <w:t>ie</w:t>
      </w:r>
      <w:r w:rsidRPr="00B33578">
        <w:rPr>
          <w:rFonts w:eastAsia="Calibri"/>
          <w:lang w:eastAsia="en-US"/>
        </w:rPr>
        <w:t xml:space="preserve"> II w przypadku konieczności zmiany Konsultantów obsługujących Infolinię bądź nowych/dodatkowych Konsultantów (np. w ramach Opcji)</w:t>
      </w:r>
      <w:r w:rsidR="00912133" w:rsidRPr="00B33578">
        <w:rPr>
          <w:rFonts w:eastAsia="Calibri"/>
          <w:lang w:eastAsia="en-US"/>
        </w:rPr>
        <w:t xml:space="preserve">. W przypadku tych instruktaży zastosowanie mają wymagania określone w literze d), </w:t>
      </w:r>
      <w:r w:rsidR="00090F09" w:rsidRPr="00B33578">
        <w:rPr>
          <w:rFonts w:eastAsia="Calibri"/>
          <w:lang w:eastAsia="en-US"/>
        </w:rPr>
        <w:t>g</w:t>
      </w:r>
      <w:r w:rsidR="00912133" w:rsidRPr="00B33578">
        <w:rPr>
          <w:rFonts w:eastAsia="Calibri"/>
          <w:lang w:eastAsia="en-US"/>
        </w:rPr>
        <w:t>) – k) pkt 8.2.1 OPZ</w:t>
      </w:r>
      <w:r w:rsidR="00090F09" w:rsidRPr="00B33578">
        <w:rPr>
          <w:rFonts w:eastAsia="Calibri"/>
          <w:lang w:eastAsia="en-US"/>
        </w:rPr>
        <w:t xml:space="preserve">. </w:t>
      </w:r>
      <w:r w:rsidR="00FE1EF7" w:rsidRPr="00B33578">
        <w:rPr>
          <w:rFonts w:eastAsia="Calibri"/>
          <w:lang w:eastAsia="en-US"/>
        </w:rPr>
        <w:t>Wykonawca zobowiązany jest przy instruktażach dla nowych/dodatkowych Konsultantów, po wcześniejszej aktualizacji tych dokumentów, wykorzystać p</w:t>
      </w:r>
      <w:r w:rsidR="00090F09" w:rsidRPr="00B33578">
        <w:rPr>
          <w:rFonts w:eastAsia="Calibri"/>
          <w:lang w:eastAsia="en-US"/>
        </w:rPr>
        <w:t>rogram/zakres/harmonogram instruktażu i materiał</w:t>
      </w:r>
      <w:r w:rsidR="00FE1EF7" w:rsidRPr="00B33578">
        <w:rPr>
          <w:rFonts w:eastAsia="Calibri"/>
          <w:lang w:eastAsia="en-US"/>
        </w:rPr>
        <w:t>y</w:t>
      </w:r>
      <w:r w:rsidR="00090F09" w:rsidRPr="00B33578">
        <w:rPr>
          <w:rFonts w:eastAsia="Calibri"/>
          <w:lang w:eastAsia="en-US"/>
        </w:rPr>
        <w:t xml:space="preserve"> instruktażow</w:t>
      </w:r>
      <w:r w:rsidR="00FE1EF7" w:rsidRPr="00B33578">
        <w:rPr>
          <w:rFonts w:eastAsia="Calibri"/>
          <w:lang w:eastAsia="en-US"/>
        </w:rPr>
        <w:t>e</w:t>
      </w:r>
      <w:r w:rsidR="00090F09" w:rsidRPr="00B33578">
        <w:rPr>
          <w:rFonts w:eastAsia="Calibri"/>
          <w:lang w:eastAsia="en-US"/>
        </w:rPr>
        <w:t xml:space="preserve"> oraz test i ankiet</w:t>
      </w:r>
      <w:r w:rsidR="00FE1EF7" w:rsidRPr="00B33578">
        <w:rPr>
          <w:rFonts w:eastAsia="Calibri"/>
          <w:lang w:eastAsia="en-US"/>
        </w:rPr>
        <w:t>ę</w:t>
      </w:r>
      <w:r w:rsidR="00090F09" w:rsidRPr="00B33578">
        <w:rPr>
          <w:rFonts w:eastAsia="Calibri"/>
          <w:lang w:eastAsia="en-US"/>
        </w:rPr>
        <w:t xml:space="preserve"> oceny instruktażu, o których mowa w pkt 8.2.1. litera f) OPZ</w:t>
      </w:r>
      <w:r w:rsidR="00B33578" w:rsidRPr="00B33578">
        <w:rPr>
          <w:rFonts w:eastAsia="Calibri"/>
          <w:lang w:eastAsia="en-US"/>
        </w:rPr>
        <w:t>, chyba że Strony uzgodnią inaczej po zawarciu Umowy</w:t>
      </w:r>
      <w:r w:rsidR="00090F09" w:rsidRPr="00B33578">
        <w:rPr>
          <w:rFonts w:eastAsia="Calibri"/>
          <w:lang w:eastAsia="en-US"/>
        </w:rPr>
        <w:t>.</w:t>
      </w:r>
      <w:r w:rsidR="00FE1EF7" w:rsidRPr="00B33578">
        <w:rPr>
          <w:rFonts w:eastAsia="Calibri"/>
          <w:lang w:eastAsia="en-US"/>
        </w:rPr>
        <w:t xml:space="preserve"> </w:t>
      </w:r>
    </w:p>
    <w:p w14:paraId="2887E0EC" w14:textId="7734C4F2" w:rsidR="00145E06" w:rsidRDefault="00145E06" w:rsidP="00EE4158">
      <w:pPr>
        <w:pStyle w:val="Akapitzlist"/>
        <w:numPr>
          <w:ilvl w:val="2"/>
          <w:numId w:val="35"/>
        </w:numPr>
        <w:spacing w:before="120" w:after="120" w:line="276" w:lineRule="auto"/>
        <w:ind w:left="1122" w:hanging="765"/>
        <w:rPr>
          <w:rFonts w:eastAsia="Calibri"/>
          <w:lang w:eastAsia="en-US"/>
        </w:rPr>
      </w:pPr>
      <w:r w:rsidRPr="00B26751">
        <w:rPr>
          <w:rFonts w:eastAsia="Calibri"/>
          <w:lang w:eastAsia="en-US"/>
        </w:rPr>
        <w:t>stałe zdobywanie wiedzy o Systemie iPFRON+ poprzez uczestniczenie w szkoleniach e-learning na platformie https://edukacja.pfron.org.pl/ oraz szkoleniach organizowanych przez Wykonawcę w ramach mentoringu</w:t>
      </w:r>
      <w:r w:rsidR="00B26751">
        <w:rPr>
          <w:rFonts w:eastAsia="Calibri"/>
          <w:lang w:eastAsia="en-US"/>
        </w:rPr>
        <w:t xml:space="preserve"> w celu zapewnienia merytorycznego wsparcia </w:t>
      </w:r>
      <w:r w:rsidR="00FA2C50">
        <w:rPr>
          <w:rFonts w:eastAsia="Calibri"/>
          <w:lang w:eastAsia="en-US"/>
        </w:rPr>
        <w:t>Konsultantom i poprawy jakości obsługi Infolinii</w:t>
      </w:r>
      <w:r w:rsidRPr="00B26751">
        <w:rPr>
          <w:rFonts w:eastAsia="Calibri"/>
          <w:lang w:eastAsia="en-US"/>
        </w:rPr>
        <w:t>;</w:t>
      </w:r>
    </w:p>
    <w:p w14:paraId="5F25CDAE" w14:textId="5D873DB2" w:rsidR="008F055C" w:rsidRPr="00FA2C50" w:rsidRDefault="00145E06" w:rsidP="00EE4158">
      <w:pPr>
        <w:pStyle w:val="Akapitzlist"/>
        <w:numPr>
          <w:ilvl w:val="2"/>
          <w:numId w:val="35"/>
        </w:numPr>
        <w:spacing w:before="120" w:after="120" w:line="276" w:lineRule="auto"/>
        <w:ind w:left="1122" w:hanging="765"/>
        <w:rPr>
          <w:rFonts w:eastAsia="Calibri"/>
          <w:lang w:eastAsia="en-US"/>
        </w:rPr>
      </w:pPr>
      <w:r w:rsidRPr="00B26751">
        <w:rPr>
          <w:rFonts w:eastAsia="Calibri"/>
          <w:lang w:eastAsia="en-US"/>
        </w:rPr>
        <w:t>monitorowanie strony https://portal-ipfronplus.pfron.org.pl/ (w tym aktualności i komunikatów) w zakresie informacji dotyczących Systemu iPFRON+</w:t>
      </w:r>
      <w:r w:rsidR="00FA2C50" w:rsidRPr="00FA2C50">
        <w:rPr>
          <w:rFonts w:eastAsia="Calibri"/>
          <w:lang w:eastAsia="en-US"/>
        </w:rPr>
        <w:t xml:space="preserve"> zapewnienia merytorycznego wsparcia Konsultantom i poprawy jakości obsługi Infolinii</w:t>
      </w:r>
      <w:r w:rsidR="00FA2C50">
        <w:rPr>
          <w:rFonts w:eastAsia="Calibri"/>
          <w:lang w:eastAsia="en-US"/>
        </w:rPr>
        <w:t>.</w:t>
      </w:r>
    </w:p>
    <w:p w14:paraId="43A59F8B" w14:textId="2A0626D0" w:rsidR="005270D2" w:rsidRPr="0052101C" w:rsidRDefault="00FA2C50" w:rsidP="00EE4158">
      <w:pPr>
        <w:pStyle w:val="Akapitzlist"/>
        <w:numPr>
          <w:ilvl w:val="1"/>
          <w:numId w:val="25"/>
        </w:numPr>
        <w:spacing w:before="120" w:after="120" w:line="276" w:lineRule="auto"/>
        <w:rPr>
          <w:rFonts w:eastAsia="Calibri"/>
          <w:lang w:eastAsia="en-US"/>
        </w:rPr>
      </w:pPr>
      <w:r>
        <w:rPr>
          <w:rFonts w:eastAsia="Calibri"/>
          <w:lang w:eastAsia="en-US"/>
        </w:rPr>
        <w:t>N</w:t>
      </w:r>
      <w:r w:rsidR="005270D2" w:rsidRPr="00FA2C50">
        <w:rPr>
          <w:rFonts w:eastAsia="Calibri"/>
          <w:lang w:eastAsia="en-US"/>
        </w:rPr>
        <w:t xml:space="preserve">adzór techniczny nad obsługą </w:t>
      </w:r>
      <w:r w:rsidR="004E6DF7" w:rsidRPr="00FA2C50">
        <w:rPr>
          <w:rFonts w:eastAsia="Calibri"/>
          <w:lang w:eastAsia="en-US"/>
        </w:rPr>
        <w:t>I</w:t>
      </w:r>
      <w:r w:rsidR="005270D2" w:rsidRPr="00FA2C50">
        <w:rPr>
          <w:rFonts w:eastAsia="Calibri"/>
          <w:lang w:eastAsia="en-US"/>
        </w:rPr>
        <w:t>nfolinii, przez co należ</w:t>
      </w:r>
      <w:r w:rsidR="005270D2" w:rsidRPr="004F59FE">
        <w:rPr>
          <w:rFonts w:eastAsia="Calibri"/>
          <w:lang w:eastAsia="en-US"/>
        </w:rPr>
        <w:t xml:space="preserve">y rozumieć, że we własnym zakresie zapewni sprzęt do obsługi </w:t>
      </w:r>
      <w:r w:rsidR="004E6DF7" w:rsidRPr="0050397B">
        <w:rPr>
          <w:rFonts w:eastAsia="Calibri"/>
          <w:lang w:eastAsia="en-US"/>
        </w:rPr>
        <w:t>I</w:t>
      </w:r>
      <w:r w:rsidR="005270D2" w:rsidRPr="0050397B">
        <w:rPr>
          <w:rFonts w:eastAsia="Calibri"/>
          <w:lang w:eastAsia="en-US"/>
        </w:rPr>
        <w:t xml:space="preserve">nfolinii oraz jego pełną obsługę techniczną, w tym pogotowie serwisowe w </w:t>
      </w:r>
      <w:r w:rsidR="003B74AF" w:rsidRPr="00192B0A">
        <w:rPr>
          <w:rFonts w:eastAsia="Calibri"/>
          <w:lang w:eastAsia="en-US"/>
        </w:rPr>
        <w:t>Godzinach Roboczych</w:t>
      </w:r>
      <w:r w:rsidR="005270D2" w:rsidRPr="00192B0A">
        <w:rPr>
          <w:rFonts w:eastAsia="Calibri"/>
          <w:lang w:eastAsia="en-US"/>
        </w:rPr>
        <w:t xml:space="preserve"> </w:t>
      </w:r>
      <w:r w:rsidR="00554013">
        <w:rPr>
          <w:rFonts w:eastAsia="Calibri"/>
          <w:lang w:eastAsia="en-US"/>
        </w:rPr>
        <w:t xml:space="preserve">w Dni Robocze </w:t>
      </w:r>
      <w:r w:rsidR="005270D2" w:rsidRPr="00192B0A">
        <w:rPr>
          <w:rFonts w:eastAsia="Calibri"/>
          <w:lang w:eastAsia="en-US"/>
        </w:rPr>
        <w:t xml:space="preserve">oraz usuwanie </w:t>
      </w:r>
      <w:r w:rsidR="005270D2" w:rsidRPr="00192B0A">
        <w:rPr>
          <w:rFonts w:eastAsia="Calibri"/>
          <w:lang w:eastAsia="en-US"/>
        </w:rPr>
        <w:lastRenderedPageBreak/>
        <w:t>awarii ww. sprzętu</w:t>
      </w:r>
      <w:r w:rsidR="00547F6C" w:rsidRPr="00192B0A">
        <w:rPr>
          <w:rFonts w:eastAsia="Calibri"/>
          <w:lang w:eastAsia="en-US"/>
        </w:rPr>
        <w:t>, a także</w:t>
      </w:r>
      <w:r w:rsidR="005270D2" w:rsidRPr="00192B0A">
        <w:rPr>
          <w:rFonts w:eastAsia="Calibri"/>
          <w:lang w:eastAsia="en-US"/>
        </w:rPr>
        <w:t xml:space="preserve"> będzie ponosił wszelkie koszty dotyczące funkcjonowania serwisu i napraw w ramach wynagrodzenia</w:t>
      </w:r>
      <w:r w:rsidR="004E6DF7" w:rsidRPr="00192B0A">
        <w:rPr>
          <w:rFonts w:eastAsia="Calibri"/>
          <w:lang w:eastAsia="en-US"/>
        </w:rPr>
        <w:t xml:space="preserve"> </w:t>
      </w:r>
      <w:r w:rsidR="0027453C" w:rsidRPr="00192B0A">
        <w:rPr>
          <w:rFonts w:eastAsia="Calibri"/>
          <w:lang w:eastAsia="en-US"/>
        </w:rPr>
        <w:t>ryczałtowego za świadczenie usługi</w:t>
      </w:r>
      <w:r w:rsidR="00533E30" w:rsidRPr="00192B0A">
        <w:rPr>
          <w:rFonts w:eastAsia="Calibri"/>
          <w:lang w:eastAsia="en-US"/>
        </w:rPr>
        <w:t xml:space="preserve"> lub wynagrodzenia w ramach Opcji</w:t>
      </w:r>
      <w:r w:rsidR="0027453C" w:rsidRPr="00192B0A">
        <w:rPr>
          <w:rFonts w:eastAsia="Calibri"/>
          <w:lang w:eastAsia="en-US"/>
        </w:rPr>
        <w:t>;</w:t>
      </w:r>
    </w:p>
    <w:p w14:paraId="43E67827" w14:textId="0EBBDF2A" w:rsidR="005270D2" w:rsidRDefault="00FA2C50" w:rsidP="00EE4158">
      <w:pPr>
        <w:pStyle w:val="Akapitzlist"/>
        <w:numPr>
          <w:ilvl w:val="1"/>
          <w:numId w:val="25"/>
        </w:numPr>
        <w:spacing w:before="120" w:after="120" w:line="276" w:lineRule="auto"/>
        <w:rPr>
          <w:rFonts w:eastAsia="Calibri"/>
          <w:lang w:eastAsia="en-US"/>
        </w:rPr>
      </w:pPr>
      <w:r>
        <w:rPr>
          <w:rFonts w:eastAsia="Calibri"/>
          <w:lang w:eastAsia="en-US"/>
        </w:rPr>
        <w:t>N</w:t>
      </w:r>
      <w:r w:rsidR="005270D2" w:rsidRPr="00533E30">
        <w:rPr>
          <w:rFonts w:eastAsia="Calibri"/>
          <w:lang w:eastAsia="en-US"/>
        </w:rPr>
        <w:t xml:space="preserve">adzór merytoryczny nad obsługą </w:t>
      </w:r>
      <w:r w:rsidR="0027453C" w:rsidRPr="00533E30">
        <w:rPr>
          <w:rFonts w:eastAsia="Calibri"/>
          <w:lang w:eastAsia="en-US"/>
        </w:rPr>
        <w:t>I</w:t>
      </w:r>
      <w:r w:rsidR="005270D2" w:rsidRPr="00533E30">
        <w:rPr>
          <w:rFonts w:eastAsia="Calibri"/>
          <w:lang w:eastAsia="en-US"/>
        </w:rPr>
        <w:t xml:space="preserve">nfolinii telefonicznej, przez co należy rozumieć, że we własnym zakresie zapewni udzielanie na bieżąco rzetelnych i aktualnych informacji przez </w:t>
      </w:r>
      <w:r w:rsidR="00ED37D2">
        <w:rPr>
          <w:rFonts w:eastAsia="Calibri"/>
          <w:lang w:eastAsia="en-US"/>
        </w:rPr>
        <w:t xml:space="preserve">Konsultantów </w:t>
      </w:r>
      <w:r w:rsidR="00CC368E" w:rsidRPr="00533E30">
        <w:rPr>
          <w:rFonts w:eastAsia="Calibri"/>
          <w:lang w:eastAsia="en-US"/>
        </w:rPr>
        <w:t>Infolinii</w:t>
      </w:r>
      <w:r w:rsidR="005270D2" w:rsidRPr="00533E30">
        <w:rPr>
          <w:rFonts w:eastAsia="Calibri"/>
          <w:lang w:eastAsia="en-US"/>
        </w:rPr>
        <w:t xml:space="preserve"> na pytania zadawane telefonicznie</w:t>
      </w:r>
      <w:r w:rsidR="0027453C" w:rsidRPr="00533E30">
        <w:rPr>
          <w:rFonts w:eastAsia="Calibri"/>
          <w:lang w:eastAsia="en-US"/>
        </w:rPr>
        <w:t>;</w:t>
      </w:r>
    </w:p>
    <w:p w14:paraId="7B9C5624" w14:textId="586D075A" w:rsidR="005270D2" w:rsidRDefault="00FA2C50" w:rsidP="00EE4158">
      <w:pPr>
        <w:pStyle w:val="Akapitzlist"/>
        <w:numPr>
          <w:ilvl w:val="1"/>
          <w:numId w:val="25"/>
        </w:numPr>
        <w:spacing w:before="120" w:after="120" w:line="276" w:lineRule="auto"/>
        <w:rPr>
          <w:rFonts w:eastAsia="Calibri"/>
          <w:lang w:eastAsia="en-US"/>
        </w:rPr>
      </w:pPr>
      <w:r>
        <w:rPr>
          <w:rFonts w:eastAsia="Calibri"/>
          <w:lang w:eastAsia="en-US"/>
        </w:rPr>
        <w:t>N</w:t>
      </w:r>
      <w:r w:rsidR="005270D2" w:rsidRPr="00533E30">
        <w:rPr>
          <w:rFonts w:eastAsia="Calibri"/>
          <w:lang w:eastAsia="en-US"/>
        </w:rPr>
        <w:t xml:space="preserve">adzór merytoryczny nad obsługą poczty elektronicznej oraz SOI, przez co należy </w:t>
      </w:r>
      <w:r w:rsidR="005270D2" w:rsidRPr="004F59FE">
        <w:rPr>
          <w:rFonts w:eastAsia="Calibri"/>
          <w:lang w:eastAsia="en-US"/>
        </w:rPr>
        <w:t xml:space="preserve">rozumieć, że we własnym zakresie zapewni udzielanie na bieżąco rzetelnych i aktualnych informacji przez </w:t>
      </w:r>
      <w:r w:rsidR="004F59FE" w:rsidRPr="004F59FE">
        <w:rPr>
          <w:rFonts w:eastAsia="Calibri"/>
          <w:lang w:eastAsia="en-US"/>
        </w:rPr>
        <w:t>Konsultantów</w:t>
      </w:r>
      <w:r w:rsidR="005270D2" w:rsidRPr="004F59FE">
        <w:rPr>
          <w:rFonts w:eastAsia="Calibri"/>
          <w:lang w:eastAsia="en-US"/>
        </w:rPr>
        <w:t xml:space="preserve"> na pytania zadawane na adres poczty elektronicznej oraz w formularzach zgłoszeniowych SOI</w:t>
      </w:r>
      <w:r w:rsidR="005B762F" w:rsidRPr="004F59FE">
        <w:rPr>
          <w:rFonts w:eastAsia="Calibri"/>
          <w:lang w:eastAsia="en-US"/>
        </w:rPr>
        <w:t>;</w:t>
      </w:r>
    </w:p>
    <w:p w14:paraId="37A1AB73" w14:textId="0CB1ADA7" w:rsidR="005270D2" w:rsidRPr="00533E30" w:rsidRDefault="00FA2C50" w:rsidP="00EE4158">
      <w:pPr>
        <w:pStyle w:val="Akapitzlist"/>
        <w:numPr>
          <w:ilvl w:val="1"/>
          <w:numId w:val="25"/>
        </w:numPr>
        <w:spacing w:before="120" w:after="120" w:line="276" w:lineRule="auto"/>
        <w:rPr>
          <w:rFonts w:eastAsia="Calibri"/>
          <w:lang w:eastAsia="en-US"/>
        </w:rPr>
      </w:pPr>
      <w:r>
        <w:rPr>
          <w:rFonts w:eastAsia="Calibri"/>
          <w:lang w:eastAsia="en-US"/>
        </w:rPr>
        <w:t>R</w:t>
      </w:r>
      <w:r w:rsidR="005270D2" w:rsidRPr="00533E30">
        <w:rPr>
          <w:rFonts w:eastAsia="Calibri"/>
          <w:lang w:eastAsia="en-US"/>
        </w:rPr>
        <w:t xml:space="preserve">ejestrowanie rozmów oraz statystyki (z wykorzystaniem narzędzia do tworzenia statystyk), które pozwalają na pełną i prawidłową analizę funkcjonowania </w:t>
      </w:r>
      <w:r w:rsidR="00901FCB" w:rsidRPr="00533E30">
        <w:rPr>
          <w:rFonts w:eastAsia="Calibri"/>
          <w:lang w:eastAsia="en-US"/>
        </w:rPr>
        <w:t>I</w:t>
      </w:r>
      <w:r w:rsidR="005270D2" w:rsidRPr="00533E30">
        <w:rPr>
          <w:rFonts w:eastAsia="Calibri"/>
          <w:lang w:eastAsia="en-US"/>
        </w:rPr>
        <w:t>nfolinii</w:t>
      </w:r>
      <w:r w:rsidR="00901FCB" w:rsidRPr="00533E30">
        <w:rPr>
          <w:rFonts w:eastAsia="Calibri"/>
          <w:lang w:eastAsia="en-US"/>
        </w:rPr>
        <w:t xml:space="preserve">. Raport ze statystyk </w:t>
      </w:r>
      <w:r w:rsidR="001B4BC8" w:rsidRPr="00533E30">
        <w:rPr>
          <w:rFonts w:eastAsia="Calibri"/>
          <w:lang w:eastAsia="en-US"/>
        </w:rPr>
        <w:t xml:space="preserve">będą </w:t>
      </w:r>
      <w:r w:rsidR="005270D2" w:rsidRPr="00533E30">
        <w:rPr>
          <w:rFonts w:eastAsia="Calibri"/>
          <w:lang w:eastAsia="en-US"/>
        </w:rPr>
        <w:t>obejm</w:t>
      </w:r>
      <w:r w:rsidR="001B4BC8" w:rsidRPr="00533E30">
        <w:rPr>
          <w:rFonts w:eastAsia="Calibri"/>
          <w:lang w:eastAsia="en-US"/>
        </w:rPr>
        <w:t>ować</w:t>
      </w:r>
      <w:r w:rsidR="005270D2" w:rsidRPr="00533E30">
        <w:rPr>
          <w:rFonts w:eastAsia="Calibri"/>
          <w:lang w:eastAsia="en-US"/>
        </w:rPr>
        <w:t xml:space="preserve"> m.in.:</w:t>
      </w:r>
    </w:p>
    <w:p w14:paraId="503B24BB" w14:textId="22355958" w:rsidR="005270D2" w:rsidRDefault="005270D2" w:rsidP="00EE4158">
      <w:pPr>
        <w:pStyle w:val="Akapitzlist"/>
        <w:numPr>
          <w:ilvl w:val="0"/>
          <w:numId w:val="12"/>
        </w:numPr>
        <w:spacing w:before="120" w:after="120" w:line="276" w:lineRule="auto"/>
        <w:ind w:left="1360" w:hanging="680"/>
        <w:rPr>
          <w:rFonts w:eastAsia="Calibri"/>
          <w:lang w:eastAsia="en-US"/>
        </w:rPr>
      </w:pPr>
      <w:r w:rsidRPr="00D75A67">
        <w:rPr>
          <w:rFonts w:eastAsia="Calibri"/>
          <w:lang w:eastAsia="en-US"/>
        </w:rPr>
        <w:t>zestawienie dotyczące liczby Połączeń,</w:t>
      </w:r>
    </w:p>
    <w:p w14:paraId="07FCFE7E" w14:textId="6995393A" w:rsidR="005270D2" w:rsidRDefault="005270D2" w:rsidP="00EE4158">
      <w:pPr>
        <w:pStyle w:val="Akapitzlist"/>
        <w:numPr>
          <w:ilvl w:val="0"/>
          <w:numId w:val="12"/>
        </w:numPr>
        <w:spacing w:before="120" w:after="120" w:line="276" w:lineRule="auto"/>
        <w:ind w:left="1360" w:hanging="680"/>
        <w:rPr>
          <w:rFonts w:eastAsia="Calibri"/>
          <w:lang w:eastAsia="en-US"/>
        </w:rPr>
      </w:pPr>
      <w:r w:rsidRPr="00D75A67">
        <w:rPr>
          <w:rFonts w:eastAsia="Calibri"/>
          <w:lang w:eastAsia="en-US"/>
        </w:rPr>
        <w:t xml:space="preserve">zestawienie dotyczące liczby Połączeń odebranych, </w:t>
      </w:r>
    </w:p>
    <w:p w14:paraId="0FBBD21C" w14:textId="6466E098" w:rsidR="005270D2" w:rsidRDefault="005270D2" w:rsidP="00EE4158">
      <w:pPr>
        <w:pStyle w:val="Akapitzlist"/>
        <w:numPr>
          <w:ilvl w:val="0"/>
          <w:numId w:val="12"/>
        </w:numPr>
        <w:spacing w:before="120" w:after="120" w:line="276" w:lineRule="auto"/>
        <w:ind w:left="1360" w:hanging="680"/>
        <w:rPr>
          <w:rFonts w:eastAsia="Calibri"/>
          <w:lang w:eastAsia="en-US"/>
        </w:rPr>
      </w:pPr>
      <w:r w:rsidRPr="0097123A">
        <w:rPr>
          <w:rFonts w:eastAsia="Calibri"/>
          <w:lang w:eastAsia="en-US"/>
        </w:rPr>
        <w:t>zestawienie dotyczące liczby Połączeń oczekujących,</w:t>
      </w:r>
    </w:p>
    <w:p w14:paraId="337847B3" w14:textId="64A2DC8A" w:rsidR="005270D2" w:rsidRDefault="005270D2" w:rsidP="00EE4158">
      <w:pPr>
        <w:pStyle w:val="Akapitzlist"/>
        <w:numPr>
          <w:ilvl w:val="0"/>
          <w:numId w:val="12"/>
        </w:numPr>
        <w:spacing w:before="120" w:after="120" w:line="276" w:lineRule="auto"/>
        <w:ind w:left="1360" w:hanging="680"/>
        <w:rPr>
          <w:rFonts w:eastAsia="Calibri"/>
          <w:lang w:eastAsia="en-US"/>
        </w:rPr>
      </w:pPr>
      <w:r w:rsidRPr="0097123A">
        <w:rPr>
          <w:rFonts w:eastAsia="Calibri"/>
          <w:lang w:eastAsia="en-US"/>
        </w:rPr>
        <w:t>zestawienie dotyczące czasów oczekiwania w kolejce do odebrania Połączenia,</w:t>
      </w:r>
    </w:p>
    <w:p w14:paraId="28637B77" w14:textId="284912E4" w:rsidR="005270D2" w:rsidRDefault="005270D2" w:rsidP="00EE4158">
      <w:pPr>
        <w:pStyle w:val="Akapitzlist"/>
        <w:numPr>
          <w:ilvl w:val="0"/>
          <w:numId w:val="12"/>
        </w:numPr>
        <w:spacing w:before="120" w:after="120" w:line="276" w:lineRule="auto"/>
        <w:ind w:left="1360" w:hanging="680"/>
        <w:rPr>
          <w:rFonts w:eastAsia="Calibri"/>
          <w:lang w:eastAsia="en-US"/>
        </w:rPr>
      </w:pPr>
      <w:r w:rsidRPr="0097123A">
        <w:rPr>
          <w:rFonts w:eastAsia="Calibri"/>
          <w:lang w:eastAsia="en-US"/>
        </w:rPr>
        <w:t>zestawienie dotyczące czasów oczekiwania w kolejce do rezygnacji z Połączenia,</w:t>
      </w:r>
    </w:p>
    <w:p w14:paraId="0B844B1E" w14:textId="4E2F827C" w:rsidR="005270D2" w:rsidRDefault="005270D2" w:rsidP="00EE4158">
      <w:pPr>
        <w:pStyle w:val="Akapitzlist"/>
        <w:numPr>
          <w:ilvl w:val="0"/>
          <w:numId w:val="12"/>
        </w:numPr>
        <w:spacing w:before="120" w:after="120" w:line="276" w:lineRule="auto"/>
        <w:ind w:left="1360" w:hanging="680"/>
        <w:rPr>
          <w:rFonts w:eastAsia="Calibri"/>
          <w:lang w:eastAsia="en-US"/>
        </w:rPr>
      </w:pPr>
      <w:r w:rsidRPr="0097123A">
        <w:rPr>
          <w:rFonts w:eastAsia="Calibri"/>
          <w:lang w:eastAsia="en-US"/>
        </w:rPr>
        <w:t>zestawienie dotyczące liczby Połączeń odrzuconych,</w:t>
      </w:r>
    </w:p>
    <w:p w14:paraId="6D426AEE" w14:textId="3E016684" w:rsidR="005270D2" w:rsidRPr="0097123A" w:rsidRDefault="005270D2" w:rsidP="00EE4158">
      <w:pPr>
        <w:pStyle w:val="Akapitzlist"/>
        <w:numPr>
          <w:ilvl w:val="0"/>
          <w:numId w:val="12"/>
        </w:numPr>
        <w:spacing w:before="120" w:after="120" w:line="276" w:lineRule="auto"/>
        <w:ind w:left="1360" w:hanging="680"/>
        <w:rPr>
          <w:rFonts w:eastAsia="Calibri"/>
          <w:lang w:eastAsia="en-US"/>
        </w:rPr>
      </w:pPr>
      <w:r w:rsidRPr="0097123A">
        <w:rPr>
          <w:rFonts w:eastAsia="Calibri"/>
          <w:lang w:eastAsia="en-US"/>
        </w:rPr>
        <w:t xml:space="preserve">zestawienie dotyczące czasów dostępności </w:t>
      </w:r>
      <w:r w:rsidR="00706F37">
        <w:rPr>
          <w:rFonts w:eastAsia="Calibri"/>
          <w:lang w:eastAsia="en-US"/>
        </w:rPr>
        <w:t>pracowników Infolinii.</w:t>
      </w:r>
    </w:p>
    <w:p w14:paraId="29513829" w14:textId="2FE579A1" w:rsidR="00531EF2" w:rsidRDefault="00330541" w:rsidP="00EE4158">
      <w:pPr>
        <w:pStyle w:val="Akapitzlist"/>
        <w:numPr>
          <w:ilvl w:val="1"/>
          <w:numId w:val="14"/>
        </w:numPr>
        <w:spacing w:before="120" w:after="120" w:line="276" w:lineRule="auto"/>
        <w:rPr>
          <w:rFonts w:eastAsia="Calibri"/>
          <w:lang w:eastAsia="en-US"/>
        </w:rPr>
      </w:pPr>
      <w:r>
        <w:rPr>
          <w:rFonts w:eastAsia="Calibri"/>
          <w:lang w:eastAsia="en-US"/>
        </w:rPr>
        <w:t xml:space="preserve">Raport ze statystyk będzie elementem Raportu Miesięcznego. </w:t>
      </w:r>
      <w:r w:rsidR="00FA2C50">
        <w:rPr>
          <w:rFonts w:eastAsia="Calibri"/>
          <w:lang w:eastAsia="en-US"/>
        </w:rPr>
        <w:t>N</w:t>
      </w:r>
      <w:r w:rsidR="00496614">
        <w:rPr>
          <w:rFonts w:eastAsia="Calibri"/>
          <w:lang w:eastAsia="en-US"/>
        </w:rPr>
        <w:t>a żądanie Zamawiającego</w:t>
      </w:r>
      <w:r w:rsidR="00451696">
        <w:rPr>
          <w:rFonts w:eastAsia="Calibri"/>
          <w:lang w:eastAsia="en-US"/>
        </w:rPr>
        <w:t xml:space="preserve"> </w:t>
      </w:r>
      <w:r w:rsidR="007C342F">
        <w:rPr>
          <w:rFonts w:eastAsia="Calibri"/>
          <w:lang w:eastAsia="en-US"/>
        </w:rPr>
        <w:t>zmieni</w:t>
      </w:r>
      <w:r w:rsidR="00451696">
        <w:rPr>
          <w:rFonts w:eastAsia="Calibri"/>
          <w:lang w:eastAsia="en-US"/>
        </w:rPr>
        <w:t xml:space="preserve"> zakres raportów</w:t>
      </w:r>
      <w:r w:rsidR="007C342F">
        <w:rPr>
          <w:rFonts w:eastAsia="Calibri"/>
          <w:lang w:eastAsia="en-US"/>
        </w:rPr>
        <w:t xml:space="preserve"> w uzgodnionym przez Strony terminie. </w:t>
      </w:r>
    </w:p>
    <w:p w14:paraId="580898FC" w14:textId="40719876" w:rsidR="004666B9" w:rsidRPr="001D3887" w:rsidRDefault="00FA2C50" w:rsidP="00EE4158">
      <w:pPr>
        <w:pStyle w:val="Akapitzlist"/>
        <w:numPr>
          <w:ilvl w:val="1"/>
          <w:numId w:val="14"/>
        </w:numPr>
        <w:spacing w:before="120" w:after="120" w:line="276" w:lineRule="auto"/>
        <w:rPr>
          <w:rFonts w:eastAsia="Calibri"/>
          <w:lang w:eastAsia="en-US"/>
        </w:rPr>
      </w:pPr>
      <w:r>
        <w:rPr>
          <w:rFonts w:eastAsia="Calibri"/>
          <w:lang w:eastAsia="en-US"/>
        </w:rPr>
        <w:t>Z</w:t>
      </w:r>
      <w:r w:rsidR="00706F37">
        <w:rPr>
          <w:rFonts w:eastAsia="Calibri"/>
          <w:lang w:eastAsia="en-US"/>
        </w:rPr>
        <w:t xml:space="preserve">apewni </w:t>
      </w:r>
      <w:r w:rsidR="00EB3B3F">
        <w:rPr>
          <w:rFonts w:eastAsia="Calibri"/>
          <w:lang w:eastAsia="en-US"/>
        </w:rPr>
        <w:t>Zamawiającemu</w:t>
      </w:r>
      <w:r w:rsidR="00706F37">
        <w:rPr>
          <w:rFonts w:eastAsia="Calibri"/>
          <w:lang w:eastAsia="en-US"/>
        </w:rPr>
        <w:t xml:space="preserve"> przez cały okres świadczenia Etapu II</w:t>
      </w:r>
      <w:r w:rsidR="00EB3B3F">
        <w:rPr>
          <w:rFonts w:eastAsia="Calibri"/>
          <w:lang w:eastAsia="en-US"/>
        </w:rPr>
        <w:t xml:space="preserve"> dostęp online </w:t>
      </w:r>
      <w:r w:rsidR="004666B9">
        <w:rPr>
          <w:rFonts w:eastAsia="Calibri"/>
          <w:lang w:eastAsia="en-US"/>
        </w:rPr>
        <w:t>w trybie ciągłym</w:t>
      </w:r>
      <w:r w:rsidR="00706F37">
        <w:rPr>
          <w:rFonts w:eastAsia="Calibri"/>
          <w:lang w:eastAsia="en-US"/>
        </w:rPr>
        <w:t xml:space="preserve"> </w:t>
      </w:r>
      <w:r w:rsidR="004666B9">
        <w:rPr>
          <w:rFonts w:eastAsia="Calibri"/>
          <w:lang w:eastAsia="en-US"/>
        </w:rPr>
        <w:t xml:space="preserve">do nagrań </w:t>
      </w:r>
      <w:r w:rsidR="005270D2" w:rsidRPr="004666B9">
        <w:rPr>
          <w:rFonts w:eastAsia="Calibri"/>
          <w:lang w:eastAsia="en-US"/>
        </w:rPr>
        <w:t>przeprowadzanych rozmów w celu przesłuchania i oceny jakości pracy</w:t>
      </w:r>
      <w:r w:rsidR="00706F37">
        <w:rPr>
          <w:rFonts w:eastAsia="Calibri"/>
          <w:lang w:eastAsia="en-US"/>
        </w:rPr>
        <w:t xml:space="preserve"> </w:t>
      </w:r>
      <w:r w:rsidR="002606AA">
        <w:rPr>
          <w:rFonts w:eastAsia="Calibri"/>
          <w:lang w:eastAsia="en-US"/>
        </w:rPr>
        <w:t>Konsultantów</w:t>
      </w:r>
      <w:r w:rsidR="00706F37">
        <w:rPr>
          <w:rFonts w:eastAsia="Calibri"/>
          <w:lang w:eastAsia="en-US"/>
        </w:rPr>
        <w:t xml:space="preserve"> Infolinii.</w:t>
      </w:r>
    </w:p>
    <w:p w14:paraId="763A14ED" w14:textId="2DA654A1" w:rsidR="006E5A4A" w:rsidRDefault="00FA2C50" w:rsidP="00282D80">
      <w:pPr>
        <w:pStyle w:val="Akapitzlist"/>
        <w:numPr>
          <w:ilvl w:val="1"/>
          <w:numId w:val="4"/>
        </w:numPr>
        <w:spacing w:before="120" w:after="120" w:line="276" w:lineRule="auto"/>
        <w:rPr>
          <w:rFonts w:eastAsia="Calibri"/>
          <w:lang w:eastAsia="en-US"/>
        </w:rPr>
      </w:pPr>
      <w:r>
        <w:rPr>
          <w:rFonts w:eastAsia="Calibri"/>
          <w:lang w:eastAsia="en-US"/>
        </w:rPr>
        <w:t>G</w:t>
      </w:r>
      <w:r w:rsidR="007056D6" w:rsidRPr="007056D6">
        <w:rPr>
          <w:rFonts w:eastAsia="Calibri"/>
          <w:lang w:eastAsia="en-US"/>
        </w:rPr>
        <w:t xml:space="preserve">otowość do spotkań </w:t>
      </w:r>
      <w:r w:rsidR="00706F37">
        <w:rPr>
          <w:rFonts w:eastAsia="Calibri"/>
          <w:lang w:eastAsia="en-US"/>
        </w:rPr>
        <w:t xml:space="preserve">z Zamawiającym </w:t>
      </w:r>
      <w:r w:rsidR="007056D6" w:rsidRPr="007056D6">
        <w:rPr>
          <w:rFonts w:eastAsia="Calibri"/>
          <w:lang w:eastAsia="en-US"/>
        </w:rPr>
        <w:t xml:space="preserve">w trakcie realizacji </w:t>
      </w:r>
      <w:r w:rsidR="00706F37">
        <w:rPr>
          <w:rFonts w:eastAsia="Calibri"/>
          <w:lang w:eastAsia="en-US"/>
        </w:rPr>
        <w:t>U</w:t>
      </w:r>
      <w:r w:rsidR="007056D6" w:rsidRPr="007056D6">
        <w:rPr>
          <w:rFonts w:eastAsia="Calibri"/>
          <w:lang w:eastAsia="en-US"/>
        </w:rPr>
        <w:t>mowy</w:t>
      </w:r>
      <w:r w:rsidR="00706F37">
        <w:rPr>
          <w:rFonts w:eastAsia="Calibri"/>
          <w:lang w:eastAsia="en-US"/>
        </w:rPr>
        <w:t xml:space="preserve"> na każde żądanie Zmawiającego</w:t>
      </w:r>
      <w:r w:rsidR="007056D6" w:rsidRPr="007056D6">
        <w:rPr>
          <w:rFonts w:eastAsia="Calibri"/>
          <w:lang w:eastAsia="en-US"/>
        </w:rPr>
        <w:t>.</w:t>
      </w:r>
      <w:r w:rsidR="006E5A4A">
        <w:rPr>
          <w:rFonts w:eastAsia="Calibri"/>
          <w:lang w:eastAsia="en-US"/>
        </w:rPr>
        <w:t xml:space="preserve"> Wykonawca zobowiązany jest zapewnić </w:t>
      </w:r>
      <w:r w:rsidR="00CB1F9D">
        <w:rPr>
          <w:rFonts w:eastAsia="Calibri"/>
          <w:lang w:eastAsia="en-US"/>
        </w:rPr>
        <w:t xml:space="preserve">w spotkaniu </w:t>
      </w:r>
      <w:r w:rsidR="00B00F2C">
        <w:rPr>
          <w:rFonts w:eastAsia="Calibri"/>
          <w:lang w:eastAsia="en-US"/>
        </w:rPr>
        <w:t xml:space="preserve">udział </w:t>
      </w:r>
      <w:r w:rsidR="00CB1F9D">
        <w:rPr>
          <w:rFonts w:eastAsia="Calibri"/>
          <w:lang w:eastAsia="en-US"/>
        </w:rPr>
        <w:t>konkretne</w:t>
      </w:r>
      <w:r w:rsidR="00B00F2C">
        <w:rPr>
          <w:rFonts w:eastAsia="Calibri"/>
          <w:lang w:eastAsia="en-US"/>
        </w:rPr>
        <w:t>j</w:t>
      </w:r>
      <w:r w:rsidR="00CB1F9D">
        <w:rPr>
          <w:rFonts w:eastAsia="Calibri"/>
          <w:lang w:eastAsia="en-US"/>
        </w:rPr>
        <w:t xml:space="preserve"> osoby na każde żądanie </w:t>
      </w:r>
      <w:r w:rsidR="00B00F2C">
        <w:rPr>
          <w:rFonts w:eastAsia="Calibri"/>
          <w:lang w:eastAsia="en-US"/>
        </w:rPr>
        <w:t>Zamawiającego.</w:t>
      </w:r>
      <w:r w:rsidR="007056D6" w:rsidRPr="007056D6">
        <w:rPr>
          <w:rFonts w:eastAsia="Calibri"/>
          <w:lang w:eastAsia="en-US"/>
        </w:rPr>
        <w:t xml:space="preserve"> </w:t>
      </w:r>
    </w:p>
    <w:p w14:paraId="39710C58" w14:textId="5B042CAA" w:rsidR="00FA2C50" w:rsidRDefault="00706F37" w:rsidP="00282D80">
      <w:pPr>
        <w:pStyle w:val="Akapitzlist"/>
        <w:numPr>
          <w:ilvl w:val="1"/>
          <w:numId w:val="4"/>
        </w:numPr>
        <w:spacing w:before="120" w:after="120" w:line="276" w:lineRule="auto"/>
        <w:rPr>
          <w:rFonts w:eastAsia="Calibri"/>
          <w:lang w:eastAsia="en-US"/>
        </w:rPr>
      </w:pPr>
      <w:r>
        <w:rPr>
          <w:rFonts w:eastAsia="Calibri"/>
          <w:lang w:eastAsia="en-US"/>
        </w:rPr>
        <w:t>Spotkania</w:t>
      </w:r>
      <w:r w:rsidR="00B00F2C">
        <w:rPr>
          <w:rFonts w:eastAsia="Calibri"/>
          <w:lang w:eastAsia="en-US"/>
        </w:rPr>
        <w:t>, o których mowa w pkt 14.8 powyżej</w:t>
      </w:r>
      <w:r w:rsidR="00310C9F">
        <w:rPr>
          <w:rFonts w:eastAsia="Calibri"/>
          <w:lang w:eastAsia="en-US"/>
        </w:rPr>
        <w:t xml:space="preserve"> </w:t>
      </w:r>
      <w:r w:rsidR="007056D6" w:rsidRPr="007056D6">
        <w:rPr>
          <w:rFonts w:eastAsia="Calibri"/>
          <w:lang w:eastAsia="en-US"/>
        </w:rPr>
        <w:t>odb</w:t>
      </w:r>
      <w:r>
        <w:rPr>
          <w:rFonts w:eastAsia="Calibri"/>
          <w:lang w:eastAsia="en-US"/>
        </w:rPr>
        <w:t xml:space="preserve">ywać </w:t>
      </w:r>
      <w:r w:rsidR="007056D6" w:rsidRPr="007056D6">
        <w:rPr>
          <w:rFonts w:eastAsia="Calibri"/>
          <w:lang w:eastAsia="en-US"/>
        </w:rPr>
        <w:t xml:space="preserve">się </w:t>
      </w:r>
      <w:r>
        <w:rPr>
          <w:rFonts w:eastAsia="Calibri"/>
          <w:lang w:eastAsia="en-US"/>
        </w:rPr>
        <w:t xml:space="preserve">będą </w:t>
      </w:r>
      <w:r w:rsidR="007056D6" w:rsidRPr="007056D6">
        <w:rPr>
          <w:rFonts w:eastAsia="Calibri"/>
          <w:lang w:eastAsia="en-US"/>
        </w:rPr>
        <w:t>w siedzibie Zamawiającego</w:t>
      </w:r>
      <w:r>
        <w:rPr>
          <w:rFonts w:eastAsia="Calibri"/>
          <w:lang w:eastAsia="en-US"/>
        </w:rPr>
        <w:t xml:space="preserve"> lub online </w:t>
      </w:r>
      <w:r w:rsidR="007056D6" w:rsidRPr="007056D6">
        <w:rPr>
          <w:rFonts w:eastAsia="Calibri"/>
          <w:lang w:eastAsia="en-US"/>
        </w:rPr>
        <w:t>np. przez aplikację Microsoft Teams, Skype, Zoom lub inną uzgodnioną pomiędzy Zamawiającym a Wykonawcą.</w:t>
      </w:r>
      <w:r w:rsidR="0093075C">
        <w:rPr>
          <w:rFonts w:eastAsia="Calibri"/>
          <w:lang w:eastAsia="en-US"/>
        </w:rPr>
        <w:t xml:space="preserve"> Wykonawca na żądanie Zamawiającego zobowiązany będzie przygotować notatkę </w:t>
      </w:r>
      <w:r w:rsidR="007056D6" w:rsidRPr="007056D6">
        <w:rPr>
          <w:rFonts w:eastAsia="Calibri"/>
          <w:lang w:eastAsia="en-US"/>
        </w:rPr>
        <w:t xml:space="preserve">z przeprowadzonego </w:t>
      </w:r>
      <w:r w:rsidR="007056D6" w:rsidRPr="007056D6">
        <w:rPr>
          <w:rFonts w:eastAsia="Calibri"/>
          <w:lang w:eastAsia="en-US"/>
        </w:rPr>
        <w:lastRenderedPageBreak/>
        <w:t>spotkania</w:t>
      </w:r>
      <w:r w:rsidR="0093075C">
        <w:rPr>
          <w:rFonts w:eastAsia="Calibri"/>
          <w:lang w:eastAsia="en-US"/>
        </w:rPr>
        <w:t>. W takim przypadku notatka będzie podlegać akceptacji Zamawiającego</w:t>
      </w:r>
      <w:r w:rsidR="00FA2C50">
        <w:rPr>
          <w:rFonts w:eastAsia="Calibri"/>
          <w:lang w:eastAsia="en-US"/>
        </w:rPr>
        <w:t>.</w:t>
      </w:r>
    </w:p>
    <w:p w14:paraId="3A2445CB" w14:textId="32C42075" w:rsidR="001E1C84" w:rsidRPr="001E1C84" w:rsidRDefault="001E1C84" w:rsidP="001E1C84">
      <w:pPr>
        <w:pStyle w:val="Akapitzlist"/>
        <w:numPr>
          <w:ilvl w:val="1"/>
          <w:numId w:val="4"/>
        </w:numPr>
        <w:spacing w:line="276" w:lineRule="auto"/>
        <w:rPr>
          <w:rFonts w:eastAsia="Calibri"/>
          <w:lang w:eastAsia="en-US"/>
        </w:rPr>
      </w:pPr>
      <w:r w:rsidRPr="001E1C84">
        <w:rPr>
          <w:rFonts w:eastAsia="Calibri"/>
          <w:lang w:eastAsia="en-US"/>
        </w:rPr>
        <w:t xml:space="preserve">Wszelkie materiały, dokumenty przygotowane w ramach niniejszego zamówienia,  w tym Standardy Obsługi Infolinii muszą zostać przygotowane zgodnie z ustawą z dnia 4 kwietnia 2019 r. o dostępności cyfrowej stron internetowych i aplikacji mobilnych podmiotów publicznych oraz z wykorzystaniem najlepszych praktyk projektowania dostępnych cyfrowo dokumentów, chyba że Zamawiający postanowi inaczej. </w:t>
      </w:r>
    </w:p>
    <w:p w14:paraId="7A4C4F36" w14:textId="285403D8" w:rsidR="006E5A4A" w:rsidRPr="00B00F2C" w:rsidRDefault="006E5A4A" w:rsidP="00B00F2C">
      <w:pPr>
        <w:pStyle w:val="Akapitzlist"/>
        <w:numPr>
          <w:ilvl w:val="1"/>
          <w:numId w:val="4"/>
        </w:numPr>
        <w:spacing w:before="120" w:after="120" w:line="276" w:lineRule="auto"/>
        <w:rPr>
          <w:rFonts w:eastAsia="Calibri"/>
          <w:lang w:eastAsia="en-US"/>
        </w:rPr>
      </w:pPr>
      <w:r w:rsidRPr="00B00F2C">
        <w:rPr>
          <w:rFonts w:eastAsia="Calibri"/>
          <w:lang w:eastAsia="en-US"/>
        </w:rPr>
        <w:t>Wykonawca będzie realizował Przedmiot Umowy zgodnie z następującymi zasadami współpracy:</w:t>
      </w:r>
    </w:p>
    <w:p w14:paraId="5C87BA69" w14:textId="5D729FEA" w:rsidR="006E5A4A" w:rsidRPr="006E5A4A" w:rsidRDefault="006E5A4A" w:rsidP="00216548">
      <w:pPr>
        <w:pStyle w:val="Akapitzlist"/>
        <w:numPr>
          <w:ilvl w:val="2"/>
          <w:numId w:val="4"/>
        </w:numPr>
        <w:spacing w:before="120" w:after="120" w:line="276" w:lineRule="auto"/>
        <w:ind w:left="1418" w:hanging="992"/>
        <w:rPr>
          <w:rFonts w:eastAsia="Calibri"/>
          <w:lang w:eastAsia="en-US"/>
        </w:rPr>
      </w:pPr>
      <w:r w:rsidRPr="006E5A4A">
        <w:rPr>
          <w:rFonts w:eastAsia="Calibri"/>
          <w:lang w:eastAsia="en-US"/>
        </w:rPr>
        <w:t xml:space="preserve">Zamawiający oczekuje od Wykonawcy zachowania najwyższej staranności i działania, zgodnie z obowiązującym stanem prawnym, w szczególności Wykonawca wykona prace z uwzględnieniem Rozporządzenia Rady Ministrów z dnia 12 kwietnia 2012 r. w sprawie Krajowych Ram Interoperacyjności, minimalnych wymagań dla rejestrów publicznych i wymiany informacji w postaci elektronicznej oraz minimalnych wymagań dla systemów teleinformatycznych (Dz. U. 2017 poz. 2247), Ustawy z dnia 4 kwietnia 2019 r. o dostępności cyfrowej stron internetowych i aplikacji mobilnych podmiotów publicznych (Dz.U z 2019 r. poz. 848) i specyfikacji Web Content Accessibility  </w:t>
      </w:r>
      <w:proofErr w:type="spellStart"/>
      <w:r w:rsidRPr="006E5A4A">
        <w:rPr>
          <w:rFonts w:eastAsia="Calibri"/>
          <w:lang w:eastAsia="en-US"/>
        </w:rPr>
        <w:t>Guidelines</w:t>
      </w:r>
      <w:proofErr w:type="spellEnd"/>
      <w:r w:rsidRPr="006E5A4A">
        <w:rPr>
          <w:rFonts w:eastAsia="Calibri"/>
          <w:lang w:eastAsia="en-US"/>
        </w:rPr>
        <w:t xml:space="preserve"> 2.1 (WCAG 2.1) oraz wytycznych Word </w:t>
      </w:r>
      <w:proofErr w:type="spellStart"/>
      <w:r w:rsidRPr="006E5A4A">
        <w:rPr>
          <w:rFonts w:eastAsia="Calibri"/>
          <w:lang w:eastAsia="en-US"/>
        </w:rPr>
        <w:t>Wide</w:t>
      </w:r>
      <w:proofErr w:type="spellEnd"/>
      <w:r w:rsidRPr="006E5A4A">
        <w:rPr>
          <w:rFonts w:eastAsia="Calibri"/>
          <w:lang w:eastAsia="en-US"/>
        </w:rPr>
        <w:t xml:space="preserve"> Web </w:t>
      </w:r>
      <w:proofErr w:type="spellStart"/>
      <w:r w:rsidRPr="006E5A4A">
        <w:rPr>
          <w:rFonts w:eastAsia="Calibri"/>
          <w:lang w:eastAsia="en-US"/>
        </w:rPr>
        <w:t>Consortium</w:t>
      </w:r>
      <w:proofErr w:type="spellEnd"/>
      <w:r w:rsidRPr="006E5A4A">
        <w:rPr>
          <w:rFonts w:eastAsia="Calibri"/>
          <w:lang w:eastAsia="en-US"/>
        </w:rPr>
        <w:t xml:space="preserve"> (W3C)</w:t>
      </w:r>
      <w:r w:rsidR="00216548">
        <w:rPr>
          <w:rFonts w:eastAsia="Calibri"/>
          <w:lang w:eastAsia="en-US"/>
        </w:rPr>
        <w:t>.</w:t>
      </w:r>
    </w:p>
    <w:bookmarkEnd w:id="2"/>
    <w:p w14:paraId="78D4D613" w14:textId="4054CEF1" w:rsidR="00E34098" w:rsidRDefault="00E34098" w:rsidP="00282D80">
      <w:pPr>
        <w:suppressAutoHyphens w:val="0"/>
        <w:spacing w:before="120" w:after="120" w:line="276" w:lineRule="auto"/>
        <w:rPr>
          <w:rFonts w:ascii="Arial" w:hAnsi="Arial" w:cs="Arial"/>
          <w:b/>
          <w:sz w:val="22"/>
          <w:szCs w:val="22"/>
          <w:u w:val="single"/>
          <w:lang w:eastAsia="pl-PL"/>
        </w:rPr>
      </w:pPr>
    </w:p>
    <w:p w14:paraId="5B9E15BC" w14:textId="77777777" w:rsidR="004F59FE" w:rsidRPr="004F59FE" w:rsidRDefault="004F59FE" w:rsidP="00EE4158">
      <w:pPr>
        <w:pStyle w:val="Akapitzlist"/>
        <w:numPr>
          <w:ilvl w:val="0"/>
          <w:numId w:val="36"/>
        </w:numPr>
        <w:spacing w:before="120" w:after="120" w:line="276" w:lineRule="auto"/>
        <w:rPr>
          <w:vanish/>
          <w:lang w:eastAsia="pl-PL"/>
        </w:rPr>
      </w:pPr>
    </w:p>
    <w:p w14:paraId="63428FEE" w14:textId="77777777" w:rsidR="004F59FE" w:rsidRPr="004F59FE" w:rsidRDefault="004F59FE" w:rsidP="00EE4158">
      <w:pPr>
        <w:pStyle w:val="Akapitzlist"/>
        <w:numPr>
          <w:ilvl w:val="0"/>
          <w:numId w:val="36"/>
        </w:numPr>
        <w:spacing w:before="120" w:after="120" w:line="276" w:lineRule="auto"/>
        <w:rPr>
          <w:vanish/>
          <w:lang w:eastAsia="pl-PL"/>
        </w:rPr>
      </w:pPr>
    </w:p>
    <w:p w14:paraId="784A1B69" w14:textId="77777777" w:rsidR="004F59FE" w:rsidRPr="004F59FE" w:rsidRDefault="004F59FE" w:rsidP="00EE4158">
      <w:pPr>
        <w:pStyle w:val="Akapitzlist"/>
        <w:numPr>
          <w:ilvl w:val="0"/>
          <w:numId w:val="36"/>
        </w:numPr>
        <w:spacing w:before="120" w:after="120" w:line="276" w:lineRule="auto"/>
        <w:rPr>
          <w:vanish/>
          <w:lang w:eastAsia="pl-PL"/>
        </w:rPr>
      </w:pPr>
    </w:p>
    <w:p w14:paraId="045A350D" w14:textId="77777777" w:rsidR="004F59FE" w:rsidRPr="004F59FE" w:rsidRDefault="004F59FE" w:rsidP="00EE4158">
      <w:pPr>
        <w:pStyle w:val="Akapitzlist"/>
        <w:numPr>
          <w:ilvl w:val="0"/>
          <w:numId w:val="36"/>
        </w:numPr>
        <w:spacing w:before="120" w:after="120" w:line="276" w:lineRule="auto"/>
        <w:rPr>
          <w:vanish/>
          <w:lang w:eastAsia="pl-PL"/>
        </w:rPr>
      </w:pPr>
    </w:p>
    <w:p w14:paraId="29AF1055" w14:textId="77777777" w:rsidR="004F59FE" w:rsidRPr="004F59FE" w:rsidRDefault="004F59FE" w:rsidP="00EE4158">
      <w:pPr>
        <w:pStyle w:val="Akapitzlist"/>
        <w:numPr>
          <w:ilvl w:val="0"/>
          <w:numId w:val="36"/>
        </w:numPr>
        <w:spacing w:before="120" w:after="120" w:line="276" w:lineRule="auto"/>
        <w:rPr>
          <w:vanish/>
          <w:lang w:eastAsia="pl-PL"/>
        </w:rPr>
      </w:pPr>
    </w:p>
    <w:p w14:paraId="266EEFE0" w14:textId="77777777" w:rsidR="004F59FE" w:rsidRPr="004F59FE" w:rsidRDefault="004F59FE" w:rsidP="00EE4158">
      <w:pPr>
        <w:pStyle w:val="Akapitzlist"/>
        <w:numPr>
          <w:ilvl w:val="0"/>
          <w:numId w:val="36"/>
        </w:numPr>
        <w:spacing w:before="120" w:after="120" w:line="276" w:lineRule="auto"/>
        <w:rPr>
          <w:vanish/>
          <w:lang w:eastAsia="pl-PL"/>
        </w:rPr>
      </w:pPr>
    </w:p>
    <w:p w14:paraId="3FC5DF2B" w14:textId="77777777" w:rsidR="004F59FE" w:rsidRPr="004F59FE" w:rsidRDefault="004F59FE" w:rsidP="00EE4158">
      <w:pPr>
        <w:pStyle w:val="Akapitzlist"/>
        <w:numPr>
          <w:ilvl w:val="0"/>
          <w:numId w:val="36"/>
        </w:numPr>
        <w:spacing w:before="120" w:after="120" w:line="276" w:lineRule="auto"/>
        <w:rPr>
          <w:vanish/>
          <w:lang w:eastAsia="pl-PL"/>
        </w:rPr>
      </w:pPr>
    </w:p>
    <w:p w14:paraId="5436D996" w14:textId="77777777" w:rsidR="004F59FE" w:rsidRPr="004F59FE" w:rsidRDefault="004F59FE" w:rsidP="00EE4158">
      <w:pPr>
        <w:pStyle w:val="Akapitzlist"/>
        <w:numPr>
          <w:ilvl w:val="0"/>
          <w:numId w:val="36"/>
        </w:numPr>
        <w:spacing w:before="120" w:after="120" w:line="276" w:lineRule="auto"/>
        <w:rPr>
          <w:vanish/>
          <w:lang w:eastAsia="pl-PL"/>
        </w:rPr>
      </w:pPr>
    </w:p>
    <w:p w14:paraId="3A3F0CF5" w14:textId="77777777" w:rsidR="004F59FE" w:rsidRPr="004F59FE" w:rsidRDefault="004F59FE" w:rsidP="00EE4158">
      <w:pPr>
        <w:pStyle w:val="Akapitzlist"/>
        <w:numPr>
          <w:ilvl w:val="1"/>
          <w:numId w:val="36"/>
        </w:numPr>
        <w:spacing w:before="120" w:after="120" w:line="276" w:lineRule="auto"/>
        <w:rPr>
          <w:vanish/>
          <w:lang w:eastAsia="pl-PL"/>
        </w:rPr>
      </w:pPr>
    </w:p>
    <w:p w14:paraId="79CEA8AC" w14:textId="0C8C8C92" w:rsidR="00D24375" w:rsidRPr="00D24375" w:rsidRDefault="00D24375" w:rsidP="0052101C">
      <w:pPr>
        <w:spacing w:before="120" w:after="120" w:line="276" w:lineRule="auto"/>
        <w:rPr>
          <w:lang w:eastAsia="pl-PL"/>
        </w:rPr>
      </w:pPr>
    </w:p>
    <w:sectPr w:rsidR="00D24375" w:rsidRPr="00D2437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EA41" w14:textId="77777777" w:rsidR="00F330AB" w:rsidRDefault="00F330AB" w:rsidP="0093075C">
      <w:r>
        <w:separator/>
      </w:r>
    </w:p>
  </w:endnote>
  <w:endnote w:type="continuationSeparator" w:id="0">
    <w:p w14:paraId="4F73C395" w14:textId="77777777" w:rsidR="00F330AB" w:rsidRDefault="00F330AB" w:rsidP="0093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342171"/>
      <w:docPartObj>
        <w:docPartGallery w:val="Page Numbers (Bottom of Page)"/>
        <w:docPartUnique/>
      </w:docPartObj>
    </w:sdtPr>
    <w:sdtEndPr/>
    <w:sdtContent>
      <w:p w14:paraId="0EB8269E" w14:textId="3AB93401" w:rsidR="00824F1B" w:rsidRDefault="00824F1B">
        <w:pPr>
          <w:pStyle w:val="Stopka"/>
        </w:pPr>
        <w:r>
          <w:fldChar w:fldCharType="begin"/>
        </w:r>
        <w:r>
          <w:instrText>PAGE   \* MERGEFORMAT</w:instrText>
        </w:r>
        <w:r>
          <w:fldChar w:fldCharType="separate"/>
        </w:r>
        <w:r>
          <w:t>2</w:t>
        </w:r>
        <w:r>
          <w:fldChar w:fldCharType="end"/>
        </w:r>
      </w:p>
    </w:sdtContent>
  </w:sdt>
  <w:p w14:paraId="7606BD3C" w14:textId="77777777" w:rsidR="00824F1B" w:rsidRDefault="00824F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8FB1" w14:textId="77777777" w:rsidR="00F330AB" w:rsidRDefault="00F330AB" w:rsidP="0093075C">
      <w:r>
        <w:separator/>
      </w:r>
    </w:p>
  </w:footnote>
  <w:footnote w:type="continuationSeparator" w:id="0">
    <w:p w14:paraId="603ED2D4" w14:textId="77777777" w:rsidR="00F330AB" w:rsidRDefault="00F330AB" w:rsidP="0093075C">
      <w:r>
        <w:continuationSeparator/>
      </w:r>
    </w:p>
  </w:footnote>
  <w:footnote w:id="1">
    <w:p w14:paraId="710105FB" w14:textId="50A825F8" w:rsidR="002359C1" w:rsidRDefault="002359C1">
      <w:pPr>
        <w:pStyle w:val="Tekstprzypisudolnego"/>
      </w:pPr>
      <w:r>
        <w:rPr>
          <w:rStyle w:val="Odwoanieprzypisudolnego"/>
        </w:rPr>
        <w:footnoteRef/>
      </w:r>
      <w:r>
        <w:t xml:space="preserve"> </w:t>
      </w:r>
      <w:r w:rsidRPr="002359C1">
        <w:t>Liczba Dni Roboczych zostanie dostosowana do Oferty Wykonawcy.</w:t>
      </w:r>
    </w:p>
  </w:footnote>
  <w:footnote w:id="2">
    <w:p w14:paraId="44A7CA54" w14:textId="33819A56" w:rsidR="00D328B8" w:rsidRDefault="00D328B8">
      <w:pPr>
        <w:pStyle w:val="Tekstprzypisudolnego"/>
      </w:pPr>
      <w:r>
        <w:rPr>
          <w:rStyle w:val="Odwoanieprzypisudolnego"/>
        </w:rPr>
        <w:footnoteRef/>
      </w:r>
      <w:r>
        <w:t xml:space="preserve"> </w:t>
      </w:r>
      <w:r w:rsidR="002359C1" w:rsidRPr="002359C1">
        <w:t xml:space="preserve">Wymaganie to zostanie </w:t>
      </w:r>
      <w:r w:rsidR="002359C1">
        <w:t>wykreślone</w:t>
      </w:r>
      <w:r w:rsidR="002359C1" w:rsidRPr="002359C1">
        <w:t xml:space="preserve"> w przypadku niezaoferowania przez Wykonawcę w ramach kryterium oceny ofert szkolenia obsługi klienta z niepełnosprawnościami dla wszystkich Konsultantów obsługujących Infolinię.</w:t>
      </w:r>
    </w:p>
  </w:footnote>
  <w:footnote w:id="3">
    <w:p w14:paraId="6F4EEBDD" w14:textId="77777777" w:rsidR="00956399" w:rsidRDefault="00956399" w:rsidP="00184B0D">
      <w:pPr>
        <w:pStyle w:val="Tekstprzypisudolnego"/>
      </w:pPr>
      <w:r>
        <w:rPr>
          <w:rStyle w:val="Odwoanieprzypisudolnego"/>
        </w:rPr>
        <w:footnoteRef/>
      </w:r>
      <w:r>
        <w:t xml:space="preserve"> Punkt zostanie wykreślony jeżeli Wykonawca nie zaoferuje systemu oceny Konsultantów w ramach kryterium oceny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4CFF" w14:textId="28E53B19" w:rsidR="00824F1B" w:rsidRDefault="00824F1B">
    <w:pPr>
      <w:pStyle w:val="Nagwek"/>
    </w:pPr>
    <w:r w:rsidRPr="00EB509E">
      <w:rPr>
        <w:noProof/>
      </w:rPr>
      <w:drawing>
        <wp:inline distT="0" distB="0" distL="0" distR="0" wp14:anchorId="7D18E9DF" wp14:editId="3FD10E44">
          <wp:extent cx="5756910" cy="797560"/>
          <wp:effectExtent l="0" t="0" r="0" b="2540"/>
          <wp:docPr id="1" name="Obraz 1" descr="Zestawienie znaków Fundusze Europejskie Rzeczypospolita Polska Unia Europejska oraz zawierający teks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97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477"/>
    <w:multiLevelType w:val="hybridMultilevel"/>
    <w:tmpl w:val="92B23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85813"/>
    <w:multiLevelType w:val="hybridMultilevel"/>
    <w:tmpl w:val="5A500454"/>
    <w:lvl w:ilvl="0" w:tplc="04150019">
      <w:start w:val="1"/>
      <w:numFmt w:val="lowerLetter"/>
      <w:lvlText w:val="%1."/>
      <w:lvlJc w:val="left"/>
      <w:pPr>
        <w:ind w:left="1853" w:hanging="360"/>
      </w:p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2" w15:restartNumberingAfterBreak="0">
    <w:nsid w:val="06977FE5"/>
    <w:multiLevelType w:val="hybridMultilevel"/>
    <w:tmpl w:val="739EFC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5F6548"/>
    <w:multiLevelType w:val="hybridMultilevel"/>
    <w:tmpl w:val="F2146A8A"/>
    <w:lvl w:ilvl="0" w:tplc="2044126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A191A1B"/>
    <w:multiLevelType w:val="hybridMultilevel"/>
    <w:tmpl w:val="5512066C"/>
    <w:lvl w:ilvl="0" w:tplc="ED3E2BC8">
      <w:start w:val="1"/>
      <w:numFmt w:val="decimal"/>
      <w:lvlText w:val="%1."/>
      <w:lvlJc w:val="left"/>
      <w:pPr>
        <w:ind w:left="720" w:hanging="360"/>
      </w:pPr>
    </w:lvl>
    <w:lvl w:ilvl="1" w:tplc="04150019">
      <w:start w:val="1"/>
      <w:numFmt w:val="lowerLetter"/>
      <w:lvlText w:val="%2."/>
      <w:lvlJc w:val="left"/>
      <w:pPr>
        <w:ind w:left="1440" w:hanging="360"/>
      </w:pPr>
    </w:lvl>
    <w:lvl w:ilvl="2" w:tplc="41220F6E">
      <w:start w:val="1"/>
      <w:numFmt w:val="lowerRoman"/>
      <w:lvlText w:val="%3."/>
      <w:lvlJc w:val="right"/>
      <w:pPr>
        <w:ind w:left="2160" w:hanging="180"/>
      </w:pPr>
    </w:lvl>
    <w:lvl w:ilvl="3" w:tplc="2E0AA99C">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83701"/>
    <w:multiLevelType w:val="hybridMultilevel"/>
    <w:tmpl w:val="73A61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384243"/>
    <w:multiLevelType w:val="hybridMultilevel"/>
    <w:tmpl w:val="7C1A83F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472C56"/>
    <w:multiLevelType w:val="multilevel"/>
    <w:tmpl w:val="43FEF9F8"/>
    <w:lvl w:ilvl="0">
      <w:start w:val="8"/>
      <w:numFmt w:val="decimal"/>
      <w:lvlText w:val="%1."/>
      <w:lvlJc w:val="left"/>
      <w:pPr>
        <w:ind w:left="540" w:hanging="540"/>
      </w:pPr>
      <w:rPr>
        <w:rFonts w:hint="default"/>
      </w:rPr>
    </w:lvl>
    <w:lvl w:ilvl="1">
      <w:start w:val="4"/>
      <w:numFmt w:val="decimal"/>
      <w:lvlText w:val="%1.%2."/>
      <w:lvlJc w:val="left"/>
      <w:pPr>
        <w:ind w:left="1078" w:hanging="540"/>
      </w:pPr>
      <w:rPr>
        <w:rFonts w:hint="default"/>
      </w:rPr>
    </w:lvl>
    <w:lvl w:ilvl="2">
      <w:start w:val="2"/>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8" w15:restartNumberingAfterBreak="0">
    <w:nsid w:val="1E1369C7"/>
    <w:multiLevelType w:val="hybridMultilevel"/>
    <w:tmpl w:val="89E23F2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E6E24FE"/>
    <w:multiLevelType w:val="hybridMultilevel"/>
    <w:tmpl w:val="B3124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F27CAF"/>
    <w:multiLevelType w:val="multilevel"/>
    <w:tmpl w:val="09E4E1D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65B21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681987"/>
    <w:multiLevelType w:val="hybridMultilevel"/>
    <w:tmpl w:val="F3023DDC"/>
    <w:lvl w:ilvl="0" w:tplc="04150001">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267516C8"/>
    <w:multiLevelType w:val="multilevel"/>
    <w:tmpl w:val="55D43B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C016E73"/>
    <w:multiLevelType w:val="hybridMultilevel"/>
    <w:tmpl w:val="6B729188"/>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0876E06"/>
    <w:multiLevelType w:val="hybridMultilevel"/>
    <w:tmpl w:val="65841396"/>
    <w:lvl w:ilvl="0" w:tplc="2044126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22B6AEF"/>
    <w:multiLevelType w:val="hybridMultilevel"/>
    <w:tmpl w:val="098465E0"/>
    <w:lvl w:ilvl="0" w:tplc="C428D9A2">
      <w:start w:val="1"/>
      <w:numFmt w:val="decimal"/>
      <w:lvlText w:val="%1."/>
      <w:lvlJc w:val="left"/>
      <w:pPr>
        <w:ind w:left="720" w:hanging="360"/>
      </w:pPr>
    </w:lvl>
    <w:lvl w:ilvl="1" w:tplc="04150003">
      <w:start w:val="1"/>
      <w:numFmt w:val="lowerLetter"/>
      <w:lvlText w:val="%2."/>
      <w:lvlJc w:val="left"/>
      <w:pPr>
        <w:ind w:left="1800" w:hanging="360"/>
      </w:pPr>
    </w:lvl>
    <w:lvl w:ilvl="2" w:tplc="04150005">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7" w15:restartNumberingAfterBreak="0">
    <w:nsid w:val="38FB4774"/>
    <w:multiLevelType w:val="hybridMultilevel"/>
    <w:tmpl w:val="856848EA"/>
    <w:lvl w:ilvl="0" w:tplc="2044126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98137CA"/>
    <w:multiLevelType w:val="hybridMultilevel"/>
    <w:tmpl w:val="097AEBC4"/>
    <w:lvl w:ilvl="0" w:tplc="04150019">
      <w:start w:val="1"/>
      <w:numFmt w:val="lowerLetter"/>
      <w:lvlText w:val="%1."/>
      <w:lvlJc w:val="left"/>
      <w:pPr>
        <w:ind w:left="780" w:hanging="360"/>
      </w:pPr>
      <w:rPr>
        <w:rFonts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3A453A76"/>
    <w:multiLevelType w:val="hybridMultilevel"/>
    <w:tmpl w:val="DD36E186"/>
    <w:lvl w:ilvl="0" w:tplc="41220F6E">
      <w:start w:val="1"/>
      <w:numFmt w:val="lowerRoman"/>
      <w:lvlText w:val="%1."/>
      <w:lvlJc w:val="right"/>
      <w:pPr>
        <w:ind w:left="2160" w:hanging="18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1E135A"/>
    <w:multiLevelType w:val="hybridMultilevel"/>
    <w:tmpl w:val="2D7AED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F3A603C"/>
    <w:multiLevelType w:val="hybridMultilevel"/>
    <w:tmpl w:val="6178AADC"/>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5310656D"/>
    <w:multiLevelType w:val="hybridMultilevel"/>
    <w:tmpl w:val="5A500454"/>
    <w:lvl w:ilvl="0" w:tplc="04150019">
      <w:start w:val="1"/>
      <w:numFmt w:val="lowerLetter"/>
      <w:lvlText w:val="%1."/>
      <w:lvlJc w:val="left"/>
      <w:pPr>
        <w:ind w:left="1853" w:hanging="360"/>
      </w:pPr>
    </w:lvl>
    <w:lvl w:ilvl="1" w:tplc="04150019">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23" w15:restartNumberingAfterBreak="0">
    <w:nsid w:val="53693931"/>
    <w:multiLevelType w:val="hybridMultilevel"/>
    <w:tmpl w:val="739EFC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142BED"/>
    <w:multiLevelType w:val="hybridMultilevel"/>
    <w:tmpl w:val="9E4E93BC"/>
    <w:lvl w:ilvl="0" w:tplc="04150001">
      <w:start w:val="1"/>
      <w:numFmt w:val="bullet"/>
      <w:lvlText w:val=""/>
      <w:lvlJc w:val="left"/>
      <w:pPr>
        <w:ind w:left="2216" w:hanging="360"/>
      </w:pPr>
      <w:rPr>
        <w:rFonts w:ascii="Symbol" w:hAnsi="Symbol" w:cs="Symbol" w:hint="default"/>
      </w:rPr>
    </w:lvl>
    <w:lvl w:ilvl="1" w:tplc="04150003" w:tentative="1">
      <w:start w:val="1"/>
      <w:numFmt w:val="bullet"/>
      <w:lvlText w:val="o"/>
      <w:lvlJc w:val="left"/>
      <w:pPr>
        <w:ind w:left="2936" w:hanging="360"/>
      </w:pPr>
      <w:rPr>
        <w:rFonts w:ascii="Courier New" w:hAnsi="Courier New" w:cs="Courier New" w:hint="default"/>
      </w:rPr>
    </w:lvl>
    <w:lvl w:ilvl="2" w:tplc="04150005" w:tentative="1">
      <w:start w:val="1"/>
      <w:numFmt w:val="bullet"/>
      <w:lvlText w:val=""/>
      <w:lvlJc w:val="left"/>
      <w:pPr>
        <w:ind w:left="3656" w:hanging="360"/>
      </w:pPr>
      <w:rPr>
        <w:rFonts w:ascii="Wingdings" w:hAnsi="Wingdings" w:cs="Wingdings" w:hint="default"/>
      </w:rPr>
    </w:lvl>
    <w:lvl w:ilvl="3" w:tplc="04150001" w:tentative="1">
      <w:start w:val="1"/>
      <w:numFmt w:val="bullet"/>
      <w:lvlText w:val=""/>
      <w:lvlJc w:val="left"/>
      <w:pPr>
        <w:ind w:left="4376" w:hanging="360"/>
      </w:pPr>
      <w:rPr>
        <w:rFonts w:ascii="Symbol" w:hAnsi="Symbol" w:cs="Symbol" w:hint="default"/>
      </w:rPr>
    </w:lvl>
    <w:lvl w:ilvl="4" w:tplc="04150003" w:tentative="1">
      <w:start w:val="1"/>
      <w:numFmt w:val="bullet"/>
      <w:lvlText w:val="o"/>
      <w:lvlJc w:val="left"/>
      <w:pPr>
        <w:ind w:left="5096" w:hanging="360"/>
      </w:pPr>
      <w:rPr>
        <w:rFonts w:ascii="Courier New" w:hAnsi="Courier New" w:cs="Courier New" w:hint="default"/>
      </w:rPr>
    </w:lvl>
    <w:lvl w:ilvl="5" w:tplc="04150005" w:tentative="1">
      <w:start w:val="1"/>
      <w:numFmt w:val="bullet"/>
      <w:lvlText w:val=""/>
      <w:lvlJc w:val="left"/>
      <w:pPr>
        <w:ind w:left="5816" w:hanging="360"/>
      </w:pPr>
      <w:rPr>
        <w:rFonts w:ascii="Wingdings" w:hAnsi="Wingdings" w:cs="Wingdings" w:hint="default"/>
      </w:rPr>
    </w:lvl>
    <w:lvl w:ilvl="6" w:tplc="04150001" w:tentative="1">
      <w:start w:val="1"/>
      <w:numFmt w:val="bullet"/>
      <w:lvlText w:val=""/>
      <w:lvlJc w:val="left"/>
      <w:pPr>
        <w:ind w:left="6536" w:hanging="360"/>
      </w:pPr>
      <w:rPr>
        <w:rFonts w:ascii="Symbol" w:hAnsi="Symbol" w:cs="Symbol" w:hint="default"/>
      </w:rPr>
    </w:lvl>
    <w:lvl w:ilvl="7" w:tplc="04150003" w:tentative="1">
      <w:start w:val="1"/>
      <w:numFmt w:val="bullet"/>
      <w:lvlText w:val="o"/>
      <w:lvlJc w:val="left"/>
      <w:pPr>
        <w:ind w:left="7256" w:hanging="360"/>
      </w:pPr>
      <w:rPr>
        <w:rFonts w:ascii="Courier New" w:hAnsi="Courier New" w:cs="Courier New" w:hint="default"/>
      </w:rPr>
    </w:lvl>
    <w:lvl w:ilvl="8" w:tplc="04150005" w:tentative="1">
      <w:start w:val="1"/>
      <w:numFmt w:val="bullet"/>
      <w:lvlText w:val=""/>
      <w:lvlJc w:val="left"/>
      <w:pPr>
        <w:ind w:left="7976" w:hanging="360"/>
      </w:pPr>
      <w:rPr>
        <w:rFonts w:ascii="Wingdings" w:hAnsi="Wingdings" w:cs="Wingdings" w:hint="default"/>
      </w:rPr>
    </w:lvl>
  </w:abstractNum>
  <w:abstractNum w:abstractNumId="25" w15:restartNumberingAfterBreak="0">
    <w:nsid w:val="625637A1"/>
    <w:multiLevelType w:val="hybridMultilevel"/>
    <w:tmpl w:val="C8B6A3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355A86"/>
    <w:multiLevelType w:val="hybridMultilevel"/>
    <w:tmpl w:val="FBB4ACBE"/>
    <w:lvl w:ilvl="0" w:tplc="04150017">
      <w:start w:val="1"/>
      <w:numFmt w:val="lowerLetter"/>
      <w:lvlText w:val="%1)"/>
      <w:lvlJc w:val="left"/>
      <w:pPr>
        <w:ind w:left="2192" w:hanging="360"/>
      </w:pPr>
    </w:lvl>
    <w:lvl w:ilvl="1" w:tplc="04150019">
      <w:start w:val="1"/>
      <w:numFmt w:val="lowerLetter"/>
      <w:lvlText w:val="%2."/>
      <w:lvlJc w:val="left"/>
      <w:pPr>
        <w:ind w:left="2912" w:hanging="360"/>
      </w:pPr>
    </w:lvl>
    <w:lvl w:ilvl="2" w:tplc="0415001B" w:tentative="1">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27" w15:restartNumberingAfterBreak="0">
    <w:nsid w:val="6D9532B4"/>
    <w:multiLevelType w:val="multilevel"/>
    <w:tmpl w:val="E650195A"/>
    <w:lvl w:ilvl="0">
      <w:start w:val="1"/>
      <w:numFmt w:val="decimal"/>
      <w:pStyle w:val="Nagwek2"/>
      <w:lvlText w:val="%1."/>
      <w:lvlJc w:val="left"/>
      <w:pPr>
        <w:ind w:left="163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AE7ACF"/>
    <w:multiLevelType w:val="hybridMultilevel"/>
    <w:tmpl w:val="9E6E6C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1833606">
    <w:abstractNumId w:val="16"/>
  </w:num>
  <w:num w:numId="2" w16cid:durableId="1260454496">
    <w:abstractNumId w:val="4"/>
  </w:num>
  <w:num w:numId="3" w16cid:durableId="664093481">
    <w:abstractNumId w:val="6"/>
  </w:num>
  <w:num w:numId="4" w16cid:durableId="1115323057">
    <w:abstractNumId w:val="27"/>
  </w:num>
  <w:num w:numId="5" w16cid:durableId="1065758530">
    <w:abstractNumId w:val="15"/>
  </w:num>
  <w:num w:numId="6" w16cid:durableId="112605040">
    <w:abstractNumId w:val="0"/>
  </w:num>
  <w:num w:numId="7" w16cid:durableId="955217396">
    <w:abstractNumId w:val="3"/>
  </w:num>
  <w:num w:numId="8" w16cid:durableId="487593091">
    <w:abstractNumId w:val="17"/>
  </w:num>
  <w:num w:numId="9" w16cid:durableId="256137777">
    <w:abstractNumId w:val="9"/>
  </w:num>
  <w:num w:numId="10" w16cid:durableId="1107382730">
    <w:abstractNumId w:val="25"/>
  </w:num>
  <w:num w:numId="11" w16cid:durableId="1281260517">
    <w:abstractNumId w:val="28"/>
  </w:num>
  <w:num w:numId="12" w16cid:durableId="327441568">
    <w:abstractNumId w:val="5"/>
  </w:num>
  <w:num w:numId="13" w16cid:durableId="23139612">
    <w:abstractNumId w:val="27"/>
  </w:num>
  <w:num w:numId="14" w16cid:durableId="355233503">
    <w:abstractNumId w:val="27"/>
  </w:num>
  <w:num w:numId="15" w16cid:durableId="1729916840">
    <w:abstractNumId w:val="18"/>
  </w:num>
  <w:num w:numId="16" w16cid:durableId="829254998">
    <w:abstractNumId w:val="27"/>
  </w:num>
  <w:num w:numId="17" w16cid:durableId="903836464">
    <w:abstractNumId w:val="27"/>
    <w:lvlOverride w:ilvl="0">
      <w:startOverride w:val="6"/>
    </w:lvlOverride>
    <w:lvlOverride w:ilvl="1">
      <w:startOverride w:val="1"/>
    </w:lvlOverride>
  </w:num>
  <w:num w:numId="18" w16cid:durableId="43603985">
    <w:abstractNumId w:val="22"/>
  </w:num>
  <w:num w:numId="19" w16cid:durableId="1303002615">
    <w:abstractNumId w:val="27"/>
  </w:num>
  <w:num w:numId="20" w16cid:durableId="1305506136">
    <w:abstractNumId w:val="1"/>
  </w:num>
  <w:num w:numId="21" w16cid:durableId="448281860">
    <w:abstractNumId w:val="21"/>
  </w:num>
  <w:num w:numId="22" w16cid:durableId="354499426">
    <w:abstractNumId w:val="27"/>
    <w:lvlOverride w:ilvl="0">
      <w:startOverride w:val="8"/>
    </w:lvlOverride>
    <w:lvlOverride w:ilvl="1">
      <w:startOverride w:val="1"/>
    </w:lvlOverride>
  </w:num>
  <w:num w:numId="23" w16cid:durableId="752120239">
    <w:abstractNumId w:val="27"/>
    <w:lvlOverride w:ilvl="0">
      <w:startOverride w:val="10"/>
    </w:lvlOverride>
    <w:lvlOverride w:ilvl="1">
      <w:startOverride w:val="1"/>
    </w:lvlOverride>
  </w:num>
  <w:num w:numId="24" w16cid:durableId="1370253980">
    <w:abstractNumId w:val="2"/>
  </w:num>
  <w:num w:numId="25" w16cid:durableId="1749232142">
    <w:abstractNumId w:val="27"/>
    <w:lvlOverride w:ilvl="0">
      <w:startOverride w:val="11"/>
    </w:lvlOverride>
    <w:lvlOverride w:ilvl="1">
      <w:startOverride w:val="1"/>
    </w:lvlOverride>
  </w:num>
  <w:num w:numId="26" w16cid:durableId="1210461614">
    <w:abstractNumId w:val="26"/>
  </w:num>
  <w:num w:numId="27" w16cid:durableId="1046681925">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7857749">
    <w:abstractNumId w:val="27"/>
    <w:lvlOverride w:ilvl="0">
      <w:startOverride w:val="5"/>
    </w:lvlOverride>
    <w:lvlOverride w:ilvl="1">
      <w:startOverride w:val="1"/>
    </w:lvlOverride>
  </w:num>
  <w:num w:numId="29" w16cid:durableId="476148992">
    <w:abstractNumId w:val="20"/>
  </w:num>
  <w:num w:numId="30" w16cid:durableId="634066940">
    <w:abstractNumId w:val="19"/>
  </w:num>
  <w:num w:numId="31" w16cid:durableId="739593080">
    <w:abstractNumId w:val="2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87052901">
    <w:abstractNumId w:val="8"/>
  </w:num>
  <w:num w:numId="33" w16cid:durableId="2000766837">
    <w:abstractNumId w:val="14"/>
  </w:num>
  <w:num w:numId="34" w16cid:durableId="745882617">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68616104">
    <w:abstractNumId w:val="11"/>
  </w:num>
  <w:num w:numId="36" w16cid:durableId="2064206286">
    <w:abstractNumId w:val="10"/>
  </w:num>
  <w:num w:numId="37" w16cid:durableId="433089455">
    <w:abstractNumId w:val="7"/>
  </w:num>
  <w:num w:numId="38" w16cid:durableId="537744297">
    <w:abstractNumId w:val="24"/>
  </w:num>
  <w:num w:numId="39" w16cid:durableId="1609118854">
    <w:abstractNumId w:val="27"/>
    <w:lvlOverride w:ilvl="0">
      <w:startOverride w:val="8"/>
    </w:lvlOverride>
    <w:lvlOverride w:ilvl="1">
      <w:startOverride w:val="5"/>
    </w:lvlOverride>
    <w:lvlOverride w:ilvl="2">
      <w:startOverride w:val="1"/>
    </w:lvlOverride>
  </w:num>
  <w:num w:numId="40" w16cid:durableId="1473330988">
    <w:abstractNumId w:val="23"/>
  </w:num>
  <w:num w:numId="41" w16cid:durableId="2071490139">
    <w:abstractNumId w:val="12"/>
  </w:num>
  <w:num w:numId="42" w16cid:durableId="568927770">
    <w:abstractNumId w:val="13"/>
  </w:num>
  <w:num w:numId="43" w16cid:durableId="10780943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232198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769821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064657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86485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211030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423914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43753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515454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015820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07792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D2"/>
    <w:rsid w:val="000030B7"/>
    <w:rsid w:val="00003DB6"/>
    <w:rsid w:val="00004455"/>
    <w:rsid w:val="00004661"/>
    <w:rsid w:val="00005B58"/>
    <w:rsid w:val="0000712D"/>
    <w:rsid w:val="000072FE"/>
    <w:rsid w:val="00007BFE"/>
    <w:rsid w:val="00012471"/>
    <w:rsid w:val="00012F3A"/>
    <w:rsid w:val="00017BB2"/>
    <w:rsid w:val="0002049F"/>
    <w:rsid w:val="000207D9"/>
    <w:rsid w:val="000225AD"/>
    <w:rsid w:val="00025877"/>
    <w:rsid w:val="0003081D"/>
    <w:rsid w:val="00032553"/>
    <w:rsid w:val="00032F09"/>
    <w:rsid w:val="0003545E"/>
    <w:rsid w:val="00035D48"/>
    <w:rsid w:val="0004403B"/>
    <w:rsid w:val="000456A8"/>
    <w:rsid w:val="00051172"/>
    <w:rsid w:val="0005376A"/>
    <w:rsid w:val="00053A58"/>
    <w:rsid w:val="0005509E"/>
    <w:rsid w:val="000657DC"/>
    <w:rsid w:val="00073822"/>
    <w:rsid w:val="00074DDA"/>
    <w:rsid w:val="000768E2"/>
    <w:rsid w:val="00076FAE"/>
    <w:rsid w:val="00080237"/>
    <w:rsid w:val="00081AA4"/>
    <w:rsid w:val="000832F0"/>
    <w:rsid w:val="0008471C"/>
    <w:rsid w:val="00086116"/>
    <w:rsid w:val="00086D21"/>
    <w:rsid w:val="00090F09"/>
    <w:rsid w:val="00093663"/>
    <w:rsid w:val="00095F1B"/>
    <w:rsid w:val="000A2112"/>
    <w:rsid w:val="000A3FBE"/>
    <w:rsid w:val="000A5AD8"/>
    <w:rsid w:val="000B0DB9"/>
    <w:rsid w:val="000B198F"/>
    <w:rsid w:val="000B1A79"/>
    <w:rsid w:val="000B2978"/>
    <w:rsid w:val="000B2EFC"/>
    <w:rsid w:val="000B4A70"/>
    <w:rsid w:val="000B6E4B"/>
    <w:rsid w:val="000C2F1E"/>
    <w:rsid w:val="000C38F8"/>
    <w:rsid w:val="000C592D"/>
    <w:rsid w:val="000C6C20"/>
    <w:rsid w:val="000D2D85"/>
    <w:rsid w:val="000D374E"/>
    <w:rsid w:val="000D3F8F"/>
    <w:rsid w:val="000D43BC"/>
    <w:rsid w:val="000D59D4"/>
    <w:rsid w:val="000D7FD0"/>
    <w:rsid w:val="000E5A17"/>
    <w:rsid w:val="000E5A79"/>
    <w:rsid w:val="000F0098"/>
    <w:rsid w:val="000F153E"/>
    <w:rsid w:val="000F6EC3"/>
    <w:rsid w:val="0010571B"/>
    <w:rsid w:val="00105D14"/>
    <w:rsid w:val="0011162A"/>
    <w:rsid w:val="001204ED"/>
    <w:rsid w:val="00121036"/>
    <w:rsid w:val="0012187A"/>
    <w:rsid w:val="00124A5B"/>
    <w:rsid w:val="00124D7F"/>
    <w:rsid w:val="00125DB7"/>
    <w:rsid w:val="00126E01"/>
    <w:rsid w:val="001278C5"/>
    <w:rsid w:val="0013190D"/>
    <w:rsid w:val="00133E40"/>
    <w:rsid w:val="0014088A"/>
    <w:rsid w:val="00141983"/>
    <w:rsid w:val="001425AA"/>
    <w:rsid w:val="0014441A"/>
    <w:rsid w:val="00145E06"/>
    <w:rsid w:val="00154C5B"/>
    <w:rsid w:val="00160CB9"/>
    <w:rsid w:val="00162E11"/>
    <w:rsid w:val="001657EF"/>
    <w:rsid w:val="00165B7B"/>
    <w:rsid w:val="0017155B"/>
    <w:rsid w:val="0017390D"/>
    <w:rsid w:val="00181465"/>
    <w:rsid w:val="00182ADB"/>
    <w:rsid w:val="00184B0D"/>
    <w:rsid w:val="00190C47"/>
    <w:rsid w:val="001916FF"/>
    <w:rsid w:val="00191C87"/>
    <w:rsid w:val="00192B0A"/>
    <w:rsid w:val="0019351F"/>
    <w:rsid w:val="001A23C7"/>
    <w:rsid w:val="001A25C0"/>
    <w:rsid w:val="001A3F32"/>
    <w:rsid w:val="001A50DC"/>
    <w:rsid w:val="001A789B"/>
    <w:rsid w:val="001B08A0"/>
    <w:rsid w:val="001B4BC8"/>
    <w:rsid w:val="001C392C"/>
    <w:rsid w:val="001C4794"/>
    <w:rsid w:val="001C600A"/>
    <w:rsid w:val="001D0CAF"/>
    <w:rsid w:val="001D1164"/>
    <w:rsid w:val="001D2883"/>
    <w:rsid w:val="001D3887"/>
    <w:rsid w:val="001D58EC"/>
    <w:rsid w:val="001E15BE"/>
    <w:rsid w:val="001E1C84"/>
    <w:rsid w:val="001E1E70"/>
    <w:rsid w:val="001E3BF2"/>
    <w:rsid w:val="001E6267"/>
    <w:rsid w:val="001E783B"/>
    <w:rsid w:val="001F2627"/>
    <w:rsid w:val="001F2D08"/>
    <w:rsid w:val="001F446C"/>
    <w:rsid w:val="001F4D73"/>
    <w:rsid w:val="001F58D5"/>
    <w:rsid w:val="002003A6"/>
    <w:rsid w:val="00200AD7"/>
    <w:rsid w:val="00200E49"/>
    <w:rsid w:val="0020168A"/>
    <w:rsid w:val="00202B24"/>
    <w:rsid w:val="00203522"/>
    <w:rsid w:val="00203A08"/>
    <w:rsid w:val="00204F13"/>
    <w:rsid w:val="00205328"/>
    <w:rsid w:val="00206BCB"/>
    <w:rsid w:val="00211458"/>
    <w:rsid w:val="00216548"/>
    <w:rsid w:val="00217511"/>
    <w:rsid w:val="0021769C"/>
    <w:rsid w:val="002178E3"/>
    <w:rsid w:val="002249DB"/>
    <w:rsid w:val="00230EB3"/>
    <w:rsid w:val="002359C1"/>
    <w:rsid w:val="00237FD2"/>
    <w:rsid w:val="0024373C"/>
    <w:rsid w:val="0025643D"/>
    <w:rsid w:val="00256550"/>
    <w:rsid w:val="002606AA"/>
    <w:rsid w:val="0026086F"/>
    <w:rsid w:val="002617C8"/>
    <w:rsid w:val="00262790"/>
    <w:rsid w:val="00264441"/>
    <w:rsid w:val="00266D04"/>
    <w:rsid w:val="00270009"/>
    <w:rsid w:val="0027098B"/>
    <w:rsid w:val="00270B8B"/>
    <w:rsid w:val="002710D9"/>
    <w:rsid w:val="00272770"/>
    <w:rsid w:val="00273343"/>
    <w:rsid w:val="0027453C"/>
    <w:rsid w:val="002811CC"/>
    <w:rsid w:val="00282470"/>
    <w:rsid w:val="00282D80"/>
    <w:rsid w:val="00284E16"/>
    <w:rsid w:val="0028594C"/>
    <w:rsid w:val="00286919"/>
    <w:rsid w:val="0029206C"/>
    <w:rsid w:val="00292B46"/>
    <w:rsid w:val="00294616"/>
    <w:rsid w:val="002A00DA"/>
    <w:rsid w:val="002A027F"/>
    <w:rsid w:val="002A0E6A"/>
    <w:rsid w:val="002A1F86"/>
    <w:rsid w:val="002A7165"/>
    <w:rsid w:val="002B05AA"/>
    <w:rsid w:val="002B0C5C"/>
    <w:rsid w:val="002B126F"/>
    <w:rsid w:val="002B1C42"/>
    <w:rsid w:val="002B6375"/>
    <w:rsid w:val="002B7C11"/>
    <w:rsid w:val="002C109E"/>
    <w:rsid w:val="002C1F58"/>
    <w:rsid w:val="002C389E"/>
    <w:rsid w:val="002C3AB6"/>
    <w:rsid w:val="002C58E3"/>
    <w:rsid w:val="002C5A98"/>
    <w:rsid w:val="002C5EE0"/>
    <w:rsid w:val="002C7C17"/>
    <w:rsid w:val="002D10DE"/>
    <w:rsid w:val="002D2982"/>
    <w:rsid w:val="002D40FC"/>
    <w:rsid w:val="002D4119"/>
    <w:rsid w:val="002D4CF7"/>
    <w:rsid w:val="002D4E28"/>
    <w:rsid w:val="002E3C5D"/>
    <w:rsid w:val="002E511B"/>
    <w:rsid w:val="002E5306"/>
    <w:rsid w:val="002E660C"/>
    <w:rsid w:val="002E7EA4"/>
    <w:rsid w:val="002F0072"/>
    <w:rsid w:val="002F0703"/>
    <w:rsid w:val="002F3B22"/>
    <w:rsid w:val="002F45E2"/>
    <w:rsid w:val="002F4C7E"/>
    <w:rsid w:val="002F51D2"/>
    <w:rsid w:val="00300B61"/>
    <w:rsid w:val="00302376"/>
    <w:rsid w:val="00302D9A"/>
    <w:rsid w:val="00304327"/>
    <w:rsid w:val="0030678E"/>
    <w:rsid w:val="00306CFC"/>
    <w:rsid w:val="00310C9F"/>
    <w:rsid w:val="00311DD6"/>
    <w:rsid w:val="00312A9D"/>
    <w:rsid w:val="00313873"/>
    <w:rsid w:val="00314871"/>
    <w:rsid w:val="00315709"/>
    <w:rsid w:val="00326200"/>
    <w:rsid w:val="0032642C"/>
    <w:rsid w:val="003266F1"/>
    <w:rsid w:val="00326C18"/>
    <w:rsid w:val="003272F4"/>
    <w:rsid w:val="00330541"/>
    <w:rsid w:val="0033624A"/>
    <w:rsid w:val="003362CE"/>
    <w:rsid w:val="00337C67"/>
    <w:rsid w:val="003408D3"/>
    <w:rsid w:val="00346266"/>
    <w:rsid w:val="00351542"/>
    <w:rsid w:val="0035178F"/>
    <w:rsid w:val="00352018"/>
    <w:rsid w:val="0035474D"/>
    <w:rsid w:val="00363FEB"/>
    <w:rsid w:val="00365BD5"/>
    <w:rsid w:val="00366A1C"/>
    <w:rsid w:val="00366FDA"/>
    <w:rsid w:val="00367997"/>
    <w:rsid w:val="00367E77"/>
    <w:rsid w:val="003703D6"/>
    <w:rsid w:val="00371FFB"/>
    <w:rsid w:val="00374541"/>
    <w:rsid w:val="003814F6"/>
    <w:rsid w:val="00381BBC"/>
    <w:rsid w:val="00387996"/>
    <w:rsid w:val="00387D33"/>
    <w:rsid w:val="0039201B"/>
    <w:rsid w:val="00394B1A"/>
    <w:rsid w:val="00396AE6"/>
    <w:rsid w:val="003A022E"/>
    <w:rsid w:val="003A122D"/>
    <w:rsid w:val="003A27B0"/>
    <w:rsid w:val="003A428C"/>
    <w:rsid w:val="003A455C"/>
    <w:rsid w:val="003A66C4"/>
    <w:rsid w:val="003B0C99"/>
    <w:rsid w:val="003B11DA"/>
    <w:rsid w:val="003B25C9"/>
    <w:rsid w:val="003B28AC"/>
    <w:rsid w:val="003B716C"/>
    <w:rsid w:val="003B74AF"/>
    <w:rsid w:val="003C263C"/>
    <w:rsid w:val="003C2760"/>
    <w:rsid w:val="003C3C4F"/>
    <w:rsid w:val="003C562C"/>
    <w:rsid w:val="003C6D06"/>
    <w:rsid w:val="003D004E"/>
    <w:rsid w:val="003D06E7"/>
    <w:rsid w:val="003D1885"/>
    <w:rsid w:val="003D2869"/>
    <w:rsid w:val="003D475A"/>
    <w:rsid w:val="003D67E6"/>
    <w:rsid w:val="003D713C"/>
    <w:rsid w:val="003E1B51"/>
    <w:rsid w:val="003E4377"/>
    <w:rsid w:val="003E46C6"/>
    <w:rsid w:val="003E6FEA"/>
    <w:rsid w:val="003E7EA8"/>
    <w:rsid w:val="003F1E27"/>
    <w:rsid w:val="003F24E0"/>
    <w:rsid w:val="003F3087"/>
    <w:rsid w:val="003F4E90"/>
    <w:rsid w:val="003F67F3"/>
    <w:rsid w:val="003F7134"/>
    <w:rsid w:val="003F7FC6"/>
    <w:rsid w:val="0040207B"/>
    <w:rsid w:val="00404FF5"/>
    <w:rsid w:val="004051FC"/>
    <w:rsid w:val="004053F4"/>
    <w:rsid w:val="00406749"/>
    <w:rsid w:val="00406F05"/>
    <w:rsid w:val="00407FF8"/>
    <w:rsid w:val="00411646"/>
    <w:rsid w:val="00412A6F"/>
    <w:rsid w:val="004169D4"/>
    <w:rsid w:val="00417034"/>
    <w:rsid w:val="004304F0"/>
    <w:rsid w:val="00431C1F"/>
    <w:rsid w:val="004332A5"/>
    <w:rsid w:val="00433A2A"/>
    <w:rsid w:val="004353D5"/>
    <w:rsid w:val="004354F2"/>
    <w:rsid w:val="00437FFB"/>
    <w:rsid w:val="004409DA"/>
    <w:rsid w:val="00440F6C"/>
    <w:rsid w:val="004511E3"/>
    <w:rsid w:val="00451696"/>
    <w:rsid w:val="00457BE3"/>
    <w:rsid w:val="00460A11"/>
    <w:rsid w:val="00461251"/>
    <w:rsid w:val="0046570F"/>
    <w:rsid w:val="0046590F"/>
    <w:rsid w:val="00466338"/>
    <w:rsid w:val="004666B9"/>
    <w:rsid w:val="0047050B"/>
    <w:rsid w:val="004722CA"/>
    <w:rsid w:val="00476C35"/>
    <w:rsid w:val="00477AAE"/>
    <w:rsid w:val="00480078"/>
    <w:rsid w:val="00480424"/>
    <w:rsid w:val="00485120"/>
    <w:rsid w:val="00485A1E"/>
    <w:rsid w:val="004921B6"/>
    <w:rsid w:val="0049297F"/>
    <w:rsid w:val="004938C1"/>
    <w:rsid w:val="00494221"/>
    <w:rsid w:val="00496614"/>
    <w:rsid w:val="00496CAC"/>
    <w:rsid w:val="0049744D"/>
    <w:rsid w:val="004A786B"/>
    <w:rsid w:val="004B4AEE"/>
    <w:rsid w:val="004B4E8A"/>
    <w:rsid w:val="004B7D10"/>
    <w:rsid w:val="004C1EC1"/>
    <w:rsid w:val="004C2749"/>
    <w:rsid w:val="004C2E7E"/>
    <w:rsid w:val="004C4226"/>
    <w:rsid w:val="004C5CF9"/>
    <w:rsid w:val="004D7B7F"/>
    <w:rsid w:val="004E6014"/>
    <w:rsid w:val="004E6DF7"/>
    <w:rsid w:val="004F1587"/>
    <w:rsid w:val="004F59FE"/>
    <w:rsid w:val="004F60B7"/>
    <w:rsid w:val="004F7FF0"/>
    <w:rsid w:val="00500860"/>
    <w:rsid w:val="0050397B"/>
    <w:rsid w:val="00503B68"/>
    <w:rsid w:val="005051FE"/>
    <w:rsid w:val="0050706C"/>
    <w:rsid w:val="005175A4"/>
    <w:rsid w:val="00517D1F"/>
    <w:rsid w:val="0052101C"/>
    <w:rsid w:val="005246B5"/>
    <w:rsid w:val="00525CD7"/>
    <w:rsid w:val="005270D2"/>
    <w:rsid w:val="00530CDC"/>
    <w:rsid w:val="00531EF2"/>
    <w:rsid w:val="00533615"/>
    <w:rsid w:val="00533E30"/>
    <w:rsid w:val="005347DF"/>
    <w:rsid w:val="00537FBA"/>
    <w:rsid w:val="0054250E"/>
    <w:rsid w:val="00543B12"/>
    <w:rsid w:val="005445D2"/>
    <w:rsid w:val="005464C9"/>
    <w:rsid w:val="0054709D"/>
    <w:rsid w:val="00547F6C"/>
    <w:rsid w:val="0055041E"/>
    <w:rsid w:val="00552426"/>
    <w:rsid w:val="005537C8"/>
    <w:rsid w:val="00554013"/>
    <w:rsid w:val="00554F04"/>
    <w:rsid w:val="0055574A"/>
    <w:rsid w:val="00561D5F"/>
    <w:rsid w:val="005633ED"/>
    <w:rsid w:val="00563E83"/>
    <w:rsid w:val="00564D96"/>
    <w:rsid w:val="00565F70"/>
    <w:rsid w:val="0056641B"/>
    <w:rsid w:val="00573400"/>
    <w:rsid w:val="00577403"/>
    <w:rsid w:val="0058225E"/>
    <w:rsid w:val="00582639"/>
    <w:rsid w:val="005828FD"/>
    <w:rsid w:val="00582B5A"/>
    <w:rsid w:val="00585782"/>
    <w:rsid w:val="0059086C"/>
    <w:rsid w:val="00592BDF"/>
    <w:rsid w:val="00592FFE"/>
    <w:rsid w:val="00597E84"/>
    <w:rsid w:val="005A1331"/>
    <w:rsid w:val="005A17C5"/>
    <w:rsid w:val="005A54DE"/>
    <w:rsid w:val="005B0690"/>
    <w:rsid w:val="005B4098"/>
    <w:rsid w:val="005B525F"/>
    <w:rsid w:val="005B6BBD"/>
    <w:rsid w:val="005B762F"/>
    <w:rsid w:val="005C096A"/>
    <w:rsid w:val="005C0F1D"/>
    <w:rsid w:val="005D227E"/>
    <w:rsid w:val="005D33C3"/>
    <w:rsid w:val="005D349D"/>
    <w:rsid w:val="005D4743"/>
    <w:rsid w:val="005D6AD3"/>
    <w:rsid w:val="005E30B3"/>
    <w:rsid w:val="005E3FBA"/>
    <w:rsid w:val="005E5939"/>
    <w:rsid w:val="005E596E"/>
    <w:rsid w:val="005F25EA"/>
    <w:rsid w:val="005F449F"/>
    <w:rsid w:val="00605B25"/>
    <w:rsid w:val="00606493"/>
    <w:rsid w:val="00610C76"/>
    <w:rsid w:val="006119FE"/>
    <w:rsid w:val="00611CC9"/>
    <w:rsid w:val="006167E1"/>
    <w:rsid w:val="006168B2"/>
    <w:rsid w:val="00621C26"/>
    <w:rsid w:val="006232B4"/>
    <w:rsid w:val="006279FD"/>
    <w:rsid w:val="00627DC5"/>
    <w:rsid w:val="00633A72"/>
    <w:rsid w:val="0063753D"/>
    <w:rsid w:val="00641162"/>
    <w:rsid w:val="00643876"/>
    <w:rsid w:val="00643D82"/>
    <w:rsid w:val="006459E9"/>
    <w:rsid w:val="006465B5"/>
    <w:rsid w:val="00650578"/>
    <w:rsid w:val="00650CD2"/>
    <w:rsid w:val="00651931"/>
    <w:rsid w:val="00657015"/>
    <w:rsid w:val="00657230"/>
    <w:rsid w:val="006616BC"/>
    <w:rsid w:val="0066170C"/>
    <w:rsid w:val="006639F0"/>
    <w:rsid w:val="00663D8D"/>
    <w:rsid w:val="00666F9A"/>
    <w:rsid w:val="00670F3A"/>
    <w:rsid w:val="0067269D"/>
    <w:rsid w:val="00677FC1"/>
    <w:rsid w:val="00680A02"/>
    <w:rsid w:val="00686484"/>
    <w:rsid w:val="00693265"/>
    <w:rsid w:val="00693616"/>
    <w:rsid w:val="006943A7"/>
    <w:rsid w:val="00694E26"/>
    <w:rsid w:val="00695EF2"/>
    <w:rsid w:val="00696709"/>
    <w:rsid w:val="00697A86"/>
    <w:rsid w:val="006A1677"/>
    <w:rsid w:val="006A4704"/>
    <w:rsid w:val="006A4BEA"/>
    <w:rsid w:val="006B10E4"/>
    <w:rsid w:val="006B1554"/>
    <w:rsid w:val="006B1EB6"/>
    <w:rsid w:val="006B7166"/>
    <w:rsid w:val="006C2AF3"/>
    <w:rsid w:val="006C40F3"/>
    <w:rsid w:val="006C4F19"/>
    <w:rsid w:val="006C7511"/>
    <w:rsid w:val="006C7B46"/>
    <w:rsid w:val="006D0ED1"/>
    <w:rsid w:val="006D209E"/>
    <w:rsid w:val="006D32C1"/>
    <w:rsid w:val="006D4532"/>
    <w:rsid w:val="006E5A4A"/>
    <w:rsid w:val="006F1BDC"/>
    <w:rsid w:val="006F2499"/>
    <w:rsid w:val="006F3C5B"/>
    <w:rsid w:val="006F6732"/>
    <w:rsid w:val="006F7A6F"/>
    <w:rsid w:val="007037AC"/>
    <w:rsid w:val="007044FF"/>
    <w:rsid w:val="007056D6"/>
    <w:rsid w:val="00706F37"/>
    <w:rsid w:val="007078AE"/>
    <w:rsid w:val="00707983"/>
    <w:rsid w:val="007106F2"/>
    <w:rsid w:val="00710841"/>
    <w:rsid w:val="00711BD1"/>
    <w:rsid w:val="00714623"/>
    <w:rsid w:val="00715DA4"/>
    <w:rsid w:val="0071627D"/>
    <w:rsid w:val="007224CB"/>
    <w:rsid w:val="007231D9"/>
    <w:rsid w:val="00731C90"/>
    <w:rsid w:val="00731CCC"/>
    <w:rsid w:val="00735C08"/>
    <w:rsid w:val="0075012F"/>
    <w:rsid w:val="00753932"/>
    <w:rsid w:val="00756242"/>
    <w:rsid w:val="00767D55"/>
    <w:rsid w:val="0077095E"/>
    <w:rsid w:val="00770A78"/>
    <w:rsid w:val="00770F0C"/>
    <w:rsid w:val="007748C0"/>
    <w:rsid w:val="00777613"/>
    <w:rsid w:val="00784B8C"/>
    <w:rsid w:val="00786157"/>
    <w:rsid w:val="00786780"/>
    <w:rsid w:val="00786FD7"/>
    <w:rsid w:val="007878A3"/>
    <w:rsid w:val="00793CB0"/>
    <w:rsid w:val="007A0911"/>
    <w:rsid w:val="007A5FF4"/>
    <w:rsid w:val="007A6B39"/>
    <w:rsid w:val="007A73DF"/>
    <w:rsid w:val="007B01D6"/>
    <w:rsid w:val="007B3065"/>
    <w:rsid w:val="007C2B83"/>
    <w:rsid w:val="007C342F"/>
    <w:rsid w:val="007C549E"/>
    <w:rsid w:val="007C5FCC"/>
    <w:rsid w:val="007C7B25"/>
    <w:rsid w:val="007C7DE1"/>
    <w:rsid w:val="007D015B"/>
    <w:rsid w:val="007D1510"/>
    <w:rsid w:val="007D1B01"/>
    <w:rsid w:val="007D21F7"/>
    <w:rsid w:val="007E0344"/>
    <w:rsid w:val="007E4FC2"/>
    <w:rsid w:val="007E55B1"/>
    <w:rsid w:val="007F1A5B"/>
    <w:rsid w:val="007F3BCB"/>
    <w:rsid w:val="007F5222"/>
    <w:rsid w:val="007F5FE3"/>
    <w:rsid w:val="00802A0F"/>
    <w:rsid w:val="008043E1"/>
    <w:rsid w:val="00804C82"/>
    <w:rsid w:val="00806352"/>
    <w:rsid w:val="00810E79"/>
    <w:rsid w:val="008137A9"/>
    <w:rsid w:val="008146A1"/>
    <w:rsid w:val="00815BA0"/>
    <w:rsid w:val="0081748B"/>
    <w:rsid w:val="008207E4"/>
    <w:rsid w:val="008211E0"/>
    <w:rsid w:val="00821A83"/>
    <w:rsid w:val="00823FAA"/>
    <w:rsid w:val="0082401F"/>
    <w:rsid w:val="00824F1B"/>
    <w:rsid w:val="008261E8"/>
    <w:rsid w:val="00833919"/>
    <w:rsid w:val="00834EBC"/>
    <w:rsid w:val="008355AC"/>
    <w:rsid w:val="00836479"/>
    <w:rsid w:val="00837900"/>
    <w:rsid w:val="008402C2"/>
    <w:rsid w:val="00841C32"/>
    <w:rsid w:val="00843468"/>
    <w:rsid w:val="00846BC1"/>
    <w:rsid w:val="00850EAA"/>
    <w:rsid w:val="008545EA"/>
    <w:rsid w:val="00855038"/>
    <w:rsid w:val="008560EF"/>
    <w:rsid w:val="008603D5"/>
    <w:rsid w:val="008606E7"/>
    <w:rsid w:val="0086118F"/>
    <w:rsid w:val="008633AA"/>
    <w:rsid w:val="008648AE"/>
    <w:rsid w:val="008660BA"/>
    <w:rsid w:val="00867350"/>
    <w:rsid w:val="00867DED"/>
    <w:rsid w:val="00870223"/>
    <w:rsid w:val="00875BF4"/>
    <w:rsid w:val="00884679"/>
    <w:rsid w:val="008853F4"/>
    <w:rsid w:val="00885C0D"/>
    <w:rsid w:val="008865AE"/>
    <w:rsid w:val="00890F10"/>
    <w:rsid w:val="00892A60"/>
    <w:rsid w:val="00894893"/>
    <w:rsid w:val="00895664"/>
    <w:rsid w:val="008A2970"/>
    <w:rsid w:val="008A390A"/>
    <w:rsid w:val="008A6DA9"/>
    <w:rsid w:val="008A7B14"/>
    <w:rsid w:val="008B4BBB"/>
    <w:rsid w:val="008B519A"/>
    <w:rsid w:val="008B5F50"/>
    <w:rsid w:val="008B5FB6"/>
    <w:rsid w:val="008B70C8"/>
    <w:rsid w:val="008B7AEF"/>
    <w:rsid w:val="008C063E"/>
    <w:rsid w:val="008C272F"/>
    <w:rsid w:val="008C333F"/>
    <w:rsid w:val="008C3687"/>
    <w:rsid w:val="008C3A54"/>
    <w:rsid w:val="008C48BC"/>
    <w:rsid w:val="008D6511"/>
    <w:rsid w:val="008D72D2"/>
    <w:rsid w:val="008E08DC"/>
    <w:rsid w:val="008E0B19"/>
    <w:rsid w:val="008E1A5F"/>
    <w:rsid w:val="008E6B4C"/>
    <w:rsid w:val="008E7D72"/>
    <w:rsid w:val="008F055C"/>
    <w:rsid w:val="008F46CE"/>
    <w:rsid w:val="008F487E"/>
    <w:rsid w:val="008F4FF1"/>
    <w:rsid w:val="008F6500"/>
    <w:rsid w:val="009015FB"/>
    <w:rsid w:val="00901FCB"/>
    <w:rsid w:val="009020CF"/>
    <w:rsid w:val="00903E41"/>
    <w:rsid w:val="00907D8D"/>
    <w:rsid w:val="00912133"/>
    <w:rsid w:val="00912414"/>
    <w:rsid w:val="00923D14"/>
    <w:rsid w:val="00923EC3"/>
    <w:rsid w:val="009255C8"/>
    <w:rsid w:val="00926352"/>
    <w:rsid w:val="00927223"/>
    <w:rsid w:val="00927CBA"/>
    <w:rsid w:val="00930265"/>
    <w:rsid w:val="0093075C"/>
    <w:rsid w:val="00930B93"/>
    <w:rsid w:val="00931E2D"/>
    <w:rsid w:val="00941638"/>
    <w:rsid w:val="00942797"/>
    <w:rsid w:val="00942963"/>
    <w:rsid w:val="00943C66"/>
    <w:rsid w:val="00947DF9"/>
    <w:rsid w:val="009500D9"/>
    <w:rsid w:val="009519BF"/>
    <w:rsid w:val="0095464A"/>
    <w:rsid w:val="00956399"/>
    <w:rsid w:val="00956CFC"/>
    <w:rsid w:val="00962DA1"/>
    <w:rsid w:val="0096402E"/>
    <w:rsid w:val="00964EF0"/>
    <w:rsid w:val="009653AD"/>
    <w:rsid w:val="00966CD1"/>
    <w:rsid w:val="0097123A"/>
    <w:rsid w:val="00974942"/>
    <w:rsid w:val="0097574C"/>
    <w:rsid w:val="00975FB2"/>
    <w:rsid w:val="00987817"/>
    <w:rsid w:val="009937AC"/>
    <w:rsid w:val="00995B55"/>
    <w:rsid w:val="009977E8"/>
    <w:rsid w:val="009A2FC9"/>
    <w:rsid w:val="009A5E51"/>
    <w:rsid w:val="009B3767"/>
    <w:rsid w:val="009C1088"/>
    <w:rsid w:val="009C1E4C"/>
    <w:rsid w:val="009C3B1F"/>
    <w:rsid w:val="009C7F05"/>
    <w:rsid w:val="009C7F33"/>
    <w:rsid w:val="009D1989"/>
    <w:rsid w:val="009D5016"/>
    <w:rsid w:val="009D6B44"/>
    <w:rsid w:val="009E02D5"/>
    <w:rsid w:val="009E09BA"/>
    <w:rsid w:val="009E2846"/>
    <w:rsid w:val="009E7344"/>
    <w:rsid w:val="009F2BCD"/>
    <w:rsid w:val="009F42BC"/>
    <w:rsid w:val="009F4C24"/>
    <w:rsid w:val="009F5C3E"/>
    <w:rsid w:val="009F7A3C"/>
    <w:rsid w:val="00A01BDA"/>
    <w:rsid w:val="00A15424"/>
    <w:rsid w:val="00A170EF"/>
    <w:rsid w:val="00A17982"/>
    <w:rsid w:val="00A23AC2"/>
    <w:rsid w:val="00A24B9E"/>
    <w:rsid w:val="00A24D52"/>
    <w:rsid w:val="00A2586C"/>
    <w:rsid w:val="00A259F1"/>
    <w:rsid w:val="00A31D2E"/>
    <w:rsid w:val="00A32E75"/>
    <w:rsid w:val="00A33946"/>
    <w:rsid w:val="00A35C4C"/>
    <w:rsid w:val="00A45E78"/>
    <w:rsid w:val="00A504F7"/>
    <w:rsid w:val="00A51CE1"/>
    <w:rsid w:val="00A555BA"/>
    <w:rsid w:val="00A61176"/>
    <w:rsid w:val="00A639D4"/>
    <w:rsid w:val="00A63C6D"/>
    <w:rsid w:val="00A65F92"/>
    <w:rsid w:val="00A66A19"/>
    <w:rsid w:val="00A67DF5"/>
    <w:rsid w:val="00A71395"/>
    <w:rsid w:val="00A73502"/>
    <w:rsid w:val="00A7439F"/>
    <w:rsid w:val="00A74B68"/>
    <w:rsid w:val="00A8172D"/>
    <w:rsid w:val="00A83B14"/>
    <w:rsid w:val="00A84796"/>
    <w:rsid w:val="00A86A85"/>
    <w:rsid w:val="00A931A9"/>
    <w:rsid w:val="00A93EA4"/>
    <w:rsid w:val="00A94D8C"/>
    <w:rsid w:val="00A95504"/>
    <w:rsid w:val="00A955D4"/>
    <w:rsid w:val="00AA0EFC"/>
    <w:rsid w:val="00AA21D8"/>
    <w:rsid w:val="00AA2DFD"/>
    <w:rsid w:val="00AA3AA2"/>
    <w:rsid w:val="00AA749D"/>
    <w:rsid w:val="00AB74BD"/>
    <w:rsid w:val="00AB76FB"/>
    <w:rsid w:val="00AC39A1"/>
    <w:rsid w:val="00AC52A1"/>
    <w:rsid w:val="00AC5B39"/>
    <w:rsid w:val="00AC6DC2"/>
    <w:rsid w:val="00AD270F"/>
    <w:rsid w:val="00AD363E"/>
    <w:rsid w:val="00AD5635"/>
    <w:rsid w:val="00AD77DB"/>
    <w:rsid w:val="00AD7F3A"/>
    <w:rsid w:val="00AE2DF6"/>
    <w:rsid w:val="00AF4B2C"/>
    <w:rsid w:val="00B0037F"/>
    <w:rsid w:val="00B00B49"/>
    <w:rsid w:val="00B00F2C"/>
    <w:rsid w:val="00B015A2"/>
    <w:rsid w:val="00B01C1C"/>
    <w:rsid w:val="00B0325D"/>
    <w:rsid w:val="00B069E1"/>
    <w:rsid w:val="00B11076"/>
    <w:rsid w:val="00B130CA"/>
    <w:rsid w:val="00B1357D"/>
    <w:rsid w:val="00B13E72"/>
    <w:rsid w:val="00B14782"/>
    <w:rsid w:val="00B16672"/>
    <w:rsid w:val="00B22C2E"/>
    <w:rsid w:val="00B2580E"/>
    <w:rsid w:val="00B26751"/>
    <w:rsid w:val="00B2753C"/>
    <w:rsid w:val="00B276B8"/>
    <w:rsid w:val="00B309FD"/>
    <w:rsid w:val="00B30E48"/>
    <w:rsid w:val="00B33578"/>
    <w:rsid w:val="00B3365B"/>
    <w:rsid w:val="00B33E73"/>
    <w:rsid w:val="00B35425"/>
    <w:rsid w:val="00B40E12"/>
    <w:rsid w:val="00B4364B"/>
    <w:rsid w:val="00B44414"/>
    <w:rsid w:val="00B5050E"/>
    <w:rsid w:val="00B51A71"/>
    <w:rsid w:val="00B54C8C"/>
    <w:rsid w:val="00B54E1E"/>
    <w:rsid w:val="00B61B0F"/>
    <w:rsid w:val="00B62161"/>
    <w:rsid w:val="00B63152"/>
    <w:rsid w:val="00B679E0"/>
    <w:rsid w:val="00B712EA"/>
    <w:rsid w:val="00B7145B"/>
    <w:rsid w:val="00B81CBE"/>
    <w:rsid w:val="00B853AB"/>
    <w:rsid w:val="00B85742"/>
    <w:rsid w:val="00B91B2B"/>
    <w:rsid w:val="00B97759"/>
    <w:rsid w:val="00B97C8F"/>
    <w:rsid w:val="00B97E0F"/>
    <w:rsid w:val="00BA0346"/>
    <w:rsid w:val="00BA44EF"/>
    <w:rsid w:val="00BA580F"/>
    <w:rsid w:val="00BB1902"/>
    <w:rsid w:val="00BB1B5B"/>
    <w:rsid w:val="00BB25B0"/>
    <w:rsid w:val="00BB68F8"/>
    <w:rsid w:val="00BC0123"/>
    <w:rsid w:val="00BC0621"/>
    <w:rsid w:val="00BC652A"/>
    <w:rsid w:val="00BD05F6"/>
    <w:rsid w:val="00BD0E0C"/>
    <w:rsid w:val="00BD34F0"/>
    <w:rsid w:val="00BE1A4A"/>
    <w:rsid w:val="00BE2FC7"/>
    <w:rsid w:val="00BE3B0C"/>
    <w:rsid w:val="00BE4BE8"/>
    <w:rsid w:val="00BE5AA9"/>
    <w:rsid w:val="00BF7857"/>
    <w:rsid w:val="00C00291"/>
    <w:rsid w:val="00C103B8"/>
    <w:rsid w:val="00C136D5"/>
    <w:rsid w:val="00C14310"/>
    <w:rsid w:val="00C14C47"/>
    <w:rsid w:val="00C20D4C"/>
    <w:rsid w:val="00C27AE6"/>
    <w:rsid w:val="00C31EBA"/>
    <w:rsid w:val="00C4310B"/>
    <w:rsid w:val="00C45EF8"/>
    <w:rsid w:val="00C50364"/>
    <w:rsid w:val="00C508C5"/>
    <w:rsid w:val="00C559DB"/>
    <w:rsid w:val="00C60901"/>
    <w:rsid w:val="00C64074"/>
    <w:rsid w:val="00C7263B"/>
    <w:rsid w:val="00C7271E"/>
    <w:rsid w:val="00C754F2"/>
    <w:rsid w:val="00C81418"/>
    <w:rsid w:val="00C9383B"/>
    <w:rsid w:val="00C9632D"/>
    <w:rsid w:val="00C96413"/>
    <w:rsid w:val="00CA17F0"/>
    <w:rsid w:val="00CA3288"/>
    <w:rsid w:val="00CA4119"/>
    <w:rsid w:val="00CA4717"/>
    <w:rsid w:val="00CA5687"/>
    <w:rsid w:val="00CA5C0D"/>
    <w:rsid w:val="00CA6ED4"/>
    <w:rsid w:val="00CB04DA"/>
    <w:rsid w:val="00CB1678"/>
    <w:rsid w:val="00CB1F9D"/>
    <w:rsid w:val="00CB4389"/>
    <w:rsid w:val="00CC368E"/>
    <w:rsid w:val="00CC3C4F"/>
    <w:rsid w:val="00CC3DD3"/>
    <w:rsid w:val="00CC49DA"/>
    <w:rsid w:val="00CC570D"/>
    <w:rsid w:val="00CD37DD"/>
    <w:rsid w:val="00CD5F02"/>
    <w:rsid w:val="00CE60F2"/>
    <w:rsid w:val="00CF07C3"/>
    <w:rsid w:val="00CF0D46"/>
    <w:rsid w:val="00CF39A4"/>
    <w:rsid w:val="00CF438A"/>
    <w:rsid w:val="00CF50BB"/>
    <w:rsid w:val="00CF525C"/>
    <w:rsid w:val="00CF76DD"/>
    <w:rsid w:val="00CF78F9"/>
    <w:rsid w:val="00D02482"/>
    <w:rsid w:val="00D02DA0"/>
    <w:rsid w:val="00D04379"/>
    <w:rsid w:val="00D0470A"/>
    <w:rsid w:val="00D079F8"/>
    <w:rsid w:val="00D14070"/>
    <w:rsid w:val="00D144D4"/>
    <w:rsid w:val="00D16250"/>
    <w:rsid w:val="00D1776D"/>
    <w:rsid w:val="00D20824"/>
    <w:rsid w:val="00D21385"/>
    <w:rsid w:val="00D22F95"/>
    <w:rsid w:val="00D24375"/>
    <w:rsid w:val="00D328B8"/>
    <w:rsid w:val="00D335D2"/>
    <w:rsid w:val="00D3686B"/>
    <w:rsid w:val="00D40F96"/>
    <w:rsid w:val="00D41CBF"/>
    <w:rsid w:val="00D43861"/>
    <w:rsid w:val="00D447C6"/>
    <w:rsid w:val="00D47722"/>
    <w:rsid w:val="00D51C15"/>
    <w:rsid w:val="00D60B2A"/>
    <w:rsid w:val="00D70B36"/>
    <w:rsid w:val="00D7395B"/>
    <w:rsid w:val="00D75A67"/>
    <w:rsid w:val="00D75CC9"/>
    <w:rsid w:val="00D83A4D"/>
    <w:rsid w:val="00D83EB3"/>
    <w:rsid w:val="00D861E5"/>
    <w:rsid w:val="00D8653C"/>
    <w:rsid w:val="00D872B8"/>
    <w:rsid w:val="00D922C6"/>
    <w:rsid w:val="00D93564"/>
    <w:rsid w:val="00D954A6"/>
    <w:rsid w:val="00D95BB1"/>
    <w:rsid w:val="00D9682A"/>
    <w:rsid w:val="00D9696D"/>
    <w:rsid w:val="00DA412D"/>
    <w:rsid w:val="00DB1DD7"/>
    <w:rsid w:val="00DC3856"/>
    <w:rsid w:val="00DC4000"/>
    <w:rsid w:val="00DC6256"/>
    <w:rsid w:val="00DC7734"/>
    <w:rsid w:val="00DC77A2"/>
    <w:rsid w:val="00DD28C1"/>
    <w:rsid w:val="00DD3159"/>
    <w:rsid w:val="00DD6854"/>
    <w:rsid w:val="00DE0FD6"/>
    <w:rsid w:val="00DE2AED"/>
    <w:rsid w:val="00DF2BB0"/>
    <w:rsid w:val="00DF4FC3"/>
    <w:rsid w:val="00DF54A3"/>
    <w:rsid w:val="00DF5D0C"/>
    <w:rsid w:val="00E009B4"/>
    <w:rsid w:val="00E0184A"/>
    <w:rsid w:val="00E029ED"/>
    <w:rsid w:val="00E03627"/>
    <w:rsid w:val="00E036F7"/>
    <w:rsid w:val="00E051F9"/>
    <w:rsid w:val="00E12176"/>
    <w:rsid w:val="00E15259"/>
    <w:rsid w:val="00E177CC"/>
    <w:rsid w:val="00E21620"/>
    <w:rsid w:val="00E25548"/>
    <w:rsid w:val="00E25A66"/>
    <w:rsid w:val="00E25E97"/>
    <w:rsid w:val="00E26451"/>
    <w:rsid w:val="00E27B16"/>
    <w:rsid w:val="00E30727"/>
    <w:rsid w:val="00E34098"/>
    <w:rsid w:val="00E37162"/>
    <w:rsid w:val="00E40875"/>
    <w:rsid w:val="00E41371"/>
    <w:rsid w:val="00E420D0"/>
    <w:rsid w:val="00E43CF6"/>
    <w:rsid w:val="00E463F6"/>
    <w:rsid w:val="00E50F2A"/>
    <w:rsid w:val="00E50F79"/>
    <w:rsid w:val="00E523E4"/>
    <w:rsid w:val="00E52524"/>
    <w:rsid w:val="00E5254F"/>
    <w:rsid w:val="00E52D77"/>
    <w:rsid w:val="00E5652E"/>
    <w:rsid w:val="00E56DB4"/>
    <w:rsid w:val="00E57411"/>
    <w:rsid w:val="00E61D3C"/>
    <w:rsid w:val="00E622FF"/>
    <w:rsid w:val="00E63C34"/>
    <w:rsid w:val="00E675D1"/>
    <w:rsid w:val="00E73726"/>
    <w:rsid w:val="00E753AC"/>
    <w:rsid w:val="00E75526"/>
    <w:rsid w:val="00E76F89"/>
    <w:rsid w:val="00E776F3"/>
    <w:rsid w:val="00E864AE"/>
    <w:rsid w:val="00E931B5"/>
    <w:rsid w:val="00E97E17"/>
    <w:rsid w:val="00EA347E"/>
    <w:rsid w:val="00EA3C0E"/>
    <w:rsid w:val="00EA4231"/>
    <w:rsid w:val="00EA621B"/>
    <w:rsid w:val="00EB3B3F"/>
    <w:rsid w:val="00EB5162"/>
    <w:rsid w:val="00EC1EAB"/>
    <w:rsid w:val="00EC5EDF"/>
    <w:rsid w:val="00ED1CB7"/>
    <w:rsid w:val="00ED37D2"/>
    <w:rsid w:val="00ED3F02"/>
    <w:rsid w:val="00EE11F2"/>
    <w:rsid w:val="00EE13D2"/>
    <w:rsid w:val="00EE28DE"/>
    <w:rsid w:val="00EE32F7"/>
    <w:rsid w:val="00EE4158"/>
    <w:rsid w:val="00EE4E02"/>
    <w:rsid w:val="00EF00F7"/>
    <w:rsid w:val="00EF22C6"/>
    <w:rsid w:val="00EF254F"/>
    <w:rsid w:val="00EF3F54"/>
    <w:rsid w:val="00EF55F8"/>
    <w:rsid w:val="00F007D8"/>
    <w:rsid w:val="00F02CAB"/>
    <w:rsid w:val="00F03678"/>
    <w:rsid w:val="00F0382F"/>
    <w:rsid w:val="00F06F19"/>
    <w:rsid w:val="00F153F5"/>
    <w:rsid w:val="00F20B8E"/>
    <w:rsid w:val="00F213AB"/>
    <w:rsid w:val="00F237F2"/>
    <w:rsid w:val="00F259F8"/>
    <w:rsid w:val="00F27F84"/>
    <w:rsid w:val="00F31A0A"/>
    <w:rsid w:val="00F330AB"/>
    <w:rsid w:val="00F37DA8"/>
    <w:rsid w:val="00F40B0B"/>
    <w:rsid w:val="00F40BCA"/>
    <w:rsid w:val="00F427D3"/>
    <w:rsid w:val="00F43E3F"/>
    <w:rsid w:val="00F458EA"/>
    <w:rsid w:val="00F46394"/>
    <w:rsid w:val="00F50023"/>
    <w:rsid w:val="00F53C17"/>
    <w:rsid w:val="00F562BF"/>
    <w:rsid w:val="00F56B84"/>
    <w:rsid w:val="00F63187"/>
    <w:rsid w:val="00F674A6"/>
    <w:rsid w:val="00F71541"/>
    <w:rsid w:val="00F72E46"/>
    <w:rsid w:val="00F72EFC"/>
    <w:rsid w:val="00F737C8"/>
    <w:rsid w:val="00F73D3E"/>
    <w:rsid w:val="00F7462F"/>
    <w:rsid w:val="00F74F95"/>
    <w:rsid w:val="00F75D57"/>
    <w:rsid w:val="00F80C66"/>
    <w:rsid w:val="00F837FD"/>
    <w:rsid w:val="00FA2C50"/>
    <w:rsid w:val="00FA317D"/>
    <w:rsid w:val="00FA78FC"/>
    <w:rsid w:val="00FC4183"/>
    <w:rsid w:val="00FD3B59"/>
    <w:rsid w:val="00FE1EF7"/>
    <w:rsid w:val="00FE1FF8"/>
    <w:rsid w:val="00FE4570"/>
    <w:rsid w:val="00FF3B60"/>
    <w:rsid w:val="00FF667A"/>
    <w:rsid w:val="00FF728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D8C2"/>
  <w15:chartTrackingRefBased/>
  <w15:docId w15:val="{C08A86E9-12E4-47AD-BCF7-2F2C119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5E97"/>
    <w:pPr>
      <w:suppressAutoHyphens/>
      <w:spacing w:after="0" w:line="240" w:lineRule="auto"/>
    </w:pPr>
    <w:rPr>
      <w:rFonts w:ascii="Calibri" w:eastAsia="Times New Roman" w:hAnsi="Calibri" w:cs="Times New Roman"/>
      <w:sz w:val="24"/>
      <w:szCs w:val="24"/>
      <w:lang w:eastAsia="ar-SA"/>
    </w:rPr>
  </w:style>
  <w:style w:type="paragraph" w:styleId="Nagwek1">
    <w:name w:val="heading 1"/>
    <w:basedOn w:val="Normalny"/>
    <w:next w:val="Normalny"/>
    <w:link w:val="Nagwek1Znak"/>
    <w:uiPriority w:val="9"/>
    <w:qFormat/>
    <w:rsid w:val="00A31D2E"/>
    <w:pPr>
      <w:keepNext/>
      <w:keepLines/>
      <w:spacing w:before="240"/>
      <w:outlineLvl w:val="0"/>
    </w:pPr>
    <w:rPr>
      <w:rFonts w:eastAsiaTheme="majorEastAsia" w:cstheme="majorBidi"/>
      <w:b/>
      <w:color w:val="1F3864" w:themeColor="accent1" w:themeShade="80"/>
      <w:sz w:val="30"/>
      <w:szCs w:val="32"/>
    </w:rPr>
  </w:style>
  <w:style w:type="paragraph" w:styleId="Nagwek2">
    <w:name w:val="heading 2"/>
    <w:basedOn w:val="Normalny"/>
    <w:next w:val="Normalny"/>
    <w:link w:val="Nagwek2Znak"/>
    <w:uiPriority w:val="9"/>
    <w:unhideWhenUsed/>
    <w:qFormat/>
    <w:rsid w:val="00A259F1"/>
    <w:pPr>
      <w:keepNext/>
      <w:keepLines/>
      <w:numPr>
        <w:numId w:val="19"/>
      </w:numPr>
      <w:spacing w:before="40"/>
      <w:outlineLvl w:val="1"/>
    </w:pPr>
    <w:rPr>
      <w:rFonts w:eastAsiaTheme="majorEastAsia" w:cstheme="majorBidi"/>
      <w:color w:val="1F3864" w:themeColor="accent1" w:themeShade="80"/>
      <w:sz w:val="26"/>
      <w:szCs w:val="26"/>
    </w:rPr>
  </w:style>
  <w:style w:type="paragraph" w:styleId="Nagwek3">
    <w:name w:val="heading 3"/>
    <w:basedOn w:val="Normalny"/>
    <w:next w:val="Normalny"/>
    <w:link w:val="Nagwek3Znak"/>
    <w:uiPriority w:val="9"/>
    <w:unhideWhenUsed/>
    <w:qFormat/>
    <w:rsid w:val="003408D3"/>
    <w:pPr>
      <w:keepNext/>
      <w:keepLines/>
      <w:spacing w:before="40"/>
      <w:outlineLvl w:val="2"/>
    </w:pPr>
    <w:rPr>
      <w:rFonts w:eastAsiaTheme="majorEastAsia" w:cstheme="majorBidi"/>
      <w:b/>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5270D2"/>
    <w:rPr>
      <w:sz w:val="20"/>
      <w:szCs w:val="20"/>
    </w:rPr>
  </w:style>
  <w:style w:type="character" w:customStyle="1" w:styleId="TekstkomentarzaZnak">
    <w:name w:val="Tekst komentarza Znak"/>
    <w:basedOn w:val="Domylnaczcionkaakapitu"/>
    <w:link w:val="Tekstkomentarza"/>
    <w:uiPriority w:val="99"/>
    <w:rsid w:val="005270D2"/>
    <w:rPr>
      <w:rFonts w:ascii="Times New Roman" w:eastAsia="Times New Roman" w:hAnsi="Times New Roman" w:cs="Times New Roman"/>
      <w:sz w:val="20"/>
      <w:szCs w:val="20"/>
      <w:lang w:eastAsia="ar-SA"/>
    </w:rPr>
  </w:style>
  <w:style w:type="paragraph" w:styleId="Akapitzlist">
    <w:name w:val="List Paragraph"/>
    <w:aliases w:val="T_SZ_List Paragraph,L1,Akapit z listą5,maz_wyliczenie,opis dzialania,K-P_odwolanie,A_wyliczenie,Akapit z listą 1,Table of contents numbered,Numerowanie,BulletC,Wyliczanie,Obiekt,normalny tekst,Akapit z listą31,Bullets,Podsis rysunku,Wykre"/>
    <w:basedOn w:val="Normalny"/>
    <w:link w:val="AkapitzlistZnak"/>
    <w:uiPriority w:val="34"/>
    <w:qFormat/>
    <w:rsid w:val="005270D2"/>
    <w:pPr>
      <w:ind w:left="708"/>
    </w:pPr>
  </w:style>
  <w:style w:type="character" w:styleId="Odwoaniedokomentarza">
    <w:name w:val="annotation reference"/>
    <w:rsid w:val="005270D2"/>
    <w:rPr>
      <w:sz w:val="16"/>
      <w:szCs w:val="16"/>
    </w:rPr>
  </w:style>
  <w:style w:type="paragraph" w:styleId="Tekstdymka">
    <w:name w:val="Balloon Text"/>
    <w:basedOn w:val="Normalny"/>
    <w:link w:val="TekstdymkaZnak"/>
    <w:uiPriority w:val="99"/>
    <w:semiHidden/>
    <w:unhideWhenUsed/>
    <w:rsid w:val="005270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0D2"/>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5F25EA"/>
    <w:rPr>
      <w:b/>
      <w:bCs/>
    </w:rPr>
  </w:style>
  <w:style w:type="character" w:customStyle="1" w:styleId="TematkomentarzaZnak">
    <w:name w:val="Temat komentarza Znak"/>
    <w:basedOn w:val="TekstkomentarzaZnak"/>
    <w:link w:val="Tematkomentarza"/>
    <w:uiPriority w:val="99"/>
    <w:semiHidden/>
    <w:rsid w:val="005F25EA"/>
    <w:rPr>
      <w:rFonts w:ascii="Times New Roman" w:eastAsia="Times New Roman" w:hAnsi="Times New Roman" w:cs="Times New Roman"/>
      <w:b/>
      <w:bCs/>
      <w:sz w:val="20"/>
      <w:szCs w:val="20"/>
      <w:lang w:eastAsia="ar-SA"/>
    </w:rPr>
  </w:style>
  <w:style w:type="paragraph" w:styleId="Podtytu">
    <w:name w:val="Subtitle"/>
    <w:basedOn w:val="Normalny"/>
    <w:next w:val="Normalny"/>
    <w:link w:val="PodtytuZnak"/>
    <w:uiPriority w:val="11"/>
    <w:qFormat/>
    <w:rsid w:val="00A259F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uiPriority w:val="11"/>
    <w:rsid w:val="00A259F1"/>
    <w:rPr>
      <w:rFonts w:eastAsiaTheme="minorEastAsia"/>
      <w:color w:val="5A5A5A" w:themeColor="text1" w:themeTint="A5"/>
      <w:spacing w:val="15"/>
      <w:sz w:val="24"/>
      <w:lang w:eastAsia="ar-SA"/>
    </w:rPr>
  </w:style>
  <w:style w:type="character" w:customStyle="1" w:styleId="Nagwek1Znak">
    <w:name w:val="Nagłówek 1 Znak"/>
    <w:basedOn w:val="Domylnaczcionkaakapitu"/>
    <w:link w:val="Nagwek1"/>
    <w:uiPriority w:val="9"/>
    <w:rsid w:val="00A31D2E"/>
    <w:rPr>
      <w:rFonts w:ascii="Calibri" w:eastAsiaTheme="majorEastAsia" w:hAnsi="Calibri" w:cstheme="majorBidi"/>
      <w:b/>
      <w:color w:val="1F3864" w:themeColor="accent1" w:themeShade="80"/>
      <w:sz w:val="30"/>
      <w:szCs w:val="32"/>
      <w:lang w:eastAsia="ar-SA"/>
    </w:rPr>
  </w:style>
  <w:style w:type="character" w:customStyle="1" w:styleId="Nagwek2Znak">
    <w:name w:val="Nagłówek 2 Znak"/>
    <w:basedOn w:val="Domylnaczcionkaakapitu"/>
    <w:link w:val="Nagwek2"/>
    <w:uiPriority w:val="9"/>
    <w:rsid w:val="00A259F1"/>
    <w:rPr>
      <w:rFonts w:ascii="Calibri" w:eastAsiaTheme="majorEastAsia" w:hAnsi="Calibri" w:cstheme="majorBidi"/>
      <w:color w:val="1F3864" w:themeColor="accent1" w:themeShade="80"/>
      <w:sz w:val="26"/>
      <w:szCs w:val="26"/>
      <w:lang w:eastAsia="ar-SA"/>
    </w:rPr>
  </w:style>
  <w:style w:type="character" w:customStyle="1" w:styleId="Nagwek3Znak">
    <w:name w:val="Nagłówek 3 Znak"/>
    <w:basedOn w:val="Domylnaczcionkaakapitu"/>
    <w:link w:val="Nagwek3"/>
    <w:uiPriority w:val="9"/>
    <w:rsid w:val="003408D3"/>
    <w:rPr>
      <w:rFonts w:ascii="Calibri" w:eastAsiaTheme="majorEastAsia" w:hAnsi="Calibri" w:cstheme="majorBidi"/>
      <w:b/>
      <w:color w:val="1F3763" w:themeColor="accent1" w:themeShade="7F"/>
      <w:sz w:val="24"/>
      <w:szCs w:val="24"/>
      <w:lang w:eastAsia="ar-SA"/>
    </w:rPr>
  </w:style>
  <w:style w:type="paragraph" w:styleId="Bezodstpw">
    <w:name w:val="No Spacing"/>
    <w:uiPriority w:val="1"/>
    <w:qFormat/>
    <w:rsid w:val="00E864AE"/>
    <w:pPr>
      <w:suppressAutoHyphens/>
      <w:spacing w:after="0" w:line="240" w:lineRule="auto"/>
    </w:pPr>
    <w:rPr>
      <w:rFonts w:ascii="Calibri" w:eastAsia="Times New Roman" w:hAnsi="Calibri" w:cs="Times New Roman"/>
      <w:sz w:val="24"/>
      <w:szCs w:val="24"/>
      <w:lang w:eastAsia="ar-SA"/>
    </w:rPr>
  </w:style>
  <w:style w:type="character" w:styleId="Hipercze">
    <w:name w:val="Hyperlink"/>
    <w:basedOn w:val="Domylnaczcionkaakapitu"/>
    <w:uiPriority w:val="99"/>
    <w:unhideWhenUsed/>
    <w:rsid w:val="00A74B68"/>
    <w:rPr>
      <w:color w:val="0563C1" w:themeColor="hyperlink"/>
      <w:u w:val="single"/>
    </w:rPr>
  </w:style>
  <w:style w:type="character" w:styleId="Nierozpoznanawzmianka">
    <w:name w:val="Unresolved Mention"/>
    <w:basedOn w:val="Domylnaczcionkaakapitu"/>
    <w:uiPriority w:val="99"/>
    <w:semiHidden/>
    <w:unhideWhenUsed/>
    <w:rsid w:val="00A74B68"/>
    <w:rPr>
      <w:color w:val="605E5C"/>
      <w:shd w:val="clear" w:color="auto" w:fill="E1DFDD"/>
    </w:rPr>
  </w:style>
  <w:style w:type="paragraph" w:styleId="NormalnyWeb">
    <w:name w:val="Normal (Web)"/>
    <w:basedOn w:val="Normalny"/>
    <w:uiPriority w:val="99"/>
    <w:unhideWhenUsed/>
    <w:rsid w:val="008207E4"/>
    <w:pPr>
      <w:suppressAutoHyphens w:val="0"/>
      <w:spacing w:after="135"/>
    </w:pPr>
    <w:rPr>
      <w:rFonts w:ascii="Times New Roman" w:hAnsi="Times New Roman"/>
      <w:lang w:eastAsia="pl-PL"/>
    </w:rPr>
  </w:style>
  <w:style w:type="character" w:customStyle="1" w:styleId="AkapitzlistZnak">
    <w:name w:val="Akapit z listą Znak"/>
    <w:aliases w:val="T_SZ_List Paragraph Znak,L1 Znak,Akapit z listą5 Znak,maz_wyliczenie Znak,opis dzialania Znak,K-P_odwolanie Znak,A_wyliczenie Znak,Akapit z listą 1 Znak,Table of contents numbered Znak,Numerowanie Znak,BulletC Znak,Wyliczanie Znak"/>
    <w:link w:val="Akapitzlist"/>
    <w:uiPriority w:val="34"/>
    <w:qFormat/>
    <w:locked/>
    <w:rsid w:val="008207E4"/>
    <w:rPr>
      <w:rFonts w:ascii="Calibri" w:eastAsia="Times New Roman" w:hAnsi="Calibri" w:cs="Times New Roman"/>
      <w:sz w:val="24"/>
      <w:szCs w:val="24"/>
      <w:lang w:eastAsia="ar-SA"/>
    </w:rPr>
  </w:style>
  <w:style w:type="paragraph" w:styleId="Tekstprzypisudolnego">
    <w:name w:val="footnote text"/>
    <w:basedOn w:val="Normalny"/>
    <w:link w:val="TekstprzypisudolnegoZnak"/>
    <w:uiPriority w:val="99"/>
    <w:semiHidden/>
    <w:unhideWhenUsed/>
    <w:rsid w:val="0093075C"/>
    <w:rPr>
      <w:sz w:val="20"/>
      <w:szCs w:val="20"/>
    </w:rPr>
  </w:style>
  <w:style w:type="character" w:customStyle="1" w:styleId="TekstprzypisudolnegoZnak">
    <w:name w:val="Tekst przypisu dolnego Znak"/>
    <w:basedOn w:val="Domylnaczcionkaakapitu"/>
    <w:link w:val="Tekstprzypisudolnego"/>
    <w:uiPriority w:val="99"/>
    <w:semiHidden/>
    <w:rsid w:val="0093075C"/>
    <w:rPr>
      <w:rFonts w:ascii="Calibri" w:eastAsia="Times New Roman" w:hAnsi="Calibri" w:cs="Times New Roman"/>
      <w:sz w:val="20"/>
      <w:szCs w:val="20"/>
      <w:lang w:eastAsia="ar-SA"/>
    </w:rPr>
  </w:style>
  <w:style w:type="character" w:styleId="Odwoanieprzypisudolnego">
    <w:name w:val="footnote reference"/>
    <w:basedOn w:val="Domylnaczcionkaakapitu"/>
    <w:uiPriority w:val="99"/>
    <w:semiHidden/>
    <w:unhideWhenUsed/>
    <w:rsid w:val="0093075C"/>
    <w:rPr>
      <w:vertAlign w:val="superscript"/>
    </w:rPr>
  </w:style>
  <w:style w:type="paragraph" w:styleId="Tekstprzypisukocowego">
    <w:name w:val="endnote text"/>
    <w:basedOn w:val="Normalny"/>
    <w:link w:val="TekstprzypisukocowegoZnak"/>
    <w:uiPriority w:val="99"/>
    <w:semiHidden/>
    <w:unhideWhenUsed/>
    <w:rsid w:val="00D24375"/>
    <w:rPr>
      <w:sz w:val="20"/>
      <w:szCs w:val="20"/>
    </w:rPr>
  </w:style>
  <w:style w:type="character" w:customStyle="1" w:styleId="TekstprzypisukocowegoZnak">
    <w:name w:val="Tekst przypisu końcowego Znak"/>
    <w:basedOn w:val="Domylnaczcionkaakapitu"/>
    <w:link w:val="Tekstprzypisukocowego"/>
    <w:uiPriority w:val="99"/>
    <w:semiHidden/>
    <w:rsid w:val="00D24375"/>
    <w:rPr>
      <w:rFonts w:ascii="Calibri" w:eastAsia="Times New Roman" w:hAnsi="Calibri" w:cs="Times New Roman"/>
      <w:sz w:val="20"/>
      <w:szCs w:val="20"/>
      <w:lang w:eastAsia="ar-SA"/>
    </w:rPr>
  </w:style>
  <w:style w:type="character" w:styleId="Odwoanieprzypisukocowego">
    <w:name w:val="endnote reference"/>
    <w:basedOn w:val="Domylnaczcionkaakapitu"/>
    <w:uiPriority w:val="99"/>
    <w:semiHidden/>
    <w:unhideWhenUsed/>
    <w:rsid w:val="00D24375"/>
    <w:rPr>
      <w:vertAlign w:val="superscript"/>
    </w:rPr>
  </w:style>
  <w:style w:type="paragraph" w:styleId="Nagwek">
    <w:name w:val="header"/>
    <w:basedOn w:val="Normalny"/>
    <w:link w:val="NagwekZnak"/>
    <w:uiPriority w:val="99"/>
    <w:unhideWhenUsed/>
    <w:rsid w:val="0055041E"/>
    <w:pPr>
      <w:tabs>
        <w:tab w:val="center" w:pos="4536"/>
        <w:tab w:val="right" w:pos="9072"/>
      </w:tabs>
    </w:pPr>
  </w:style>
  <w:style w:type="character" w:customStyle="1" w:styleId="NagwekZnak">
    <w:name w:val="Nagłówek Znak"/>
    <w:basedOn w:val="Domylnaczcionkaakapitu"/>
    <w:link w:val="Nagwek"/>
    <w:uiPriority w:val="99"/>
    <w:rsid w:val="0055041E"/>
    <w:rPr>
      <w:rFonts w:ascii="Calibri" w:eastAsia="Times New Roman" w:hAnsi="Calibri" w:cs="Times New Roman"/>
      <w:sz w:val="24"/>
      <w:szCs w:val="24"/>
      <w:lang w:eastAsia="ar-SA"/>
    </w:rPr>
  </w:style>
  <w:style w:type="paragraph" w:styleId="Stopka">
    <w:name w:val="footer"/>
    <w:basedOn w:val="Normalny"/>
    <w:link w:val="StopkaZnak"/>
    <w:uiPriority w:val="99"/>
    <w:unhideWhenUsed/>
    <w:rsid w:val="0055041E"/>
    <w:pPr>
      <w:tabs>
        <w:tab w:val="center" w:pos="4536"/>
        <w:tab w:val="right" w:pos="9072"/>
      </w:tabs>
    </w:pPr>
  </w:style>
  <w:style w:type="character" w:customStyle="1" w:styleId="StopkaZnak">
    <w:name w:val="Stopka Znak"/>
    <w:basedOn w:val="Domylnaczcionkaakapitu"/>
    <w:link w:val="Stopka"/>
    <w:uiPriority w:val="99"/>
    <w:rsid w:val="0055041E"/>
    <w:rPr>
      <w:rFonts w:ascii="Calibri" w:eastAsia="Times New Roman" w:hAnsi="Calibri" w:cs="Times New Roman"/>
      <w:sz w:val="24"/>
      <w:szCs w:val="24"/>
      <w:lang w:eastAsia="ar-SA"/>
    </w:rPr>
  </w:style>
  <w:style w:type="paragraph" w:styleId="Poprawka">
    <w:name w:val="Revision"/>
    <w:hidden/>
    <w:uiPriority w:val="99"/>
    <w:semiHidden/>
    <w:rsid w:val="008355AC"/>
    <w:pPr>
      <w:spacing w:after="0" w:line="240" w:lineRule="auto"/>
    </w:pPr>
    <w:rPr>
      <w:rFonts w:ascii="Calibri" w:eastAsia="Times New Roman" w:hAnsi="Calibri" w:cs="Times New Roman"/>
      <w:sz w:val="24"/>
      <w:szCs w:val="24"/>
      <w:lang w:eastAsia="ar-SA"/>
    </w:rPr>
  </w:style>
  <w:style w:type="character" w:customStyle="1" w:styleId="TekstkomentarzaZnak1">
    <w:name w:val="Tekst komentarza Znak1"/>
    <w:basedOn w:val="Domylnaczcionkaakapitu"/>
    <w:uiPriority w:val="99"/>
    <w:rsid w:val="007D1B01"/>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291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73FBBDF218204692A53EA2861CDEBF" ma:contentTypeVersion="2" ma:contentTypeDescription="Utwórz nowy dokument." ma:contentTypeScope="" ma:versionID="b81911699763e2870b1367dd7e6aee06">
  <xsd:schema xmlns:xsd="http://www.w3.org/2001/XMLSchema" xmlns:xs="http://www.w3.org/2001/XMLSchema" xmlns:p="http://schemas.microsoft.com/office/2006/metadata/properties" xmlns:ns2="d90bc86d-aec3-47cf-bb4e-b7cf27a686c9" targetNamespace="http://schemas.microsoft.com/office/2006/metadata/properties" ma:root="true" ma:fieldsID="fc1bd99b0dd6b0a68375d927ddab0f13" ns2:_="">
    <xsd:import namespace="d90bc86d-aec3-47cf-bb4e-b7cf27a686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bc86d-aec3-47cf-bb4e-b7cf27a68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E88AF-BDCE-41B4-BC8A-E1B217401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bc86d-aec3-47cf-bb4e-b7cf27a68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79418-C6EA-4B02-A16A-7B36936CC1A4}">
  <ds:schemaRefs>
    <ds:schemaRef ds:uri="http://schemas.microsoft.com/sharepoint/v3/contenttype/forms"/>
  </ds:schemaRefs>
</ds:datastoreItem>
</file>

<file path=customXml/itemProps3.xml><?xml version="1.0" encoding="utf-8"?>
<ds:datastoreItem xmlns:ds="http://schemas.openxmlformats.org/officeDocument/2006/customXml" ds:itemID="{EA74A00B-B620-401F-AF42-B7086F216E0A}">
  <ds:schemaRefs>
    <ds:schemaRef ds:uri="http://schemas.openxmlformats.org/officeDocument/2006/bibliography"/>
  </ds:schemaRefs>
</ds:datastoreItem>
</file>

<file path=customXml/itemProps4.xml><?xml version="1.0" encoding="utf-8"?>
<ds:datastoreItem xmlns:ds="http://schemas.openxmlformats.org/officeDocument/2006/customXml" ds:itemID="{DCDCFC06-1F80-4A10-A4CD-5EA5901A29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7113</Words>
  <Characters>42684</Characters>
  <Application>Microsoft Office Word</Application>
  <DocSecurity>4</DocSecurity>
  <Lines>355</Lines>
  <Paragraphs>99</Paragraphs>
  <ScaleCrop>false</ScaleCrop>
  <HeadingPairs>
    <vt:vector size="2" baseType="variant">
      <vt:variant>
        <vt:lpstr>Tytuł</vt:lpstr>
      </vt:variant>
      <vt:variant>
        <vt:i4>1</vt:i4>
      </vt:variant>
    </vt:vector>
  </HeadingPairs>
  <TitlesOfParts>
    <vt:vector size="1" baseType="lpstr">
      <vt:lpstr>Załącznik nr 1 Opis Przedmiotu Zamówienia</vt:lpstr>
    </vt:vector>
  </TitlesOfParts>
  <Company/>
  <LinksUpToDate>false</LinksUpToDate>
  <CharactersWithSpaces>49698</CharactersWithSpaces>
  <SharedDoc>false</SharedDoc>
  <HLinks>
    <vt:vector size="18" baseType="variant">
      <vt:variant>
        <vt:i4>3801193</vt:i4>
      </vt:variant>
      <vt:variant>
        <vt:i4>6</vt:i4>
      </vt:variant>
      <vt:variant>
        <vt:i4>0</vt:i4>
      </vt:variant>
      <vt:variant>
        <vt:i4>5</vt:i4>
      </vt:variant>
      <vt:variant>
        <vt:lpwstr>https://portal-ipfronplus.pfron.org.pl/</vt:lpwstr>
      </vt:variant>
      <vt:variant>
        <vt:lpwstr/>
      </vt:variant>
      <vt:variant>
        <vt:i4>3801193</vt:i4>
      </vt:variant>
      <vt:variant>
        <vt:i4>3</vt:i4>
      </vt:variant>
      <vt:variant>
        <vt:i4>0</vt:i4>
      </vt:variant>
      <vt:variant>
        <vt:i4>5</vt:i4>
      </vt:variant>
      <vt:variant>
        <vt:lpwstr>https://portal-ipfronplus.pfron.org.pl/</vt:lpwstr>
      </vt:variant>
      <vt:variant>
        <vt:lpwstr/>
      </vt:variant>
      <vt:variant>
        <vt:i4>2556002</vt:i4>
      </vt:variant>
      <vt:variant>
        <vt:i4>0</vt:i4>
      </vt:variant>
      <vt:variant>
        <vt:i4>0</vt:i4>
      </vt:variant>
      <vt:variant>
        <vt:i4>5</vt:i4>
      </vt:variant>
      <vt:variant>
        <vt:lpwstr>https://edukacja.pfron.org.pl/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Opis Przedmiotu Zamówienia</dc:title>
  <dc:subject/>
  <dc:creator>DiT</dc:creator>
  <cp:keywords/>
  <dc:description/>
  <cp:lastModifiedBy>Marta Pasztaleniec</cp:lastModifiedBy>
  <cp:revision>2</cp:revision>
  <cp:lastPrinted>2022-12-12T10:10:00Z</cp:lastPrinted>
  <dcterms:created xsi:type="dcterms:W3CDTF">2023-03-17T09:14:00Z</dcterms:created>
  <dcterms:modified xsi:type="dcterms:W3CDTF">2023-03-17T09:14:00Z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0x0101005F73FBBDF218204692A53EA2861CDEBF</vt:lpwstr>
  </property>
</Properties>
</file>