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Y="1"/>
        <w:tblW w:w="9889" w:type="dxa"/>
        <w:tblLayout w:type="fixed"/>
        <w:tblLook w:val="0000" w:firstRow="0" w:lastRow="0" w:firstColumn="0" w:lastColumn="0" w:noHBand="0" w:noVBand="0"/>
      </w:tblPr>
      <w:tblGrid>
        <w:gridCol w:w="1519"/>
        <w:gridCol w:w="1984"/>
        <w:gridCol w:w="6386"/>
      </w:tblGrid>
      <w:tr w:rsidR="003076EB" w14:paraId="55C7E12F" w14:textId="77777777" w:rsidTr="00C32C75">
        <w:trPr>
          <w:trHeight w:val="414"/>
        </w:trPr>
        <w:tc>
          <w:tcPr>
            <w:tcW w:w="1519" w:type="dxa"/>
            <w:shd w:val="clear" w:color="auto" w:fill="auto"/>
            <w:vAlign w:val="bottom"/>
          </w:tcPr>
          <w:p w14:paraId="6419D35F" w14:textId="77777777" w:rsidR="003076EB" w:rsidRDefault="003076EB" w:rsidP="00C32C75">
            <w:pPr>
              <w:widowControl w:val="0"/>
              <w:snapToGrid w:val="0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Nr opracowania: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CECA9D" w14:textId="6AB62BEC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iCs/>
                <w:lang w:eastAsia="pl-PL"/>
              </w:rPr>
            </w:pPr>
            <w:r>
              <w:rPr>
                <w:rFonts w:ascii="Tahoma" w:hAnsi="Tahoma" w:cs="Tahoma"/>
              </w:rPr>
              <w:t>23-01/P</w:t>
            </w:r>
            <w:r w:rsidR="001D3A45">
              <w:rPr>
                <w:rFonts w:ascii="Tahoma" w:hAnsi="Tahoma" w:cs="Tahoma"/>
              </w:rPr>
              <w:t>R</w:t>
            </w:r>
          </w:p>
        </w:tc>
        <w:tc>
          <w:tcPr>
            <w:tcW w:w="6386" w:type="dxa"/>
            <w:vMerge w:val="restart"/>
            <w:shd w:val="clear" w:color="auto" w:fill="auto"/>
            <w:vAlign w:val="bottom"/>
          </w:tcPr>
          <w:p w14:paraId="113FC07B" w14:textId="77777777" w:rsidR="003076EB" w:rsidRDefault="003076EB" w:rsidP="00C32C75">
            <w:pPr>
              <w:widowControl w:val="0"/>
              <w:snapToGrid w:val="0"/>
              <w:jc w:val="right"/>
              <w:rPr>
                <w:rStyle w:val="Wyrnieniedelikatne"/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54F32DE2" wp14:editId="10340CF9">
                  <wp:extent cx="876935" cy="756920"/>
                  <wp:effectExtent l="0" t="0" r="0" b="0"/>
                  <wp:docPr id="1" name="Obraz 1" descr="LEMS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EMS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b="86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935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6EB" w14:paraId="6FF7815F" w14:textId="77777777" w:rsidTr="00C32C75">
        <w:trPr>
          <w:trHeight w:val="320"/>
        </w:trPr>
        <w:tc>
          <w:tcPr>
            <w:tcW w:w="1519" w:type="dxa"/>
            <w:shd w:val="clear" w:color="auto" w:fill="auto"/>
            <w:vAlign w:val="bottom"/>
          </w:tcPr>
          <w:p w14:paraId="7016B23F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Cs w:val="20"/>
                <w:lang w:eastAsia="pl-PL"/>
              </w:rPr>
            </w:pPr>
            <w:r>
              <w:rPr>
                <w:rStyle w:val="Wyrnieniedelikatne"/>
                <w:rFonts w:ascii="Tahoma" w:hAnsi="Tahoma" w:cs="Tahoma"/>
              </w:rPr>
              <w:t>Kategoria obiektu: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C1037D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Cs w:val="20"/>
              </w:rPr>
              <w:t>IX</w:t>
            </w:r>
          </w:p>
        </w:tc>
        <w:tc>
          <w:tcPr>
            <w:tcW w:w="6386" w:type="dxa"/>
            <w:vMerge/>
            <w:shd w:val="clear" w:color="auto" w:fill="auto"/>
            <w:vAlign w:val="bottom"/>
          </w:tcPr>
          <w:p w14:paraId="54AF9BC4" w14:textId="77777777" w:rsidR="003076EB" w:rsidRDefault="003076EB" w:rsidP="00C32C75">
            <w:pPr>
              <w:widowControl w:val="0"/>
              <w:snapToGrid w:val="0"/>
              <w:jc w:val="right"/>
              <w:rPr>
                <w:rFonts w:ascii="Tahoma" w:hAnsi="Tahoma" w:cs="Tahoma"/>
                <w:szCs w:val="20"/>
                <w:lang w:eastAsia="pl-PL"/>
              </w:rPr>
            </w:pPr>
          </w:p>
        </w:tc>
      </w:tr>
      <w:tr w:rsidR="003076EB" w14:paraId="506256BA" w14:textId="77777777" w:rsidTr="00C32C75">
        <w:trPr>
          <w:trHeight w:val="247"/>
        </w:trPr>
        <w:tc>
          <w:tcPr>
            <w:tcW w:w="1519" w:type="dxa"/>
            <w:shd w:val="clear" w:color="auto" w:fill="auto"/>
            <w:vAlign w:val="bottom"/>
          </w:tcPr>
          <w:p w14:paraId="052B0B2F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Cs w:val="20"/>
                <w:lang w:eastAsia="pl-PL"/>
              </w:rPr>
            </w:pPr>
            <w:r>
              <w:rPr>
                <w:rStyle w:val="Wyrnieniedelikatne"/>
                <w:rFonts w:ascii="Tahoma" w:hAnsi="Tahoma" w:cs="Tahoma"/>
              </w:rPr>
              <w:t>Data: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58AC51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Cs w:val="20"/>
              </w:rPr>
              <w:t>Wrzesień 2023</w:t>
            </w:r>
          </w:p>
        </w:tc>
        <w:tc>
          <w:tcPr>
            <w:tcW w:w="6386" w:type="dxa"/>
            <w:vMerge/>
            <w:shd w:val="clear" w:color="auto" w:fill="auto"/>
            <w:vAlign w:val="bottom"/>
          </w:tcPr>
          <w:p w14:paraId="67D779A3" w14:textId="77777777" w:rsidR="003076EB" w:rsidRDefault="003076EB" w:rsidP="00C32C75">
            <w:pPr>
              <w:widowControl w:val="0"/>
              <w:snapToGrid w:val="0"/>
              <w:jc w:val="right"/>
              <w:rPr>
                <w:rFonts w:ascii="Tahoma" w:hAnsi="Tahoma" w:cs="Tahoma"/>
                <w:szCs w:val="20"/>
                <w:lang w:eastAsia="pl-PL"/>
              </w:rPr>
            </w:pPr>
          </w:p>
        </w:tc>
      </w:tr>
      <w:tr w:rsidR="003076EB" w14:paraId="571C777D" w14:textId="77777777" w:rsidTr="00C32C75">
        <w:trPr>
          <w:trHeight w:val="246"/>
        </w:trPr>
        <w:tc>
          <w:tcPr>
            <w:tcW w:w="1519" w:type="dxa"/>
            <w:shd w:val="clear" w:color="auto" w:fill="auto"/>
            <w:vAlign w:val="bottom"/>
          </w:tcPr>
          <w:p w14:paraId="67A608B7" w14:textId="77777777" w:rsidR="003076EB" w:rsidRDefault="003076EB" w:rsidP="00C32C75">
            <w:pPr>
              <w:widowControl w:val="0"/>
              <w:snapToGrid w:val="0"/>
              <w:rPr>
                <w:rStyle w:val="Wyrnieniedelikatne"/>
                <w:rFonts w:ascii="Tahoma" w:hAnsi="Tahoma" w:cs="Tahoma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67A94AF1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6386" w:type="dxa"/>
            <w:vMerge/>
            <w:shd w:val="clear" w:color="auto" w:fill="auto"/>
            <w:vAlign w:val="bottom"/>
          </w:tcPr>
          <w:p w14:paraId="64ACE00E" w14:textId="77777777" w:rsidR="003076EB" w:rsidRDefault="003076EB" w:rsidP="00C32C75">
            <w:pPr>
              <w:widowControl w:val="0"/>
              <w:snapToGrid w:val="0"/>
              <w:jc w:val="right"/>
              <w:rPr>
                <w:rFonts w:ascii="Tahoma" w:hAnsi="Tahoma" w:cs="Tahoma"/>
                <w:szCs w:val="20"/>
                <w:lang w:eastAsia="pl-PL"/>
              </w:rPr>
            </w:pPr>
          </w:p>
        </w:tc>
      </w:tr>
    </w:tbl>
    <w:p w14:paraId="7A20E0A8" w14:textId="77777777" w:rsidR="003076EB" w:rsidRDefault="003076EB" w:rsidP="003076EB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5A577C99" w14:textId="77777777" w:rsidR="003076EB" w:rsidRDefault="003076EB" w:rsidP="003076EB">
      <w:pPr>
        <w:rPr>
          <w:rStyle w:val="Wyrnieniedelikatne"/>
          <w:rFonts w:ascii="Tahoma" w:hAnsi="Tahoma" w:cs="Tahoma"/>
          <w:u w:val="single"/>
        </w:rPr>
      </w:pPr>
      <w:r>
        <w:rPr>
          <w:rStyle w:val="Wyrnieniedelikatne"/>
          <w:rFonts w:ascii="Tahoma" w:hAnsi="Tahoma" w:cs="Tahoma"/>
          <w:u w:val="single"/>
        </w:rPr>
        <w:t>Temat:</w:t>
      </w:r>
    </w:p>
    <w:p w14:paraId="2CD4E2A9" w14:textId="77777777" w:rsidR="002C6366" w:rsidRPr="007F6EAD" w:rsidRDefault="002C6366" w:rsidP="002C6366">
      <w:pPr>
        <w:spacing w:before="180" w:after="60" w:line="240" w:lineRule="auto"/>
        <w:jc w:val="both"/>
        <w:rPr>
          <w:rFonts w:ascii="Tahoma" w:hAnsi="Tahoma" w:cs="Tahoma"/>
          <w:b/>
          <w:bCs/>
          <w:iCs/>
          <w:sz w:val="24"/>
          <w:szCs w:val="24"/>
        </w:rPr>
      </w:pPr>
      <w:r w:rsidRPr="007F6EAD">
        <w:rPr>
          <w:rFonts w:ascii="Tahoma" w:hAnsi="Tahoma" w:cs="Tahoma"/>
          <w:b/>
          <w:bCs/>
          <w:iCs/>
          <w:sz w:val="24"/>
          <w:szCs w:val="24"/>
        </w:rPr>
        <w:t>Przebudowa, rozbudowa i remont budynku Uniwersytetu Łódzkiego przy ul. Sienkiewicza 21 w Łodzi, wraz ze zmianą jego sposobu użytkowania z funkcji dydaktycznej  na budynek usługowy o funkcji nauki i kultury z częścią o funkcji zamieszkania zbiorowego(centrum kultury z pokojami gościnnymi) rozbiórką balkonów i schodów zewnętrznych wraz z zadaszeniem, oraz wykonaniem ocieplenia elewacji północnej oraz zachodniej, budową szklanego świetlika nad dziedzińcem wewnętrznym oraz realizacją niezbędnej infrastruktury technicznej i zagospodarowania terenu.</w:t>
      </w:r>
    </w:p>
    <w:p w14:paraId="3B2B8043" w14:textId="77777777" w:rsidR="005A65FD" w:rsidRDefault="005A65FD" w:rsidP="003076EB">
      <w:pPr>
        <w:rPr>
          <w:rStyle w:val="Wyrnieniedelikatne"/>
          <w:rFonts w:ascii="Tahoma" w:hAnsi="Tahoma" w:cs="Tahoma"/>
          <w:szCs w:val="20"/>
          <w:u w:val="single"/>
        </w:rPr>
      </w:pPr>
    </w:p>
    <w:p w14:paraId="4AC6BAA6" w14:textId="77777777" w:rsidR="003076EB" w:rsidRDefault="003076EB" w:rsidP="003076EB">
      <w:pPr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szCs w:val="20"/>
          <w:u w:val="single"/>
        </w:rPr>
        <w:t>Lokalizacja inwestycji:</w:t>
      </w:r>
    </w:p>
    <w:p w14:paraId="7E49A7E2" w14:textId="77777777" w:rsidR="002C6366" w:rsidRDefault="003076EB" w:rsidP="003076EB">
      <w:pPr>
        <w:rPr>
          <w:rFonts w:ascii="Tahoma" w:hAnsi="Tahoma" w:cs="Tahoma"/>
          <w:sz w:val="24"/>
          <w:lang w:eastAsia="pl-PL"/>
        </w:rPr>
      </w:pPr>
      <w:r>
        <w:rPr>
          <w:rFonts w:ascii="Tahoma" w:hAnsi="Tahoma" w:cs="Tahoma"/>
          <w:sz w:val="24"/>
          <w:lang w:eastAsia="pl-PL"/>
        </w:rPr>
        <w:t xml:space="preserve">Łódź, ul. Sienkiewicza 21, dz. nr </w:t>
      </w:r>
      <w:proofErr w:type="spellStart"/>
      <w:r>
        <w:rPr>
          <w:rFonts w:ascii="Tahoma" w:hAnsi="Tahoma" w:cs="Tahoma"/>
          <w:sz w:val="24"/>
          <w:lang w:eastAsia="pl-PL"/>
        </w:rPr>
        <w:t>ewid</w:t>
      </w:r>
      <w:proofErr w:type="spellEnd"/>
      <w:r>
        <w:rPr>
          <w:rFonts w:ascii="Tahoma" w:hAnsi="Tahoma" w:cs="Tahoma"/>
          <w:sz w:val="24"/>
          <w:lang w:eastAsia="pl-PL"/>
        </w:rPr>
        <w:t xml:space="preserve">. 117/1, </w:t>
      </w:r>
      <w:proofErr w:type="spellStart"/>
      <w:r>
        <w:rPr>
          <w:rFonts w:ascii="Tahoma" w:hAnsi="Tahoma" w:cs="Tahoma"/>
          <w:sz w:val="24"/>
          <w:lang w:eastAsia="pl-PL"/>
        </w:rPr>
        <w:t>obr</w:t>
      </w:r>
      <w:proofErr w:type="spellEnd"/>
      <w:r>
        <w:rPr>
          <w:rFonts w:ascii="Tahoma" w:hAnsi="Tahoma" w:cs="Tahoma"/>
          <w:sz w:val="24"/>
          <w:lang w:eastAsia="pl-PL"/>
        </w:rPr>
        <w:t>. 106105_9.0006 Łódź Śródmieście</w:t>
      </w:r>
    </w:p>
    <w:p w14:paraId="44F34CF8" w14:textId="6ABA7F90" w:rsidR="003076EB" w:rsidRDefault="002C6366" w:rsidP="003076EB">
      <w:pPr>
        <w:rPr>
          <w:rFonts w:ascii="Tahoma" w:hAnsi="Tahoma" w:cs="Tahoma"/>
          <w:sz w:val="24"/>
          <w:lang w:eastAsia="pl-PL"/>
        </w:rPr>
      </w:pPr>
      <w:bookmarkStart w:id="0" w:name="_Hlk150362124"/>
      <w:r>
        <w:rPr>
          <w:rFonts w:ascii="Tahoma" w:hAnsi="Tahoma" w:cs="Tahoma"/>
          <w:sz w:val="24"/>
          <w:lang w:eastAsia="pl-PL"/>
        </w:rPr>
        <w:t xml:space="preserve">oraz fragment dz.nr </w:t>
      </w:r>
      <w:proofErr w:type="spellStart"/>
      <w:r>
        <w:rPr>
          <w:rFonts w:ascii="Tahoma" w:hAnsi="Tahoma" w:cs="Tahoma"/>
          <w:sz w:val="24"/>
          <w:lang w:eastAsia="pl-PL"/>
        </w:rPr>
        <w:t>ewid</w:t>
      </w:r>
      <w:proofErr w:type="spellEnd"/>
      <w:r>
        <w:rPr>
          <w:rFonts w:ascii="Tahoma" w:hAnsi="Tahoma" w:cs="Tahoma"/>
          <w:sz w:val="24"/>
          <w:lang w:eastAsia="pl-PL"/>
        </w:rPr>
        <w:t xml:space="preserve">. 65/10 , </w:t>
      </w:r>
      <w:proofErr w:type="spellStart"/>
      <w:r>
        <w:rPr>
          <w:rFonts w:ascii="Tahoma" w:hAnsi="Tahoma" w:cs="Tahoma"/>
          <w:sz w:val="24"/>
          <w:lang w:eastAsia="pl-PL"/>
        </w:rPr>
        <w:t>obr</w:t>
      </w:r>
      <w:proofErr w:type="spellEnd"/>
      <w:r>
        <w:rPr>
          <w:rFonts w:ascii="Tahoma" w:hAnsi="Tahoma" w:cs="Tahoma"/>
          <w:sz w:val="24"/>
          <w:lang w:eastAsia="pl-PL"/>
        </w:rPr>
        <w:t>.</w:t>
      </w:r>
      <w:r w:rsidRPr="001A0620">
        <w:rPr>
          <w:rFonts w:ascii="Tahoma" w:hAnsi="Tahoma" w:cs="Tahoma"/>
          <w:sz w:val="24"/>
          <w:lang w:eastAsia="pl-PL"/>
        </w:rPr>
        <w:t xml:space="preserve"> </w:t>
      </w:r>
      <w:r>
        <w:rPr>
          <w:rFonts w:ascii="Tahoma" w:hAnsi="Tahoma" w:cs="Tahoma"/>
          <w:sz w:val="24"/>
          <w:lang w:eastAsia="pl-PL"/>
        </w:rPr>
        <w:t>106105_9.0006 Łódź Śródmieście</w:t>
      </w:r>
      <w:bookmarkEnd w:id="0"/>
      <w:r>
        <w:rPr>
          <w:rFonts w:ascii="Tahoma" w:hAnsi="Tahoma" w:cs="Tahoma"/>
          <w:sz w:val="24"/>
          <w:lang w:eastAsia="pl-PL"/>
        </w:rPr>
        <w:t xml:space="preserve">  </w:t>
      </w:r>
      <w:r w:rsidR="003076EB">
        <w:rPr>
          <w:rFonts w:ascii="Tahoma" w:hAnsi="Tahoma" w:cs="Tahoma"/>
          <w:sz w:val="24"/>
          <w:lang w:eastAsia="pl-PL"/>
        </w:rPr>
        <w:t xml:space="preserve"> </w:t>
      </w:r>
    </w:p>
    <w:p w14:paraId="5DB433B8" w14:textId="77777777" w:rsidR="003076EB" w:rsidRDefault="003076EB" w:rsidP="003076EB">
      <w:pPr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szCs w:val="20"/>
          <w:u w:val="single"/>
        </w:rPr>
        <w:t>Inwestor:</w:t>
      </w:r>
    </w:p>
    <w:p w14:paraId="6531128D" w14:textId="77777777" w:rsidR="003076EB" w:rsidRDefault="003076EB" w:rsidP="003076EB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Uniwersytet Łódzki </w:t>
      </w:r>
      <w:r>
        <w:rPr>
          <w:rFonts w:ascii="Tahoma" w:hAnsi="Tahoma" w:cs="Tahoma"/>
          <w:sz w:val="28"/>
          <w:szCs w:val="28"/>
        </w:rPr>
        <w:t xml:space="preserve"> </w:t>
      </w:r>
    </w:p>
    <w:p w14:paraId="26A19CF7" w14:textId="77777777" w:rsidR="003076EB" w:rsidRDefault="003076EB" w:rsidP="003076E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ul. Narutowicza 68 , 90-136 Łódź</w:t>
      </w:r>
    </w:p>
    <w:p w14:paraId="6A90C98E" w14:textId="6856822B" w:rsidR="003076EB" w:rsidRDefault="003076EB" w:rsidP="003076EB">
      <w:pPr>
        <w:jc w:val="both"/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szCs w:val="20"/>
          <w:u w:val="single"/>
        </w:rPr>
        <w:t>Jednostka projektowa:</w:t>
      </w:r>
    </w:p>
    <w:p w14:paraId="4F914598" w14:textId="77777777" w:rsidR="003076EB" w:rsidRDefault="003076EB" w:rsidP="003076EB">
      <w:pPr>
        <w:rPr>
          <w:rFonts w:ascii="Tahoma" w:hAnsi="Tahoma" w:cs="Tahoma"/>
          <w:sz w:val="24"/>
          <w:lang w:eastAsia="pl-PL"/>
        </w:rPr>
      </w:pPr>
      <w:r>
        <w:rPr>
          <w:rFonts w:ascii="Tahoma" w:hAnsi="Tahoma" w:cs="Tahoma"/>
          <w:b/>
          <w:szCs w:val="20"/>
          <w:lang w:eastAsia="pl-PL"/>
        </w:rPr>
        <w:t>LEM Studio Architektoniczne Sp. z o. o.</w:t>
      </w:r>
      <w:r>
        <w:rPr>
          <w:rFonts w:ascii="Tahoma" w:hAnsi="Tahoma" w:cs="Tahoma"/>
          <w:sz w:val="24"/>
          <w:lang w:eastAsia="pl-PL"/>
        </w:rPr>
        <w:br/>
      </w:r>
      <w:r>
        <w:rPr>
          <w:rFonts w:ascii="Tahoma" w:hAnsi="Tahoma" w:cs="Tahoma"/>
        </w:rPr>
        <w:t>ul. Zabłocie 39, 30-701 Kraków</w:t>
      </w:r>
    </w:p>
    <w:p w14:paraId="1327BF79" w14:textId="6B25D5E2" w:rsidR="003076EB" w:rsidRDefault="003076EB" w:rsidP="003076EB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66C2ACC4" w14:textId="7DB3E7C6" w:rsidR="00EF37F6" w:rsidRDefault="00EF37F6" w:rsidP="003076EB">
      <w:pPr>
        <w:snapToGrid w:val="0"/>
        <w:rPr>
          <w:rStyle w:val="Wyrnieniedelikatne"/>
          <w:rFonts w:ascii="Tahoma" w:hAnsi="Tahoma" w:cs="Tahoma"/>
          <w:u w:val="single"/>
        </w:rPr>
      </w:pPr>
      <w:r>
        <w:rPr>
          <w:rStyle w:val="Wyrnieniedelikatne"/>
          <w:rFonts w:ascii="Tahoma" w:hAnsi="Tahoma" w:cs="Tahoma"/>
          <w:u w:val="single"/>
        </w:rPr>
        <w:t>Faza:</w:t>
      </w:r>
    </w:p>
    <w:p w14:paraId="28F4A6FC" w14:textId="77777777" w:rsidR="00EF37F6" w:rsidRDefault="00EF37F6" w:rsidP="003076EB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63CB61FD" w14:textId="3946243C" w:rsidR="00EF37F6" w:rsidRDefault="001D3A45" w:rsidP="00EF37F6">
      <w:pPr>
        <w:rPr>
          <w:rFonts w:ascii="Tahoma" w:hAnsi="Tahoma" w:cs="Tahoma"/>
          <w:b/>
          <w:color w:val="0070C0"/>
          <w:sz w:val="28"/>
          <w:szCs w:val="28"/>
        </w:rPr>
      </w:pPr>
      <w:r>
        <w:rPr>
          <w:rFonts w:ascii="Tahoma" w:hAnsi="Tahoma" w:cs="Tahoma"/>
          <w:b/>
          <w:color w:val="0070C0"/>
          <w:sz w:val="28"/>
          <w:szCs w:val="28"/>
        </w:rPr>
        <w:t>PRZEDMIAR ROBÓT</w:t>
      </w:r>
    </w:p>
    <w:p w14:paraId="40A7C2A5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61E88590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28D2B9EE" w14:textId="112E84C2" w:rsidR="00EF37F6" w:rsidRDefault="00EF37F6" w:rsidP="00EF37F6">
      <w:pPr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u w:val="single"/>
        </w:rPr>
        <w:t>Branża:</w:t>
      </w:r>
    </w:p>
    <w:p w14:paraId="7E78C192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79D63917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4B292237" w14:textId="40844E1A" w:rsidR="00EF37F6" w:rsidRPr="00EF37F6" w:rsidRDefault="0012521A" w:rsidP="00EF37F6">
      <w:pPr>
        <w:jc w:val="center"/>
        <w:rPr>
          <w:b/>
          <w:iCs/>
          <w:color w:val="0070C0"/>
          <w:sz w:val="48"/>
          <w:szCs w:val="48"/>
        </w:rPr>
      </w:pPr>
      <w:r>
        <w:rPr>
          <w:b/>
          <w:iCs/>
          <w:color w:val="0070C0"/>
          <w:sz w:val="48"/>
          <w:szCs w:val="48"/>
        </w:rPr>
        <w:t>DROGOWA</w:t>
      </w:r>
    </w:p>
    <w:p w14:paraId="553A95AD" w14:textId="77777777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1AA5F137" w14:textId="77777777" w:rsidR="0046307A" w:rsidRPr="0046307A" w:rsidRDefault="0046307A" w:rsidP="0046307A">
      <w:pPr>
        <w:rPr>
          <w:rStyle w:val="Wyrnieniedelikatne"/>
          <w:rFonts w:ascii="Tahoma" w:hAnsi="Tahoma" w:cs="Tahoma"/>
        </w:rPr>
      </w:pPr>
      <w:r w:rsidRPr="0046307A">
        <w:rPr>
          <w:rStyle w:val="Wyrnieniedelikatne"/>
          <w:rFonts w:ascii="Tahoma" w:hAnsi="Tahoma" w:cs="Tahoma"/>
        </w:rPr>
        <w:t>KODY CPV:</w:t>
      </w:r>
    </w:p>
    <w:p w14:paraId="6B237CE1" w14:textId="77777777" w:rsidR="0046307A" w:rsidRPr="0046307A" w:rsidRDefault="0046307A" w:rsidP="0046307A">
      <w:pPr>
        <w:snapToGrid w:val="0"/>
        <w:spacing w:line="240" w:lineRule="auto"/>
        <w:jc w:val="both"/>
        <w:rPr>
          <w:rFonts w:ascii="Tahoma" w:hAnsi="Tahoma" w:cs="Tahoma"/>
        </w:rPr>
      </w:pPr>
      <w:r w:rsidRPr="0046307A">
        <w:rPr>
          <w:rFonts w:ascii="Tahoma" w:hAnsi="Tahoma" w:cs="Tahoma"/>
        </w:rPr>
        <w:t>45100000-8; 45111000-8; 45111100-9; 45243510-0; 45233000-9; 45233221-4; 45233290-8</w:t>
      </w:r>
    </w:p>
    <w:p w14:paraId="349A3311" w14:textId="77777777" w:rsidR="0046307A" w:rsidRDefault="0046307A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07192873" w14:textId="77777777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5FC90699" w14:textId="3058DC60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  <w:r>
        <w:rPr>
          <w:rStyle w:val="Wyrnieniedelikatne"/>
          <w:rFonts w:ascii="Tahoma" w:hAnsi="Tahoma" w:cs="Tahoma"/>
          <w:u w:val="single"/>
        </w:rPr>
        <w:t>Zespół projektowy:</w:t>
      </w:r>
    </w:p>
    <w:p w14:paraId="3100BEDB" w14:textId="77777777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268"/>
        <w:gridCol w:w="2096"/>
        <w:gridCol w:w="1668"/>
      </w:tblGrid>
      <w:tr w:rsidR="00EF37F6" w14:paraId="19ECC247" w14:textId="77777777" w:rsidTr="00F00AFA">
        <w:tc>
          <w:tcPr>
            <w:tcW w:w="1838" w:type="dxa"/>
            <w:vAlign w:val="center"/>
          </w:tcPr>
          <w:p w14:paraId="3E0F0621" w14:textId="77777777" w:rsidR="00EF37F6" w:rsidRDefault="00EF37F6" w:rsidP="001A702D">
            <w:pPr>
              <w:snapToGrid w:val="0"/>
              <w:spacing w:line="240" w:lineRule="auto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616B0511" w14:textId="77777777" w:rsidR="00EF37F6" w:rsidRDefault="00EF37F6" w:rsidP="001A702D">
            <w:pPr>
              <w:snapToGrid w:val="0"/>
              <w:spacing w:line="240" w:lineRule="auto"/>
              <w:jc w:val="center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Branża</w:t>
            </w:r>
          </w:p>
        </w:tc>
        <w:tc>
          <w:tcPr>
            <w:tcW w:w="2268" w:type="dxa"/>
          </w:tcPr>
          <w:p w14:paraId="61AE3849" w14:textId="77777777" w:rsidR="00EF37F6" w:rsidRDefault="00EF37F6" w:rsidP="001A702D">
            <w:pPr>
              <w:snapToGrid w:val="0"/>
              <w:spacing w:line="240" w:lineRule="auto"/>
              <w:jc w:val="center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Specjalność</w:t>
            </w:r>
          </w:p>
        </w:tc>
        <w:tc>
          <w:tcPr>
            <w:tcW w:w="2096" w:type="dxa"/>
            <w:vAlign w:val="center"/>
          </w:tcPr>
          <w:p w14:paraId="73B243EC" w14:textId="77777777" w:rsidR="00EF37F6" w:rsidRDefault="00EF37F6" w:rsidP="001A702D">
            <w:pPr>
              <w:snapToGrid w:val="0"/>
              <w:spacing w:line="240" w:lineRule="auto"/>
              <w:jc w:val="center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Uprawnienia / Izba budowlana</w:t>
            </w:r>
          </w:p>
        </w:tc>
        <w:tc>
          <w:tcPr>
            <w:tcW w:w="1668" w:type="dxa"/>
          </w:tcPr>
          <w:p w14:paraId="18E4BB29" w14:textId="77777777" w:rsidR="00EF37F6" w:rsidRDefault="00EF37F6" w:rsidP="001A702D">
            <w:pPr>
              <w:spacing w:line="240" w:lineRule="auto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podpis</w:t>
            </w:r>
          </w:p>
        </w:tc>
      </w:tr>
      <w:tr w:rsidR="00F00AFA" w14:paraId="1FC4B064" w14:textId="77777777" w:rsidTr="00F00AFA">
        <w:tc>
          <w:tcPr>
            <w:tcW w:w="1838" w:type="dxa"/>
            <w:vAlign w:val="center"/>
          </w:tcPr>
          <w:p w14:paraId="2AE5E1FB" w14:textId="6A3F1A76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mgr inż.  </w:t>
            </w:r>
          </w:p>
          <w:p w14:paraId="501B18E6" w14:textId="0BA64D56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Dawid Klimek </w:t>
            </w:r>
          </w:p>
        </w:tc>
        <w:tc>
          <w:tcPr>
            <w:tcW w:w="1418" w:type="dxa"/>
            <w:vAlign w:val="center"/>
          </w:tcPr>
          <w:p w14:paraId="3A970AAB" w14:textId="43A53979" w:rsidR="00F00AFA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Drogowa</w:t>
            </w:r>
          </w:p>
          <w:p w14:paraId="4F81172A" w14:textId="77777777" w:rsidR="00F00AFA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Projektant</w:t>
            </w:r>
          </w:p>
        </w:tc>
        <w:tc>
          <w:tcPr>
            <w:tcW w:w="2268" w:type="dxa"/>
          </w:tcPr>
          <w:p w14:paraId="20A5C1E3" w14:textId="77777777" w:rsidR="00F00AFA" w:rsidRDefault="00F00AFA" w:rsidP="00F00AFA">
            <w:pPr>
              <w:snapToGrid w:val="0"/>
              <w:spacing w:line="240" w:lineRule="auto"/>
            </w:pPr>
            <w:proofErr w:type="spellStart"/>
            <w:r w:rsidRPr="004C251B">
              <w:t>upr</w:t>
            </w:r>
            <w:proofErr w:type="spellEnd"/>
            <w:r w:rsidRPr="004C251B">
              <w:t>. bud. do projektowania</w:t>
            </w:r>
          </w:p>
          <w:p w14:paraId="1CB8AE8F" w14:textId="77777777" w:rsidR="00F00AFA" w:rsidRDefault="00F00AFA" w:rsidP="00F00AFA">
            <w:pPr>
              <w:snapToGrid w:val="0"/>
              <w:spacing w:line="240" w:lineRule="auto"/>
            </w:pPr>
            <w:r w:rsidRPr="004C251B">
              <w:t>bez ograniczeń</w:t>
            </w:r>
          </w:p>
          <w:p w14:paraId="26628651" w14:textId="740D576C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4C251B">
              <w:t>w spec. drogowej</w:t>
            </w:r>
          </w:p>
        </w:tc>
        <w:tc>
          <w:tcPr>
            <w:tcW w:w="2096" w:type="dxa"/>
            <w:vAlign w:val="center"/>
          </w:tcPr>
          <w:p w14:paraId="6CF05621" w14:textId="77777777" w:rsidR="00F00AFA" w:rsidRPr="00DB5BAC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DB5BAC">
              <w:rPr>
                <w:rFonts w:ascii="Tahoma" w:hAnsi="Tahoma" w:cs="Tahoma"/>
                <w:szCs w:val="20"/>
              </w:rPr>
              <w:t>MAP/0280/POOD/10</w:t>
            </w:r>
          </w:p>
          <w:p w14:paraId="5C8644EB" w14:textId="0AE57D6A" w:rsidR="00F00AFA" w:rsidRPr="00DB5BAC" w:rsidRDefault="000A189E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Cs w:val="20"/>
                <w:lang w:eastAsia="pl-PL"/>
              </w:rPr>
            </w:pPr>
            <w:r w:rsidRPr="00DB5BAC">
              <w:rPr>
                <w:rFonts w:ascii="Tahoma" w:hAnsi="Tahoma" w:cs="Tahoma"/>
                <w:szCs w:val="20"/>
              </w:rPr>
              <w:t>MAP/BD/0086/11</w:t>
            </w:r>
          </w:p>
        </w:tc>
        <w:tc>
          <w:tcPr>
            <w:tcW w:w="1668" w:type="dxa"/>
          </w:tcPr>
          <w:p w14:paraId="260EC5BD" w14:textId="77777777" w:rsidR="00F00AFA" w:rsidRDefault="00F00AFA" w:rsidP="00F00AFA">
            <w:pPr>
              <w:spacing w:line="240" w:lineRule="auto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</w:tbl>
    <w:p w14:paraId="2DD79611" w14:textId="5B6C4622" w:rsidR="005A65FD" w:rsidRPr="005A65FD" w:rsidRDefault="005A65FD" w:rsidP="00EF37F6">
      <w:pPr>
        <w:snapToGrid w:val="0"/>
        <w:rPr>
          <w:rFonts w:ascii="Tahoma" w:hAnsi="Tahoma" w:cs="Tahoma"/>
          <w:b/>
          <w:color w:val="0070C0"/>
          <w:sz w:val="28"/>
          <w:szCs w:val="28"/>
        </w:rPr>
      </w:pPr>
    </w:p>
    <w:sectPr w:rsidR="005A65FD" w:rsidRPr="005A6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87E98"/>
    <w:multiLevelType w:val="hybridMultilevel"/>
    <w:tmpl w:val="34F2B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55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EB"/>
    <w:rsid w:val="000A189E"/>
    <w:rsid w:val="0012521A"/>
    <w:rsid w:val="00162590"/>
    <w:rsid w:val="001D3A45"/>
    <w:rsid w:val="002C6366"/>
    <w:rsid w:val="003076EB"/>
    <w:rsid w:val="003C039E"/>
    <w:rsid w:val="00441F12"/>
    <w:rsid w:val="0046307A"/>
    <w:rsid w:val="00596FBD"/>
    <w:rsid w:val="005A65FD"/>
    <w:rsid w:val="0076747E"/>
    <w:rsid w:val="00A953BC"/>
    <w:rsid w:val="00DB5BAC"/>
    <w:rsid w:val="00E403C0"/>
    <w:rsid w:val="00EF37F6"/>
    <w:rsid w:val="00F0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EB217"/>
  <w15:chartTrackingRefBased/>
  <w15:docId w15:val="{E8739D7E-3CD6-40FD-97A1-A2720AA5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6EB"/>
    <w:pPr>
      <w:suppressAutoHyphens/>
      <w:spacing w:after="0" w:line="276" w:lineRule="auto"/>
    </w:pPr>
    <w:rPr>
      <w:rFonts w:ascii="Arial" w:hAnsi="Arial" w:cs="Times New Roman"/>
      <w:kern w:val="0"/>
      <w:sz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3076EB"/>
    <w:rPr>
      <w:rFonts w:ascii="Arial Narrow" w:hAnsi="Arial Narrow"/>
      <w:i w:val="0"/>
      <w:iCs/>
      <w:color w:val="A6A6A6" w:themeColor="background1" w:themeShade="A6"/>
      <w:sz w:val="16"/>
    </w:rPr>
  </w:style>
  <w:style w:type="paragraph" w:customStyle="1" w:styleId="Default">
    <w:name w:val="Default"/>
    <w:qFormat/>
    <w:rsid w:val="003076EB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3076EB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Sanetra</dc:creator>
  <cp:keywords/>
  <dc:description/>
  <cp:lastModifiedBy>Dawid Klimek</cp:lastModifiedBy>
  <cp:revision>10</cp:revision>
  <cp:lastPrinted>2023-11-09T17:10:00Z</cp:lastPrinted>
  <dcterms:created xsi:type="dcterms:W3CDTF">2023-11-30T12:27:00Z</dcterms:created>
  <dcterms:modified xsi:type="dcterms:W3CDTF">2023-12-01T02:10:00Z</dcterms:modified>
</cp:coreProperties>
</file>