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13" w:rsidRPr="004911A9" w:rsidRDefault="00024C13" w:rsidP="00024C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11A9">
        <w:rPr>
          <w:rFonts w:ascii="Arial" w:hAnsi="Arial" w:cs="Arial"/>
          <w:b/>
          <w:bCs/>
          <w:sz w:val="28"/>
          <w:szCs w:val="28"/>
        </w:rPr>
        <w:t xml:space="preserve">Część B – </w:t>
      </w:r>
      <w:r w:rsidRPr="004911A9">
        <w:rPr>
          <w:rFonts w:ascii="Arial" w:hAnsi="Arial" w:cs="Arial"/>
          <w:sz w:val="28"/>
          <w:szCs w:val="28"/>
        </w:rPr>
        <w:t>Zakres rzeczowy Specyfikacji Wykonania Zamówienia</w:t>
      </w:r>
    </w:p>
    <w:p w:rsidR="00024C13" w:rsidRPr="004911A9" w:rsidRDefault="00024C13" w:rsidP="00024C13">
      <w:pPr>
        <w:jc w:val="center"/>
        <w:rPr>
          <w:rFonts w:ascii="Arial" w:hAnsi="Arial" w:cs="Arial"/>
        </w:rPr>
      </w:pPr>
      <w:r w:rsidRPr="004911A9">
        <w:rPr>
          <w:rFonts w:ascii="Arial" w:hAnsi="Arial" w:cs="Arial"/>
          <w:b/>
          <w:bCs/>
        </w:rPr>
        <w:t>OPIS PRZEDMIOTU ZAMÓWIENIA</w:t>
      </w:r>
    </w:p>
    <w:p w:rsidR="00024C13" w:rsidRPr="004911A9" w:rsidRDefault="00024C13" w:rsidP="00024C13">
      <w:pPr>
        <w:jc w:val="center"/>
        <w:rPr>
          <w:b/>
          <w:bCs/>
        </w:rPr>
      </w:pPr>
    </w:p>
    <w:p w:rsidR="00024C13" w:rsidRPr="004911A9" w:rsidRDefault="00024C13" w:rsidP="00024C13">
      <w:pPr>
        <w:pStyle w:val="Nagwek2"/>
        <w:spacing w:line="20" w:lineRule="atLeast"/>
        <w:jc w:val="both"/>
      </w:pPr>
      <w:r w:rsidRPr="004911A9">
        <w:t>TABELA 1A   -   GENERATORY I RADIOFARMACEUTYKI</w:t>
      </w:r>
    </w:p>
    <w:p w:rsidR="00024C13" w:rsidRPr="004911A9" w:rsidRDefault="00024C13" w:rsidP="00024C13">
      <w:pPr>
        <w:spacing w:line="20" w:lineRule="atLeast"/>
        <w:jc w:val="both"/>
      </w:pP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306"/>
        <w:gridCol w:w="1284"/>
        <w:gridCol w:w="1276"/>
        <w:gridCol w:w="2125"/>
        <w:gridCol w:w="3060"/>
        <w:gridCol w:w="2054"/>
      </w:tblGrid>
      <w:tr w:rsidR="00024C13" w:rsidRPr="004911A9" w:rsidTr="0066350A">
        <w:trPr>
          <w:cantSplit/>
          <w:trHeight w:val="730"/>
          <w:jc w:val="center"/>
        </w:trPr>
        <w:tc>
          <w:tcPr>
            <w:tcW w:w="151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430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128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Aktywność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ważności</w:t>
            </w:r>
          </w:p>
        </w:tc>
        <w:tc>
          <w:tcPr>
            <w:tcW w:w="212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Warunki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dostawy</w:t>
            </w:r>
          </w:p>
        </w:tc>
        <w:tc>
          <w:tcPr>
            <w:tcW w:w="306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  <w:tc>
          <w:tcPr>
            <w:tcW w:w="205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Przeznaczenie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 w:val="restart"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306" w:type="dxa"/>
            <w:vMerge w:val="restart"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Generatory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radionuklidowe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Mo/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Tc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wraz z zestawami do elucji (minimum 10 elucji, maksymalna objętość eluatu 10 ml)</w:t>
            </w:r>
          </w:p>
        </w:tc>
        <w:tc>
          <w:tcPr>
            <w:tcW w:w="1284" w:type="dxa"/>
            <w:vAlign w:val="center"/>
          </w:tcPr>
          <w:p w:rsidR="00F21818" w:rsidRPr="004911A9" w:rsidRDefault="004B1C01" w:rsidP="006635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="00F21818" w:rsidRPr="004911A9">
              <w:rPr>
                <w:rFonts w:ascii="Arial Narrow" w:hAnsi="Arial Narrow"/>
                <w:sz w:val="22"/>
                <w:szCs w:val="22"/>
              </w:rPr>
              <w:t>÷8</w:t>
            </w:r>
            <w:r w:rsidR="00F21818">
              <w:rPr>
                <w:rFonts w:ascii="Arial Narrow" w:hAnsi="Arial Narrow"/>
                <w:sz w:val="22"/>
                <w:szCs w:val="22"/>
              </w:rPr>
              <w:t>2</w:t>
            </w:r>
            <w:r w:rsidR="00F21818"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>Tc w poniedziałek</w:t>
            </w:r>
          </w:p>
        </w:tc>
        <w:tc>
          <w:tcPr>
            <w:tcW w:w="1276" w:type="dxa"/>
            <w:vMerge w:val="restart"/>
            <w:vAlign w:val="center"/>
          </w:tcPr>
          <w:p w:rsidR="00F21818" w:rsidRPr="004911A9" w:rsidRDefault="00F21818" w:rsidP="00F21818">
            <w:pPr>
              <w:jc w:val="center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21</w:t>
            </w:r>
            <w:r>
              <w:rPr>
                <w:rFonts w:ascii="Arial Narrow" w:hAnsi="Arial Narrow"/>
                <w:sz w:val="22"/>
                <w:szCs w:val="22"/>
              </w:rPr>
              <w:t xml:space="preserve"> dni od daty produkcji</w:t>
            </w:r>
          </w:p>
        </w:tc>
        <w:tc>
          <w:tcPr>
            <w:tcW w:w="2125" w:type="dxa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poniedziałku do godz. 7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w dniu określenia aktywności</w:t>
            </w: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generator suchy (bez efektu radiolizy);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okres ważności eluatu 12 godz.</w:t>
            </w:r>
          </w:p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warunki przechowywania eluatu – temperatura pokojowa</w:t>
            </w:r>
          </w:p>
        </w:tc>
        <w:tc>
          <w:tcPr>
            <w:tcW w:w="2054" w:type="dxa"/>
            <w:vMerge w:val="restart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do znakowania zestawów</w:t>
            </w:r>
          </w:p>
        </w:tc>
      </w:tr>
      <w:tr w:rsidR="00F21818" w:rsidRPr="004911A9" w:rsidTr="0066350A">
        <w:trPr>
          <w:cantSplit/>
          <w:jc w:val="center"/>
        </w:trPr>
        <w:tc>
          <w:tcPr>
            <w:tcW w:w="1513" w:type="dxa"/>
            <w:vMerge/>
            <w:vAlign w:val="center"/>
          </w:tcPr>
          <w:p w:rsidR="00F21818" w:rsidRPr="004911A9" w:rsidRDefault="00F21818" w:rsidP="006635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06" w:type="dxa"/>
            <w:vMerge/>
            <w:shd w:val="clear" w:color="auto" w:fill="FFFFFF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F21818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GBq</w:t>
            </w:r>
          </w:p>
          <w:p w:rsidR="00F21818" w:rsidRDefault="00F21818" w:rsidP="00F218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Tc w </w:t>
            </w:r>
            <w:r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Merge/>
            <w:vAlign w:val="center"/>
          </w:tcPr>
          <w:p w:rsidR="00F21818" w:rsidRPr="000262C4" w:rsidRDefault="00F21818" w:rsidP="006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czwartek w dniu kalibracji do godz. 10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  <w:vAlign w:val="center"/>
          </w:tcPr>
          <w:p w:rsidR="00F21818" w:rsidRPr="004911A9" w:rsidRDefault="00F21818" w:rsidP="00024C13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ind w:left="212" w:hanging="21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54" w:type="dxa"/>
            <w:vMerge/>
            <w:vAlign w:val="center"/>
          </w:tcPr>
          <w:p w:rsidR="00F21818" w:rsidRPr="004911A9" w:rsidRDefault="00F21818" w:rsidP="0066350A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</w:tr>
    </w:tbl>
    <w:p w:rsidR="00024C13" w:rsidRPr="004911A9" w:rsidRDefault="00024C13" w:rsidP="00024C13">
      <w:pPr>
        <w:spacing w:line="20" w:lineRule="atLeast"/>
        <w:jc w:val="both"/>
        <w:rPr>
          <w:rFonts w:ascii="Arial" w:hAnsi="Arial" w:cs="Arial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373"/>
        <w:gridCol w:w="2259"/>
        <w:gridCol w:w="1300"/>
        <w:gridCol w:w="1255"/>
        <w:gridCol w:w="1276"/>
        <w:gridCol w:w="2126"/>
        <w:gridCol w:w="1701"/>
        <w:gridCol w:w="2834"/>
      </w:tblGrid>
      <w:tr w:rsidR="00024C13" w:rsidRPr="004911A9" w:rsidTr="0066350A">
        <w:trPr>
          <w:cantSplit/>
          <w:trHeight w:val="959"/>
          <w:jc w:val="center"/>
        </w:trPr>
        <w:tc>
          <w:tcPr>
            <w:tcW w:w="600" w:type="dxa"/>
            <w:textDirection w:val="btLr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Nr</w:t>
            </w:r>
          </w:p>
          <w:p w:rsidR="00024C13" w:rsidRPr="004911A9" w:rsidRDefault="00024C13" w:rsidP="0066350A">
            <w:pPr>
              <w:ind w:left="113" w:right="11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pakietu</w:t>
            </w:r>
          </w:p>
        </w:tc>
        <w:tc>
          <w:tcPr>
            <w:tcW w:w="2373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polska</w:t>
            </w:r>
          </w:p>
        </w:tc>
        <w:tc>
          <w:tcPr>
            <w:tcW w:w="2259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Nazwa międzynarodowa</w:t>
            </w:r>
          </w:p>
        </w:tc>
        <w:tc>
          <w:tcPr>
            <w:tcW w:w="1300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j.m.</w:t>
            </w:r>
          </w:p>
        </w:tc>
        <w:tc>
          <w:tcPr>
            <w:tcW w:w="1255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Kalibracja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[dzień]</w:t>
            </w:r>
          </w:p>
        </w:tc>
        <w:tc>
          <w:tcPr>
            <w:tcW w:w="127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Okres ważności</w:t>
            </w:r>
          </w:p>
        </w:tc>
        <w:tc>
          <w:tcPr>
            <w:tcW w:w="2126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Warunki dostawy</w:t>
            </w:r>
          </w:p>
        </w:tc>
        <w:tc>
          <w:tcPr>
            <w:tcW w:w="1701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Stężenie</w:t>
            </w:r>
          </w:p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promieniotwórcze</w:t>
            </w:r>
          </w:p>
        </w:tc>
        <w:tc>
          <w:tcPr>
            <w:tcW w:w="2834" w:type="dxa"/>
            <w:vAlign w:val="center"/>
          </w:tcPr>
          <w:p w:rsidR="00024C13" w:rsidRPr="004911A9" w:rsidRDefault="00024C13" w:rsidP="0066350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911A9">
              <w:rPr>
                <w:rFonts w:ascii="Arial Narrow" w:hAnsi="Arial Narrow"/>
                <w:b/>
                <w:sz w:val="20"/>
                <w:szCs w:val="20"/>
              </w:rPr>
              <w:t>Przeznaczenie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 w:val="restart"/>
            <w:vAlign w:val="center"/>
          </w:tcPr>
          <w:p w:rsidR="003773AF" w:rsidRPr="004911A9" w:rsidRDefault="003773AF" w:rsidP="0066350A">
            <w:pPr>
              <w:jc w:val="center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SrCl</w:t>
            </w:r>
            <w:r w:rsidRPr="004911A9">
              <w:rPr>
                <w:rFonts w:ascii="Arial Narrow" w:hAnsi="Arial Narrow"/>
                <w:b/>
                <w:sz w:val="22"/>
                <w:szCs w:val="22"/>
                <w:vertAlign w:val="subscript"/>
              </w:rPr>
              <w:t>2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chlorek strontu do 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Strontium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89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Sr)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Chloride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150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28 dni</w:t>
            </w:r>
            <w:r w:rsidRPr="004911A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3AAD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37.5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66350A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Merge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Sm-EDTMP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samar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153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Sm </w:t>
            </w: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Samarium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EDTMP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2-</w:t>
            </w:r>
            <w:r w:rsidR="008A292F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GBq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</w:t>
            </w:r>
          </w:p>
        </w:tc>
        <w:tc>
          <w:tcPr>
            <w:tcW w:w="1276" w:type="dxa"/>
            <w:vAlign w:val="center"/>
          </w:tcPr>
          <w:p w:rsidR="003773AF" w:rsidRPr="00C83E24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83E24">
              <w:rPr>
                <w:rFonts w:ascii="Arial Narrow" w:hAnsi="Arial Narrow"/>
                <w:sz w:val="22"/>
                <w:szCs w:val="22"/>
              </w:rPr>
              <w:t>1 dzień 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We wtorek godz. 11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>÷ 13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1,3 GBq/ml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terapia paliatywna w onkologii</w:t>
            </w:r>
          </w:p>
        </w:tc>
      </w:tr>
      <w:tr w:rsidR="003773AF" w:rsidRPr="004911A9" w:rsidTr="0066350A">
        <w:trPr>
          <w:cantSplit/>
          <w:jc w:val="center"/>
        </w:trPr>
        <w:tc>
          <w:tcPr>
            <w:tcW w:w="600" w:type="dxa"/>
            <w:vAlign w:val="center"/>
          </w:tcPr>
          <w:p w:rsidR="003773AF" w:rsidRPr="004911A9" w:rsidRDefault="003773AF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I-MIBG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metajodobenzyl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>-guanidyna 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Iobenguane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z w:val="22"/>
                <w:szCs w:val="22"/>
              </w:rPr>
              <w:t>I)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 MBq lub 74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9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poniedziałek w dniu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10÷37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onkologiczna (m.in. guzy chromochłonne)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3773AF" w:rsidRPr="004911A9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90</w:t>
            </w:r>
            <w:r w:rsidRPr="004911A9">
              <w:rPr>
                <w:rFonts w:ascii="Arial Narrow" w:hAnsi="Arial Narrow"/>
                <w:b/>
                <w:sz w:val="22"/>
                <w:szCs w:val="22"/>
              </w:rPr>
              <w:t>Y cytrynian itru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Colloidal Yttrium (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90</w:t>
            </w: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Y) Citrate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vertAlign w:val="superscript"/>
                <w:lang w:val="en-US"/>
              </w:rPr>
            </w:pPr>
            <w:r w:rsidRPr="004911A9">
              <w:rPr>
                <w:rFonts w:ascii="Arial Narrow" w:hAnsi="Arial Narrow"/>
                <w:sz w:val="22"/>
                <w:szCs w:val="22"/>
                <w:lang w:val="en-US"/>
              </w:rPr>
              <w:t>Injection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259-5</w:t>
            </w:r>
            <w:r>
              <w:rPr>
                <w:rFonts w:ascii="Arial Narrow" w:hAnsi="Arial Narrow"/>
                <w:sz w:val="22"/>
                <w:szCs w:val="22"/>
              </w:rPr>
              <w:t>55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sobota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dni </w:t>
            </w:r>
            <w:r w:rsidRPr="004343AB">
              <w:rPr>
                <w:rFonts w:ascii="Arial Narrow" w:hAnsi="Arial Narrow"/>
                <w:sz w:val="22"/>
                <w:szCs w:val="22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czwartku przed datą kalibracji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min. 37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proofErr w:type="spellStart"/>
            <w:r w:rsidRPr="004911A9">
              <w:rPr>
                <w:rFonts w:ascii="Arial Narrow" w:hAnsi="Arial Narrow"/>
                <w:sz w:val="22"/>
                <w:szCs w:val="22"/>
              </w:rPr>
              <w:t>synowektomia</w:t>
            </w:r>
            <w:proofErr w:type="spellEnd"/>
            <w:r w:rsidRPr="004911A9">
              <w:rPr>
                <w:rFonts w:ascii="Arial Narrow" w:hAnsi="Arial Narrow"/>
                <w:sz w:val="22"/>
                <w:szCs w:val="22"/>
              </w:rPr>
              <w:t xml:space="preserve"> radioizotopowa</w:t>
            </w:r>
          </w:p>
        </w:tc>
      </w:tr>
      <w:tr w:rsidR="003773AF" w:rsidRPr="004911A9" w:rsidTr="0066350A">
        <w:trPr>
          <w:cantSplit/>
          <w:trHeight w:val="288"/>
          <w:jc w:val="center"/>
        </w:trPr>
        <w:tc>
          <w:tcPr>
            <w:tcW w:w="600" w:type="dxa"/>
            <w:vAlign w:val="center"/>
          </w:tcPr>
          <w:p w:rsidR="003773AF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3773AF" w:rsidRPr="004911A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b/>
                <w:sz w:val="22"/>
                <w:szCs w:val="22"/>
              </w:rPr>
              <w:t>Norchol-131</w:t>
            </w:r>
          </w:p>
          <w:p w:rsidR="003773AF" w:rsidRPr="004911A9" w:rsidRDefault="003773AF" w:rsidP="003773AF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do wstrzykiwań</w:t>
            </w:r>
          </w:p>
        </w:tc>
        <w:tc>
          <w:tcPr>
            <w:tcW w:w="2259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  <w:spacing w:val="-6"/>
                <w:lang w:val="en-US"/>
              </w:rPr>
            </w:pP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6-iodomethylnorcholesterol 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131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</w:p>
        </w:tc>
        <w:tc>
          <w:tcPr>
            <w:tcW w:w="1300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 37MBq lub 74MBq</w:t>
            </w:r>
          </w:p>
        </w:tc>
        <w:tc>
          <w:tcPr>
            <w:tcW w:w="1255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</w:t>
            </w:r>
          </w:p>
        </w:tc>
        <w:tc>
          <w:tcPr>
            <w:tcW w:w="127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0262C4">
              <w:rPr>
                <w:rFonts w:ascii="Arial Narrow" w:hAnsi="Arial Narrow"/>
                <w:sz w:val="22"/>
                <w:szCs w:val="22"/>
              </w:rPr>
              <w:t>6 dni od daty produkcji</w:t>
            </w:r>
          </w:p>
        </w:tc>
        <w:tc>
          <w:tcPr>
            <w:tcW w:w="2126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 środę przed godz. 10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  <w:r w:rsidRPr="004911A9">
              <w:rPr>
                <w:rFonts w:ascii="Arial Narrow" w:hAnsi="Arial Narrow"/>
                <w:sz w:val="22"/>
                <w:szCs w:val="22"/>
              </w:rPr>
              <w:t xml:space="preserve"> lub w czwartek –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4911A9">
              <w:rPr>
                <w:rFonts w:ascii="Arial Narrow" w:hAnsi="Arial Narrow"/>
                <w:sz w:val="22"/>
                <w:szCs w:val="22"/>
              </w:rPr>
              <w:t>do decyzji Zamawiającego</w:t>
            </w:r>
          </w:p>
        </w:tc>
        <w:tc>
          <w:tcPr>
            <w:tcW w:w="1701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7,5÷15 MBq/ml</w:t>
            </w:r>
          </w:p>
        </w:tc>
        <w:tc>
          <w:tcPr>
            <w:tcW w:w="2834" w:type="dxa"/>
            <w:vAlign w:val="center"/>
          </w:tcPr>
          <w:p w:rsidR="003773AF" w:rsidRPr="004911A9" w:rsidRDefault="003773AF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funkcji nadnerczy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 w:val="restart"/>
            <w:vAlign w:val="center"/>
          </w:tcPr>
          <w:p w:rsidR="00CC7030" w:rsidRPr="004911A9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6</w:t>
            </w:r>
            <w:r w:rsidR="00CC703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373" w:type="dxa"/>
            <w:vMerge w:val="restart"/>
            <w:vAlign w:val="center"/>
          </w:tcPr>
          <w:p w:rsidR="00CC7030" w:rsidRDefault="00CC7030" w:rsidP="00FF116A">
            <w:pPr>
              <w:jc w:val="both"/>
              <w:rPr>
                <w:rFonts w:ascii="Arial Narrow" w:hAnsi="Arial Narrow" w:cs="Arial"/>
                <w:iCs/>
              </w:rPr>
            </w:pPr>
            <w:proofErr w:type="spellStart"/>
            <w:r w:rsidRPr="002465CE">
              <w:rPr>
                <w:rFonts w:ascii="Arial Narrow" w:hAnsi="Arial Narrow" w:cs="Arial"/>
                <w:b/>
                <w:iCs/>
              </w:rPr>
              <w:t>Ioflupane</w:t>
            </w:r>
            <w:proofErr w:type="spellEnd"/>
            <w:r w:rsidRPr="002465CE">
              <w:rPr>
                <w:rFonts w:ascii="Arial Narrow" w:hAnsi="Arial Narrow" w:cs="Arial"/>
                <w:b/>
                <w:iCs/>
              </w:rPr>
              <w:t xml:space="preserve"> (</w:t>
            </w:r>
            <w:r w:rsidRPr="002465CE">
              <w:rPr>
                <w:rFonts w:ascii="Arial Narrow" w:hAnsi="Arial Narrow" w:cs="Arial"/>
                <w:b/>
                <w:iCs/>
                <w:vertAlign w:val="superscript"/>
              </w:rPr>
              <w:t>123</w:t>
            </w:r>
            <w:r w:rsidRPr="002465CE">
              <w:rPr>
                <w:rFonts w:ascii="Arial Narrow" w:hAnsi="Arial Narrow" w:cs="Arial"/>
                <w:b/>
                <w:iCs/>
              </w:rPr>
              <w:t>I</w:t>
            </w:r>
            <w:r w:rsidRPr="002465CE">
              <w:rPr>
                <w:rFonts w:ascii="Arial Narrow" w:hAnsi="Arial Narrow" w:cs="Arial"/>
                <w:iCs/>
              </w:rPr>
              <w:t>)</w:t>
            </w:r>
          </w:p>
          <w:p w:rsidR="00CC7030" w:rsidRPr="004911A9" w:rsidRDefault="00CC7030" w:rsidP="00FF116A">
            <w:pPr>
              <w:jc w:val="both"/>
              <w:rPr>
                <w:rFonts w:ascii="Arial Narrow" w:hAnsi="Arial Narrow"/>
                <w:b/>
              </w:rPr>
            </w:pPr>
            <w:r w:rsidRPr="004911A9">
              <w:rPr>
                <w:rFonts w:ascii="Arial Narrow" w:hAnsi="Arial Narrow" w:cs="Arial Narrow"/>
              </w:rPr>
              <w:t>do wstrzykiwań</w:t>
            </w:r>
          </w:p>
        </w:tc>
        <w:tc>
          <w:tcPr>
            <w:tcW w:w="2259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proofErr w:type="spellStart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Ioflupane</w:t>
            </w:r>
            <w:proofErr w:type="spellEnd"/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 xml:space="preserve"> (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123</w:t>
            </w:r>
            <w:r w:rsidRPr="004911A9">
              <w:rPr>
                <w:rFonts w:ascii="Arial Narrow" w:hAnsi="Arial Narrow"/>
                <w:spacing w:val="-6"/>
                <w:sz w:val="22"/>
                <w:szCs w:val="22"/>
              </w:rPr>
              <w:t>I)</w:t>
            </w:r>
          </w:p>
        </w:tc>
        <w:tc>
          <w:tcPr>
            <w:tcW w:w="1300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porcja</w:t>
            </w:r>
          </w:p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370 MBq</w:t>
            </w: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wtorek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20 godz.</w:t>
            </w:r>
            <w:r w:rsidRPr="00C83E2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83E24">
              <w:rPr>
                <w:rFonts w:ascii="Arial Narrow" w:hAnsi="Arial Narrow"/>
                <w:sz w:val="20"/>
                <w:szCs w:val="20"/>
              </w:rPr>
              <w:t>od daty kalibracji</w:t>
            </w: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wtorek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74 MBq/ml</w:t>
            </w:r>
          </w:p>
        </w:tc>
        <w:tc>
          <w:tcPr>
            <w:tcW w:w="2834" w:type="dxa"/>
            <w:vMerge w:val="restart"/>
            <w:vAlign w:val="center"/>
          </w:tcPr>
          <w:p w:rsidR="00CC7030" w:rsidRDefault="00CC7030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diagnostyka choroby Parkinsona</w:t>
            </w:r>
          </w:p>
          <w:p w:rsidR="00CC7030" w:rsidRPr="004911A9" w:rsidRDefault="00CC7030" w:rsidP="00CC7030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i zespołów parkinsonowskich</w:t>
            </w: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środa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środa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7030" w:rsidRPr="004911A9" w:rsidTr="0066350A">
        <w:trPr>
          <w:cantSplit/>
          <w:trHeight w:val="170"/>
          <w:jc w:val="center"/>
        </w:trPr>
        <w:tc>
          <w:tcPr>
            <w:tcW w:w="600" w:type="dxa"/>
            <w:vMerge/>
            <w:vAlign w:val="center"/>
          </w:tcPr>
          <w:p w:rsidR="00CC7030" w:rsidRPr="004911A9" w:rsidRDefault="00CC7030" w:rsidP="003773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3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259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</w:rPr>
            </w:pPr>
            <w:r w:rsidRPr="004911A9">
              <w:rPr>
                <w:rFonts w:ascii="Arial Narrow" w:hAnsi="Arial Narrow"/>
                <w:sz w:val="22"/>
                <w:szCs w:val="22"/>
              </w:rPr>
              <w:t>czwartek godz. 23</w:t>
            </w:r>
            <w:r w:rsidRPr="004911A9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6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C7030" w:rsidRPr="00E43B0F" w:rsidRDefault="00CC7030" w:rsidP="003773AF">
            <w:pPr>
              <w:jc w:val="both"/>
              <w:rPr>
                <w:rFonts w:ascii="Arial Narrow" w:hAnsi="Arial Narrow"/>
                <w:spacing w:val="-6"/>
              </w:rPr>
            </w:pPr>
            <w:r w:rsidRPr="00E43B0F">
              <w:rPr>
                <w:rFonts w:ascii="Arial Narrow" w:hAnsi="Arial Narrow"/>
                <w:spacing w:val="-6"/>
                <w:sz w:val="22"/>
                <w:szCs w:val="22"/>
              </w:rPr>
              <w:t>czwartek przed godz. 16</w:t>
            </w:r>
            <w:r w:rsidRPr="00E43B0F">
              <w:rPr>
                <w:rFonts w:ascii="Arial Narrow" w:hAnsi="Arial Narrow"/>
                <w:spacing w:val="-6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CC7030" w:rsidRPr="004911A9" w:rsidRDefault="00CC7030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73AF" w:rsidRPr="00F05C48" w:rsidTr="0066350A">
        <w:trPr>
          <w:cantSplit/>
          <w:trHeight w:val="448"/>
          <w:jc w:val="center"/>
        </w:trPr>
        <w:tc>
          <w:tcPr>
            <w:tcW w:w="600" w:type="dxa"/>
            <w:vMerge w:val="restart"/>
            <w:vAlign w:val="center"/>
          </w:tcPr>
          <w:p w:rsidR="003773AF" w:rsidRPr="003E1EAF" w:rsidRDefault="004B1C01" w:rsidP="0037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3773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diagnostyki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diagnostic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wtorek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poniedziałek przed datą kalibracji do godz. 7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30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diagnostyka chorób tarczycy</w:t>
            </w:r>
          </w:p>
        </w:tc>
      </w:tr>
      <w:tr w:rsidR="003773AF" w:rsidRPr="00E10552" w:rsidTr="0066350A">
        <w:trPr>
          <w:cantSplit/>
          <w:trHeight w:val="448"/>
          <w:jc w:val="center"/>
        </w:trPr>
        <w:tc>
          <w:tcPr>
            <w:tcW w:w="600" w:type="dxa"/>
            <w:vMerge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73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131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jodek sodu do terapii kapsułki twarde</w:t>
            </w:r>
          </w:p>
        </w:tc>
        <w:tc>
          <w:tcPr>
            <w:tcW w:w="2259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Sodium iodide (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vertAlign w:val="superscript"/>
                <w:lang w:val="en-US"/>
              </w:rPr>
              <w:t>131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  <w:lang w:val="en-US"/>
              </w:rPr>
              <w:t>I) capsules for therapeutic use</w:t>
            </w:r>
          </w:p>
        </w:tc>
        <w:tc>
          <w:tcPr>
            <w:tcW w:w="1300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40-800 MBq</w:t>
            </w:r>
          </w:p>
        </w:tc>
        <w:tc>
          <w:tcPr>
            <w:tcW w:w="1255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czwartek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dniu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dostawy</w:t>
            </w:r>
            <w:proofErr w:type="spellEnd"/>
          </w:p>
        </w:tc>
        <w:tc>
          <w:tcPr>
            <w:tcW w:w="127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21 dni od daty produkcji</w:t>
            </w:r>
          </w:p>
        </w:tc>
        <w:tc>
          <w:tcPr>
            <w:tcW w:w="2126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czwartek w dniu kalibracji do godz. 10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3773AF" w:rsidRPr="00F05C48" w:rsidRDefault="003773AF" w:rsidP="003773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2834" w:type="dxa"/>
            <w:vAlign w:val="center"/>
          </w:tcPr>
          <w:p w:rsidR="003773AF" w:rsidRPr="00F05C48" w:rsidRDefault="003773A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terapia niektórych chorób tarczycy</w:t>
            </w:r>
          </w:p>
        </w:tc>
      </w:tr>
    </w:tbl>
    <w:p w:rsidR="00024C13" w:rsidRPr="00A06D50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</w:p>
    <w:p w:rsidR="00024C13" w:rsidRPr="004911A9" w:rsidRDefault="00024C13" w:rsidP="00024C13">
      <w:pPr>
        <w:spacing w:line="20" w:lineRule="atLeast"/>
        <w:jc w:val="both"/>
        <w:rPr>
          <w:rFonts w:ascii="Arial Narrow" w:hAnsi="Arial Narrow"/>
          <w:b/>
          <w:sz w:val="28"/>
        </w:rPr>
      </w:pPr>
      <w:r w:rsidRPr="00A06D50">
        <w:rPr>
          <w:rFonts w:ascii="Tahoma" w:hAnsi="Tahoma" w:cs="Tahoma"/>
          <w:b/>
          <w:sz w:val="28"/>
          <w:szCs w:val="28"/>
        </w:rPr>
        <w:br w:type="page"/>
      </w:r>
      <w:r w:rsidRPr="004911A9">
        <w:rPr>
          <w:rFonts w:ascii="Arial Narrow" w:hAnsi="Arial Narrow"/>
          <w:b/>
          <w:sz w:val="28"/>
        </w:rPr>
        <w:lastRenderedPageBreak/>
        <w:t>TABELA 1B</w:t>
      </w:r>
      <w:r w:rsidRPr="004911A9">
        <w:rPr>
          <w:rFonts w:ascii="Arial Narrow" w:hAnsi="Arial Narrow"/>
          <w:b/>
          <w:sz w:val="28"/>
        </w:rPr>
        <w:tab/>
        <w:t xml:space="preserve">-     ZESTAWY DO ZNAKOWANIA </w:t>
      </w:r>
      <w:r w:rsidRPr="004911A9">
        <w:rPr>
          <w:rFonts w:ascii="Arial Narrow" w:hAnsi="Arial Narrow"/>
          <w:b/>
          <w:sz w:val="28"/>
          <w:vertAlign w:val="superscript"/>
        </w:rPr>
        <w:t>99m</w:t>
      </w:r>
      <w:r w:rsidRPr="004911A9">
        <w:rPr>
          <w:rFonts w:ascii="Arial Narrow" w:hAnsi="Arial Narrow"/>
          <w:b/>
          <w:sz w:val="28"/>
        </w:rPr>
        <w:t>Tc</w:t>
      </w:r>
    </w:p>
    <w:p w:rsidR="00024C13" w:rsidRPr="004911A9" w:rsidRDefault="00024C13" w:rsidP="00024C13">
      <w:pPr>
        <w:jc w:val="both"/>
        <w:rPr>
          <w:rFonts w:ascii="Arial Narrow" w:hAnsi="Arial Narrow"/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748"/>
        <w:gridCol w:w="5443"/>
        <w:gridCol w:w="763"/>
        <w:gridCol w:w="1652"/>
      </w:tblGrid>
      <w:tr w:rsidR="00024C13" w:rsidRPr="00F05C48" w:rsidTr="004B1C01">
        <w:trPr>
          <w:cantSplit/>
          <w:trHeight w:hRule="exact" w:val="1134"/>
          <w:jc w:val="center"/>
        </w:trPr>
        <w:tc>
          <w:tcPr>
            <w:tcW w:w="562" w:type="dxa"/>
            <w:textDirection w:val="btLr"/>
            <w:vAlign w:val="center"/>
          </w:tcPr>
          <w:p w:rsidR="00024C13" w:rsidRPr="00F05C48" w:rsidRDefault="00024C13" w:rsidP="0066350A">
            <w:pPr>
              <w:ind w:left="-567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Nr</w:t>
            </w:r>
          </w:p>
          <w:p w:rsidR="00024C13" w:rsidRPr="00F05C48" w:rsidRDefault="00024C13" w:rsidP="0066350A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nr pakietu</w:t>
            </w:r>
          </w:p>
        </w:tc>
        <w:tc>
          <w:tcPr>
            <w:tcW w:w="6748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radiofarmaceutyku</w:t>
            </w:r>
          </w:p>
        </w:tc>
        <w:tc>
          <w:tcPr>
            <w:tcW w:w="5443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nazwa międzynarodowa</w:t>
            </w:r>
          </w:p>
        </w:tc>
        <w:tc>
          <w:tcPr>
            <w:tcW w:w="763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j.m.*</w:t>
            </w:r>
          </w:p>
        </w:tc>
        <w:tc>
          <w:tcPr>
            <w:tcW w:w="1652" w:type="dxa"/>
            <w:vAlign w:val="center"/>
          </w:tcPr>
          <w:p w:rsidR="00024C13" w:rsidRPr="00F05C48" w:rsidRDefault="00024C13" w:rsidP="0066350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</w:rPr>
              <w:t>inne wymagania</w:t>
            </w:r>
          </w:p>
        </w:tc>
      </w:tr>
      <w:tr w:rsidR="008A292F" w:rsidRPr="00F05C48" w:rsidTr="004B1C01">
        <w:trPr>
          <w:cantSplit/>
          <w:trHeight w:val="337"/>
          <w:jc w:val="center"/>
        </w:trPr>
        <w:tc>
          <w:tcPr>
            <w:tcW w:w="562" w:type="dxa"/>
            <w:vMerge w:val="restart"/>
            <w:vAlign w:val="center"/>
          </w:tcPr>
          <w:p w:rsidR="008A292F" w:rsidRPr="00F05C48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8A292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DTPA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Pentetate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DMSA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statycznej nerek</w:t>
            </w:r>
          </w:p>
        </w:tc>
        <w:tc>
          <w:tcPr>
            <w:tcW w:w="5443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Succimer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MBrIDA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dróg żółciowych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Mebrofenin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Koloid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wątroby</w:t>
            </w:r>
          </w:p>
        </w:tc>
        <w:tc>
          <w:tcPr>
            <w:tcW w:w="5443" w:type="dxa"/>
          </w:tcPr>
          <w:p w:rsidR="008A292F" w:rsidRPr="00F05C48" w:rsidRDefault="008A292F" w:rsidP="0066350A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Colloidal Tin Injection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66350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kośćca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Medronate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MIBI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serca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Sestamibi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CC70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znakowania erytrocytów in vivo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Pyrophosphate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zawartość w j.m.:</w:t>
            </w:r>
          </w:p>
          <w:p w:rsidR="008A292F" w:rsidRPr="00F05C48" w:rsidRDefault="008A292F" w:rsidP="003773AF">
            <w:pPr>
              <w:jc w:val="both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F05C48">
              <w:rPr>
                <w:rFonts w:ascii="Arial Narrow" w:hAnsi="Arial Narrow"/>
                <w:spacing w:val="-8"/>
                <w:sz w:val="22"/>
                <w:szCs w:val="22"/>
              </w:rPr>
              <w:t>chlorek cyny 4 mg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Tektrotyd 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zestaw do scyntygraf. oceny ekspresji receptorów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somatostatynowych</w:t>
            </w:r>
            <w:proofErr w:type="spellEnd"/>
          </w:p>
        </w:tc>
        <w:tc>
          <w:tcPr>
            <w:tcW w:w="5443" w:type="dxa"/>
            <w:vAlign w:val="center"/>
          </w:tcPr>
          <w:p w:rsidR="008A292F" w:rsidRPr="00F05C48" w:rsidRDefault="008A292F" w:rsidP="003773AF">
            <w:pPr>
              <w:jc w:val="both"/>
              <w:rPr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Tektrotyd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C221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EC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dynamicznej nerek</w:t>
            </w:r>
          </w:p>
        </w:tc>
        <w:tc>
          <w:tcPr>
            <w:tcW w:w="5443" w:type="dxa"/>
          </w:tcPr>
          <w:p w:rsidR="008A292F" w:rsidRPr="00F05C48" w:rsidRDefault="008A292F" w:rsidP="003773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 w:cs="Arial"/>
                <w:sz w:val="22"/>
                <w:szCs w:val="22"/>
              </w:rPr>
              <w:t>Ethylenedicysteine</w:t>
            </w:r>
            <w:proofErr w:type="spellEnd"/>
            <w:r w:rsidRPr="00F05C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zestaw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3773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Tc-HMDP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Oxidronate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Merge/>
            <w:vAlign w:val="center"/>
          </w:tcPr>
          <w:p w:rsidR="008A292F" w:rsidRPr="00F05C48" w:rsidRDefault="008A292F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221D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b/>
                <w:sz w:val="22"/>
                <w:szCs w:val="22"/>
              </w:rPr>
              <w:t>Tc-DPD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zestaw do scyntygrafii</w:t>
            </w:r>
          </w:p>
        </w:tc>
        <w:tc>
          <w:tcPr>
            <w:tcW w:w="544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Technetium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221DC">
              <w:rPr>
                <w:rFonts w:ascii="Arial Narrow" w:hAnsi="Arial Narrow"/>
                <w:sz w:val="22"/>
                <w:szCs w:val="22"/>
                <w:vertAlign w:val="superscript"/>
              </w:rPr>
              <w:t>99m</w:t>
            </w:r>
            <w:r>
              <w:rPr>
                <w:rFonts w:ascii="Arial Narrow" w:hAnsi="Arial Narrow"/>
                <w:sz w:val="22"/>
                <w:szCs w:val="22"/>
              </w:rPr>
              <w:t xml:space="preserve">Tc)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Butedronate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Injection</w:t>
            </w:r>
            <w:proofErr w:type="spellEnd"/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F05C48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8A292F"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Tc – Mikrosfery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Tc-Makroagregaty </w:t>
            </w:r>
            <w:r w:rsidRPr="00F05C48">
              <w:rPr>
                <w:rFonts w:ascii="Arial Narrow" w:hAnsi="Arial Narrow"/>
                <w:sz w:val="22"/>
                <w:szCs w:val="22"/>
              </w:rPr>
              <w:t>zestaw do scyntygrafii perfuzyjnej płuc</w:t>
            </w:r>
          </w:p>
        </w:tc>
        <w:tc>
          <w:tcPr>
            <w:tcW w:w="5443" w:type="dxa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Tc)  Microspheres Injection;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Macrosalb</w:t>
            </w:r>
            <w:proofErr w:type="spellEnd"/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F05C48" w:rsidRDefault="008A292F" w:rsidP="004B1C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4B1C01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F05C4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Tc – </w:t>
            </w:r>
            <w:proofErr w:type="spellStart"/>
            <w:r w:rsidRPr="00F05C48">
              <w:rPr>
                <w:rFonts w:ascii="Arial Narrow" w:hAnsi="Arial Narrow"/>
                <w:b/>
                <w:sz w:val="22"/>
                <w:szCs w:val="22"/>
              </w:rPr>
              <w:t>Nanokoloid</w:t>
            </w:r>
            <w:proofErr w:type="spellEnd"/>
            <w:r w:rsidRPr="00F05C4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05C48">
              <w:rPr>
                <w:rFonts w:ascii="Arial Narrow" w:hAnsi="Arial Narrow"/>
                <w:spacing w:val="-6"/>
                <w:sz w:val="22"/>
                <w:szCs w:val="22"/>
              </w:rPr>
              <w:t>zestaw do scyntygrafii naczyń układu chłonnego i węzła wartowniczego</w:t>
            </w:r>
          </w:p>
        </w:tc>
        <w:tc>
          <w:tcPr>
            <w:tcW w:w="5443" w:type="dxa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  <w:lang w:val="en-US"/>
              </w:rPr>
            </w:pP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F05C48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F05C48">
              <w:rPr>
                <w:rFonts w:ascii="Arial Narrow" w:hAnsi="Arial Narrow"/>
                <w:sz w:val="22"/>
                <w:szCs w:val="22"/>
                <w:lang w:val="en-US"/>
              </w:rPr>
              <w:t>Tc) Nano-sized Human Serum Albumin Colloid  Inj.</w:t>
            </w:r>
          </w:p>
        </w:tc>
        <w:tc>
          <w:tcPr>
            <w:tcW w:w="763" w:type="dxa"/>
            <w:vAlign w:val="center"/>
          </w:tcPr>
          <w:p w:rsidR="008A292F" w:rsidRPr="00F05C48" w:rsidRDefault="008A292F" w:rsidP="008A292F">
            <w:pPr>
              <w:jc w:val="both"/>
              <w:rPr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>fiolka</w:t>
            </w:r>
          </w:p>
        </w:tc>
        <w:tc>
          <w:tcPr>
            <w:tcW w:w="1652" w:type="dxa"/>
            <w:vAlign w:val="center"/>
          </w:tcPr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sz w:val="22"/>
                <w:szCs w:val="22"/>
              </w:rPr>
              <w:t>≥</w:t>
            </w:r>
            <w:r w:rsidRPr="00F05C48">
              <w:rPr>
                <w:rFonts w:ascii="Arial Narrow" w:hAnsi="Arial Narrow"/>
                <w:sz w:val="22"/>
                <w:szCs w:val="22"/>
              </w:rPr>
              <w:t xml:space="preserve"> 95% cząstek</w:t>
            </w:r>
          </w:p>
          <w:p w:rsidR="008A292F" w:rsidRPr="00F05C48" w:rsidRDefault="008A292F" w:rsidP="008A29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05C48">
              <w:rPr>
                <w:rFonts w:ascii="Arial Narrow" w:hAnsi="Arial Narrow"/>
                <w:sz w:val="22"/>
                <w:szCs w:val="22"/>
              </w:rPr>
              <w:t xml:space="preserve">o wielkości &lt; 80 </w:t>
            </w:r>
            <w:proofErr w:type="spellStart"/>
            <w:r w:rsidRPr="00F05C48">
              <w:rPr>
                <w:rFonts w:ascii="Arial Narrow" w:hAnsi="Arial Narrow"/>
                <w:sz w:val="22"/>
                <w:szCs w:val="22"/>
              </w:rPr>
              <w:t>nm</w:t>
            </w:r>
            <w:proofErr w:type="spellEnd"/>
          </w:p>
        </w:tc>
      </w:tr>
      <w:tr w:rsidR="008A292F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8A292F" w:rsidRPr="007A12FB" w:rsidRDefault="008A292F" w:rsidP="004B1C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4B1C0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748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Tc-ECD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 w:rsidRPr="007A12F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99m</w:t>
            </w:r>
            <w:r w:rsidRPr="007A12FB">
              <w:rPr>
                <w:rFonts w:ascii="Arial Narrow" w:hAnsi="Arial Narrow"/>
                <w:b/>
                <w:sz w:val="22"/>
                <w:szCs w:val="22"/>
              </w:rPr>
              <w:t>Tc – HmPAO</w:t>
            </w:r>
            <w:r w:rsidRPr="007A12FB">
              <w:rPr>
                <w:rFonts w:ascii="Arial Narrow" w:hAnsi="Arial Narrow"/>
                <w:sz w:val="22"/>
                <w:szCs w:val="22"/>
              </w:rPr>
              <w:t xml:space="preserve"> zestaw do scyntygrafii perfuzyjnej mózgowia</w:t>
            </w:r>
          </w:p>
        </w:tc>
        <w:tc>
          <w:tcPr>
            <w:tcW w:w="5443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Tc)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Bicisate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Injection; </w:t>
            </w:r>
            <w:proofErr w:type="spellStart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Exametazime</w:t>
            </w:r>
            <w:proofErr w:type="spellEnd"/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 xml:space="preserve"> Injection</w:t>
            </w:r>
          </w:p>
        </w:tc>
        <w:tc>
          <w:tcPr>
            <w:tcW w:w="763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zestaw / fiolka</w:t>
            </w:r>
          </w:p>
        </w:tc>
        <w:tc>
          <w:tcPr>
            <w:tcW w:w="1652" w:type="dxa"/>
          </w:tcPr>
          <w:p w:rsidR="008A292F" w:rsidRPr="007A12FB" w:rsidRDefault="008A292F" w:rsidP="008A292F">
            <w:pPr>
              <w:rPr>
                <w:rFonts w:ascii="Arial Narrow" w:hAnsi="Arial Narrow"/>
                <w:sz w:val="22"/>
                <w:szCs w:val="22"/>
              </w:rPr>
            </w:pPr>
            <w:r w:rsidRPr="007A12FB">
              <w:rPr>
                <w:rFonts w:ascii="Arial Narrow" w:hAnsi="Arial Narrow"/>
                <w:sz w:val="22"/>
                <w:szCs w:val="22"/>
              </w:rPr>
              <w:t>------------------</w:t>
            </w:r>
          </w:p>
        </w:tc>
      </w:tr>
      <w:tr w:rsidR="004B1C01" w:rsidRPr="00F05C48" w:rsidTr="004B1C01">
        <w:trPr>
          <w:cantSplit/>
          <w:trHeight w:val="360"/>
          <w:jc w:val="center"/>
        </w:trPr>
        <w:tc>
          <w:tcPr>
            <w:tcW w:w="562" w:type="dxa"/>
            <w:vAlign w:val="center"/>
          </w:tcPr>
          <w:p w:rsidR="004B1C01" w:rsidRPr="007A12FB" w:rsidRDefault="004B1C01" w:rsidP="008A29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6748" w:type="dxa"/>
          </w:tcPr>
          <w:p w:rsidR="004B1C01" w:rsidRPr="00AD225E" w:rsidRDefault="004B1C01" w:rsidP="008A292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D225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tygielki z grafitu o wysokiej czystości do otrzymywania aerozolu 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z mikrocząstek węgla z 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  <w:vertAlign w:val="superscript"/>
              </w:rPr>
              <w:t>99m</w:t>
            </w:r>
            <w:r w:rsidRPr="00AD225E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Tc</w:t>
            </w:r>
          </w:p>
        </w:tc>
        <w:tc>
          <w:tcPr>
            <w:tcW w:w="5443" w:type="dxa"/>
          </w:tcPr>
          <w:p w:rsidR="004B1C01" w:rsidRPr="00900BC5" w:rsidRDefault="00900BC5" w:rsidP="00900BC5">
            <w:pPr>
              <w:pStyle w:val="Default"/>
              <w:rPr>
                <w:rFonts w:ascii="Arial Narrow" w:hAnsi="Arial Narrow"/>
              </w:rPr>
            </w:pP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Technetium (</w:t>
            </w:r>
            <w:r w:rsidRPr="007A12FB">
              <w:rPr>
                <w:rFonts w:ascii="Arial Narrow" w:hAnsi="Arial Narrow"/>
                <w:sz w:val="22"/>
                <w:szCs w:val="22"/>
                <w:vertAlign w:val="superscript"/>
                <w:lang w:val="en-US"/>
              </w:rPr>
              <w:t>99m</w:t>
            </w:r>
            <w:r w:rsidRPr="007A12FB">
              <w:rPr>
                <w:rFonts w:ascii="Arial Narrow" w:hAnsi="Arial Narrow"/>
                <w:sz w:val="22"/>
                <w:szCs w:val="22"/>
                <w:lang w:val="en-US"/>
              </w:rPr>
              <w:t>Tc)</w:t>
            </w:r>
            <w:r w:rsidRPr="00900BC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carbon</w:t>
            </w:r>
            <w:proofErr w:type="spellEnd"/>
            <w:r w:rsidRPr="00900BC5">
              <w:rPr>
                <w:rFonts w:ascii="Arial Narrow" w:hAnsi="Arial Narrow"/>
                <w:sz w:val="22"/>
                <w:szCs w:val="22"/>
              </w:rPr>
              <w:t xml:space="preserve"> micro-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particles</w:t>
            </w:r>
            <w:proofErr w:type="spellEnd"/>
            <w:r w:rsidRPr="00900BC5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proofErr w:type="spellStart"/>
            <w:r w:rsidRPr="00900BC5">
              <w:rPr>
                <w:rFonts w:ascii="Arial Narrow" w:hAnsi="Arial Narrow"/>
                <w:sz w:val="22"/>
                <w:szCs w:val="22"/>
              </w:rPr>
              <w:t>inhalation</w:t>
            </w:r>
            <w:proofErr w:type="spellEnd"/>
          </w:p>
        </w:tc>
        <w:tc>
          <w:tcPr>
            <w:tcW w:w="763" w:type="dxa"/>
          </w:tcPr>
          <w:p w:rsidR="004B1C01" w:rsidRPr="007A12FB" w:rsidRDefault="00900BC5" w:rsidP="008A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652" w:type="dxa"/>
          </w:tcPr>
          <w:p w:rsidR="004B1C01" w:rsidRPr="007A12FB" w:rsidRDefault="00900BC5" w:rsidP="008A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-------------------</w:t>
            </w:r>
          </w:p>
        </w:tc>
      </w:tr>
    </w:tbl>
    <w:p w:rsidR="00024C13" w:rsidRPr="004911A9" w:rsidRDefault="00024C13" w:rsidP="00024C13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</w:t>
      </w:r>
      <w:r w:rsidRPr="004911A9">
        <w:tab/>
      </w:r>
      <w:r w:rsidRPr="004911A9">
        <w:rPr>
          <w:sz w:val="20"/>
          <w:szCs w:val="20"/>
        </w:rPr>
        <w:t>zestaw / fiolka</w:t>
      </w:r>
      <w:r w:rsidRPr="004911A9">
        <w:rPr>
          <w:sz w:val="20"/>
          <w:szCs w:val="20"/>
        </w:rPr>
        <w:tab/>
        <w:t xml:space="preserve">- ilość produktu leczniczego przeznaczona do wykonania jednokrotnej procedury znakowania izotopem </w:t>
      </w:r>
      <w:r w:rsidRPr="004911A9">
        <w:rPr>
          <w:sz w:val="20"/>
          <w:szCs w:val="20"/>
          <w:vertAlign w:val="superscript"/>
        </w:rPr>
        <w:t>99m</w:t>
      </w:r>
      <w:r w:rsidRPr="004911A9">
        <w:rPr>
          <w:sz w:val="20"/>
          <w:szCs w:val="20"/>
        </w:rPr>
        <w:t xml:space="preserve">Tc, zgodnie </w:t>
      </w:r>
      <w:r w:rsidRPr="004911A9">
        <w:rPr>
          <w:sz w:val="20"/>
          <w:szCs w:val="20"/>
        </w:rPr>
        <w:br/>
        <w:t>z informacją producenta;</w:t>
      </w:r>
    </w:p>
    <w:p w:rsidR="004D5A78" w:rsidRPr="008A292F" w:rsidRDefault="00024C13" w:rsidP="008A292F">
      <w:pPr>
        <w:pStyle w:val="Nagwek2"/>
        <w:spacing w:before="0" w:after="0"/>
        <w:ind w:left="709" w:hanging="709"/>
        <w:jc w:val="both"/>
        <w:rPr>
          <w:sz w:val="20"/>
          <w:szCs w:val="20"/>
        </w:rPr>
      </w:pPr>
      <w:r w:rsidRPr="004911A9">
        <w:t>**</w:t>
      </w:r>
      <w:r w:rsidRPr="004911A9">
        <w:tab/>
      </w:r>
      <w:r w:rsidRPr="004911A9">
        <w:rPr>
          <w:sz w:val="20"/>
          <w:szCs w:val="20"/>
        </w:rPr>
        <w:t>wielkość opakowania – zawartość ilości zestawów / fiolek (zgodnie z powyższą definicj</w:t>
      </w:r>
      <w:r>
        <w:rPr>
          <w:sz w:val="20"/>
          <w:szCs w:val="20"/>
        </w:rPr>
        <w:t>ą) w opakowaniu jednostkowym</w:t>
      </w:r>
      <w:bookmarkStart w:id="0" w:name="_GoBack"/>
      <w:bookmarkEnd w:id="0"/>
    </w:p>
    <w:sectPr w:rsidR="004D5A78" w:rsidRPr="008A292F" w:rsidSect="00C221D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597"/>
    <w:multiLevelType w:val="hybridMultilevel"/>
    <w:tmpl w:val="F74CE7D6"/>
    <w:lvl w:ilvl="0" w:tplc="8A7409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13"/>
    <w:rsid w:val="00024C13"/>
    <w:rsid w:val="0022223B"/>
    <w:rsid w:val="003773AF"/>
    <w:rsid w:val="004B1C01"/>
    <w:rsid w:val="004D5A78"/>
    <w:rsid w:val="007A12FB"/>
    <w:rsid w:val="008A292F"/>
    <w:rsid w:val="00900BC5"/>
    <w:rsid w:val="00AD225E"/>
    <w:rsid w:val="00B41740"/>
    <w:rsid w:val="00B8695E"/>
    <w:rsid w:val="00C221DC"/>
    <w:rsid w:val="00CC7030"/>
    <w:rsid w:val="00F21818"/>
    <w:rsid w:val="00F26359"/>
    <w:rsid w:val="00F831A5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A3B7-3801-49E3-A93A-4FF809C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024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024C1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900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Wiewióra</dc:creator>
  <cp:keywords/>
  <dc:description/>
  <cp:lastModifiedBy>Jolanta Wiewióra</cp:lastModifiedBy>
  <cp:revision>2</cp:revision>
  <dcterms:created xsi:type="dcterms:W3CDTF">2024-08-12T09:17:00Z</dcterms:created>
  <dcterms:modified xsi:type="dcterms:W3CDTF">2024-08-12T09:17:00Z</dcterms:modified>
</cp:coreProperties>
</file>