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E097" w14:textId="77777777" w:rsidR="007315D3" w:rsidRPr="007315D3" w:rsidRDefault="007315D3" w:rsidP="007315D3">
      <w:pPr>
        <w:widowControl/>
        <w:suppressAutoHyphens w:val="0"/>
        <w:autoSpaceDN/>
        <w:spacing w:line="276" w:lineRule="auto"/>
        <w:ind w:left="5664" w:firstLine="708"/>
        <w:textAlignment w:val="auto"/>
        <w:rPr>
          <w:rFonts w:cs="Calibri"/>
          <w:sz w:val="20"/>
          <w:szCs w:val="20"/>
          <w:lang w:val="pl-PL"/>
        </w:rPr>
      </w:pPr>
      <w:r w:rsidRPr="007315D3">
        <w:rPr>
          <w:rFonts w:cs="Calibri"/>
          <w:sz w:val="20"/>
          <w:szCs w:val="20"/>
          <w:lang w:val="pl-PL"/>
        </w:rPr>
        <w:t xml:space="preserve">Załącznik nr 9A do SWZ </w:t>
      </w:r>
    </w:p>
    <w:p w14:paraId="4597F452" w14:textId="77777777" w:rsidR="007315D3" w:rsidRPr="007315D3" w:rsidRDefault="007315D3" w:rsidP="007315D3">
      <w:pPr>
        <w:widowControl/>
        <w:suppressAutoHyphens w:val="0"/>
        <w:autoSpaceDN/>
        <w:spacing w:line="276" w:lineRule="auto"/>
        <w:ind w:left="5664" w:firstLine="708"/>
        <w:textAlignment w:val="auto"/>
        <w:rPr>
          <w:rFonts w:cs="Calibri"/>
          <w:sz w:val="20"/>
          <w:szCs w:val="20"/>
          <w:lang w:val="pl-PL"/>
        </w:rPr>
      </w:pPr>
    </w:p>
    <w:p w14:paraId="7184C42E" w14:textId="77777777" w:rsidR="007315D3" w:rsidRPr="007315D3" w:rsidRDefault="007315D3" w:rsidP="007315D3">
      <w:pPr>
        <w:pStyle w:val="Nagwek1"/>
        <w:spacing w:line="276" w:lineRule="auto"/>
        <w:ind w:left="1343"/>
        <w:rPr>
          <w:rFonts w:ascii="Calibri" w:hAnsi="Calibri" w:cs="Calibri"/>
        </w:rPr>
      </w:pPr>
      <w:r w:rsidRPr="007315D3">
        <w:rPr>
          <w:rFonts w:ascii="Calibri" w:hAnsi="Calibri" w:cs="Calibri"/>
        </w:rPr>
        <w:t>UMOWA O POWIERZENIE PRZETWARZANIA DANYCH OSOBOWYCH</w:t>
      </w:r>
    </w:p>
    <w:p w14:paraId="0D67031D" w14:textId="77777777" w:rsidR="007315D3" w:rsidRPr="007315D3" w:rsidRDefault="007315D3" w:rsidP="007315D3">
      <w:pPr>
        <w:pStyle w:val="Standard"/>
        <w:spacing w:line="276" w:lineRule="auto"/>
        <w:ind w:left="1342" w:right="1338"/>
        <w:jc w:val="center"/>
        <w:rPr>
          <w:rFonts w:ascii="Calibri" w:hAnsi="Calibri" w:cs="Calibri"/>
          <w:szCs w:val="20"/>
        </w:rPr>
      </w:pPr>
      <w:r w:rsidRPr="007315D3">
        <w:rPr>
          <w:rFonts w:ascii="Calibri" w:hAnsi="Calibri" w:cs="Calibri"/>
          <w:szCs w:val="20"/>
        </w:rPr>
        <w:t>(dalej „</w:t>
      </w:r>
      <w:r w:rsidRPr="007315D3">
        <w:rPr>
          <w:rFonts w:ascii="Calibri" w:hAnsi="Calibri" w:cs="Calibri"/>
          <w:b/>
          <w:szCs w:val="20"/>
        </w:rPr>
        <w:t>Umowa o powierzenie</w:t>
      </w:r>
      <w:r w:rsidRPr="007315D3">
        <w:rPr>
          <w:rFonts w:ascii="Calibri" w:hAnsi="Calibri" w:cs="Calibri"/>
          <w:szCs w:val="20"/>
        </w:rPr>
        <w:t>”)</w:t>
      </w:r>
    </w:p>
    <w:p w14:paraId="43EF2050"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zawarta w dniu ................................ w Sierpcu  pomiędzy Muzeum Wsi Mazowieckiej w Sierpcu siedzibą Sierpc, ul. Narutowicza 64 reprezentowanym przez:</w:t>
      </w:r>
    </w:p>
    <w:p w14:paraId="47B7806B"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 xml:space="preserve">Jana </w:t>
      </w:r>
      <w:proofErr w:type="spellStart"/>
      <w:r w:rsidRPr="007315D3">
        <w:rPr>
          <w:rFonts w:ascii="Calibri" w:hAnsi="Calibri" w:cs="Calibri"/>
          <w:sz w:val="20"/>
        </w:rPr>
        <w:t>Rzeszotarskiego</w:t>
      </w:r>
      <w:proofErr w:type="spellEnd"/>
      <w:r w:rsidRPr="007315D3">
        <w:rPr>
          <w:rFonts w:ascii="Calibri" w:hAnsi="Calibri" w:cs="Calibri"/>
          <w:sz w:val="20"/>
        </w:rPr>
        <w:t xml:space="preserve"> – dyrektora Muzeum Wsi Mazowieckiej w Sierpcu</w:t>
      </w:r>
    </w:p>
    <w:p w14:paraId="65C65D2A"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przy kontrasygnacie ……………………………………………….</w:t>
      </w:r>
    </w:p>
    <w:p w14:paraId="05F0FB5D" w14:textId="77777777" w:rsidR="007315D3" w:rsidRPr="007315D3" w:rsidRDefault="007315D3" w:rsidP="007315D3">
      <w:pPr>
        <w:spacing w:line="276" w:lineRule="auto"/>
        <w:rPr>
          <w:rFonts w:cs="Calibri"/>
          <w:sz w:val="20"/>
          <w:szCs w:val="20"/>
          <w:lang w:val="pl-PL"/>
        </w:rPr>
      </w:pPr>
      <w:r w:rsidRPr="007315D3">
        <w:rPr>
          <w:rFonts w:cs="Calibri"/>
          <w:sz w:val="20"/>
          <w:szCs w:val="20"/>
          <w:lang w:val="pl-PL"/>
        </w:rPr>
        <w:t>zwanym dalej „</w:t>
      </w:r>
      <w:r w:rsidRPr="007315D3">
        <w:rPr>
          <w:rFonts w:cs="Calibri"/>
          <w:b/>
          <w:bCs/>
          <w:sz w:val="20"/>
          <w:szCs w:val="20"/>
          <w:lang w:val="pl-PL"/>
        </w:rPr>
        <w:t>Administratorem Danych”</w:t>
      </w:r>
    </w:p>
    <w:p w14:paraId="08E7CFDE"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a.................................................................................................. mającą siedzibę w......................................................</w:t>
      </w:r>
    </w:p>
    <w:p w14:paraId="401E2A27"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działającą na podstawie wpisu do.................................................................................................................................. NIP……………</w:t>
      </w:r>
    </w:p>
    <w:p w14:paraId="6043DDFA"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 xml:space="preserve">reprezentowaną przez: </w:t>
      </w:r>
    </w:p>
    <w:p w14:paraId="26A7A86C"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 xml:space="preserve">  .....................................................................................................................................................................................</w:t>
      </w:r>
    </w:p>
    <w:p w14:paraId="08F50098" w14:textId="77777777" w:rsidR="007315D3" w:rsidRPr="007315D3" w:rsidRDefault="007315D3" w:rsidP="007315D3">
      <w:pPr>
        <w:pStyle w:val="Bezodstpw"/>
        <w:spacing w:line="276" w:lineRule="auto"/>
        <w:rPr>
          <w:rFonts w:ascii="Calibri" w:hAnsi="Calibri" w:cs="Calibri"/>
          <w:sz w:val="20"/>
        </w:rPr>
      </w:pPr>
      <w:r w:rsidRPr="007315D3">
        <w:rPr>
          <w:rFonts w:ascii="Calibri" w:hAnsi="Calibri" w:cs="Calibri"/>
          <w:sz w:val="20"/>
        </w:rPr>
        <w:t xml:space="preserve">  </w:t>
      </w:r>
    </w:p>
    <w:p w14:paraId="3A247407" w14:textId="77777777" w:rsidR="007315D3" w:rsidRPr="007315D3" w:rsidRDefault="007315D3" w:rsidP="007315D3">
      <w:pPr>
        <w:spacing w:line="276" w:lineRule="auto"/>
        <w:jc w:val="both"/>
        <w:rPr>
          <w:rFonts w:cs="Calibri"/>
          <w:sz w:val="20"/>
          <w:szCs w:val="20"/>
          <w:lang w:val="pl-PL"/>
        </w:rPr>
      </w:pPr>
      <w:r w:rsidRPr="007315D3">
        <w:rPr>
          <w:rFonts w:cs="Calibri"/>
          <w:sz w:val="20"/>
          <w:szCs w:val="20"/>
          <w:lang w:val="pl-PL"/>
        </w:rPr>
        <w:t>zwana dalej „</w:t>
      </w:r>
      <w:proofErr w:type="spellStart"/>
      <w:r w:rsidRPr="007315D3">
        <w:rPr>
          <w:rFonts w:cs="Calibri"/>
          <w:b/>
          <w:bCs/>
          <w:sz w:val="20"/>
          <w:szCs w:val="20"/>
          <w:lang w:val="pl-PL"/>
        </w:rPr>
        <w:t>Przetwarzającycm</w:t>
      </w:r>
      <w:proofErr w:type="spellEnd"/>
      <w:r w:rsidRPr="007315D3">
        <w:rPr>
          <w:rFonts w:cs="Calibri"/>
          <w:b/>
          <w:bCs/>
          <w:sz w:val="20"/>
          <w:szCs w:val="20"/>
          <w:lang w:val="pl-PL"/>
        </w:rPr>
        <w:t>”</w:t>
      </w:r>
    </w:p>
    <w:p w14:paraId="2383FBD9" w14:textId="77777777" w:rsidR="007315D3" w:rsidRPr="007315D3" w:rsidRDefault="007315D3" w:rsidP="007315D3">
      <w:pPr>
        <w:spacing w:line="276" w:lineRule="auto"/>
        <w:rPr>
          <w:rFonts w:cs="Calibri"/>
          <w:sz w:val="20"/>
          <w:szCs w:val="20"/>
          <w:lang w:val="pl-PL"/>
        </w:rPr>
      </w:pPr>
    </w:p>
    <w:p w14:paraId="19617C5E" w14:textId="77777777" w:rsidR="007315D3" w:rsidRPr="007315D3" w:rsidRDefault="007315D3" w:rsidP="007315D3">
      <w:pPr>
        <w:pStyle w:val="Nagwek1"/>
        <w:spacing w:line="276" w:lineRule="auto"/>
        <w:rPr>
          <w:rFonts w:ascii="Calibri" w:hAnsi="Calibri" w:cs="Calibri"/>
        </w:rPr>
      </w:pPr>
      <w:r w:rsidRPr="007315D3">
        <w:rPr>
          <w:rFonts w:ascii="Calibri" w:hAnsi="Calibri" w:cs="Calibri"/>
        </w:rPr>
        <w:t>§ 1</w:t>
      </w:r>
    </w:p>
    <w:p w14:paraId="4BECCF08" w14:textId="77777777" w:rsidR="007315D3" w:rsidRPr="007315D3" w:rsidRDefault="007315D3" w:rsidP="007315D3">
      <w:pPr>
        <w:pStyle w:val="Standard"/>
        <w:spacing w:line="276" w:lineRule="auto"/>
        <w:ind w:left="2651"/>
        <w:rPr>
          <w:rFonts w:ascii="Calibri" w:hAnsi="Calibri" w:cs="Calibri"/>
          <w:b/>
          <w:szCs w:val="20"/>
        </w:rPr>
      </w:pPr>
      <w:r w:rsidRPr="007315D3">
        <w:rPr>
          <w:rFonts w:ascii="Calibri" w:hAnsi="Calibri" w:cs="Calibri"/>
          <w:b/>
          <w:szCs w:val="20"/>
        </w:rPr>
        <w:t>Powierzenie przetwarzania danych osobowych</w:t>
      </w:r>
    </w:p>
    <w:p w14:paraId="56CF382D" w14:textId="77777777" w:rsidR="007315D3" w:rsidRPr="007315D3" w:rsidRDefault="007315D3" w:rsidP="007315D3">
      <w:pPr>
        <w:pStyle w:val="Akapitzlist"/>
        <w:numPr>
          <w:ilvl w:val="0"/>
          <w:numId w:val="8"/>
        </w:numPr>
        <w:tabs>
          <w:tab w:val="left" w:pos="1089"/>
        </w:tabs>
        <w:spacing w:line="276" w:lineRule="auto"/>
        <w:ind w:right="108"/>
        <w:rPr>
          <w:rFonts w:ascii="Calibri" w:hAnsi="Calibri" w:cs="Calibri"/>
          <w:szCs w:val="20"/>
        </w:rPr>
      </w:pPr>
      <w:r w:rsidRPr="007315D3">
        <w:rPr>
          <w:rFonts w:ascii="Calibri" w:hAnsi="Calibri" w:cs="Calibri"/>
          <w:w w:val="95"/>
          <w:szCs w:val="20"/>
        </w:rPr>
        <w:t xml:space="preserve">W celu wykonania umowy o </w:t>
      </w:r>
      <w:r w:rsidRPr="007315D3">
        <w:rPr>
          <w:rFonts w:ascii="Calibri" w:hAnsi="Calibri" w:cs="Calibri"/>
          <w:b/>
          <w:w w:val="95"/>
          <w:szCs w:val="20"/>
        </w:rPr>
        <w:t xml:space="preserve">„zakup programu do ewidencji i zarządzania zbiorami Muzeum Wsi Mazowieckiej w Sierpcu oraz budowa portalu do prezentacji zbiorów online </w:t>
      </w:r>
      <w:r w:rsidRPr="007315D3">
        <w:rPr>
          <w:rFonts w:ascii="Calibri" w:hAnsi="Calibri" w:cs="Calibri"/>
          <w:b/>
          <w:i/>
          <w:iCs/>
          <w:w w:val="95"/>
          <w:szCs w:val="20"/>
        </w:rPr>
        <w:t xml:space="preserve">” </w:t>
      </w:r>
      <w:r w:rsidRPr="007315D3">
        <w:rPr>
          <w:rFonts w:ascii="Calibri" w:hAnsi="Calibri" w:cs="Calibri"/>
          <w:i/>
          <w:iCs/>
          <w:w w:val="95"/>
          <w:szCs w:val="20"/>
        </w:rPr>
        <w:t>(dalej – „</w:t>
      </w:r>
      <w:r w:rsidRPr="007315D3">
        <w:rPr>
          <w:rFonts w:ascii="Calibri" w:hAnsi="Calibri" w:cs="Calibri"/>
          <w:b/>
          <w:i/>
          <w:iCs/>
          <w:w w:val="95"/>
          <w:szCs w:val="20"/>
        </w:rPr>
        <w:t>Umowa Główna</w:t>
      </w:r>
      <w:r w:rsidRPr="007315D3">
        <w:rPr>
          <w:rFonts w:ascii="Calibri" w:hAnsi="Calibri" w:cs="Calibri"/>
          <w:i/>
          <w:iCs/>
          <w:w w:val="95"/>
          <w:szCs w:val="20"/>
        </w:rPr>
        <w:t xml:space="preserve">”)nr [……..] </w:t>
      </w:r>
      <w:r w:rsidRPr="007315D3">
        <w:rPr>
          <w:rFonts w:ascii="Calibri" w:hAnsi="Calibri" w:cs="Calibri"/>
          <w:w w:val="95"/>
          <w:szCs w:val="20"/>
        </w:rPr>
        <w:t xml:space="preserve">zawartej w dniu […………] (pomiędzy </w:t>
      </w:r>
      <w:r w:rsidRPr="007315D3">
        <w:rPr>
          <w:rFonts w:ascii="Calibri" w:hAnsi="Calibri" w:cs="Calibri"/>
          <w:b/>
          <w:w w:val="90"/>
          <w:szCs w:val="20"/>
        </w:rPr>
        <w:t xml:space="preserve">Administratorem Danych </w:t>
      </w:r>
      <w:r w:rsidRPr="007315D3">
        <w:rPr>
          <w:rFonts w:ascii="Calibri" w:hAnsi="Calibri" w:cs="Calibri"/>
          <w:w w:val="90"/>
          <w:szCs w:val="20"/>
        </w:rPr>
        <w:t xml:space="preserve">a </w:t>
      </w:r>
      <w:r w:rsidRPr="007315D3">
        <w:rPr>
          <w:rFonts w:ascii="Calibri" w:hAnsi="Calibri" w:cs="Calibri"/>
          <w:b/>
          <w:w w:val="90"/>
          <w:szCs w:val="20"/>
        </w:rPr>
        <w:t>Przetwarzającym</w:t>
      </w:r>
      <w:r w:rsidRPr="007315D3">
        <w:rPr>
          <w:rFonts w:ascii="Calibri" w:hAnsi="Calibri" w:cs="Calibri"/>
          <w:w w:val="90"/>
          <w:szCs w:val="20"/>
        </w:rPr>
        <w:t xml:space="preserve">, </w:t>
      </w:r>
      <w:r w:rsidRPr="007315D3">
        <w:rPr>
          <w:rFonts w:ascii="Calibri" w:hAnsi="Calibri" w:cs="Calibri"/>
          <w:b/>
          <w:w w:val="90"/>
          <w:szCs w:val="20"/>
        </w:rPr>
        <w:t xml:space="preserve">Administrator Danych </w:t>
      </w:r>
      <w:r w:rsidRPr="007315D3">
        <w:rPr>
          <w:rFonts w:ascii="Calibri" w:hAnsi="Calibri" w:cs="Calibri"/>
          <w:w w:val="90"/>
          <w:szCs w:val="20"/>
        </w:rPr>
        <w:t xml:space="preserve">powierza </w:t>
      </w:r>
      <w:r w:rsidRPr="007315D3">
        <w:rPr>
          <w:rFonts w:ascii="Calibri" w:hAnsi="Calibri" w:cs="Calibri"/>
          <w:b/>
          <w:w w:val="90"/>
          <w:szCs w:val="20"/>
        </w:rPr>
        <w:t xml:space="preserve">Przetwarzającemu </w:t>
      </w:r>
      <w:r w:rsidRPr="007315D3">
        <w:rPr>
          <w:rFonts w:ascii="Calibri" w:hAnsi="Calibri" w:cs="Calibri"/>
          <w:w w:val="90"/>
          <w:szCs w:val="20"/>
        </w:rPr>
        <w:t xml:space="preserve">przetwarzanie danych osobowych w </w:t>
      </w:r>
      <w:r w:rsidRPr="007315D3">
        <w:rPr>
          <w:rFonts w:ascii="Calibri" w:hAnsi="Calibri" w:cs="Calibri"/>
          <w:w w:val="95"/>
          <w:szCs w:val="20"/>
        </w:rPr>
        <w:t xml:space="preserve">trybie art. 28 rozporządzenia Parlamentu Europejskiego i Rady (UE) 2016/679 z dnia 27 kwietnia 2016 r. w sprawie ochrony osób fizycznych w związku z przetwarzaniem danych osobowych i w sprawie swobodnego </w:t>
      </w:r>
      <w:r w:rsidRPr="007315D3">
        <w:rPr>
          <w:rFonts w:ascii="Calibri" w:hAnsi="Calibri" w:cs="Calibri"/>
          <w:szCs w:val="20"/>
        </w:rPr>
        <w:t>przepływu takich danych oraz uchylenia dyrektywy 95/46/WE”, zwane dalej „</w:t>
      </w:r>
      <w:r w:rsidRPr="007315D3">
        <w:rPr>
          <w:rFonts w:ascii="Calibri" w:hAnsi="Calibri" w:cs="Calibri"/>
          <w:b/>
          <w:szCs w:val="20"/>
        </w:rPr>
        <w:t>Rozporządzenie</w:t>
      </w:r>
      <w:r w:rsidRPr="007315D3">
        <w:rPr>
          <w:rFonts w:ascii="Calibri" w:hAnsi="Calibri" w:cs="Calibri"/>
          <w:szCs w:val="20"/>
        </w:rPr>
        <w:t>”.</w:t>
      </w:r>
    </w:p>
    <w:p w14:paraId="66AB011E" w14:textId="77777777" w:rsidR="007315D3" w:rsidRPr="007315D3" w:rsidRDefault="007315D3" w:rsidP="007315D3">
      <w:pPr>
        <w:pStyle w:val="Akapitzlist"/>
        <w:numPr>
          <w:ilvl w:val="0"/>
          <w:numId w:val="7"/>
        </w:numPr>
        <w:tabs>
          <w:tab w:val="left" w:pos="1088"/>
          <w:tab w:val="left" w:pos="1089"/>
        </w:tabs>
        <w:spacing w:line="276" w:lineRule="auto"/>
        <w:rPr>
          <w:rFonts w:ascii="Calibri" w:hAnsi="Calibri" w:cs="Calibri"/>
          <w:szCs w:val="20"/>
        </w:rPr>
      </w:pPr>
      <w:r w:rsidRPr="007315D3">
        <w:rPr>
          <w:rFonts w:ascii="Calibri" w:hAnsi="Calibri" w:cs="Calibri"/>
          <w:w w:val="95"/>
          <w:szCs w:val="20"/>
        </w:rPr>
        <w:t xml:space="preserve">Przetwarzanie danych przez </w:t>
      </w:r>
      <w:r w:rsidRPr="007315D3">
        <w:rPr>
          <w:rFonts w:ascii="Calibri" w:hAnsi="Calibri" w:cs="Calibri"/>
          <w:b/>
          <w:w w:val="95"/>
          <w:szCs w:val="20"/>
        </w:rPr>
        <w:t xml:space="preserve">Przetwarzającego </w:t>
      </w:r>
      <w:r w:rsidRPr="007315D3">
        <w:rPr>
          <w:rFonts w:ascii="Calibri" w:hAnsi="Calibri" w:cs="Calibri"/>
          <w:w w:val="95"/>
          <w:szCs w:val="20"/>
        </w:rPr>
        <w:t xml:space="preserve">obejmuje następujące dane osobowe twórców, ich spadkobierców, oferentów - nabywców dzieł i zbywców dzieł oraz darczyńców, przekazujących, deponentów, kontrahentów oraz pracowników instytucji kultury współpracujących z Administratorem Danych, w </w:t>
      </w:r>
      <w:bookmarkStart w:id="0" w:name="_Hlk108536174"/>
      <w:r w:rsidRPr="007315D3">
        <w:rPr>
          <w:rFonts w:ascii="Calibri" w:hAnsi="Calibri" w:cs="Calibri"/>
          <w:w w:val="95"/>
          <w:szCs w:val="20"/>
        </w:rPr>
        <w:t>szczególności:</w:t>
      </w:r>
      <w:bookmarkEnd w:id="0"/>
    </w:p>
    <w:p w14:paraId="4956D5E2" w14:textId="77777777" w:rsidR="007315D3" w:rsidRPr="007315D3" w:rsidRDefault="007315D3" w:rsidP="007315D3">
      <w:pPr>
        <w:pStyle w:val="Akapitzlist"/>
        <w:numPr>
          <w:ilvl w:val="0"/>
          <w:numId w:val="13"/>
        </w:numPr>
        <w:tabs>
          <w:tab w:val="left" w:pos="1088"/>
          <w:tab w:val="left" w:pos="1089"/>
        </w:tabs>
        <w:spacing w:line="276" w:lineRule="auto"/>
        <w:ind w:left="567" w:hanging="218"/>
        <w:rPr>
          <w:rFonts w:ascii="Calibri" w:hAnsi="Calibri" w:cs="Calibri"/>
          <w:szCs w:val="20"/>
        </w:rPr>
      </w:pPr>
      <w:r w:rsidRPr="007315D3">
        <w:rPr>
          <w:rFonts w:ascii="Calibri" w:hAnsi="Calibri" w:cs="Calibri"/>
          <w:szCs w:val="20"/>
        </w:rPr>
        <w:t xml:space="preserve"> imię/ imiona i nazwisko/ nazwiska;</w:t>
      </w:r>
    </w:p>
    <w:p w14:paraId="23580DDA"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stanowisko/ stanowiska służbowe;</w:t>
      </w:r>
    </w:p>
    <w:p w14:paraId="04183A5E"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numery telefonów służbowych/ prywatnych;</w:t>
      </w:r>
    </w:p>
    <w:p w14:paraId="3083D748"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tytuły naukowe;</w:t>
      </w:r>
    </w:p>
    <w:p w14:paraId="4CE6A24C"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adres/adresy zamieszkania;</w:t>
      </w:r>
    </w:p>
    <w:p w14:paraId="46ED1FD7"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adres i nazwa instytucji, w której zatrudniona jest lub była dana osoba fizyczna;</w:t>
      </w:r>
    </w:p>
    <w:p w14:paraId="11EB59F8"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adresy mailowe służbowe i prywatne;</w:t>
      </w:r>
    </w:p>
    <w:p w14:paraId="0CE730ED"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data/ daty urodzenia;</w:t>
      </w:r>
    </w:p>
    <w:p w14:paraId="1C4C9F8F"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data/ daty śmierci;</w:t>
      </w:r>
    </w:p>
    <w:p w14:paraId="4291F1EA"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biogramy twórców;</w:t>
      </w:r>
    </w:p>
    <w:p w14:paraId="73FA63FD"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numer/ numery pesel,</w:t>
      </w:r>
    </w:p>
    <w:p w14:paraId="67DAD3C6"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numer/ numery dowodu osobistego,</w:t>
      </w:r>
    </w:p>
    <w:p w14:paraId="50FB3E4D" w14:textId="77777777" w:rsidR="007315D3" w:rsidRPr="007315D3" w:rsidRDefault="007315D3" w:rsidP="007315D3">
      <w:pPr>
        <w:pStyle w:val="Akapitzlist"/>
        <w:tabs>
          <w:tab w:val="left" w:pos="1088"/>
          <w:tab w:val="left" w:pos="1089"/>
        </w:tabs>
        <w:spacing w:line="276" w:lineRule="auto"/>
        <w:ind w:left="428" w:firstLine="0"/>
        <w:rPr>
          <w:rFonts w:ascii="Calibri" w:hAnsi="Calibri" w:cs="Calibri"/>
          <w:szCs w:val="20"/>
        </w:rPr>
      </w:pPr>
      <w:r w:rsidRPr="007315D3">
        <w:rPr>
          <w:rFonts w:ascii="Calibri" w:hAnsi="Calibri" w:cs="Calibri"/>
          <w:szCs w:val="20"/>
        </w:rPr>
        <w:t xml:space="preserve">– numer/ numery paszportu. </w:t>
      </w:r>
    </w:p>
    <w:p w14:paraId="5191F4FA" w14:textId="77777777" w:rsidR="007315D3" w:rsidRPr="007315D3" w:rsidRDefault="007315D3" w:rsidP="007315D3">
      <w:pPr>
        <w:pStyle w:val="Akapitzlist"/>
        <w:numPr>
          <w:ilvl w:val="0"/>
          <w:numId w:val="7"/>
        </w:numPr>
        <w:tabs>
          <w:tab w:val="left" w:pos="1088"/>
          <w:tab w:val="left" w:pos="1089"/>
        </w:tabs>
        <w:spacing w:line="276" w:lineRule="auto"/>
        <w:ind w:right="108"/>
        <w:rPr>
          <w:rFonts w:ascii="Calibri" w:hAnsi="Calibri" w:cs="Calibri"/>
          <w:szCs w:val="20"/>
        </w:rPr>
      </w:pPr>
      <w:r w:rsidRPr="007315D3">
        <w:rPr>
          <w:rFonts w:ascii="Calibri" w:hAnsi="Calibri" w:cs="Calibri"/>
          <w:szCs w:val="20"/>
        </w:rPr>
        <w:t xml:space="preserve">Celem przetwarzania danych osobowych wskazanych w ust. 2 powyżej jest wykonanie </w:t>
      </w:r>
      <w:r w:rsidRPr="007315D3">
        <w:rPr>
          <w:rFonts w:ascii="Calibri" w:hAnsi="Calibri" w:cs="Calibri"/>
          <w:b/>
          <w:bCs/>
          <w:szCs w:val="20"/>
        </w:rPr>
        <w:t>Umowy Głównej</w:t>
      </w:r>
      <w:r w:rsidRPr="007315D3">
        <w:rPr>
          <w:rFonts w:ascii="Calibri" w:hAnsi="Calibri" w:cs="Calibri"/>
          <w:szCs w:val="20"/>
        </w:rPr>
        <w:t xml:space="preserve">, </w:t>
      </w:r>
      <w:r w:rsidRPr="007315D3">
        <w:rPr>
          <w:rFonts w:ascii="Calibri" w:hAnsi="Calibri" w:cs="Calibri"/>
          <w:b/>
          <w:w w:val="95"/>
          <w:szCs w:val="20"/>
        </w:rPr>
        <w:t xml:space="preserve">Przetwarzający </w:t>
      </w:r>
      <w:r w:rsidRPr="007315D3">
        <w:rPr>
          <w:rFonts w:ascii="Calibri" w:hAnsi="Calibri" w:cs="Calibri"/>
          <w:w w:val="95"/>
          <w:szCs w:val="20"/>
        </w:rPr>
        <w:t xml:space="preserve">zobowiązuje się do przetwarzania danych osobowych w sposób stały. Dane osobowe będą przez </w:t>
      </w:r>
      <w:r w:rsidRPr="007315D3">
        <w:rPr>
          <w:rFonts w:ascii="Calibri" w:hAnsi="Calibri" w:cs="Calibri"/>
          <w:b/>
          <w:w w:val="95"/>
          <w:szCs w:val="20"/>
        </w:rPr>
        <w:t>Przetwarzającego</w:t>
      </w:r>
      <w:r w:rsidRPr="007315D3">
        <w:rPr>
          <w:rFonts w:ascii="Calibri" w:hAnsi="Calibri" w:cs="Calibri"/>
          <w:w w:val="95"/>
          <w:szCs w:val="20"/>
        </w:rPr>
        <w:t xml:space="preserve"> przetwarzane w formie elektronicznej </w:t>
      </w:r>
      <w:r w:rsidRPr="007315D3">
        <w:rPr>
          <w:rFonts w:ascii="Calibri" w:hAnsi="Calibri" w:cs="Calibri"/>
          <w:szCs w:val="20"/>
        </w:rPr>
        <w:t>w systemach informatycznych.</w:t>
      </w:r>
    </w:p>
    <w:p w14:paraId="676FEEF6" w14:textId="77777777" w:rsidR="007315D3" w:rsidRPr="007315D3" w:rsidRDefault="007315D3" w:rsidP="007315D3">
      <w:pPr>
        <w:pStyle w:val="Akapitzlist"/>
        <w:numPr>
          <w:ilvl w:val="0"/>
          <w:numId w:val="7"/>
        </w:numPr>
        <w:tabs>
          <w:tab w:val="left" w:pos="1089"/>
        </w:tabs>
        <w:spacing w:line="276" w:lineRule="auto"/>
        <w:ind w:right="121"/>
        <w:rPr>
          <w:rFonts w:ascii="Calibri" w:hAnsi="Calibri" w:cs="Calibri"/>
          <w:strike/>
          <w:szCs w:val="20"/>
        </w:rPr>
      </w:pPr>
      <w:r w:rsidRPr="007315D3">
        <w:rPr>
          <w:rFonts w:ascii="Calibri" w:hAnsi="Calibri" w:cs="Calibri"/>
          <w:szCs w:val="20"/>
        </w:rPr>
        <w:lastRenderedPageBreak/>
        <w:t xml:space="preserve">Przetwarzanie przez </w:t>
      </w:r>
      <w:r w:rsidRPr="007315D3">
        <w:rPr>
          <w:rFonts w:ascii="Calibri" w:hAnsi="Calibri" w:cs="Calibri"/>
          <w:b/>
          <w:szCs w:val="20"/>
        </w:rPr>
        <w:t xml:space="preserve">Przetwarzającego </w:t>
      </w:r>
      <w:r w:rsidRPr="007315D3">
        <w:rPr>
          <w:rFonts w:ascii="Calibri" w:hAnsi="Calibri" w:cs="Calibri"/>
          <w:szCs w:val="20"/>
        </w:rPr>
        <w:t>powierzonych danych osobowych będzie trwało w okresie realizacji Umowy Głównej oraz przez okres gwarancji  w którym Przetwarzający świadczy  usługi opieki konserwacyjnej i serwisowej Systemu dostarczonego i wdrożonego w ramach Umowy Głównej.</w:t>
      </w:r>
    </w:p>
    <w:p w14:paraId="4C2F52E5" w14:textId="77777777" w:rsidR="007315D3" w:rsidRPr="007315D3" w:rsidRDefault="007315D3" w:rsidP="007315D3">
      <w:pPr>
        <w:pStyle w:val="Akapitzlist"/>
        <w:numPr>
          <w:ilvl w:val="0"/>
          <w:numId w:val="7"/>
        </w:numPr>
        <w:tabs>
          <w:tab w:val="left" w:pos="1089"/>
        </w:tabs>
        <w:spacing w:line="276" w:lineRule="auto"/>
        <w:ind w:right="108"/>
        <w:rPr>
          <w:rFonts w:ascii="Calibri" w:hAnsi="Calibri" w:cs="Calibri"/>
          <w:szCs w:val="20"/>
        </w:rPr>
      </w:pPr>
      <w:r w:rsidRPr="007315D3">
        <w:rPr>
          <w:rFonts w:ascii="Calibri" w:hAnsi="Calibri" w:cs="Calibri"/>
          <w:b/>
          <w:w w:val="95"/>
          <w:szCs w:val="20"/>
        </w:rPr>
        <w:t xml:space="preserve">Przetwarzający </w:t>
      </w:r>
      <w:r w:rsidRPr="007315D3">
        <w:rPr>
          <w:rFonts w:ascii="Calibri" w:hAnsi="Calibri" w:cs="Calibri"/>
          <w:w w:val="95"/>
          <w:szCs w:val="20"/>
        </w:rPr>
        <w:t xml:space="preserve">zobowiązuje się do przetwarzania powierzonych danych osobowych wyłącznie w celu i zakresie oraz </w:t>
      </w:r>
      <w:r w:rsidRPr="007315D3">
        <w:rPr>
          <w:rFonts w:ascii="Calibri" w:hAnsi="Calibri" w:cs="Calibri"/>
          <w:szCs w:val="20"/>
        </w:rPr>
        <w:t>w sposób i przez czas określony w ust. 1 – 4 powyżej.</w:t>
      </w:r>
    </w:p>
    <w:p w14:paraId="4E8BFAE0" w14:textId="77777777" w:rsidR="007315D3" w:rsidRPr="007315D3" w:rsidRDefault="007315D3" w:rsidP="007315D3">
      <w:pPr>
        <w:pStyle w:val="Akapitzlist"/>
        <w:numPr>
          <w:ilvl w:val="0"/>
          <w:numId w:val="7"/>
        </w:numPr>
        <w:tabs>
          <w:tab w:val="left" w:pos="1089"/>
        </w:tabs>
        <w:spacing w:line="276" w:lineRule="auto"/>
        <w:ind w:right="123"/>
        <w:rPr>
          <w:rFonts w:ascii="Calibri" w:hAnsi="Calibri" w:cs="Calibri"/>
          <w:szCs w:val="20"/>
        </w:rPr>
      </w:pPr>
      <w:r w:rsidRPr="007315D3">
        <w:rPr>
          <w:rFonts w:ascii="Calibri" w:hAnsi="Calibri" w:cs="Calibri"/>
          <w:b/>
          <w:szCs w:val="20"/>
        </w:rPr>
        <w:t xml:space="preserve">Przetwarzający </w:t>
      </w:r>
      <w:r w:rsidRPr="007315D3">
        <w:rPr>
          <w:rFonts w:ascii="Calibri" w:hAnsi="Calibri" w:cs="Calibri"/>
          <w:szCs w:val="20"/>
        </w:rPr>
        <w:t>oświadcza, że nie będzie przetwarzał powierzonych danych osobowych w państwie trzecim, tj. w państwie nienależącym do Europejskiego Obszaru Gospodarczego.</w:t>
      </w:r>
    </w:p>
    <w:p w14:paraId="6B243B7D" w14:textId="77777777" w:rsidR="007315D3" w:rsidRPr="007315D3" w:rsidRDefault="007315D3" w:rsidP="007315D3">
      <w:pPr>
        <w:pStyle w:val="Akapitzlist"/>
        <w:tabs>
          <w:tab w:val="left" w:pos="1089"/>
        </w:tabs>
        <w:spacing w:line="276" w:lineRule="auto"/>
        <w:ind w:left="428" w:right="123" w:firstLine="0"/>
        <w:rPr>
          <w:rFonts w:ascii="Calibri" w:hAnsi="Calibri" w:cs="Calibri"/>
          <w:szCs w:val="20"/>
        </w:rPr>
      </w:pPr>
    </w:p>
    <w:p w14:paraId="680B1BA0" w14:textId="77777777" w:rsidR="007315D3" w:rsidRPr="007315D3" w:rsidRDefault="007315D3" w:rsidP="007315D3">
      <w:pPr>
        <w:pStyle w:val="Nagwek1"/>
        <w:spacing w:line="276" w:lineRule="auto"/>
        <w:rPr>
          <w:rFonts w:ascii="Calibri" w:hAnsi="Calibri" w:cs="Calibri"/>
        </w:rPr>
      </w:pPr>
      <w:r w:rsidRPr="007315D3">
        <w:rPr>
          <w:rFonts w:ascii="Calibri" w:hAnsi="Calibri" w:cs="Calibri"/>
        </w:rPr>
        <w:t>§2</w:t>
      </w:r>
    </w:p>
    <w:p w14:paraId="0D2FB4A7" w14:textId="77777777" w:rsidR="007315D3" w:rsidRPr="007315D3" w:rsidRDefault="007315D3" w:rsidP="007315D3">
      <w:pPr>
        <w:pStyle w:val="Standard"/>
        <w:spacing w:line="276" w:lineRule="auto"/>
        <w:ind w:left="2238"/>
        <w:rPr>
          <w:rFonts w:ascii="Calibri" w:hAnsi="Calibri" w:cs="Calibri"/>
          <w:b/>
          <w:szCs w:val="20"/>
        </w:rPr>
      </w:pPr>
      <w:r w:rsidRPr="007315D3">
        <w:rPr>
          <w:rFonts w:ascii="Calibri" w:hAnsi="Calibri" w:cs="Calibri"/>
          <w:b/>
          <w:szCs w:val="20"/>
        </w:rPr>
        <w:t>Zasady przetwarzania powierzonych danych osobowych</w:t>
      </w:r>
    </w:p>
    <w:p w14:paraId="7A3210E1" w14:textId="77777777" w:rsidR="007315D3" w:rsidRPr="007315D3" w:rsidRDefault="007315D3" w:rsidP="007315D3">
      <w:pPr>
        <w:pStyle w:val="Akapitzlist"/>
        <w:numPr>
          <w:ilvl w:val="0"/>
          <w:numId w:val="9"/>
        </w:numPr>
        <w:tabs>
          <w:tab w:val="left" w:pos="1089"/>
        </w:tabs>
        <w:spacing w:line="276" w:lineRule="auto"/>
        <w:ind w:right="117"/>
        <w:rPr>
          <w:rFonts w:ascii="Calibri" w:hAnsi="Calibri" w:cs="Calibri"/>
          <w:szCs w:val="20"/>
        </w:rPr>
      </w:pPr>
      <w:r w:rsidRPr="007315D3">
        <w:rPr>
          <w:rFonts w:ascii="Calibri" w:hAnsi="Calibri" w:cs="Calibri"/>
          <w:b/>
          <w:w w:val="95"/>
          <w:szCs w:val="20"/>
        </w:rPr>
        <w:t xml:space="preserve">Przetwarzający </w:t>
      </w:r>
      <w:r w:rsidRPr="007315D3">
        <w:rPr>
          <w:rFonts w:ascii="Calibri" w:hAnsi="Calibri" w:cs="Calibri"/>
          <w:w w:val="95"/>
          <w:szCs w:val="20"/>
        </w:rPr>
        <w:t xml:space="preserve">zobowiązuje się wykonać wszelkie czynności wynikające z </w:t>
      </w:r>
      <w:r w:rsidRPr="007315D3">
        <w:rPr>
          <w:rFonts w:ascii="Calibri" w:hAnsi="Calibri" w:cs="Calibri"/>
          <w:b/>
          <w:bCs/>
          <w:w w:val="95"/>
          <w:szCs w:val="20"/>
        </w:rPr>
        <w:t>Umowy o powierzenie</w:t>
      </w:r>
      <w:r w:rsidRPr="007315D3">
        <w:rPr>
          <w:rFonts w:ascii="Calibri" w:hAnsi="Calibri" w:cs="Calibri"/>
          <w:w w:val="95"/>
          <w:szCs w:val="20"/>
        </w:rPr>
        <w:t xml:space="preserve"> i obowiązujących </w:t>
      </w:r>
      <w:r w:rsidRPr="007315D3">
        <w:rPr>
          <w:rFonts w:ascii="Calibri" w:hAnsi="Calibri" w:cs="Calibri"/>
          <w:szCs w:val="20"/>
        </w:rPr>
        <w:t>przepisów o ochronie danych osobowych z najwyższą starannością.</w:t>
      </w:r>
    </w:p>
    <w:p w14:paraId="6DBE7A00" w14:textId="77777777" w:rsidR="007315D3" w:rsidRPr="007315D3" w:rsidRDefault="007315D3" w:rsidP="007315D3">
      <w:pPr>
        <w:pStyle w:val="Akapitzlist"/>
        <w:numPr>
          <w:ilvl w:val="0"/>
          <w:numId w:val="6"/>
        </w:numPr>
        <w:tabs>
          <w:tab w:val="left" w:pos="1141"/>
        </w:tabs>
        <w:spacing w:line="276" w:lineRule="auto"/>
        <w:ind w:right="106"/>
        <w:rPr>
          <w:rFonts w:ascii="Calibri" w:hAnsi="Calibri" w:cs="Calibri"/>
          <w:szCs w:val="20"/>
        </w:rPr>
      </w:pPr>
      <w:r w:rsidRPr="007315D3">
        <w:rPr>
          <w:rFonts w:ascii="Calibri" w:hAnsi="Calibri" w:cs="Calibri"/>
          <w:w w:val="95"/>
          <w:szCs w:val="20"/>
        </w:rPr>
        <w:t xml:space="preserve">W przypadku wystąpienia zagrożeń mogących mieć wpływ na odpowiedzialność </w:t>
      </w:r>
      <w:r w:rsidRPr="007315D3">
        <w:rPr>
          <w:rFonts w:ascii="Calibri" w:hAnsi="Calibri" w:cs="Calibri"/>
          <w:b/>
          <w:w w:val="95"/>
          <w:szCs w:val="20"/>
        </w:rPr>
        <w:t xml:space="preserve">Administratora Danych </w:t>
      </w:r>
      <w:r w:rsidRPr="007315D3">
        <w:rPr>
          <w:rFonts w:ascii="Calibri" w:hAnsi="Calibri" w:cs="Calibri"/>
          <w:w w:val="95"/>
          <w:szCs w:val="20"/>
        </w:rPr>
        <w:t xml:space="preserve">za przetwarzanie powierzonych danych osobowych, </w:t>
      </w:r>
      <w:r w:rsidRPr="007315D3">
        <w:rPr>
          <w:rFonts w:ascii="Calibri" w:hAnsi="Calibri" w:cs="Calibri"/>
          <w:b/>
          <w:w w:val="95"/>
          <w:szCs w:val="20"/>
        </w:rPr>
        <w:t xml:space="preserve">Przetwarzający </w:t>
      </w:r>
      <w:r w:rsidRPr="007315D3">
        <w:rPr>
          <w:rFonts w:ascii="Calibri" w:hAnsi="Calibri" w:cs="Calibri"/>
          <w:w w:val="95"/>
          <w:szCs w:val="20"/>
        </w:rPr>
        <w:t xml:space="preserve">zobowiązuje się niezwłocznie podjąć działania w celu ich usunięcia oraz natychmiast zawiadomić o nich </w:t>
      </w:r>
      <w:r w:rsidRPr="007315D3">
        <w:rPr>
          <w:rFonts w:ascii="Calibri" w:hAnsi="Calibri" w:cs="Calibri"/>
          <w:b/>
          <w:w w:val="95"/>
          <w:szCs w:val="20"/>
        </w:rPr>
        <w:t>Administratora Danych</w:t>
      </w:r>
      <w:r w:rsidRPr="007315D3">
        <w:rPr>
          <w:rFonts w:ascii="Calibri" w:hAnsi="Calibri" w:cs="Calibri"/>
          <w:w w:val="95"/>
          <w:szCs w:val="20"/>
        </w:rPr>
        <w:t xml:space="preserve">. </w:t>
      </w:r>
      <w:r w:rsidRPr="007315D3">
        <w:rPr>
          <w:rFonts w:ascii="Calibri" w:hAnsi="Calibri" w:cs="Calibri"/>
          <w:b/>
          <w:w w:val="95"/>
          <w:szCs w:val="20"/>
        </w:rPr>
        <w:t xml:space="preserve">Przetwarzający </w:t>
      </w:r>
      <w:r w:rsidRPr="007315D3">
        <w:rPr>
          <w:rFonts w:ascii="Calibri" w:hAnsi="Calibri" w:cs="Calibri"/>
          <w:w w:val="95"/>
          <w:szCs w:val="20"/>
        </w:rPr>
        <w:t xml:space="preserve">zobowiązuje się </w:t>
      </w:r>
      <w:r w:rsidRPr="007315D3">
        <w:rPr>
          <w:rFonts w:ascii="Calibri" w:hAnsi="Calibri" w:cs="Calibri"/>
          <w:szCs w:val="20"/>
        </w:rPr>
        <w:t>zastosować wymagane na mocy obowiązujących przepisów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3F5B525A" w14:textId="77777777" w:rsidR="007315D3" w:rsidRPr="007315D3" w:rsidRDefault="007315D3" w:rsidP="007315D3">
      <w:pPr>
        <w:pStyle w:val="Akapitzlist"/>
        <w:numPr>
          <w:ilvl w:val="0"/>
          <w:numId w:val="6"/>
        </w:numPr>
        <w:spacing w:line="276" w:lineRule="auto"/>
        <w:rPr>
          <w:rFonts w:ascii="Calibri" w:hAnsi="Calibri" w:cs="Calibri"/>
          <w:b/>
          <w:bCs/>
          <w:w w:val="95"/>
          <w:szCs w:val="20"/>
        </w:rPr>
      </w:pPr>
      <w:r w:rsidRPr="007315D3">
        <w:rPr>
          <w:rFonts w:ascii="Calibri" w:hAnsi="Calibri" w:cs="Calibri"/>
          <w:b/>
          <w:w w:val="95"/>
          <w:szCs w:val="20"/>
        </w:rPr>
        <w:t xml:space="preserve">Administrator Danych </w:t>
      </w:r>
      <w:r w:rsidRPr="007315D3">
        <w:rPr>
          <w:rFonts w:ascii="Calibri" w:hAnsi="Calibri" w:cs="Calibri"/>
          <w:w w:val="95"/>
          <w:szCs w:val="20"/>
        </w:rPr>
        <w:t xml:space="preserve">wyraża zgodę na dalsze powierzenie przez </w:t>
      </w:r>
      <w:r w:rsidRPr="007315D3">
        <w:rPr>
          <w:rFonts w:ascii="Calibri" w:hAnsi="Calibri" w:cs="Calibri"/>
          <w:b/>
          <w:w w:val="95"/>
          <w:szCs w:val="20"/>
        </w:rPr>
        <w:t xml:space="preserve">Przetwarzającego </w:t>
      </w:r>
      <w:r w:rsidRPr="007315D3">
        <w:rPr>
          <w:rFonts w:ascii="Calibri" w:hAnsi="Calibri" w:cs="Calibri"/>
          <w:w w:val="95"/>
          <w:szCs w:val="20"/>
        </w:rPr>
        <w:t xml:space="preserve">innemu podmiotowi przetwarzania danych osobowych będącego przedmiotem niniejszej Umowy o powierzenie, </w:t>
      </w:r>
      <w:r w:rsidRPr="007315D3">
        <w:rPr>
          <w:rFonts w:ascii="Calibri" w:hAnsi="Calibri" w:cs="Calibri"/>
          <w:b/>
          <w:bCs/>
          <w:w w:val="95"/>
          <w:szCs w:val="20"/>
        </w:rPr>
        <w:t>może to jednakże nastąpić jedynie na podstawie pisemnej umowy, na mocy której na podmiot, któremu zostanie powierzone dalsze przetwarzanie zostaną nałożone te same obowiązki, jakim podlega Przetwarzający na mocy niniejszej Umowy o powierzenie.</w:t>
      </w:r>
    </w:p>
    <w:p w14:paraId="2D732661" w14:textId="77777777" w:rsidR="007315D3" w:rsidRPr="007315D3" w:rsidRDefault="007315D3" w:rsidP="007315D3">
      <w:pPr>
        <w:pStyle w:val="Akapitzlist"/>
        <w:numPr>
          <w:ilvl w:val="0"/>
          <w:numId w:val="6"/>
        </w:numPr>
        <w:spacing w:line="276" w:lineRule="auto"/>
        <w:rPr>
          <w:rFonts w:ascii="Calibri" w:hAnsi="Calibri" w:cs="Calibri"/>
          <w:szCs w:val="20"/>
        </w:rPr>
      </w:pPr>
      <w:r w:rsidRPr="007315D3">
        <w:rPr>
          <w:rFonts w:ascii="Calibri" w:hAnsi="Calibri" w:cs="Calibri"/>
          <w:szCs w:val="20"/>
        </w:rPr>
        <w:t xml:space="preserve">O zamiarze dalszego powierzenia </w:t>
      </w:r>
      <w:r w:rsidRPr="007315D3">
        <w:rPr>
          <w:rFonts w:ascii="Calibri" w:hAnsi="Calibri" w:cs="Calibri"/>
          <w:b/>
          <w:bCs/>
          <w:szCs w:val="20"/>
        </w:rPr>
        <w:t>Przetwarzający</w:t>
      </w:r>
      <w:r w:rsidRPr="007315D3">
        <w:rPr>
          <w:rFonts w:ascii="Calibri" w:hAnsi="Calibri" w:cs="Calibri"/>
          <w:szCs w:val="20"/>
        </w:rPr>
        <w:t xml:space="preserve"> każdorazowo poinformuje </w:t>
      </w:r>
      <w:r w:rsidRPr="007315D3">
        <w:rPr>
          <w:rFonts w:ascii="Calibri" w:hAnsi="Calibri" w:cs="Calibri"/>
          <w:b/>
          <w:bCs/>
          <w:szCs w:val="20"/>
        </w:rPr>
        <w:t>Administratora Danych</w:t>
      </w:r>
      <w:r w:rsidRPr="007315D3">
        <w:rPr>
          <w:rFonts w:ascii="Calibri" w:hAnsi="Calibri" w:cs="Calibri"/>
          <w:szCs w:val="20"/>
        </w:rPr>
        <w:t xml:space="preserve">, podając dane podmiotu, któremu zamierza powierzyć przetwarzanie danych. Po zawarciu umowy, Przetwarzający jest zobowiązany poinformować pisemnie o tym fakcie </w:t>
      </w:r>
      <w:r w:rsidRPr="007315D3">
        <w:rPr>
          <w:rFonts w:ascii="Calibri" w:hAnsi="Calibri" w:cs="Calibri"/>
          <w:b/>
          <w:bCs/>
          <w:szCs w:val="20"/>
        </w:rPr>
        <w:t>Administratora Danych</w:t>
      </w:r>
      <w:r w:rsidRPr="007315D3">
        <w:rPr>
          <w:rFonts w:ascii="Calibri" w:hAnsi="Calibri" w:cs="Calibri"/>
          <w:szCs w:val="20"/>
        </w:rPr>
        <w:t xml:space="preserve">. W przypadku niewywiązania się przez inny podmiot przetwarzający ze spoczywających na nim obowiązków ochrony danych osobowych, pełną odpowiedzialność wobec Administratora Danych za ich wypełnienie, ponosi </w:t>
      </w:r>
      <w:r w:rsidRPr="007315D3">
        <w:rPr>
          <w:rFonts w:ascii="Calibri" w:hAnsi="Calibri" w:cs="Calibri"/>
          <w:b/>
          <w:bCs/>
          <w:szCs w:val="20"/>
        </w:rPr>
        <w:t>Przetwarzający</w:t>
      </w:r>
      <w:r w:rsidRPr="007315D3">
        <w:rPr>
          <w:rFonts w:ascii="Calibri" w:hAnsi="Calibri" w:cs="Calibri"/>
          <w:szCs w:val="20"/>
        </w:rPr>
        <w:t xml:space="preserve">. </w:t>
      </w:r>
    </w:p>
    <w:p w14:paraId="35942F5B" w14:textId="77777777" w:rsidR="007315D3" w:rsidRPr="007315D3" w:rsidRDefault="007315D3" w:rsidP="007315D3">
      <w:pPr>
        <w:pStyle w:val="Akapitzlist"/>
        <w:spacing w:line="276" w:lineRule="auto"/>
        <w:ind w:firstLine="0"/>
        <w:rPr>
          <w:rFonts w:ascii="Calibri" w:hAnsi="Calibri" w:cs="Calibri"/>
          <w:szCs w:val="20"/>
        </w:rPr>
      </w:pPr>
    </w:p>
    <w:p w14:paraId="10E980EA" w14:textId="77777777" w:rsidR="007315D3" w:rsidRPr="007315D3" w:rsidRDefault="007315D3" w:rsidP="007315D3">
      <w:pPr>
        <w:pStyle w:val="Akapitzlist"/>
        <w:tabs>
          <w:tab w:val="left" w:pos="1089"/>
        </w:tabs>
        <w:spacing w:line="276" w:lineRule="auto"/>
        <w:ind w:firstLine="0"/>
        <w:rPr>
          <w:rFonts w:ascii="Calibri" w:hAnsi="Calibri" w:cs="Calibri"/>
          <w:szCs w:val="20"/>
        </w:rPr>
      </w:pPr>
      <w:r w:rsidRPr="007315D3">
        <w:rPr>
          <w:rFonts w:ascii="Calibri" w:hAnsi="Calibri" w:cs="Calibri"/>
          <w:w w:val="95"/>
          <w:szCs w:val="20"/>
        </w:rPr>
        <w:tab/>
      </w:r>
      <w:r w:rsidRPr="007315D3">
        <w:rPr>
          <w:rFonts w:ascii="Calibri" w:hAnsi="Calibri" w:cs="Calibri"/>
          <w:w w:val="95"/>
          <w:szCs w:val="20"/>
        </w:rPr>
        <w:tab/>
      </w:r>
      <w:r w:rsidRPr="007315D3">
        <w:rPr>
          <w:rFonts w:ascii="Calibri" w:hAnsi="Calibri" w:cs="Calibri"/>
          <w:w w:val="95"/>
          <w:szCs w:val="20"/>
        </w:rPr>
        <w:tab/>
      </w:r>
      <w:r w:rsidRPr="007315D3">
        <w:rPr>
          <w:rFonts w:ascii="Calibri" w:hAnsi="Calibri" w:cs="Calibri"/>
          <w:w w:val="95"/>
          <w:szCs w:val="20"/>
        </w:rPr>
        <w:tab/>
      </w:r>
      <w:r w:rsidRPr="007315D3">
        <w:rPr>
          <w:rFonts w:ascii="Calibri" w:hAnsi="Calibri" w:cs="Calibri"/>
          <w:w w:val="95"/>
          <w:szCs w:val="20"/>
        </w:rPr>
        <w:tab/>
      </w:r>
      <w:r w:rsidRPr="007315D3">
        <w:rPr>
          <w:rFonts w:ascii="Calibri" w:hAnsi="Calibri" w:cs="Calibri"/>
          <w:w w:val="95"/>
          <w:szCs w:val="20"/>
        </w:rPr>
        <w:tab/>
      </w:r>
      <w:r w:rsidRPr="007315D3">
        <w:rPr>
          <w:rFonts w:ascii="Calibri" w:hAnsi="Calibri" w:cs="Calibri"/>
          <w:szCs w:val="20"/>
        </w:rPr>
        <w:t>§3</w:t>
      </w:r>
    </w:p>
    <w:p w14:paraId="69035617" w14:textId="77777777" w:rsidR="007315D3" w:rsidRPr="007315D3" w:rsidRDefault="007315D3" w:rsidP="007315D3">
      <w:pPr>
        <w:pStyle w:val="Standard"/>
        <w:spacing w:line="276" w:lineRule="auto"/>
        <w:ind w:left="2507"/>
        <w:rPr>
          <w:rFonts w:ascii="Calibri" w:hAnsi="Calibri" w:cs="Calibri"/>
          <w:b/>
          <w:szCs w:val="20"/>
        </w:rPr>
      </w:pPr>
      <w:r w:rsidRPr="007315D3">
        <w:rPr>
          <w:rFonts w:ascii="Calibri" w:hAnsi="Calibri" w:cs="Calibri"/>
          <w:b/>
          <w:szCs w:val="20"/>
        </w:rPr>
        <w:t>Zabezpieczenie powierzonych danych osobowych</w:t>
      </w:r>
    </w:p>
    <w:p w14:paraId="400A9C54" w14:textId="77777777" w:rsidR="007315D3" w:rsidRPr="007315D3" w:rsidRDefault="007315D3" w:rsidP="007315D3">
      <w:pPr>
        <w:pStyle w:val="Akapitzlist"/>
        <w:numPr>
          <w:ilvl w:val="0"/>
          <w:numId w:val="10"/>
        </w:numPr>
        <w:tabs>
          <w:tab w:val="left" w:pos="1088"/>
          <w:tab w:val="left" w:pos="1089"/>
        </w:tabs>
        <w:spacing w:line="276" w:lineRule="auto"/>
        <w:ind w:right="120"/>
        <w:rPr>
          <w:rFonts w:ascii="Calibri" w:hAnsi="Calibri" w:cs="Calibri"/>
          <w:szCs w:val="20"/>
        </w:rPr>
      </w:pPr>
      <w:r w:rsidRPr="007315D3">
        <w:rPr>
          <w:rFonts w:ascii="Calibri" w:hAnsi="Calibri" w:cs="Calibri"/>
          <w:b/>
          <w:w w:val="90"/>
          <w:szCs w:val="20"/>
        </w:rPr>
        <w:t xml:space="preserve">Przetwarzający </w:t>
      </w:r>
      <w:r w:rsidRPr="007315D3">
        <w:rPr>
          <w:rFonts w:ascii="Calibri" w:hAnsi="Calibri" w:cs="Calibri"/>
          <w:w w:val="90"/>
          <w:szCs w:val="20"/>
        </w:rPr>
        <w:t xml:space="preserve">zapewnia, że podejmie wszelkie środki techniczne i organizacyjne by przetwarzanie spełniało wymogi </w:t>
      </w:r>
      <w:r w:rsidRPr="007315D3">
        <w:rPr>
          <w:rFonts w:ascii="Calibri" w:hAnsi="Calibri" w:cs="Calibri"/>
          <w:szCs w:val="20"/>
        </w:rPr>
        <w:t>określone w obowiązujących przepisach prawa i chroniło prawa osób, których dane dotyczą.</w:t>
      </w:r>
    </w:p>
    <w:p w14:paraId="721C1289" w14:textId="77777777" w:rsidR="007315D3" w:rsidRPr="007315D3" w:rsidRDefault="007315D3" w:rsidP="007315D3">
      <w:pPr>
        <w:pStyle w:val="Akapitzlist"/>
        <w:numPr>
          <w:ilvl w:val="0"/>
          <w:numId w:val="10"/>
        </w:numPr>
        <w:tabs>
          <w:tab w:val="left" w:pos="1088"/>
          <w:tab w:val="left" w:pos="1089"/>
        </w:tabs>
        <w:spacing w:line="276" w:lineRule="auto"/>
        <w:ind w:right="120" w:hanging="402"/>
        <w:jc w:val="left"/>
        <w:rPr>
          <w:rFonts w:ascii="Calibri" w:hAnsi="Calibri" w:cs="Calibri"/>
          <w:szCs w:val="20"/>
        </w:rPr>
      </w:pPr>
      <w:r w:rsidRPr="007315D3">
        <w:rPr>
          <w:rFonts w:ascii="Calibri" w:hAnsi="Calibri" w:cs="Calibri"/>
          <w:szCs w:val="20"/>
        </w:rPr>
        <w:t>Przetwarzający oświadcza, że wdrożył  odpowiednie środki techniczne i organizacyjne, aby zapewnić stopień bezpieczeństwa odpowiadający ryzyku naruszenia praw lub wolności osób fizycznych, których dane dotyczą, w tym między innymi w stosownym przypadku:</w:t>
      </w:r>
      <w:r w:rsidRPr="007315D3">
        <w:rPr>
          <w:rFonts w:ascii="Calibri" w:hAnsi="Calibri" w:cs="Calibri"/>
          <w:szCs w:val="20"/>
        </w:rPr>
        <w:br/>
        <w:t xml:space="preserve">- </w:t>
      </w:r>
      <w:proofErr w:type="spellStart"/>
      <w:r w:rsidRPr="007315D3">
        <w:rPr>
          <w:rFonts w:ascii="Calibri" w:hAnsi="Calibri" w:cs="Calibri"/>
          <w:szCs w:val="20"/>
        </w:rPr>
        <w:t>pseudonimizację</w:t>
      </w:r>
      <w:proofErr w:type="spellEnd"/>
      <w:r w:rsidRPr="007315D3">
        <w:rPr>
          <w:rFonts w:ascii="Calibri" w:hAnsi="Calibri" w:cs="Calibri"/>
          <w:szCs w:val="20"/>
        </w:rPr>
        <w:t xml:space="preserve"> i szyfrowanie danych osobowych,</w:t>
      </w:r>
      <w:r w:rsidRPr="007315D3">
        <w:rPr>
          <w:rFonts w:ascii="Calibri" w:hAnsi="Calibri" w:cs="Calibri"/>
          <w:szCs w:val="20"/>
        </w:rPr>
        <w:br/>
        <w:t>- zdolność do ciągłego zapewnienia poufności, integralności, dostępności i odporności systemów i usług przetwarzania,</w:t>
      </w:r>
      <w:r w:rsidRPr="007315D3">
        <w:rPr>
          <w:rFonts w:ascii="Calibri" w:hAnsi="Calibri" w:cs="Calibri"/>
          <w:szCs w:val="20"/>
        </w:rPr>
        <w:br/>
        <w:t>- zdolności szybkiego przywrócenia dostępności danych osobowych w razie incydentu fizycznego lub technicznego,</w:t>
      </w:r>
      <w:r w:rsidRPr="007315D3">
        <w:rPr>
          <w:rFonts w:ascii="Calibri" w:hAnsi="Calibri" w:cs="Calibri"/>
          <w:szCs w:val="20"/>
        </w:rPr>
        <w:br/>
        <w:t>- regularnego testowania, mierzenia i oceniania skuteczności środków technicznych i organizacyjnych mających zapewnić bezpieczeństwo przetwarzania.</w:t>
      </w:r>
    </w:p>
    <w:p w14:paraId="3A0011AC" w14:textId="77777777" w:rsidR="007315D3" w:rsidRPr="007315D3" w:rsidRDefault="007315D3" w:rsidP="007315D3">
      <w:pPr>
        <w:pStyle w:val="Akapitzlist"/>
        <w:numPr>
          <w:ilvl w:val="0"/>
          <w:numId w:val="5"/>
        </w:numPr>
        <w:tabs>
          <w:tab w:val="left" w:pos="1088"/>
          <w:tab w:val="left" w:pos="1089"/>
        </w:tabs>
        <w:spacing w:line="276" w:lineRule="auto"/>
        <w:rPr>
          <w:rFonts w:ascii="Calibri" w:hAnsi="Calibri" w:cs="Calibri"/>
          <w:szCs w:val="20"/>
        </w:rPr>
      </w:pPr>
      <w:r w:rsidRPr="007315D3">
        <w:rPr>
          <w:rFonts w:ascii="Calibri" w:hAnsi="Calibri" w:cs="Calibri"/>
          <w:b/>
          <w:szCs w:val="20"/>
        </w:rPr>
        <w:t xml:space="preserve">Przetwarzający </w:t>
      </w:r>
      <w:r w:rsidRPr="007315D3">
        <w:rPr>
          <w:rFonts w:ascii="Calibri" w:hAnsi="Calibri" w:cs="Calibri"/>
          <w:szCs w:val="20"/>
        </w:rPr>
        <w:t>zobowiązuje się w szczególności do:</w:t>
      </w:r>
    </w:p>
    <w:p w14:paraId="2FB2CFB9" w14:textId="77777777" w:rsidR="007315D3" w:rsidRPr="007315D3" w:rsidRDefault="007315D3" w:rsidP="007315D3">
      <w:pPr>
        <w:pStyle w:val="Akapitzlist"/>
        <w:numPr>
          <w:ilvl w:val="1"/>
          <w:numId w:val="5"/>
        </w:numPr>
        <w:tabs>
          <w:tab w:val="left" w:pos="1449"/>
        </w:tabs>
        <w:spacing w:line="276" w:lineRule="auto"/>
        <w:ind w:left="544" w:right="107" w:hanging="360"/>
        <w:rPr>
          <w:rFonts w:ascii="Calibri" w:hAnsi="Calibri" w:cs="Calibri"/>
          <w:szCs w:val="20"/>
        </w:rPr>
      </w:pPr>
      <w:r w:rsidRPr="007315D3">
        <w:rPr>
          <w:rFonts w:ascii="Calibri" w:hAnsi="Calibri" w:cs="Calibri"/>
          <w:szCs w:val="20"/>
        </w:rPr>
        <w:t xml:space="preserve">przetwarzania danych wyłącznie na udokumentowane polecenie  </w:t>
      </w:r>
      <w:r w:rsidRPr="007315D3">
        <w:rPr>
          <w:rFonts w:ascii="Calibri" w:hAnsi="Calibri" w:cs="Calibri"/>
          <w:b/>
          <w:szCs w:val="20"/>
        </w:rPr>
        <w:t>Administratora Danych</w:t>
      </w:r>
      <w:r w:rsidRPr="007315D3">
        <w:rPr>
          <w:rFonts w:ascii="Calibri" w:hAnsi="Calibri" w:cs="Calibri"/>
          <w:szCs w:val="20"/>
        </w:rPr>
        <w:t xml:space="preserve">; za udokumentowane polecenie uznaje się zadania nałożone na </w:t>
      </w:r>
      <w:r w:rsidRPr="007315D3">
        <w:rPr>
          <w:rFonts w:ascii="Calibri" w:hAnsi="Calibri" w:cs="Calibri"/>
          <w:b/>
          <w:szCs w:val="20"/>
        </w:rPr>
        <w:t xml:space="preserve">Przetwarzającego </w:t>
      </w:r>
      <w:r w:rsidRPr="007315D3">
        <w:rPr>
          <w:rFonts w:ascii="Calibri" w:hAnsi="Calibri" w:cs="Calibri"/>
          <w:szCs w:val="20"/>
        </w:rPr>
        <w:t xml:space="preserve">w </w:t>
      </w:r>
      <w:r w:rsidRPr="007315D3">
        <w:rPr>
          <w:rFonts w:ascii="Calibri" w:hAnsi="Calibri" w:cs="Calibri"/>
          <w:b/>
          <w:bCs/>
          <w:szCs w:val="20"/>
        </w:rPr>
        <w:t>Umowie Głównej</w:t>
      </w:r>
      <w:r w:rsidRPr="007315D3">
        <w:rPr>
          <w:rFonts w:ascii="Calibri" w:hAnsi="Calibri" w:cs="Calibri"/>
          <w:szCs w:val="20"/>
        </w:rPr>
        <w:t>,</w:t>
      </w:r>
    </w:p>
    <w:p w14:paraId="79D7B6AF" w14:textId="77777777" w:rsidR="007315D3" w:rsidRPr="007315D3" w:rsidRDefault="007315D3" w:rsidP="007315D3">
      <w:pPr>
        <w:pStyle w:val="Akapitzlist"/>
        <w:numPr>
          <w:ilvl w:val="1"/>
          <w:numId w:val="5"/>
        </w:numPr>
        <w:tabs>
          <w:tab w:val="left" w:pos="1449"/>
        </w:tabs>
        <w:spacing w:line="276" w:lineRule="auto"/>
        <w:ind w:left="544" w:right="117" w:hanging="360"/>
        <w:rPr>
          <w:rFonts w:ascii="Calibri" w:hAnsi="Calibri" w:cs="Calibri"/>
          <w:szCs w:val="20"/>
        </w:rPr>
      </w:pPr>
      <w:r w:rsidRPr="007315D3">
        <w:rPr>
          <w:rFonts w:ascii="Calibri" w:hAnsi="Calibri" w:cs="Calibri"/>
          <w:w w:val="90"/>
          <w:szCs w:val="20"/>
        </w:rPr>
        <w:lastRenderedPageBreak/>
        <w:t xml:space="preserve">podjęcia wszelkich środków, aby zapewnić bezpieczeństwo przetwarzania danych osobowych zgodnie </w:t>
      </w:r>
      <w:r w:rsidRPr="007315D3">
        <w:rPr>
          <w:rFonts w:ascii="Calibri" w:hAnsi="Calibri" w:cs="Calibri"/>
          <w:szCs w:val="20"/>
        </w:rPr>
        <w:t xml:space="preserve">z wymogami nałożonymi na mocy art. 32 </w:t>
      </w:r>
      <w:r w:rsidRPr="007315D3">
        <w:rPr>
          <w:rFonts w:ascii="Calibri" w:hAnsi="Calibri" w:cs="Calibri"/>
          <w:b/>
          <w:szCs w:val="20"/>
        </w:rPr>
        <w:t>Rozporządzenia</w:t>
      </w:r>
      <w:r w:rsidRPr="007315D3">
        <w:rPr>
          <w:rFonts w:ascii="Calibri" w:hAnsi="Calibri" w:cs="Calibri"/>
          <w:szCs w:val="20"/>
        </w:rPr>
        <w:t>,</w:t>
      </w:r>
    </w:p>
    <w:p w14:paraId="6388468B" w14:textId="77777777" w:rsidR="007315D3" w:rsidRPr="007315D3" w:rsidRDefault="007315D3" w:rsidP="007315D3">
      <w:pPr>
        <w:pStyle w:val="Akapitzlist"/>
        <w:numPr>
          <w:ilvl w:val="1"/>
          <w:numId w:val="5"/>
        </w:numPr>
        <w:tabs>
          <w:tab w:val="left" w:pos="1449"/>
        </w:tabs>
        <w:spacing w:line="276" w:lineRule="auto"/>
        <w:ind w:left="544" w:right="116" w:hanging="360"/>
        <w:rPr>
          <w:rFonts w:ascii="Calibri" w:hAnsi="Calibri" w:cs="Calibri"/>
          <w:szCs w:val="20"/>
        </w:rPr>
      </w:pPr>
      <w:r w:rsidRPr="007315D3">
        <w:rPr>
          <w:rFonts w:ascii="Calibri" w:hAnsi="Calibri" w:cs="Calibri"/>
          <w:w w:val="90"/>
          <w:szCs w:val="20"/>
        </w:rPr>
        <w:t xml:space="preserve">dopuszczenia do przetwarzania danych osobowych wyłącznie osób posiadających wydane przez niego </w:t>
      </w:r>
      <w:r w:rsidRPr="007315D3">
        <w:rPr>
          <w:rFonts w:ascii="Calibri" w:hAnsi="Calibri" w:cs="Calibri"/>
          <w:szCs w:val="20"/>
        </w:rPr>
        <w:t>upoważnienie i zapoznanych przez niego z przepisami o ochronie danych osobowych,</w:t>
      </w:r>
    </w:p>
    <w:p w14:paraId="7E071CC8" w14:textId="77777777" w:rsidR="007315D3" w:rsidRPr="007315D3" w:rsidRDefault="007315D3" w:rsidP="007315D3">
      <w:pPr>
        <w:pStyle w:val="Akapitzlist"/>
        <w:numPr>
          <w:ilvl w:val="1"/>
          <w:numId w:val="5"/>
        </w:numPr>
        <w:tabs>
          <w:tab w:val="left" w:pos="1449"/>
        </w:tabs>
        <w:spacing w:line="276" w:lineRule="auto"/>
        <w:ind w:left="544" w:right="111" w:hanging="360"/>
        <w:rPr>
          <w:rFonts w:ascii="Calibri" w:hAnsi="Calibri" w:cs="Calibri"/>
          <w:szCs w:val="20"/>
        </w:rPr>
      </w:pPr>
      <w:r w:rsidRPr="007315D3">
        <w:rPr>
          <w:rFonts w:ascii="Calibri" w:hAnsi="Calibri" w:cs="Calibri"/>
          <w:szCs w:val="20"/>
        </w:rPr>
        <w:t>zapewnienia, aby osoby upoważnione do przetwarzania danych osobowych zobowiązały się do zachowania danych osobowych w tajemnicy, również w zakresie środków technicznych ich zabezpieczenia,</w:t>
      </w:r>
    </w:p>
    <w:p w14:paraId="71E82023" w14:textId="77777777" w:rsidR="007315D3" w:rsidRPr="007315D3" w:rsidRDefault="007315D3" w:rsidP="007315D3">
      <w:pPr>
        <w:pStyle w:val="Akapitzlist"/>
        <w:numPr>
          <w:ilvl w:val="1"/>
          <w:numId w:val="5"/>
        </w:numPr>
        <w:tabs>
          <w:tab w:val="left" w:pos="1449"/>
        </w:tabs>
        <w:spacing w:line="276" w:lineRule="auto"/>
        <w:ind w:left="544" w:right="109" w:hanging="360"/>
        <w:rPr>
          <w:rFonts w:ascii="Calibri" w:hAnsi="Calibri" w:cs="Calibri"/>
          <w:szCs w:val="20"/>
        </w:rPr>
      </w:pPr>
      <w:r w:rsidRPr="007315D3">
        <w:rPr>
          <w:rFonts w:ascii="Calibri" w:hAnsi="Calibri" w:cs="Calibri"/>
          <w:w w:val="95"/>
          <w:szCs w:val="20"/>
        </w:rPr>
        <w:t xml:space="preserve">pomagania </w:t>
      </w:r>
      <w:r w:rsidRPr="007315D3">
        <w:rPr>
          <w:rFonts w:ascii="Calibri" w:hAnsi="Calibri" w:cs="Calibri"/>
          <w:b/>
          <w:w w:val="95"/>
          <w:szCs w:val="20"/>
        </w:rPr>
        <w:t xml:space="preserve">Administratorowi Danych </w:t>
      </w:r>
      <w:r w:rsidRPr="007315D3">
        <w:rPr>
          <w:rFonts w:ascii="Calibri" w:hAnsi="Calibri" w:cs="Calibri"/>
          <w:w w:val="95"/>
          <w:szCs w:val="20"/>
        </w:rPr>
        <w:t xml:space="preserve">poprzez odpowiednie środki techniczne i organizacyjne </w:t>
      </w:r>
      <w:r w:rsidRPr="007315D3">
        <w:rPr>
          <w:rFonts w:ascii="Calibri" w:hAnsi="Calibri" w:cs="Calibri"/>
          <w:szCs w:val="20"/>
        </w:rPr>
        <w:t xml:space="preserve">wywiązywać się z obowiązku odpowiadania na żądania osoby, której dane dotyczą, w zakresie wykonywania jej praw określonych w rozdziale III, a także z obowiązków określonych w art. 32-36 </w:t>
      </w:r>
      <w:r w:rsidRPr="007315D3">
        <w:rPr>
          <w:rFonts w:ascii="Calibri" w:hAnsi="Calibri" w:cs="Calibri"/>
          <w:b/>
          <w:szCs w:val="20"/>
        </w:rPr>
        <w:t>Rozporządzenia</w:t>
      </w:r>
      <w:r w:rsidRPr="007315D3">
        <w:rPr>
          <w:rFonts w:ascii="Calibri" w:hAnsi="Calibri" w:cs="Calibri"/>
          <w:szCs w:val="20"/>
        </w:rPr>
        <w:t>,</w:t>
      </w:r>
    </w:p>
    <w:p w14:paraId="7125C5BD" w14:textId="77777777" w:rsidR="007315D3" w:rsidRPr="007315D3" w:rsidRDefault="007315D3" w:rsidP="007315D3">
      <w:pPr>
        <w:pStyle w:val="Akapitzlist"/>
        <w:numPr>
          <w:ilvl w:val="1"/>
          <w:numId w:val="5"/>
        </w:numPr>
        <w:tabs>
          <w:tab w:val="left" w:pos="1449"/>
        </w:tabs>
        <w:spacing w:line="276" w:lineRule="auto"/>
        <w:ind w:left="544" w:right="113" w:hanging="360"/>
        <w:rPr>
          <w:rFonts w:ascii="Calibri" w:hAnsi="Calibri" w:cs="Calibri"/>
          <w:szCs w:val="20"/>
        </w:rPr>
      </w:pPr>
      <w:r w:rsidRPr="007315D3">
        <w:rPr>
          <w:rFonts w:ascii="Calibri" w:hAnsi="Calibri" w:cs="Calibri"/>
          <w:w w:val="90"/>
          <w:szCs w:val="20"/>
        </w:rPr>
        <w:t xml:space="preserve">udostępniania </w:t>
      </w:r>
      <w:r w:rsidRPr="007315D3">
        <w:rPr>
          <w:rFonts w:ascii="Calibri" w:hAnsi="Calibri" w:cs="Calibri"/>
          <w:b/>
          <w:w w:val="90"/>
          <w:szCs w:val="20"/>
        </w:rPr>
        <w:t xml:space="preserve">Administratorowi Danych </w:t>
      </w:r>
      <w:r w:rsidRPr="007315D3">
        <w:rPr>
          <w:rFonts w:ascii="Calibri" w:hAnsi="Calibri" w:cs="Calibri"/>
          <w:w w:val="90"/>
          <w:szCs w:val="20"/>
        </w:rPr>
        <w:t xml:space="preserve">wszelkich informacji niezbędnych do wykazania spełnienia </w:t>
      </w:r>
      <w:r w:rsidRPr="007315D3">
        <w:rPr>
          <w:rFonts w:ascii="Calibri" w:hAnsi="Calibri" w:cs="Calibri"/>
          <w:szCs w:val="20"/>
        </w:rPr>
        <w:t>obowiązków określonych w art. 28 rozporządzenia,</w:t>
      </w:r>
    </w:p>
    <w:p w14:paraId="511FDA92" w14:textId="77777777" w:rsidR="007315D3" w:rsidRPr="007315D3" w:rsidRDefault="007315D3" w:rsidP="007315D3">
      <w:pPr>
        <w:pStyle w:val="Akapitzlist"/>
        <w:numPr>
          <w:ilvl w:val="1"/>
          <w:numId w:val="5"/>
        </w:numPr>
        <w:tabs>
          <w:tab w:val="left" w:pos="1449"/>
        </w:tabs>
        <w:spacing w:line="276" w:lineRule="auto"/>
        <w:ind w:left="544" w:right="112" w:hanging="360"/>
        <w:rPr>
          <w:rFonts w:ascii="Calibri" w:hAnsi="Calibri" w:cs="Calibri"/>
          <w:szCs w:val="20"/>
        </w:rPr>
      </w:pPr>
      <w:r w:rsidRPr="007315D3">
        <w:rPr>
          <w:rFonts w:ascii="Calibri" w:hAnsi="Calibri" w:cs="Calibri"/>
          <w:szCs w:val="20"/>
        </w:rPr>
        <w:t xml:space="preserve">prowadzenia rejestru wszystkich kategorii czynności przetwarzania, o którym mowa </w:t>
      </w:r>
      <w:r w:rsidRPr="007315D3">
        <w:rPr>
          <w:rFonts w:ascii="Calibri" w:hAnsi="Calibri" w:cs="Calibri"/>
          <w:szCs w:val="20"/>
        </w:rPr>
        <w:br/>
        <w:t xml:space="preserve">w art. 30 ust. 2 </w:t>
      </w:r>
      <w:r w:rsidRPr="007315D3">
        <w:rPr>
          <w:rFonts w:ascii="Calibri" w:hAnsi="Calibri" w:cs="Calibri"/>
          <w:b/>
          <w:bCs/>
          <w:szCs w:val="20"/>
        </w:rPr>
        <w:t>Rozporządzenia</w:t>
      </w:r>
      <w:r w:rsidRPr="007315D3">
        <w:rPr>
          <w:rFonts w:ascii="Calibri" w:hAnsi="Calibri" w:cs="Calibri"/>
          <w:szCs w:val="20"/>
        </w:rPr>
        <w:t xml:space="preserve">, za wyjątkiem art. 30 ust. 2 c,  jeżeli jest to wymagane na mocy </w:t>
      </w:r>
      <w:r w:rsidRPr="007315D3">
        <w:rPr>
          <w:rFonts w:ascii="Calibri" w:hAnsi="Calibri" w:cs="Calibri"/>
          <w:b/>
          <w:szCs w:val="20"/>
        </w:rPr>
        <w:t>Rozporządzenia</w:t>
      </w:r>
      <w:r w:rsidRPr="007315D3">
        <w:rPr>
          <w:rFonts w:ascii="Calibri" w:hAnsi="Calibri" w:cs="Calibri"/>
          <w:szCs w:val="20"/>
        </w:rPr>
        <w:t>,</w:t>
      </w:r>
    </w:p>
    <w:p w14:paraId="4E10F711" w14:textId="77777777" w:rsidR="007315D3" w:rsidRPr="007315D3" w:rsidRDefault="007315D3" w:rsidP="007315D3">
      <w:pPr>
        <w:pStyle w:val="Akapitzlist"/>
        <w:numPr>
          <w:ilvl w:val="1"/>
          <w:numId w:val="5"/>
        </w:numPr>
        <w:tabs>
          <w:tab w:val="left" w:pos="1449"/>
        </w:tabs>
        <w:spacing w:line="276" w:lineRule="auto"/>
        <w:ind w:left="544" w:right="112" w:hanging="360"/>
        <w:rPr>
          <w:rFonts w:ascii="Calibri" w:eastAsia="Times New Roman" w:hAnsi="Calibri" w:cs="Calibri"/>
          <w:color w:val="333333"/>
          <w:kern w:val="0"/>
          <w:szCs w:val="20"/>
          <w:shd w:val="clear" w:color="auto" w:fill="FFFFFF"/>
        </w:rPr>
      </w:pPr>
      <w:r w:rsidRPr="007315D3">
        <w:rPr>
          <w:rFonts w:ascii="Calibri" w:hAnsi="Calibri" w:cs="Calibri"/>
          <w:szCs w:val="20"/>
        </w:rPr>
        <w:t xml:space="preserve">powiadomienia </w:t>
      </w:r>
      <w:r w:rsidRPr="007315D3">
        <w:rPr>
          <w:rFonts w:ascii="Calibri" w:hAnsi="Calibri" w:cs="Calibri"/>
          <w:b/>
          <w:bCs/>
          <w:szCs w:val="20"/>
        </w:rPr>
        <w:t>Administratora Danych</w:t>
      </w:r>
      <w:r w:rsidRPr="007315D3">
        <w:rPr>
          <w:rFonts w:ascii="Calibri" w:hAnsi="Calibri" w:cs="Calibri"/>
          <w:szCs w:val="20"/>
        </w:rPr>
        <w:t xml:space="preserve"> o każdym podejrzeniu, że wydane mu polecenie </w:t>
      </w:r>
      <w:r w:rsidRPr="007315D3">
        <w:rPr>
          <w:rFonts w:ascii="Calibri" w:eastAsia="Times New Roman" w:hAnsi="Calibri" w:cs="Calibri"/>
          <w:color w:val="333333"/>
          <w:kern w:val="0"/>
          <w:szCs w:val="20"/>
          <w:shd w:val="clear" w:color="auto" w:fill="FFFFFF"/>
        </w:rPr>
        <w:t>stanowi naruszenie prawa,</w:t>
      </w:r>
    </w:p>
    <w:p w14:paraId="7BE333D2" w14:textId="77777777" w:rsidR="007315D3" w:rsidRPr="007315D3" w:rsidRDefault="007315D3" w:rsidP="007315D3">
      <w:pPr>
        <w:pStyle w:val="Akapitzlist"/>
        <w:numPr>
          <w:ilvl w:val="1"/>
          <w:numId w:val="5"/>
        </w:numPr>
        <w:tabs>
          <w:tab w:val="left" w:pos="1449"/>
        </w:tabs>
        <w:spacing w:line="276" w:lineRule="auto"/>
        <w:ind w:left="544" w:right="112" w:hanging="360"/>
        <w:rPr>
          <w:rFonts w:ascii="Calibri" w:eastAsia="Times New Roman" w:hAnsi="Calibri" w:cs="Calibri"/>
          <w:color w:val="333333"/>
          <w:kern w:val="0"/>
          <w:szCs w:val="20"/>
          <w:shd w:val="clear" w:color="auto" w:fill="FFFFFF"/>
        </w:rPr>
      </w:pPr>
      <w:r w:rsidRPr="007315D3">
        <w:rPr>
          <w:rFonts w:ascii="Calibri" w:eastAsia="Times New Roman" w:hAnsi="Calibri" w:cs="Calibri"/>
          <w:color w:val="333333"/>
          <w:kern w:val="0"/>
          <w:szCs w:val="20"/>
          <w:shd w:val="clear" w:color="auto" w:fill="FFFFFF"/>
        </w:rPr>
        <w:t>po zakończeniu świadczenia usługi przetwarzania danych, w zależności od decyzji administratora:</w:t>
      </w:r>
    </w:p>
    <w:p w14:paraId="5647E7AA" w14:textId="77777777" w:rsidR="007315D3" w:rsidRPr="007315D3" w:rsidRDefault="007315D3" w:rsidP="007315D3">
      <w:pPr>
        <w:pStyle w:val="Akapitzlist"/>
        <w:shd w:val="clear" w:color="auto" w:fill="FFFFFF"/>
        <w:suppressAutoHyphens w:val="0"/>
        <w:autoSpaceDN/>
        <w:spacing w:line="276" w:lineRule="auto"/>
        <w:ind w:firstLine="0"/>
        <w:textAlignment w:val="auto"/>
        <w:rPr>
          <w:rFonts w:ascii="Calibri" w:eastAsia="Times New Roman" w:hAnsi="Calibri" w:cs="Calibri"/>
          <w:color w:val="333333"/>
          <w:kern w:val="0"/>
          <w:szCs w:val="20"/>
          <w:shd w:val="clear" w:color="auto" w:fill="FFFFFF"/>
        </w:rPr>
      </w:pPr>
      <w:r w:rsidRPr="007315D3">
        <w:rPr>
          <w:rFonts w:ascii="Calibri" w:eastAsia="Times New Roman" w:hAnsi="Calibri" w:cs="Calibri"/>
          <w:color w:val="333333"/>
          <w:kern w:val="0"/>
          <w:szCs w:val="20"/>
          <w:shd w:val="clear" w:color="auto" w:fill="FFFFFF"/>
        </w:rPr>
        <w:t>1) usunięcia lub zwrócenia Administratorowi wszelkich danych osobowych  oraz</w:t>
      </w:r>
    </w:p>
    <w:p w14:paraId="1F8F3FA6" w14:textId="77777777" w:rsidR="007315D3" w:rsidRPr="007315D3" w:rsidRDefault="007315D3" w:rsidP="007315D3">
      <w:pPr>
        <w:pStyle w:val="Akapitzlist"/>
        <w:shd w:val="clear" w:color="auto" w:fill="FFFFFF"/>
        <w:suppressAutoHyphens w:val="0"/>
        <w:autoSpaceDN/>
        <w:spacing w:line="276" w:lineRule="auto"/>
        <w:ind w:firstLine="0"/>
        <w:textAlignment w:val="auto"/>
        <w:rPr>
          <w:rFonts w:ascii="Calibri" w:eastAsia="Times New Roman" w:hAnsi="Calibri" w:cs="Calibri"/>
          <w:color w:val="333333"/>
          <w:kern w:val="0"/>
          <w:szCs w:val="20"/>
          <w:shd w:val="clear" w:color="auto" w:fill="FFFFFF"/>
        </w:rPr>
      </w:pPr>
      <w:r w:rsidRPr="007315D3">
        <w:rPr>
          <w:rFonts w:ascii="Calibri" w:eastAsia="Times New Roman" w:hAnsi="Calibri" w:cs="Calibri"/>
          <w:color w:val="333333"/>
          <w:kern w:val="0"/>
          <w:szCs w:val="20"/>
          <w:shd w:val="clear" w:color="auto" w:fill="FFFFFF"/>
        </w:rPr>
        <w:t>2) usunięcia wszelkich istniejących kopii danych osobowych.</w:t>
      </w:r>
    </w:p>
    <w:p w14:paraId="55898371" w14:textId="77777777" w:rsidR="007315D3" w:rsidRPr="007315D3" w:rsidRDefault="007315D3" w:rsidP="007315D3">
      <w:pPr>
        <w:pStyle w:val="Textbody"/>
        <w:spacing w:line="276" w:lineRule="auto"/>
        <w:rPr>
          <w:rFonts w:ascii="Calibri" w:hAnsi="Calibri" w:cs="Calibri"/>
        </w:rPr>
      </w:pPr>
    </w:p>
    <w:p w14:paraId="1784727A" w14:textId="77777777" w:rsidR="007315D3" w:rsidRPr="007315D3" w:rsidRDefault="007315D3" w:rsidP="007315D3">
      <w:pPr>
        <w:pStyle w:val="Akapitzlist"/>
        <w:numPr>
          <w:ilvl w:val="0"/>
          <w:numId w:val="5"/>
        </w:numPr>
        <w:tabs>
          <w:tab w:val="left" w:pos="1088"/>
          <w:tab w:val="left" w:pos="1089"/>
        </w:tabs>
        <w:spacing w:line="276" w:lineRule="auto"/>
        <w:rPr>
          <w:rFonts w:ascii="Calibri" w:hAnsi="Calibri" w:cs="Calibri"/>
          <w:szCs w:val="20"/>
        </w:rPr>
      </w:pPr>
      <w:r w:rsidRPr="007315D3">
        <w:rPr>
          <w:rFonts w:ascii="Calibri" w:hAnsi="Calibri" w:cs="Calibri"/>
          <w:b/>
          <w:szCs w:val="20"/>
        </w:rPr>
        <w:t xml:space="preserve">Przetwarzający </w:t>
      </w:r>
      <w:r w:rsidRPr="007315D3">
        <w:rPr>
          <w:rFonts w:ascii="Calibri" w:hAnsi="Calibri" w:cs="Calibri"/>
          <w:szCs w:val="20"/>
        </w:rPr>
        <w:t xml:space="preserve">zobowiązuje się bez zbędnej zwłoki, lecz nie później niż w 24 godziny </w:t>
      </w:r>
      <w:r w:rsidRPr="007315D3">
        <w:rPr>
          <w:rFonts w:ascii="Calibri" w:hAnsi="Calibri" w:cs="Calibri"/>
          <w:szCs w:val="20"/>
        </w:rPr>
        <w:br/>
        <w:t xml:space="preserve">od wystąpienia zgłosić </w:t>
      </w:r>
      <w:r w:rsidRPr="007315D3">
        <w:rPr>
          <w:rFonts w:ascii="Calibri" w:hAnsi="Calibri" w:cs="Calibri"/>
          <w:b/>
          <w:szCs w:val="20"/>
        </w:rPr>
        <w:t>Administratorowi Danych</w:t>
      </w:r>
      <w:r w:rsidRPr="007315D3">
        <w:rPr>
          <w:rFonts w:ascii="Calibri" w:hAnsi="Calibri" w:cs="Calibri"/>
          <w:szCs w:val="20"/>
        </w:rPr>
        <w:t>:</w:t>
      </w:r>
    </w:p>
    <w:p w14:paraId="4F285F6D" w14:textId="77777777" w:rsidR="007315D3" w:rsidRPr="007315D3" w:rsidRDefault="007315D3" w:rsidP="007315D3">
      <w:pPr>
        <w:pStyle w:val="Akapitzlist"/>
        <w:numPr>
          <w:ilvl w:val="1"/>
          <w:numId w:val="5"/>
        </w:numPr>
        <w:tabs>
          <w:tab w:val="left" w:pos="1449"/>
        </w:tabs>
        <w:spacing w:line="276" w:lineRule="auto"/>
        <w:ind w:left="544" w:right="109" w:hanging="360"/>
        <w:rPr>
          <w:rFonts w:ascii="Calibri" w:hAnsi="Calibri" w:cs="Calibri"/>
          <w:szCs w:val="20"/>
        </w:rPr>
      </w:pPr>
      <w:r w:rsidRPr="007315D3">
        <w:rPr>
          <w:rFonts w:ascii="Calibri" w:hAnsi="Calibri" w:cs="Calibri"/>
          <w:w w:val="95"/>
          <w:szCs w:val="20"/>
        </w:rPr>
        <w:t xml:space="preserve">stwierdzenie naruszenia ochrony danych osobowych, zawierające co najmniej informacje </w:t>
      </w:r>
      <w:r w:rsidRPr="007315D3">
        <w:rPr>
          <w:rFonts w:ascii="Calibri" w:hAnsi="Calibri" w:cs="Calibri"/>
          <w:w w:val="95"/>
          <w:szCs w:val="20"/>
        </w:rPr>
        <w:br/>
        <w:t xml:space="preserve">o których </w:t>
      </w:r>
      <w:r w:rsidRPr="007315D3">
        <w:rPr>
          <w:rFonts w:ascii="Calibri" w:hAnsi="Calibri" w:cs="Calibri"/>
          <w:szCs w:val="20"/>
        </w:rPr>
        <w:t xml:space="preserve">mowa w art. 33 ust. 3 </w:t>
      </w:r>
      <w:r w:rsidRPr="007315D3">
        <w:rPr>
          <w:rFonts w:ascii="Calibri" w:hAnsi="Calibri" w:cs="Calibri"/>
          <w:b/>
          <w:szCs w:val="20"/>
        </w:rPr>
        <w:t>Rozporządzenia</w:t>
      </w:r>
      <w:r w:rsidRPr="007315D3">
        <w:rPr>
          <w:rFonts w:ascii="Calibri" w:hAnsi="Calibri" w:cs="Calibri"/>
          <w:szCs w:val="20"/>
        </w:rPr>
        <w:t>,</w:t>
      </w:r>
    </w:p>
    <w:p w14:paraId="5AE1BFC6" w14:textId="77777777" w:rsidR="007315D3" w:rsidRPr="007315D3" w:rsidRDefault="007315D3" w:rsidP="007315D3">
      <w:pPr>
        <w:pStyle w:val="Akapitzlist"/>
        <w:numPr>
          <w:ilvl w:val="1"/>
          <w:numId w:val="5"/>
        </w:numPr>
        <w:tabs>
          <w:tab w:val="left" w:pos="1449"/>
        </w:tabs>
        <w:spacing w:line="276" w:lineRule="auto"/>
        <w:ind w:left="544" w:right="121" w:hanging="360"/>
        <w:rPr>
          <w:rFonts w:ascii="Calibri" w:hAnsi="Calibri" w:cs="Calibri"/>
          <w:szCs w:val="20"/>
        </w:rPr>
      </w:pPr>
      <w:r w:rsidRPr="007315D3">
        <w:rPr>
          <w:rFonts w:ascii="Calibri" w:hAnsi="Calibri" w:cs="Calibri"/>
          <w:w w:val="90"/>
          <w:szCs w:val="20"/>
        </w:rPr>
        <w:t xml:space="preserve">otrzymanie żądania od osoby, której dane przetwarza, w zakresie przetwarzania dotyczących </w:t>
      </w:r>
      <w:r w:rsidRPr="007315D3">
        <w:rPr>
          <w:rFonts w:ascii="Calibri" w:hAnsi="Calibri" w:cs="Calibri"/>
          <w:w w:val="90"/>
          <w:szCs w:val="20"/>
        </w:rPr>
        <w:br/>
        <w:t xml:space="preserve">jej danych </w:t>
      </w:r>
      <w:r w:rsidRPr="007315D3">
        <w:rPr>
          <w:rFonts w:ascii="Calibri" w:hAnsi="Calibri" w:cs="Calibri"/>
          <w:szCs w:val="20"/>
        </w:rPr>
        <w:t>osobowych, powstrzymując się jednocześnie od odpowiedzi na to żądanie,</w:t>
      </w:r>
    </w:p>
    <w:p w14:paraId="2186ED57" w14:textId="77777777" w:rsidR="007315D3" w:rsidRPr="007315D3" w:rsidRDefault="007315D3" w:rsidP="007315D3">
      <w:pPr>
        <w:pStyle w:val="Akapitzlist"/>
        <w:numPr>
          <w:ilvl w:val="1"/>
          <w:numId w:val="5"/>
        </w:numPr>
        <w:tabs>
          <w:tab w:val="left" w:pos="1449"/>
        </w:tabs>
        <w:spacing w:line="276" w:lineRule="auto"/>
        <w:ind w:left="544" w:right="108" w:hanging="360"/>
        <w:rPr>
          <w:rFonts w:ascii="Calibri" w:hAnsi="Calibri" w:cs="Calibri"/>
          <w:szCs w:val="20"/>
        </w:rPr>
      </w:pPr>
      <w:r w:rsidRPr="007315D3">
        <w:rPr>
          <w:rFonts w:ascii="Calibri" w:hAnsi="Calibri" w:cs="Calibri"/>
          <w:w w:val="95"/>
          <w:szCs w:val="20"/>
        </w:rPr>
        <w:t xml:space="preserve">wszczęcie u </w:t>
      </w:r>
      <w:r w:rsidRPr="007315D3">
        <w:rPr>
          <w:rFonts w:ascii="Calibri" w:hAnsi="Calibri" w:cs="Calibri"/>
          <w:b/>
          <w:w w:val="95"/>
          <w:szCs w:val="20"/>
        </w:rPr>
        <w:t>Przetwarzającego</w:t>
      </w:r>
      <w:r w:rsidRPr="007315D3">
        <w:rPr>
          <w:rFonts w:ascii="Calibri" w:hAnsi="Calibri" w:cs="Calibri"/>
          <w:w w:val="95"/>
          <w:szCs w:val="20"/>
        </w:rPr>
        <w:t xml:space="preserve">, przez organ właściwy ds. ochrony danych osobowych, kontroli sposobu przetwarzania </w:t>
      </w:r>
      <w:r w:rsidRPr="007315D3">
        <w:rPr>
          <w:rFonts w:ascii="Calibri" w:hAnsi="Calibri" w:cs="Calibri"/>
          <w:szCs w:val="20"/>
        </w:rPr>
        <w:t>powierzonych danych osobowych.</w:t>
      </w:r>
    </w:p>
    <w:p w14:paraId="6077ADAA" w14:textId="77777777" w:rsidR="007315D3" w:rsidRPr="007315D3" w:rsidRDefault="007315D3" w:rsidP="007315D3">
      <w:pPr>
        <w:pStyle w:val="Nagwek1"/>
        <w:spacing w:line="276" w:lineRule="auto"/>
        <w:ind w:left="0"/>
        <w:jc w:val="left"/>
        <w:rPr>
          <w:rFonts w:ascii="Calibri" w:hAnsi="Calibri" w:cs="Calibri"/>
        </w:rPr>
      </w:pPr>
    </w:p>
    <w:p w14:paraId="0D5CFBE2" w14:textId="523F4645" w:rsidR="007315D3" w:rsidRPr="007315D3" w:rsidRDefault="007315D3" w:rsidP="007315D3">
      <w:pPr>
        <w:pStyle w:val="Nagwek1"/>
        <w:spacing w:line="276" w:lineRule="auto"/>
        <w:rPr>
          <w:rFonts w:ascii="Calibri" w:hAnsi="Calibri" w:cs="Calibri"/>
        </w:rPr>
      </w:pPr>
      <w:r w:rsidRPr="007315D3">
        <w:rPr>
          <w:rFonts w:ascii="Calibri" w:hAnsi="Calibri" w:cs="Calibri"/>
        </w:rPr>
        <w:t>§4</w:t>
      </w:r>
    </w:p>
    <w:p w14:paraId="4337CBD1" w14:textId="77777777" w:rsidR="007315D3" w:rsidRPr="007315D3" w:rsidRDefault="007315D3" w:rsidP="007315D3">
      <w:pPr>
        <w:pStyle w:val="Standard"/>
        <w:spacing w:line="276" w:lineRule="auto"/>
        <w:ind w:left="2632"/>
        <w:rPr>
          <w:rFonts w:ascii="Calibri" w:hAnsi="Calibri" w:cs="Calibri"/>
          <w:b/>
          <w:szCs w:val="20"/>
        </w:rPr>
      </w:pPr>
      <w:r w:rsidRPr="007315D3">
        <w:rPr>
          <w:rFonts w:ascii="Calibri" w:hAnsi="Calibri" w:cs="Calibri"/>
          <w:b/>
          <w:szCs w:val="20"/>
        </w:rPr>
        <w:t>Nadzór nad wykonaniem Umowy o powierzenie</w:t>
      </w:r>
    </w:p>
    <w:p w14:paraId="4E92EC0A" w14:textId="77777777" w:rsidR="007315D3" w:rsidRPr="007315D3" w:rsidRDefault="007315D3" w:rsidP="007315D3">
      <w:pPr>
        <w:pStyle w:val="Akapitzlist"/>
        <w:numPr>
          <w:ilvl w:val="0"/>
          <w:numId w:val="11"/>
        </w:numPr>
        <w:tabs>
          <w:tab w:val="left" w:pos="1088"/>
          <w:tab w:val="left" w:pos="1089"/>
        </w:tabs>
        <w:spacing w:line="276" w:lineRule="auto"/>
        <w:ind w:right="112"/>
        <w:rPr>
          <w:rFonts w:ascii="Calibri" w:hAnsi="Calibri" w:cs="Calibri"/>
          <w:szCs w:val="20"/>
        </w:rPr>
      </w:pPr>
      <w:r w:rsidRPr="007315D3">
        <w:rPr>
          <w:rFonts w:ascii="Calibri" w:hAnsi="Calibri" w:cs="Calibri"/>
          <w:b/>
          <w:w w:val="95"/>
          <w:szCs w:val="20"/>
        </w:rPr>
        <w:t xml:space="preserve">Administrator Danych </w:t>
      </w:r>
      <w:r w:rsidRPr="007315D3">
        <w:rPr>
          <w:rFonts w:ascii="Calibri" w:hAnsi="Calibri" w:cs="Calibri"/>
          <w:w w:val="95"/>
          <w:szCs w:val="20"/>
        </w:rPr>
        <w:t xml:space="preserve">jest uprawniony do audytu wykonywania przez </w:t>
      </w:r>
      <w:r w:rsidRPr="007315D3">
        <w:rPr>
          <w:rFonts w:ascii="Calibri" w:hAnsi="Calibri" w:cs="Calibri"/>
          <w:b/>
          <w:w w:val="95"/>
          <w:szCs w:val="20"/>
        </w:rPr>
        <w:t xml:space="preserve">Przetwarzającego </w:t>
      </w:r>
      <w:r w:rsidRPr="007315D3">
        <w:rPr>
          <w:rFonts w:ascii="Calibri" w:hAnsi="Calibri" w:cs="Calibri"/>
          <w:w w:val="95"/>
          <w:szCs w:val="20"/>
        </w:rPr>
        <w:t xml:space="preserve">obowiązków  określonych </w:t>
      </w:r>
      <w:r w:rsidRPr="007315D3">
        <w:rPr>
          <w:rFonts w:ascii="Calibri" w:hAnsi="Calibri" w:cs="Calibri"/>
          <w:szCs w:val="20"/>
        </w:rPr>
        <w:t xml:space="preserve">w niniejszej </w:t>
      </w:r>
      <w:r w:rsidRPr="007315D3">
        <w:rPr>
          <w:rFonts w:ascii="Calibri" w:hAnsi="Calibri" w:cs="Calibri"/>
          <w:b/>
          <w:szCs w:val="20"/>
        </w:rPr>
        <w:t>Umowie o powierzenie</w:t>
      </w:r>
      <w:r w:rsidRPr="007315D3">
        <w:rPr>
          <w:rFonts w:ascii="Calibri" w:hAnsi="Calibri" w:cs="Calibri"/>
          <w:szCs w:val="20"/>
        </w:rPr>
        <w:t>.</w:t>
      </w:r>
    </w:p>
    <w:p w14:paraId="757610AC" w14:textId="77777777" w:rsidR="007315D3" w:rsidRPr="007315D3" w:rsidRDefault="007315D3" w:rsidP="007315D3">
      <w:pPr>
        <w:pStyle w:val="Akapitzlist"/>
        <w:numPr>
          <w:ilvl w:val="0"/>
          <w:numId w:val="4"/>
        </w:numPr>
        <w:tabs>
          <w:tab w:val="left" w:pos="1088"/>
          <w:tab w:val="left" w:pos="1089"/>
        </w:tabs>
        <w:spacing w:line="276" w:lineRule="auto"/>
        <w:rPr>
          <w:rFonts w:ascii="Calibri" w:hAnsi="Calibri" w:cs="Calibri"/>
          <w:szCs w:val="20"/>
        </w:rPr>
      </w:pPr>
      <w:r w:rsidRPr="007315D3">
        <w:rPr>
          <w:rFonts w:ascii="Calibri" w:hAnsi="Calibri" w:cs="Calibri"/>
          <w:szCs w:val="20"/>
        </w:rPr>
        <w:t xml:space="preserve">O terminie audytu </w:t>
      </w:r>
      <w:r w:rsidRPr="007315D3">
        <w:rPr>
          <w:rFonts w:ascii="Calibri" w:hAnsi="Calibri" w:cs="Calibri"/>
          <w:b/>
          <w:szCs w:val="20"/>
        </w:rPr>
        <w:t xml:space="preserve">Przetwarzający </w:t>
      </w:r>
      <w:r w:rsidRPr="007315D3">
        <w:rPr>
          <w:rFonts w:ascii="Calibri" w:hAnsi="Calibri" w:cs="Calibri"/>
          <w:szCs w:val="20"/>
        </w:rPr>
        <w:t>zostanie poinformowany z wyprzedzeniem 2 dni roboczych.</w:t>
      </w:r>
    </w:p>
    <w:p w14:paraId="4D6A9CE8" w14:textId="77777777" w:rsidR="007315D3" w:rsidRPr="007315D3" w:rsidRDefault="007315D3" w:rsidP="007315D3">
      <w:pPr>
        <w:pStyle w:val="Akapitzlist"/>
        <w:numPr>
          <w:ilvl w:val="0"/>
          <w:numId w:val="4"/>
        </w:numPr>
        <w:tabs>
          <w:tab w:val="left" w:pos="1088"/>
          <w:tab w:val="left" w:pos="1089"/>
        </w:tabs>
        <w:spacing w:line="276" w:lineRule="auto"/>
        <w:ind w:right="112"/>
        <w:rPr>
          <w:rFonts w:ascii="Calibri" w:hAnsi="Calibri" w:cs="Calibri"/>
          <w:szCs w:val="20"/>
        </w:rPr>
      </w:pPr>
      <w:r w:rsidRPr="007315D3">
        <w:rPr>
          <w:rFonts w:ascii="Calibri" w:hAnsi="Calibri" w:cs="Calibri"/>
          <w:b/>
          <w:w w:val="95"/>
          <w:szCs w:val="20"/>
        </w:rPr>
        <w:t xml:space="preserve">Przetwarzający </w:t>
      </w:r>
      <w:r w:rsidRPr="007315D3">
        <w:rPr>
          <w:rFonts w:ascii="Calibri" w:hAnsi="Calibri" w:cs="Calibri"/>
          <w:w w:val="95"/>
          <w:szCs w:val="20"/>
        </w:rPr>
        <w:t xml:space="preserve">umożliwi </w:t>
      </w:r>
      <w:r w:rsidRPr="007315D3">
        <w:rPr>
          <w:rFonts w:ascii="Calibri" w:hAnsi="Calibri" w:cs="Calibri"/>
          <w:b/>
          <w:w w:val="95"/>
          <w:szCs w:val="20"/>
        </w:rPr>
        <w:t xml:space="preserve">Administratorowi Danych </w:t>
      </w:r>
      <w:r w:rsidRPr="007315D3">
        <w:rPr>
          <w:rFonts w:ascii="Calibri" w:hAnsi="Calibri" w:cs="Calibri"/>
          <w:w w:val="95"/>
          <w:szCs w:val="20"/>
        </w:rPr>
        <w:t xml:space="preserve">lub audytorowi upoważnionemu przez Administratora Danych </w:t>
      </w:r>
      <w:r w:rsidRPr="007315D3">
        <w:rPr>
          <w:rFonts w:ascii="Calibri" w:hAnsi="Calibri" w:cs="Calibri"/>
          <w:szCs w:val="20"/>
        </w:rPr>
        <w:t xml:space="preserve">przeprowadzenie audytów, w tym inspekcji. W szczególności </w:t>
      </w:r>
      <w:r w:rsidRPr="007315D3">
        <w:rPr>
          <w:rFonts w:ascii="Calibri" w:hAnsi="Calibri" w:cs="Calibri"/>
          <w:b/>
          <w:szCs w:val="20"/>
        </w:rPr>
        <w:t>Przetwarzający</w:t>
      </w:r>
      <w:r w:rsidRPr="007315D3">
        <w:rPr>
          <w:rFonts w:ascii="Calibri" w:hAnsi="Calibri" w:cs="Calibri"/>
          <w:szCs w:val="20"/>
        </w:rPr>
        <w:t>:</w:t>
      </w:r>
    </w:p>
    <w:p w14:paraId="0E124507" w14:textId="77777777" w:rsidR="007315D3" w:rsidRPr="007315D3" w:rsidRDefault="007315D3" w:rsidP="007315D3">
      <w:pPr>
        <w:pStyle w:val="Akapitzlist"/>
        <w:numPr>
          <w:ilvl w:val="1"/>
          <w:numId w:val="4"/>
        </w:numPr>
        <w:tabs>
          <w:tab w:val="left" w:pos="-378"/>
          <w:tab w:val="left" w:pos="-377"/>
        </w:tabs>
        <w:spacing w:line="276" w:lineRule="auto"/>
        <w:rPr>
          <w:rFonts w:ascii="Calibri" w:hAnsi="Calibri" w:cs="Calibri"/>
          <w:szCs w:val="20"/>
        </w:rPr>
      </w:pPr>
      <w:r w:rsidRPr="007315D3">
        <w:rPr>
          <w:rFonts w:ascii="Calibri" w:hAnsi="Calibri" w:cs="Calibri"/>
          <w:szCs w:val="20"/>
        </w:rPr>
        <w:t xml:space="preserve">zapewni wstęp do pomieszczeń, w których </w:t>
      </w:r>
      <w:r w:rsidRPr="007315D3">
        <w:rPr>
          <w:rFonts w:ascii="Calibri" w:hAnsi="Calibri" w:cs="Calibri"/>
          <w:b/>
          <w:szCs w:val="20"/>
        </w:rPr>
        <w:t xml:space="preserve">Przetwarzający </w:t>
      </w:r>
      <w:r w:rsidRPr="007315D3">
        <w:rPr>
          <w:rFonts w:ascii="Calibri" w:hAnsi="Calibri" w:cs="Calibri"/>
          <w:szCs w:val="20"/>
        </w:rPr>
        <w:t>przetwarza powierzone dane osobowe,</w:t>
      </w:r>
    </w:p>
    <w:p w14:paraId="6DEEE1BA" w14:textId="77777777" w:rsidR="007315D3" w:rsidRPr="007315D3" w:rsidRDefault="007315D3" w:rsidP="007315D3">
      <w:pPr>
        <w:pStyle w:val="Akapitzlist"/>
        <w:numPr>
          <w:ilvl w:val="1"/>
          <w:numId w:val="4"/>
        </w:numPr>
        <w:tabs>
          <w:tab w:val="left" w:pos="-377"/>
        </w:tabs>
        <w:spacing w:line="276" w:lineRule="auto"/>
        <w:rPr>
          <w:rFonts w:ascii="Calibri" w:hAnsi="Calibri" w:cs="Calibri"/>
          <w:szCs w:val="20"/>
        </w:rPr>
      </w:pPr>
      <w:r w:rsidRPr="007315D3">
        <w:rPr>
          <w:rFonts w:ascii="Calibri" w:hAnsi="Calibri" w:cs="Calibri"/>
          <w:szCs w:val="20"/>
        </w:rPr>
        <w:t>przekaże pisemne lub ustne wyjaśnienia w celu ustalenia stanu faktycznego, umożliwi przeprowadzenie oględzin dokumentów a także urządzeń, nośników oraz systemów informatycznych służących do przetwarzania powierzonych danych.</w:t>
      </w:r>
    </w:p>
    <w:p w14:paraId="005681A7" w14:textId="77777777" w:rsidR="007315D3" w:rsidRPr="007315D3" w:rsidRDefault="007315D3" w:rsidP="007315D3">
      <w:pPr>
        <w:pStyle w:val="Akapitzlist"/>
        <w:numPr>
          <w:ilvl w:val="0"/>
          <w:numId w:val="4"/>
        </w:numPr>
        <w:tabs>
          <w:tab w:val="left" w:pos="1088"/>
          <w:tab w:val="left" w:pos="1089"/>
        </w:tabs>
        <w:spacing w:line="276" w:lineRule="auto"/>
        <w:rPr>
          <w:rFonts w:ascii="Calibri" w:hAnsi="Calibri" w:cs="Calibri"/>
          <w:szCs w:val="20"/>
        </w:rPr>
      </w:pPr>
      <w:r w:rsidRPr="007315D3">
        <w:rPr>
          <w:rFonts w:ascii="Calibri" w:hAnsi="Calibri" w:cs="Calibri"/>
          <w:szCs w:val="20"/>
        </w:rPr>
        <w:t>Z czynności, o których mowa w ustępie poprzedzającym sporządza się protokół, którego jeden egzemplarz doręcza się kontrolowanemu.</w:t>
      </w:r>
    </w:p>
    <w:p w14:paraId="11B8987F" w14:textId="77777777" w:rsidR="007315D3" w:rsidRPr="007315D3" w:rsidRDefault="007315D3" w:rsidP="007315D3">
      <w:pPr>
        <w:pStyle w:val="Akapitzlist"/>
        <w:numPr>
          <w:ilvl w:val="0"/>
          <w:numId w:val="4"/>
        </w:numPr>
        <w:tabs>
          <w:tab w:val="left" w:pos="1089"/>
        </w:tabs>
        <w:spacing w:line="276" w:lineRule="auto"/>
        <w:ind w:right="112"/>
        <w:rPr>
          <w:rFonts w:ascii="Calibri" w:hAnsi="Calibri" w:cs="Calibri"/>
          <w:szCs w:val="20"/>
        </w:rPr>
      </w:pPr>
      <w:r w:rsidRPr="007315D3">
        <w:rPr>
          <w:rFonts w:ascii="Calibri" w:hAnsi="Calibri" w:cs="Calibri"/>
          <w:w w:val="95"/>
          <w:szCs w:val="20"/>
        </w:rPr>
        <w:t xml:space="preserve">W przypadku stwierdzenia uchybień w zakresie wykonywania </w:t>
      </w:r>
      <w:r w:rsidRPr="007315D3">
        <w:rPr>
          <w:rFonts w:ascii="Calibri" w:hAnsi="Calibri" w:cs="Calibri"/>
          <w:b/>
          <w:w w:val="95"/>
          <w:szCs w:val="20"/>
        </w:rPr>
        <w:t xml:space="preserve">Umowy o powierzenie </w:t>
      </w:r>
      <w:r w:rsidRPr="007315D3">
        <w:rPr>
          <w:rFonts w:ascii="Calibri" w:hAnsi="Calibri" w:cs="Calibri"/>
          <w:b/>
          <w:w w:val="95"/>
          <w:szCs w:val="20"/>
        </w:rPr>
        <w:br/>
      </w:r>
      <w:r w:rsidRPr="007315D3">
        <w:rPr>
          <w:rFonts w:ascii="Calibri" w:hAnsi="Calibri" w:cs="Calibri"/>
          <w:w w:val="95"/>
          <w:szCs w:val="20"/>
        </w:rPr>
        <w:t xml:space="preserve">lub przepisów  </w:t>
      </w:r>
      <w:r w:rsidRPr="007315D3">
        <w:rPr>
          <w:rFonts w:ascii="Calibri" w:hAnsi="Calibri" w:cs="Calibri"/>
          <w:szCs w:val="20"/>
        </w:rPr>
        <w:t xml:space="preserve">o ochronie danych osobowych przez </w:t>
      </w:r>
      <w:r w:rsidRPr="007315D3">
        <w:rPr>
          <w:rFonts w:ascii="Calibri" w:hAnsi="Calibri" w:cs="Calibri"/>
          <w:b/>
          <w:szCs w:val="20"/>
        </w:rPr>
        <w:t>Przetwarzającego</w:t>
      </w:r>
      <w:r w:rsidRPr="007315D3">
        <w:rPr>
          <w:rFonts w:ascii="Calibri" w:hAnsi="Calibri" w:cs="Calibri"/>
          <w:szCs w:val="20"/>
        </w:rPr>
        <w:t xml:space="preserve">, </w:t>
      </w:r>
      <w:r w:rsidRPr="007315D3">
        <w:rPr>
          <w:rFonts w:ascii="Calibri" w:hAnsi="Calibri" w:cs="Calibri"/>
          <w:b/>
          <w:szCs w:val="20"/>
        </w:rPr>
        <w:t xml:space="preserve">Administratorowi Danych </w:t>
      </w:r>
      <w:r w:rsidRPr="007315D3">
        <w:rPr>
          <w:rFonts w:ascii="Calibri" w:hAnsi="Calibri" w:cs="Calibri"/>
          <w:szCs w:val="20"/>
        </w:rPr>
        <w:t xml:space="preserve">przysługuje prawo do żądania </w:t>
      </w:r>
      <w:r w:rsidRPr="007315D3">
        <w:rPr>
          <w:rFonts w:ascii="Calibri" w:hAnsi="Calibri" w:cs="Calibri"/>
          <w:w w:val="90"/>
          <w:szCs w:val="20"/>
        </w:rPr>
        <w:t xml:space="preserve">natychmiastowego wstrzymania przetwarzania danych osobowych przez Przetwarzającego i wyznaczenia </w:t>
      </w:r>
      <w:r w:rsidRPr="007315D3">
        <w:rPr>
          <w:rFonts w:ascii="Calibri" w:hAnsi="Calibri" w:cs="Calibri"/>
          <w:b/>
          <w:w w:val="90"/>
          <w:szCs w:val="20"/>
        </w:rPr>
        <w:t xml:space="preserve">Przetwarzającemu </w:t>
      </w:r>
      <w:r w:rsidRPr="007315D3">
        <w:rPr>
          <w:rFonts w:ascii="Calibri" w:hAnsi="Calibri" w:cs="Calibri"/>
          <w:w w:val="90"/>
          <w:szCs w:val="20"/>
        </w:rPr>
        <w:t xml:space="preserve">terminu na usunięcie </w:t>
      </w:r>
      <w:r w:rsidRPr="007315D3">
        <w:rPr>
          <w:rFonts w:ascii="Calibri" w:hAnsi="Calibri" w:cs="Calibri"/>
          <w:szCs w:val="20"/>
        </w:rPr>
        <w:t xml:space="preserve">uchybień; termin ten nie może być krótszy niż 3 dni robocze. Po bezskutecznym upływie ww. terminu, Administrator może wypowiedzieć niniejszą Umowę ze skutkiem natychmiastowym. </w:t>
      </w:r>
    </w:p>
    <w:p w14:paraId="71BEF5C9" w14:textId="77777777" w:rsidR="007315D3" w:rsidRPr="007315D3" w:rsidRDefault="007315D3" w:rsidP="007315D3">
      <w:pPr>
        <w:pStyle w:val="Nagwek1"/>
        <w:spacing w:line="276" w:lineRule="auto"/>
        <w:rPr>
          <w:rFonts w:ascii="Calibri" w:hAnsi="Calibri" w:cs="Calibri"/>
        </w:rPr>
      </w:pPr>
    </w:p>
    <w:p w14:paraId="45E80A53" w14:textId="77777777" w:rsidR="007315D3" w:rsidRPr="007315D3" w:rsidRDefault="007315D3" w:rsidP="007315D3">
      <w:pPr>
        <w:pStyle w:val="Nagwek1"/>
        <w:spacing w:line="276" w:lineRule="auto"/>
        <w:rPr>
          <w:rFonts w:ascii="Calibri" w:hAnsi="Calibri" w:cs="Calibri"/>
        </w:rPr>
      </w:pPr>
      <w:r w:rsidRPr="007315D3">
        <w:rPr>
          <w:rFonts w:ascii="Calibri" w:hAnsi="Calibri" w:cs="Calibri"/>
        </w:rPr>
        <w:lastRenderedPageBreak/>
        <w:t>§5</w:t>
      </w:r>
    </w:p>
    <w:p w14:paraId="71E0EA31" w14:textId="77777777" w:rsidR="007315D3" w:rsidRPr="007315D3" w:rsidRDefault="007315D3" w:rsidP="007315D3">
      <w:pPr>
        <w:pStyle w:val="Standard"/>
        <w:spacing w:line="276" w:lineRule="auto"/>
        <w:ind w:left="1342" w:right="1338"/>
        <w:jc w:val="center"/>
        <w:rPr>
          <w:rFonts w:ascii="Calibri" w:hAnsi="Calibri" w:cs="Calibri"/>
          <w:b/>
          <w:szCs w:val="20"/>
        </w:rPr>
      </w:pPr>
      <w:r w:rsidRPr="007315D3">
        <w:rPr>
          <w:rFonts w:ascii="Calibri" w:hAnsi="Calibri" w:cs="Calibri"/>
          <w:b/>
          <w:szCs w:val="20"/>
        </w:rPr>
        <w:t>Odpowiedzialność Wykonawcy</w:t>
      </w:r>
    </w:p>
    <w:p w14:paraId="5C85440C" w14:textId="77777777" w:rsidR="007315D3" w:rsidRPr="007315D3" w:rsidRDefault="007315D3" w:rsidP="007315D3">
      <w:pPr>
        <w:pStyle w:val="Akapitzlist"/>
        <w:numPr>
          <w:ilvl w:val="0"/>
          <w:numId w:val="12"/>
        </w:numPr>
        <w:tabs>
          <w:tab w:val="left" w:pos="1021"/>
        </w:tabs>
        <w:spacing w:line="276" w:lineRule="auto"/>
        <w:ind w:left="544" w:right="111" w:hanging="428"/>
        <w:rPr>
          <w:rFonts w:ascii="Calibri" w:hAnsi="Calibri" w:cs="Calibri"/>
          <w:szCs w:val="20"/>
        </w:rPr>
      </w:pPr>
      <w:r w:rsidRPr="007315D3">
        <w:rPr>
          <w:rFonts w:ascii="Calibri" w:hAnsi="Calibri" w:cs="Calibri"/>
          <w:b/>
          <w:w w:val="95"/>
          <w:szCs w:val="20"/>
        </w:rPr>
        <w:t xml:space="preserve">Przetwarzający </w:t>
      </w:r>
      <w:r w:rsidRPr="007315D3">
        <w:rPr>
          <w:rFonts w:ascii="Calibri" w:hAnsi="Calibri" w:cs="Calibri"/>
          <w:w w:val="95"/>
          <w:szCs w:val="20"/>
        </w:rPr>
        <w:t xml:space="preserve">zobowiązuje się do naprawienia szkody wyrządzonej </w:t>
      </w:r>
      <w:r w:rsidRPr="007315D3">
        <w:rPr>
          <w:rFonts w:ascii="Calibri" w:hAnsi="Calibri" w:cs="Calibri"/>
          <w:b/>
          <w:w w:val="95"/>
          <w:szCs w:val="20"/>
        </w:rPr>
        <w:t xml:space="preserve">Administratorowi Danych </w:t>
      </w:r>
      <w:r w:rsidRPr="007315D3">
        <w:rPr>
          <w:rFonts w:ascii="Calibri" w:hAnsi="Calibri" w:cs="Calibri"/>
          <w:w w:val="95"/>
          <w:szCs w:val="20"/>
        </w:rPr>
        <w:t xml:space="preserve">w wyniku naruszenia </w:t>
      </w:r>
      <w:r w:rsidRPr="007315D3">
        <w:rPr>
          <w:rFonts w:ascii="Calibri" w:hAnsi="Calibri" w:cs="Calibri"/>
          <w:szCs w:val="20"/>
        </w:rPr>
        <w:t xml:space="preserve">danych osobowych z winy </w:t>
      </w:r>
      <w:r w:rsidRPr="007315D3">
        <w:rPr>
          <w:rFonts w:ascii="Calibri" w:hAnsi="Calibri" w:cs="Calibri"/>
          <w:b/>
          <w:szCs w:val="20"/>
        </w:rPr>
        <w:t>Przetwarzającego.</w:t>
      </w:r>
    </w:p>
    <w:p w14:paraId="7F907013" w14:textId="77777777" w:rsidR="007315D3" w:rsidRPr="007315D3" w:rsidRDefault="007315D3" w:rsidP="007315D3">
      <w:pPr>
        <w:pStyle w:val="Akapitzlist"/>
        <w:numPr>
          <w:ilvl w:val="0"/>
          <w:numId w:val="12"/>
        </w:numPr>
        <w:tabs>
          <w:tab w:val="left" w:pos="1021"/>
        </w:tabs>
        <w:spacing w:line="276" w:lineRule="auto"/>
        <w:ind w:left="567" w:right="111" w:hanging="425"/>
        <w:rPr>
          <w:rFonts w:ascii="Calibri" w:hAnsi="Calibri" w:cs="Calibri"/>
          <w:bCs/>
          <w:szCs w:val="20"/>
        </w:rPr>
      </w:pPr>
      <w:r w:rsidRPr="007315D3">
        <w:rPr>
          <w:rFonts w:ascii="Calibri" w:hAnsi="Calibri" w:cs="Calibri"/>
          <w:b/>
          <w:w w:val="95"/>
          <w:szCs w:val="20"/>
        </w:rPr>
        <w:t xml:space="preserve">Przetwarzający </w:t>
      </w:r>
      <w:r w:rsidRPr="007315D3">
        <w:rPr>
          <w:rFonts w:ascii="Calibri" w:hAnsi="Calibri" w:cs="Calibri"/>
          <w:bCs/>
          <w:w w:val="95"/>
          <w:szCs w:val="20"/>
        </w:rPr>
        <w:t>jest zobowiązany</w:t>
      </w:r>
      <w:r w:rsidRPr="007315D3">
        <w:rPr>
          <w:rFonts w:ascii="Calibri" w:hAnsi="Calibri" w:cs="Calibri"/>
          <w:bCs/>
          <w:szCs w:val="20"/>
        </w:rPr>
        <w:t xml:space="preserve"> </w:t>
      </w:r>
      <w:r w:rsidRPr="007315D3">
        <w:rPr>
          <w:rFonts w:ascii="Calibri" w:hAnsi="Calibri" w:cs="Calibri"/>
          <w:b/>
          <w:szCs w:val="20"/>
        </w:rPr>
        <w:t xml:space="preserve">do zapłaty na rzecz Administratora Danych </w:t>
      </w:r>
      <w:r w:rsidRPr="007315D3">
        <w:rPr>
          <w:rFonts w:ascii="Calibri" w:hAnsi="Calibri" w:cs="Calibri"/>
          <w:bCs/>
          <w:szCs w:val="20"/>
        </w:rPr>
        <w:t>równowartości administracyjnej kary pieniężnej wraz z ustawowymi odsetkami za opóźnienie, licząc od dnia wskazanego w skierowanym do niego wezwaniu do dnia zapłaty za każde naruszenie przepisów o ochronie danych osobowych powstałe  w wyniku działań lub zaniechań, za które</w:t>
      </w:r>
      <w:r w:rsidRPr="007315D3">
        <w:rPr>
          <w:rFonts w:ascii="Calibri" w:hAnsi="Calibri" w:cs="Calibri"/>
          <w:b/>
          <w:szCs w:val="20"/>
        </w:rPr>
        <w:t xml:space="preserve"> Przetwarzający ponosi odpowiedzialność,</w:t>
      </w:r>
      <w:r w:rsidRPr="007315D3">
        <w:rPr>
          <w:rFonts w:ascii="Calibri" w:hAnsi="Calibri" w:cs="Calibri"/>
          <w:bCs/>
          <w:szCs w:val="20"/>
        </w:rPr>
        <w:t xml:space="preserve"> w przypadku nałożenia na Administratora Danych kary z tego tytułu przez Prezesa Urzędu Ochrony Danych Osobowych w Warszawie.</w:t>
      </w:r>
    </w:p>
    <w:p w14:paraId="6328826F" w14:textId="77777777" w:rsidR="007315D3" w:rsidRPr="007315D3" w:rsidRDefault="007315D3" w:rsidP="007315D3">
      <w:pPr>
        <w:pStyle w:val="Akapitzlist"/>
        <w:numPr>
          <w:ilvl w:val="0"/>
          <w:numId w:val="3"/>
        </w:numPr>
        <w:tabs>
          <w:tab w:val="left" w:pos="1021"/>
        </w:tabs>
        <w:spacing w:line="276" w:lineRule="auto"/>
        <w:ind w:left="544" w:right="118" w:hanging="428"/>
        <w:rPr>
          <w:rFonts w:ascii="Calibri" w:hAnsi="Calibri" w:cs="Calibri"/>
          <w:szCs w:val="20"/>
        </w:rPr>
      </w:pPr>
      <w:r w:rsidRPr="007315D3">
        <w:rPr>
          <w:rFonts w:ascii="Calibri" w:hAnsi="Calibri" w:cs="Calibri"/>
          <w:w w:val="90"/>
          <w:szCs w:val="20"/>
        </w:rPr>
        <w:t xml:space="preserve">Strony zobowiązują się współpracować w przypadku jakichkolwiek postępowań administracyjnych, </w:t>
      </w:r>
      <w:r w:rsidRPr="007315D3">
        <w:rPr>
          <w:rFonts w:ascii="Calibri" w:hAnsi="Calibri" w:cs="Calibri"/>
          <w:w w:val="95"/>
          <w:szCs w:val="20"/>
        </w:rPr>
        <w:t xml:space="preserve">jak i sądowych prowadzonych w związku z przetwarzaniem danych powierzonych </w:t>
      </w:r>
      <w:r w:rsidRPr="007315D3">
        <w:rPr>
          <w:rFonts w:ascii="Calibri" w:hAnsi="Calibri" w:cs="Calibri"/>
          <w:b/>
          <w:w w:val="95"/>
          <w:szCs w:val="20"/>
        </w:rPr>
        <w:t xml:space="preserve">Przetwarzającemu </w:t>
      </w:r>
      <w:r w:rsidRPr="007315D3">
        <w:rPr>
          <w:rFonts w:ascii="Calibri" w:hAnsi="Calibri" w:cs="Calibri"/>
          <w:w w:val="95"/>
          <w:szCs w:val="20"/>
        </w:rPr>
        <w:t xml:space="preserve">w ramach niniejszej </w:t>
      </w:r>
      <w:r w:rsidRPr="007315D3">
        <w:rPr>
          <w:rFonts w:ascii="Calibri" w:hAnsi="Calibri" w:cs="Calibri"/>
          <w:b/>
          <w:bCs/>
          <w:w w:val="95"/>
          <w:szCs w:val="20"/>
        </w:rPr>
        <w:t>Umowy o powierzenie</w:t>
      </w:r>
      <w:r w:rsidRPr="007315D3">
        <w:rPr>
          <w:rFonts w:ascii="Calibri" w:hAnsi="Calibri" w:cs="Calibri"/>
          <w:w w:val="95"/>
          <w:szCs w:val="20"/>
        </w:rPr>
        <w:t>.</w:t>
      </w:r>
    </w:p>
    <w:p w14:paraId="2420CE24" w14:textId="77777777" w:rsidR="007315D3" w:rsidRPr="007315D3" w:rsidRDefault="007315D3" w:rsidP="007315D3">
      <w:pPr>
        <w:tabs>
          <w:tab w:val="left" w:pos="1021"/>
        </w:tabs>
        <w:spacing w:line="276" w:lineRule="auto"/>
        <w:ind w:right="118"/>
        <w:rPr>
          <w:rFonts w:cs="Calibri"/>
          <w:sz w:val="20"/>
          <w:szCs w:val="20"/>
          <w:lang w:val="pl-PL"/>
        </w:rPr>
      </w:pPr>
    </w:p>
    <w:p w14:paraId="1991118C" w14:textId="77777777" w:rsidR="007315D3" w:rsidRPr="007315D3" w:rsidRDefault="007315D3" w:rsidP="007315D3">
      <w:pPr>
        <w:pStyle w:val="Nagwek1"/>
        <w:spacing w:line="276" w:lineRule="auto"/>
        <w:ind w:left="0"/>
        <w:rPr>
          <w:rFonts w:ascii="Calibri" w:hAnsi="Calibri" w:cs="Calibri"/>
        </w:rPr>
      </w:pPr>
      <w:r w:rsidRPr="007315D3">
        <w:rPr>
          <w:rFonts w:ascii="Calibri" w:hAnsi="Calibri" w:cs="Calibri"/>
        </w:rPr>
        <w:t xml:space="preserve">                    §6</w:t>
      </w:r>
    </w:p>
    <w:p w14:paraId="6D5AF2DC" w14:textId="77777777" w:rsidR="007315D3" w:rsidRPr="007315D3" w:rsidRDefault="007315D3" w:rsidP="007315D3">
      <w:pPr>
        <w:pStyle w:val="Standard"/>
        <w:spacing w:line="276" w:lineRule="auto"/>
        <w:ind w:left="1341" w:right="1338"/>
        <w:jc w:val="center"/>
        <w:rPr>
          <w:rFonts w:ascii="Calibri" w:hAnsi="Calibri" w:cs="Calibri"/>
          <w:b/>
          <w:szCs w:val="20"/>
        </w:rPr>
      </w:pPr>
      <w:r w:rsidRPr="007315D3">
        <w:rPr>
          <w:rFonts w:ascii="Calibri" w:hAnsi="Calibri" w:cs="Calibri"/>
          <w:b/>
          <w:szCs w:val="20"/>
        </w:rPr>
        <w:t>Czas trwania przetwarzania</w:t>
      </w:r>
    </w:p>
    <w:p w14:paraId="5523DB4E" w14:textId="77777777" w:rsidR="007315D3" w:rsidRPr="007315D3" w:rsidRDefault="007315D3" w:rsidP="007315D3">
      <w:pPr>
        <w:pStyle w:val="Akapitzlist"/>
        <w:numPr>
          <w:ilvl w:val="0"/>
          <w:numId w:val="2"/>
        </w:numPr>
        <w:tabs>
          <w:tab w:val="left" w:pos="1089"/>
        </w:tabs>
        <w:spacing w:line="276" w:lineRule="auto"/>
        <w:ind w:right="125"/>
        <w:rPr>
          <w:rFonts w:ascii="Calibri" w:hAnsi="Calibri" w:cs="Calibri"/>
          <w:szCs w:val="20"/>
        </w:rPr>
      </w:pPr>
      <w:r w:rsidRPr="007315D3">
        <w:rPr>
          <w:rFonts w:ascii="Calibri" w:hAnsi="Calibri" w:cs="Calibri"/>
          <w:szCs w:val="20"/>
        </w:rPr>
        <w:t xml:space="preserve">Przetwarzanie odbywa się w sposób ciągły przez cały </w:t>
      </w:r>
      <w:r w:rsidRPr="007315D3">
        <w:rPr>
          <w:rFonts w:ascii="Calibri" w:hAnsi="Calibri" w:cs="Calibri"/>
          <w:b/>
          <w:szCs w:val="20"/>
        </w:rPr>
        <w:t xml:space="preserve">okres trwania </w:t>
      </w:r>
      <w:r w:rsidRPr="007315D3">
        <w:rPr>
          <w:rFonts w:ascii="Calibri" w:hAnsi="Calibri" w:cs="Calibri"/>
          <w:szCs w:val="20"/>
        </w:rPr>
        <w:t>Umowy Głównej oraz przez okres gwarancji  w którym Przetwarzający świadczy  usługi opieki konserwacyjnej i serwisowej Systemu dostarczonego i wdrożonego w ramach Umowy Głównej.</w:t>
      </w:r>
    </w:p>
    <w:p w14:paraId="5BA12310" w14:textId="044013C1" w:rsidR="007315D3" w:rsidRPr="007315D3" w:rsidRDefault="007315D3" w:rsidP="007315D3">
      <w:pPr>
        <w:pStyle w:val="Akapitzlist"/>
        <w:numPr>
          <w:ilvl w:val="0"/>
          <w:numId w:val="2"/>
        </w:numPr>
        <w:tabs>
          <w:tab w:val="left" w:pos="1089"/>
        </w:tabs>
        <w:spacing w:line="276" w:lineRule="auto"/>
        <w:ind w:right="119"/>
        <w:rPr>
          <w:rFonts w:ascii="Calibri" w:hAnsi="Calibri" w:cs="Calibri"/>
          <w:szCs w:val="20"/>
        </w:rPr>
      </w:pPr>
      <w:r w:rsidRPr="007315D3">
        <w:rPr>
          <w:rFonts w:ascii="Calibri" w:hAnsi="Calibri" w:cs="Calibri"/>
          <w:w w:val="95"/>
          <w:szCs w:val="20"/>
        </w:rPr>
        <w:t xml:space="preserve">Umowa o powierzenie wygasa w terminie 7 dni od dnia wygaśnięcie Umowy Głównej  w takim </w:t>
      </w:r>
      <w:r w:rsidRPr="007315D3">
        <w:rPr>
          <w:rFonts w:ascii="Calibri" w:hAnsi="Calibri" w:cs="Calibri"/>
          <w:szCs w:val="20"/>
        </w:rPr>
        <w:t xml:space="preserve">zakresie, w jakim dotyczy ona danych przetwarzanych w związku z </w:t>
      </w:r>
      <w:r w:rsidRPr="007315D3">
        <w:rPr>
          <w:rFonts w:ascii="Calibri" w:hAnsi="Calibri" w:cs="Calibri"/>
          <w:b/>
          <w:bCs/>
          <w:szCs w:val="20"/>
        </w:rPr>
        <w:t>Umową Główną</w:t>
      </w:r>
      <w:r w:rsidRPr="007315D3">
        <w:rPr>
          <w:rFonts w:ascii="Calibri" w:hAnsi="Calibri" w:cs="Calibri"/>
          <w:szCs w:val="20"/>
        </w:rPr>
        <w:t>.</w:t>
      </w:r>
    </w:p>
    <w:p w14:paraId="4FCB13F3" w14:textId="77777777" w:rsidR="007315D3" w:rsidRPr="007315D3" w:rsidRDefault="007315D3" w:rsidP="007315D3">
      <w:pPr>
        <w:pStyle w:val="Akapitzlist"/>
        <w:numPr>
          <w:ilvl w:val="0"/>
          <w:numId w:val="2"/>
        </w:numPr>
        <w:tabs>
          <w:tab w:val="left" w:pos="1089"/>
        </w:tabs>
        <w:spacing w:line="276" w:lineRule="auto"/>
        <w:ind w:right="107"/>
        <w:rPr>
          <w:rFonts w:ascii="Calibri" w:hAnsi="Calibri" w:cs="Calibri"/>
          <w:szCs w:val="20"/>
        </w:rPr>
      </w:pPr>
      <w:r w:rsidRPr="007315D3">
        <w:rPr>
          <w:rFonts w:ascii="Calibri" w:hAnsi="Calibri" w:cs="Calibri"/>
          <w:szCs w:val="20"/>
        </w:rPr>
        <w:t xml:space="preserve">Po zakończeniu świadczenia usług związanych z przetwarzaniem danych, </w:t>
      </w:r>
      <w:r w:rsidRPr="007315D3">
        <w:rPr>
          <w:rFonts w:ascii="Calibri" w:hAnsi="Calibri" w:cs="Calibri"/>
          <w:b/>
          <w:szCs w:val="20"/>
        </w:rPr>
        <w:t xml:space="preserve">Przetwarzający </w:t>
      </w:r>
      <w:r w:rsidRPr="007315D3">
        <w:rPr>
          <w:rFonts w:ascii="Calibri" w:hAnsi="Calibri" w:cs="Calibri"/>
          <w:szCs w:val="20"/>
        </w:rPr>
        <w:t xml:space="preserve">zobowiązuje się </w:t>
      </w:r>
      <w:r w:rsidRPr="007315D3">
        <w:rPr>
          <w:rFonts w:ascii="Calibri" w:hAnsi="Calibri" w:cs="Calibri"/>
          <w:w w:val="95"/>
          <w:szCs w:val="20"/>
        </w:rPr>
        <w:t xml:space="preserve">niezwłocznie, nie później niż w terminie 7 dni usunąć lub zwrócić </w:t>
      </w:r>
      <w:r w:rsidRPr="007315D3">
        <w:rPr>
          <w:rFonts w:ascii="Calibri" w:hAnsi="Calibri" w:cs="Calibri"/>
          <w:b/>
          <w:w w:val="95"/>
          <w:szCs w:val="20"/>
        </w:rPr>
        <w:t xml:space="preserve">Administratorowi Danych </w:t>
      </w:r>
      <w:r w:rsidRPr="007315D3">
        <w:rPr>
          <w:rFonts w:ascii="Calibri" w:hAnsi="Calibri" w:cs="Calibri"/>
          <w:w w:val="95"/>
          <w:szCs w:val="20"/>
        </w:rPr>
        <w:t xml:space="preserve">wszelkie dane </w:t>
      </w:r>
      <w:r w:rsidRPr="007315D3">
        <w:rPr>
          <w:rFonts w:ascii="Calibri" w:hAnsi="Calibri" w:cs="Calibri"/>
          <w:szCs w:val="20"/>
        </w:rPr>
        <w:t>osobowe oraz skutecznie usunąć wszelkie istniejące kopie, chyba że przepisy prawa nakazują przechowywanie danych. Z czynności usunięcia lub zwrotu należy sporządzić pisemny protokół. Powierzenie trwa do czasu wykonania tych czynności.</w:t>
      </w:r>
    </w:p>
    <w:p w14:paraId="3CC923C6" w14:textId="77777777" w:rsidR="007315D3" w:rsidRPr="007315D3" w:rsidRDefault="007315D3" w:rsidP="007315D3">
      <w:pPr>
        <w:tabs>
          <w:tab w:val="left" w:pos="1089"/>
        </w:tabs>
        <w:spacing w:line="276" w:lineRule="auto"/>
        <w:ind w:right="107"/>
        <w:rPr>
          <w:rFonts w:cs="Calibri"/>
          <w:sz w:val="20"/>
          <w:szCs w:val="20"/>
          <w:lang w:val="pl-PL"/>
        </w:rPr>
      </w:pPr>
    </w:p>
    <w:p w14:paraId="0B6E3C3F" w14:textId="77777777" w:rsidR="007315D3" w:rsidRPr="007315D3" w:rsidRDefault="007315D3" w:rsidP="007315D3">
      <w:pPr>
        <w:pStyle w:val="Nagwek1"/>
        <w:spacing w:line="276" w:lineRule="auto"/>
        <w:rPr>
          <w:rFonts w:ascii="Calibri" w:hAnsi="Calibri" w:cs="Calibri"/>
        </w:rPr>
      </w:pPr>
      <w:r w:rsidRPr="007315D3">
        <w:rPr>
          <w:rFonts w:ascii="Calibri" w:hAnsi="Calibri" w:cs="Calibri"/>
        </w:rPr>
        <w:t>§7</w:t>
      </w:r>
    </w:p>
    <w:p w14:paraId="1F0A0425" w14:textId="77777777" w:rsidR="007315D3" w:rsidRPr="007315D3" w:rsidRDefault="007315D3" w:rsidP="007315D3">
      <w:pPr>
        <w:pStyle w:val="Standard"/>
        <w:spacing w:line="276" w:lineRule="auto"/>
        <w:ind w:left="1341" w:right="1338"/>
        <w:jc w:val="center"/>
        <w:rPr>
          <w:rFonts w:ascii="Calibri" w:hAnsi="Calibri" w:cs="Calibri"/>
          <w:b/>
          <w:szCs w:val="20"/>
        </w:rPr>
      </w:pPr>
      <w:r w:rsidRPr="007315D3">
        <w:rPr>
          <w:rFonts w:ascii="Calibri" w:hAnsi="Calibri" w:cs="Calibri"/>
          <w:b/>
          <w:szCs w:val="20"/>
        </w:rPr>
        <w:t>Postanowienia końcowe</w:t>
      </w:r>
    </w:p>
    <w:p w14:paraId="5E4DCF50" w14:textId="77777777" w:rsidR="007315D3" w:rsidRPr="007315D3" w:rsidRDefault="007315D3" w:rsidP="007315D3">
      <w:pPr>
        <w:pStyle w:val="Akapitzlist"/>
        <w:numPr>
          <w:ilvl w:val="0"/>
          <w:numId w:val="1"/>
        </w:numPr>
        <w:tabs>
          <w:tab w:val="left" w:pos="1089"/>
        </w:tabs>
        <w:spacing w:line="276" w:lineRule="auto"/>
        <w:ind w:right="109"/>
        <w:rPr>
          <w:rFonts w:ascii="Calibri" w:hAnsi="Calibri" w:cs="Calibri"/>
          <w:szCs w:val="20"/>
        </w:rPr>
      </w:pPr>
      <w:r w:rsidRPr="007315D3">
        <w:rPr>
          <w:rFonts w:ascii="Calibri" w:hAnsi="Calibri" w:cs="Calibri"/>
          <w:szCs w:val="20"/>
        </w:rPr>
        <w:t xml:space="preserve">Wszelkie zmiany i uzupełnienia </w:t>
      </w:r>
      <w:r w:rsidRPr="007315D3">
        <w:rPr>
          <w:rFonts w:ascii="Calibri" w:hAnsi="Calibri" w:cs="Calibri"/>
          <w:b/>
          <w:szCs w:val="20"/>
        </w:rPr>
        <w:t xml:space="preserve">Umowy o powierzenie </w:t>
      </w:r>
      <w:r w:rsidRPr="007315D3">
        <w:rPr>
          <w:rFonts w:ascii="Calibri" w:hAnsi="Calibri" w:cs="Calibri"/>
          <w:szCs w:val="20"/>
        </w:rPr>
        <w:t>dokonywane będą w formie pisemnej pod rygorem nieważności.</w:t>
      </w:r>
    </w:p>
    <w:p w14:paraId="6A172207" w14:textId="77777777" w:rsidR="007315D3" w:rsidRPr="007315D3" w:rsidRDefault="007315D3" w:rsidP="007315D3">
      <w:pPr>
        <w:pStyle w:val="Akapitzlist"/>
        <w:numPr>
          <w:ilvl w:val="0"/>
          <w:numId w:val="1"/>
        </w:numPr>
        <w:tabs>
          <w:tab w:val="left" w:pos="1089"/>
        </w:tabs>
        <w:spacing w:line="276" w:lineRule="auto"/>
        <w:ind w:right="112"/>
        <w:rPr>
          <w:rFonts w:ascii="Calibri" w:hAnsi="Calibri" w:cs="Calibri"/>
          <w:szCs w:val="20"/>
        </w:rPr>
      </w:pPr>
      <w:r w:rsidRPr="007315D3">
        <w:rPr>
          <w:rFonts w:ascii="Calibri" w:hAnsi="Calibri" w:cs="Calibri"/>
          <w:w w:val="90"/>
          <w:szCs w:val="20"/>
        </w:rPr>
        <w:t xml:space="preserve">W sprawach nieuregulowanych zastosowanie znajdują przepisy </w:t>
      </w:r>
      <w:r w:rsidRPr="007315D3">
        <w:rPr>
          <w:rFonts w:ascii="Calibri" w:hAnsi="Calibri" w:cs="Calibri"/>
          <w:b/>
          <w:bCs/>
          <w:szCs w:val="20"/>
        </w:rPr>
        <w:t>Rozporządzenia</w:t>
      </w:r>
      <w:r w:rsidRPr="007315D3">
        <w:rPr>
          <w:rFonts w:ascii="Calibri" w:hAnsi="Calibri" w:cs="Calibri"/>
          <w:szCs w:val="20"/>
        </w:rPr>
        <w:t xml:space="preserve"> i przepisy ustawy z dnia 10 maja 2018 roku o ochronie danych osobowych (</w:t>
      </w:r>
      <w:proofErr w:type="spellStart"/>
      <w:r w:rsidRPr="007315D3">
        <w:rPr>
          <w:rFonts w:ascii="Calibri" w:hAnsi="Calibri" w:cs="Calibri"/>
          <w:szCs w:val="20"/>
        </w:rPr>
        <w:t>t.j</w:t>
      </w:r>
      <w:proofErr w:type="spellEnd"/>
      <w:r w:rsidRPr="007315D3">
        <w:rPr>
          <w:rFonts w:ascii="Calibri" w:hAnsi="Calibri" w:cs="Calibri"/>
          <w:szCs w:val="20"/>
        </w:rPr>
        <w:t>. Dz.U. z 2019 r. poz. 1781).</w:t>
      </w:r>
    </w:p>
    <w:p w14:paraId="14814AF3" w14:textId="77777777" w:rsidR="007315D3" w:rsidRPr="007315D3" w:rsidRDefault="007315D3" w:rsidP="007315D3">
      <w:pPr>
        <w:pStyle w:val="Akapitzlist"/>
        <w:numPr>
          <w:ilvl w:val="0"/>
          <w:numId w:val="1"/>
        </w:numPr>
        <w:tabs>
          <w:tab w:val="left" w:pos="1089"/>
        </w:tabs>
        <w:spacing w:line="276" w:lineRule="auto"/>
        <w:ind w:right="108"/>
        <w:rPr>
          <w:rFonts w:ascii="Calibri" w:hAnsi="Calibri" w:cs="Calibri"/>
          <w:szCs w:val="20"/>
        </w:rPr>
      </w:pPr>
      <w:r w:rsidRPr="007315D3">
        <w:rPr>
          <w:rFonts w:ascii="Calibri" w:hAnsi="Calibri" w:cs="Calibri"/>
          <w:szCs w:val="20"/>
        </w:rPr>
        <w:t xml:space="preserve">W przypadku sporów wynikających z realizacji </w:t>
      </w:r>
      <w:r w:rsidRPr="007315D3">
        <w:rPr>
          <w:rFonts w:ascii="Calibri" w:hAnsi="Calibri" w:cs="Calibri"/>
          <w:b/>
          <w:szCs w:val="20"/>
        </w:rPr>
        <w:t>Umowy o powierzenie</w:t>
      </w:r>
      <w:r w:rsidRPr="007315D3">
        <w:rPr>
          <w:rFonts w:ascii="Calibri" w:hAnsi="Calibri" w:cs="Calibri"/>
          <w:szCs w:val="20"/>
        </w:rPr>
        <w:t xml:space="preserve">, Strony będą rozwiązywać </w:t>
      </w:r>
      <w:r w:rsidRPr="007315D3">
        <w:rPr>
          <w:rFonts w:ascii="Calibri" w:hAnsi="Calibri" w:cs="Calibri"/>
          <w:w w:val="95"/>
          <w:szCs w:val="20"/>
        </w:rPr>
        <w:t xml:space="preserve">polubownie na drodze konsultacji i negocjacji. W przypadku niepowodzenia konsultacji i negocjacji, o których mowa w zdaniu poprzednim, spory będą rozstrzygane przez Sąd właściwy ze względu na siedzibę </w:t>
      </w:r>
      <w:r w:rsidRPr="007315D3">
        <w:rPr>
          <w:rFonts w:ascii="Calibri" w:hAnsi="Calibri" w:cs="Calibri"/>
          <w:b/>
          <w:szCs w:val="20"/>
        </w:rPr>
        <w:t>Administratora Danych.</w:t>
      </w:r>
    </w:p>
    <w:p w14:paraId="3F250F0A" w14:textId="77777777" w:rsidR="007315D3" w:rsidRPr="007315D3" w:rsidRDefault="007315D3" w:rsidP="007315D3">
      <w:pPr>
        <w:pStyle w:val="Akapitzlist"/>
        <w:numPr>
          <w:ilvl w:val="0"/>
          <w:numId w:val="1"/>
        </w:numPr>
        <w:tabs>
          <w:tab w:val="left" w:pos="1089"/>
        </w:tabs>
        <w:spacing w:line="276" w:lineRule="auto"/>
        <w:ind w:right="108"/>
        <w:rPr>
          <w:rFonts w:ascii="Calibri" w:hAnsi="Calibri" w:cs="Calibri"/>
          <w:szCs w:val="20"/>
        </w:rPr>
      </w:pPr>
      <w:r w:rsidRPr="007315D3">
        <w:rPr>
          <w:rFonts w:ascii="Calibri" w:hAnsi="Calibri" w:cs="Calibri"/>
          <w:w w:val="95"/>
          <w:szCs w:val="20"/>
        </w:rPr>
        <w:t xml:space="preserve">Umowę sporządzono w trzech jednobrzmiących egzemplarzach - 1 egz. dla </w:t>
      </w:r>
      <w:r w:rsidRPr="007315D3">
        <w:rPr>
          <w:rFonts w:ascii="Calibri" w:hAnsi="Calibri" w:cs="Calibri"/>
          <w:b/>
          <w:szCs w:val="20"/>
        </w:rPr>
        <w:t xml:space="preserve">Przetwarzającego </w:t>
      </w:r>
      <w:r w:rsidRPr="007315D3">
        <w:rPr>
          <w:rFonts w:ascii="Calibri" w:hAnsi="Calibri" w:cs="Calibri"/>
          <w:w w:val="95"/>
          <w:szCs w:val="20"/>
        </w:rPr>
        <w:t xml:space="preserve">i 2 egz. dla </w:t>
      </w:r>
      <w:r w:rsidRPr="007315D3">
        <w:rPr>
          <w:rFonts w:ascii="Calibri" w:hAnsi="Calibri" w:cs="Calibri"/>
          <w:b/>
          <w:szCs w:val="20"/>
        </w:rPr>
        <w:t>Administratora Danych.</w:t>
      </w:r>
    </w:p>
    <w:p w14:paraId="0BBEC668" w14:textId="77777777" w:rsidR="007315D3" w:rsidRPr="007315D3" w:rsidRDefault="007315D3" w:rsidP="007315D3">
      <w:pPr>
        <w:pStyle w:val="Nagwek1"/>
        <w:tabs>
          <w:tab w:val="left" w:pos="7315"/>
        </w:tabs>
        <w:spacing w:line="276" w:lineRule="auto"/>
        <w:ind w:left="116" w:right="0"/>
        <w:jc w:val="left"/>
        <w:rPr>
          <w:rFonts w:ascii="Calibri" w:hAnsi="Calibri" w:cs="Calibri"/>
          <w:w w:val="90"/>
        </w:rPr>
      </w:pPr>
    </w:p>
    <w:p w14:paraId="30CE3A1B" w14:textId="77777777" w:rsidR="007315D3" w:rsidRPr="007315D3" w:rsidRDefault="007315D3" w:rsidP="007315D3">
      <w:pPr>
        <w:pStyle w:val="Textbody"/>
        <w:spacing w:line="276" w:lineRule="auto"/>
        <w:rPr>
          <w:rFonts w:ascii="Calibri" w:hAnsi="Calibri" w:cs="Calibri"/>
        </w:rPr>
      </w:pPr>
    </w:p>
    <w:p w14:paraId="7297EBBB" w14:textId="77777777" w:rsidR="007315D3" w:rsidRPr="007315D3" w:rsidRDefault="007315D3" w:rsidP="007315D3">
      <w:pPr>
        <w:pStyle w:val="Nagwek1"/>
        <w:tabs>
          <w:tab w:val="left" w:pos="7315"/>
        </w:tabs>
        <w:spacing w:line="276" w:lineRule="auto"/>
        <w:ind w:left="116" w:right="0"/>
        <w:jc w:val="left"/>
        <w:rPr>
          <w:rFonts w:ascii="Calibri" w:hAnsi="Calibri" w:cs="Calibri"/>
        </w:rPr>
      </w:pPr>
      <w:r w:rsidRPr="007315D3">
        <w:rPr>
          <w:rFonts w:ascii="Calibri" w:hAnsi="Calibri" w:cs="Calibri"/>
          <w:w w:val="90"/>
        </w:rPr>
        <w:t>Przetwarzający                                                                                           Administrator Danych</w:t>
      </w:r>
    </w:p>
    <w:p w14:paraId="493B618A" w14:textId="77777777" w:rsidR="007315D3" w:rsidRPr="007315D3" w:rsidRDefault="007315D3" w:rsidP="007315D3">
      <w:pPr>
        <w:spacing w:line="276" w:lineRule="auto"/>
        <w:rPr>
          <w:rFonts w:cs="Calibri"/>
          <w:sz w:val="20"/>
          <w:szCs w:val="20"/>
        </w:rPr>
      </w:pPr>
    </w:p>
    <w:p w14:paraId="0619C7AC" w14:textId="77777777" w:rsidR="007315D3" w:rsidRPr="007315D3" w:rsidRDefault="007315D3" w:rsidP="007315D3">
      <w:pPr>
        <w:spacing w:line="276" w:lineRule="auto"/>
        <w:rPr>
          <w:rFonts w:cs="Calibri"/>
          <w:sz w:val="20"/>
          <w:szCs w:val="20"/>
        </w:rPr>
      </w:pPr>
    </w:p>
    <w:p w14:paraId="260DD17A" w14:textId="77777777" w:rsidR="007315D3" w:rsidRPr="007315D3" w:rsidRDefault="007315D3" w:rsidP="007315D3">
      <w:pPr>
        <w:spacing w:line="276" w:lineRule="auto"/>
        <w:rPr>
          <w:rFonts w:cs="Calibri"/>
          <w:sz w:val="20"/>
          <w:szCs w:val="20"/>
        </w:rPr>
      </w:pPr>
    </w:p>
    <w:p w14:paraId="7B29ED70" w14:textId="77777777" w:rsidR="007315D3" w:rsidRPr="007315D3" w:rsidRDefault="007315D3" w:rsidP="007315D3">
      <w:pPr>
        <w:spacing w:line="276" w:lineRule="auto"/>
        <w:rPr>
          <w:rFonts w:cs="Calibri"/>
          <w:sz w:val="20"/>
          <w:szCs w:val="20"/>
        </w:rPr>
      </w:pPr>
    </w:p>
    <w:p w14:paraId="2854AA58" w14:textId="77777777" w:rsidR="0017517C" w:rsidRPr="007315D3" w:rsidRDefault="0017517C" w:rsidP="007315D3">
      <w:pPr>
        <w:spacing w:line="276" w:lineRule="auto"/>
        <w:rPr>
          <w:rFonts w:cs="Calibri"/>
          <w:sz w:val="20"/>
          <w:szCs w:val="20"/>
        </w:rPr>
      </w:pPr>
    </w:p>
    <w:sectPr w:rsidR="0017517C" w:rsidRPr="00731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0BFA"/>
    <w:multiLevelType w:val="multilevel"/>
    <w:tmpl w:val="5A9EF842"/>
    <w:styleLink w:val="WWNum4"/>
    <w:lvl w:ilvl="0">
      <w:start w:val="1"/>
      <w:numFmt w:val="decimal"/>
      <w:lvlText w:val="%1."/>
      <w:lvlJc w:val="left"/>
      <w:pPr>
        <w:ind w:left="526" w:hanging="428"/>
      </w:pPr>
      <w:rPr>
        <w:rFonts w:eastAsia="Arial" w:cs="Arial"/>
        <w:b/>
        <w:bCs/>
        <w:spacing w:val="-1"/>
        <w:w w:val="90"/>
        <w:sz w:val="20"/>
        <w:szCs w:val="20"/>
        <w:lang w:val="pl-PL" w:eastAsia="pl-PL" w:bidi="pl-PL"/>
      </w:rPr>
    </w:lvl>
    <w:lvl w:ilvl="1">
      <w:start w:val="1"/>
      <w:numFmt w:val="lowerLetter"/>
      <w:lvlText w:val="%2."/>
      <w:lvlJc w:val="left"/>
      <w:pPr>
        <w:ind w:left="819" w:hanging="361"/>
      </w:pPr>
      <w:rPr>
        <w:w w:val="90"/>
        <w:lang w:val="pl-PL" w:eastAsia="pl-PL" w:bidi="pl-PL"/>
      </w:rPr>
    </w:lvl>
    <w:lvl w:ilvl="2">
      <w:numFmt w:val="bullet"/>
      <w:lvlText w:val="•"/>
      <w:lvlJc w:val="left"/>
      <w:pPr>
        <w:ind w:left="1762" w:hanging="361"/>
      </w:pPr>
      <w:rPr>
        <w:lang w:val="pl-PL" w:eastAsia="pl-PL" w:bidi="pl-PL"/>
      </w:rPr>
    </w:lvl>
    <w:lvl w:ilvl="3">
      <w:numFmt w:val="bullet"/>
      <w:lvlText w:val="•"/>
      <w:lvlJc w:val="left"/>
      <w:pPr>
        <w:ind w:left="2702" w:hanging="361"/>
      </w:pPr>
      <w:rPr>
        <w:lang w:val="pl-PL" w:eastAsia="pl-PL" w:bidi="pl-PL"/>
      </w:rPr>
    </w:lvl>
    <w:lvl w:ilvl="4">
      <w:numFmt w:val="bullet"/>
      <w:lvlText w:val="•"/>
      <w:lvlJc w:val="left"/>
      <w:pPr>
        <w:ind w:left="3643" w:hanging="361"/>
      </w:pPr>
      <w:rPr>
        <w:lang w:val="pl-PL" w:eastAsia="pl-PL" w:bidi="pl-PL"/>
      </w:rPr>
    </w:lvl>
    <w:lvl w:ilvl="5">
      <w:numFmt w:val="bullet"/>
      <w:lvlText w:val="•"/>
      <w:lvlJc w:val="left"/>
      <w:pPr>
        <w:ind w:left="4583" w:hanging="361"/>
      </w:pPr>
      <w:rPr>
        <w:lang w:val="pl-PL" w:eastAsia="pl-PL" w:bidi="pl-PL"/>
      </w:rPr>
    </w:lvl>
    <w:lvl w:ilvl="6">
      <w:numFmt w:val="bullet"/>
      <w:lvlText w:val="•"/>
      <w:lvlJc w:val="left"/>
      <w:pPr>
        <w:ind w:left="5524" w:hanging="361"/>
      </w:pPr>
      <w:rPr>
        <w:lang w:val="pl-PL" w:eastAsia="pl-PL" w:bidi="pl-PL"/>
      </w:rPr>
    </w:lvl>
    <w:lvl w:ilvl="7">
      <w:numFmt w:val="bullet"/>
      <w:lvlText w:val="•"/>
      <w:lvlJc w:val="left"/>
      <w:pPr>
        <w:ind w:left="6464" w:hanging="361"/>
      </w:pPr>
      <w:rPr>
        <w:lang w:val="pl-PL" w:eastAsia="pl-PL" w:bidi="pl-PL"/>
      </w:rPr>
    </w:lvl>
    <w:lvl w:ilvl="8">
      <w:numFmt w:val="bullet"/>
      <w:lvlText w:val="•"/>
      <w:lvlJc w:val="left"/>
      <w:pPr>
        <w:ind w:left="7405" w:hanging="361"/>
      </w:pPr>
      <w:rPr>
        <w:lang w:val="pl-PL" w:eastAsia="pl-PL" w:bidi="pl-PL"/>
      </w:rPr>
    </w:lvl>
  </w:abstractNum>
  <w:abstractNum w:abstractNumId="1" w15:restartNumberingAfterBreak="0">
    <w:nsid w:val="362264A1"/>
    <w:multiLevelType w:val="multilevel"/>
    <w:tmpl w:val="A498DED4"/>
    <w:styleLink w:val="WWNum6"/>
    <w:lvl w:ilvl="0">
      <w:start w:val="1"/>
      <w:numFmt w:val="decimal"/>
      <w:lvlText w:val="%1."/>
      <w:lvlJc w:val="left"/>
      <w:pPr>
        <w:ind w:left="544" w:hanging="428"/>
      </w:pPr>
      <w:rPr>
        <w:rFonts w:eastAsia="Arial" w:cs="Arial"/>
        <w:b/>
        <w:bCs/>
        <w:spacing w:val="-1"/>
        <w:w w:val="90"/>
        <w:sz w:val="20"/>
        <w:szCs w:val="20"/>
        <w:lang w:val="pl-PL" w:eastAsia="pl-PL" w:bidi="pl-PL"/>
      </w:rPr>
    </w:lvl>
    <w:lvl w:ilvl="1">
      <w:numFmt w:val="bullet"/>
      <w:lvlText w:val="•"/>
      <w:lvlJc w:val="left"/>
      <w:pPr>
        <w:ind w:left="1416" w:hanging="428"/>
      </w:pPr>
      <w:rPr>
        <w:lang w:val="pl-PL" w:eastAsia="pl-PL" w:bidi="pl-PL"/>
      </w:rPr>
    </w:lvl>
    <w:lvl w:ilvl="2">
      <w:numFmt w:val="bullet"/>
      <w:lvlText w:val="•"/>
      <w:lvlJc w:val="left"/>
      <w:pPr>
        <w:ind w:left="2292" w:hanging="428"/>
      </w:pPr>
      <w:rPr>
        <w:lang w:val="pl-PL" w:eastAsia="pl-PL" w:bidi="pl-PL"/>
      </w:rPr>
    </w:lvl>
    <w:lvl w:ilvl="3">
      <w:numFmt w:val="bullet"/>
      <w:lvlText w:val="•"/>
      <w:lvlJc w:val="left"/>
      <w:pPr>
        <w:ind w:left="3169" w:hanging="428"/>
      </w:pPr>
      <w:rPr>
        <w:lang w:val="pl-PL" w:eastAsia="pl-PL" w:bidi="pl-PL"/>
      </w:rPr>
    </w:lvl>
    <w:lvl w:ilvl="4">
      <w:numFmt w:val="bullet"/>
      <w:lvlText w:val="•"/>
      <w:lvlJc w:val="left"/>
      <w:pPr>
        <w:ind w:left="4045" w:hanging="428"/>
      </w:pPr>
      <w:rPr>
        <w:lang w:val="pl-PL" w:eastAsia="pl-PL" w:bidi="pl-PL"/>
      </w:rPr>
    </w:lvl>
    <w:lvl w:ilvl="5">
      <w:numFmt w:val="bullet"/>
      <w:lvlText w:val="•"/>
      <w:lvlJc w:val="left"/>
      <w:pPr>
        <w:ind w:left="4922" w:hanging="428"/>
      </w:pPr>
      <w:rPr>
        <w:lang w:val="pl-PL" w:eastAsia="pl-PL" w:bidi="pl-PL"/>
      </w:rPr>
    </w:lvl>
    <w:lvl w:ilvl="6">
      <w:numFmt w:val="bullet"/>
      <w:lvlText w:val="•"/>
      <w:lvlJc w:val="left"/>
      <w:pPr>
        <w:ind w:left="5798" w:hanging="428"/>
      </w:pPr>
      <w:rPr>
        <w:lang w:val="pl-PL" w:eastAsia="pl-PL" w:bidi="pl-PL"/>
      </w:rPr>
    </w:lvl>
    <w:lvl w:ilvl="7">
      <w:numFmt w:val="bullet"/>
      <w:lvlText w:val="•"/>
      <w:lvlJc w:val="left"/>
      <w:pPr>
        <w:ind w:left="6674" w:hanging="428"/>
      </w:pPr>
      <w:rPr>
        <w:lang w:val="pl-PL" w:eastAsia="pl-PL" w:bidi="pl-PL"/>
      </w:rPr>
    </w:lvl>
    <w:lvl w:ilvl="8">
      <w:numFmt w:val="bullet"/>
      <w:lvlText w:val="•"/>
      <w:lvlJc w:val="left"/>
      <w:pPr>
        <w:ind w:left="7551" w:hanging="428"/>
      </w:pPr>
      <w:rPr>
        <w:lang w:val="pl-PL" w:eastAsia="pl-PL" w:bidi="pl-PL"/>
      </w:rPr>
    </w:lvl>
  </w:abstractNum>
  <w:abstractNum w:abstractNumId="2" w15:restartNumberingAfterBreak="0">
    <w:nsid w:val="4E8F7CA7"/>
    <w:multiLevelType w:val="multilevel"/>
    <w:tmpl w:val="C8260D7A"/>
    <w:styleLink w:val="WWNum5"/>
    <w:lvl w:ilvl="0">
      <w:start w:val="1"/>
      <w:numFmt w:val="decimal"/>
      <w:lvlText w:val="%1."/>
      <w:lvlJc w:val="left"/>
      <w:pPr>
        <w:ind w:left="544" w:hanging="428"/>
      </w:pPr>
      <w:rPr>
        <w:rFonts w:eastAsia="Arial" w:cs="Arial"/>
        <w:b/>
        <w:bCs/>
        <w:spacing w:val="-1"/>
        <w:w w:val="90"/>
        <w:sz w:val="20"/>
        <w:szCs w:val="20"/>
        <w:lang w:val="pl-PL" w:eastAsia="pl-PL" w:bidi="pl-PL"/>
      </w:rPr>
    </w:lvl>
    <w:lvl w:ilvl="1">
      <w:start w:val="1"/>
      <w:numFmt w:val="lowerLetter"/>
      <w:lvlText w:val="%2."/>
      <w:lvlJc w:val="left"/>
      <w:pPr>
        <w:ind w:left="503" w:hanging="361"/>
      </w:pPr>
      <w:rPr>
        <w:spacing w:val="-1"/>
        <w:w w:val="90"/>
        <w:lang w:val="pl-PL" w:eastAsia="pl-PL" w:bidi="pl-PL"/>
      </w:rPr>
    </w:lvl>
    <w:lvl w:ilvl="2">
      <w:numFmt w:val="bullet"/>
      <w:lvlText w:val="•"/>
      <w:lvlJc w:val="left"/>
      <w:pPr>
        <w:ind w:left="1833" w:hanging="361"/>
      </w:pPr>
      <w:rPr>
        <w:lang w:val="pl-PL" w:eastAsia="pl-PL" w:bidi="pl-PL"/>
      </w:rPr>
    </w:lvl>
    <w:lvl w:ilvl="3">
      <w:numFmt w:val="bullet"/>
      <w:lvlText w:val="•"/>
      <w:lvlJc w:val="left"/>
      <w:pPr>
        <w:ind w:left="2767" w:hanging="361"/>
      </w:pPr>
      <w:rPr>
        <w:lang w:val="pl-PL" w:eastAsia="pl-PL" w:bidi="pl-PL"/>
      </w:rPr>
    </w:lvl>
    <w:lvl w:ilvl="4">
      <w:numFmt w:val="bullet"/>
      <w:lvlText w:val="•"/>
      <w:lvlJc w:val="left"/>
      <w:pPr>
        <w:ind w:left="3701" w:hanging="361"/>
      </w:pPr>
      <w:rPr>
        <w:lang w:val="pl-PL" w:eastAsia="pl-PL" w:bidi="pl-PL"/>
      </w:rPr>
    </w:lvl>
    <w:lvl w:ilvl="5">
      <w:numFmt w:val="bullet"/>
      <w:lvlText w:val="•"/>
      <w:lvlJc w:val="left"/>
      <w:pPr>
        <w:ind w:left="4635" w:hanging="361"/>
      </w:pPr>
      <w:rPr>
        <w:lang w:val="pl-PL" w:eastAsia="pl-PL" w:bidi="pl-PL"/>
      </w:rPr>
    </w:lvl>
    <w:lvl w:ilvl="6">
      <w:numFmt w:val="bullet"/>
      <w:lvlText w:val="•"/>
      <w:lvlJc w:val="left"/>
      <w:pPr>
        <w:ind w:left="5568" w:hanging="361"/>
      </w:pPr>
      <w:rPr>
        <w:lang w:val="pl-PL" w:eastAsia="pl-PL" w:bidi="pl-PL"/>
      </w:rPr>
    </w:lvl>
    <w:lvl w:ilvl="7">
      <w:numFmt w:val="bullet"/>
      <w:lvlText w:val="•"/>
      <w:lvlJc w:val="left"/>
      <w:pPr>
        <w:ind w:left="6502" w:hanging="361"/>
      </w:pPr>
      <w:rPr>
        <w:lang w:val="pl-PL" w:eastAsia="pl-PL" w:bidi="pl-PL"/>
      </w:rPr>
    </w:lvl>
    <w:lvl w:ilvl="8">
      <w:numFmt w:val="bullet"/>
      <w:lvlText w:val="•"/>
      <w:lvlJc w:val="left"/>
      <w:pPr>
        <w:ind w:left="7436" w:hanging="361"/>
      </w:pPr>
      <w:rPr>
        <w:lang w:val="pl-PL" w:eastAsia="pl-PL" w:bidi="pl-PL"/>
      </w:rPr>
    </w:lvl>
  </w:abstractNum>
  <w:abstractNum w:abstractNumId="3" w15:restartNumberingAfterBreak="0">
    <w:nsid w:val="505D4C2A"/>
    <w:multiLevelType w:val="multilevel"/>
    <w:tmpl w:val="6E426ACE"/>
    <w:styleLink w:val="WWNum2"/>
    <w:lvl w:ilvl="0">
      <w:start w:val="1"/>
      <w:numFmt w:val="decimal"/>
      <w:lvlText w:val="%1."/>
      <w:lvlJc w:val="left"/>
      <w:pPr>
        <w:ind w:left="544" w:hanging="428"/>
      </w:pPr>
      <w:rPr>
        <w:rFonts w:eastAsia="Arial" w:cs="Arial"/>
        <w:b/>
        <w:bCs/>
        <w:spacing w:val="-1"/>
        <w:w w:val="90"/>
        <w:sz w:val="20"/>
        <w:szCs w:val="20"/>
        <w:lang w:val="pl-PL" w:eastAsia="pl-PL" w:bidi="pl-PL"/>
      </w:rPr>
    </w:lvl>
    <w:lvl w:ilvl="1">
      <w:numFmt w:val="bullet"/>
      <w:lvlText w:val="•"/>
      <w:lvlJc w:val="left"/>
      <w:pPr>
        <w:ind w:left="1416" w:hanging="428"/>
      </w:pPr>
      <w:rPr>
        <w:lang w:val="pl-PL" w:eastAsia="pl-PL" w:bidi="pl-PL"/>
      </w:rPr>
    </w:lvl>
    <w:lvl w:ilvl="2">
      <w:numFmt w:val="bullet"/>
      <w:lvlText w:val="•"/>
      <w:lvlJc w:val="left"/>
      <w:pPr>
        <w:ind w:left="2292" w:hanging="428"/>
      </w:pPr>
      <w:rPr>
        <w:lang w:val="pl-PL" w:eastAsia="pl-PL" w:bidi="pl-PL"/>
      </w:rPr>
    </w:lvl>
    <w:lvl w:ilvl="3">
      <w:numFmt w:val="bullet"/>
      <w:lvlText w:val="•"/>
      <w:lvlJc w:val="left"/>
      <w:pPr>
        <w:ind w:left="3169" w:hanging="428"/>
      </w:pPr>
      <w:rPr>
        <w:lang w:val="pl-PL" w:eastAsia="pl-PL" w:bidi="pl-PL"/>
      </w:rPr>
    </w:lvl>
    <w:lvl w:ilvl="4">
      <w:numFmt w:val="bullet"/>
      <w:lvlText w:val="•"/>
      <w:lvlJc w:val="left"/>
      <w:pPr>
        <w:ind w:left="4045" w:hanging="428"/>
      </w:pPr>
      <w:rPr>
        <w:lang w:val="pl-PL" w:eastAsia="pl-PL" w:bidi="pl-PL"/>
      </w:rPr>
    </w:lvl>
    <w:lvl w:ilvl="5">
      <w:numFmt w:val="bullet"/>
      <w:lvlText w:val="•"/>
      <w:lvlJc w:val="left"/>
      <w:pPr>
        <w:ind w:left="4922" w:hanging="428"/>
      </w:pPr>
      <w:rPr>
        <w:lang w:val="pl-PL" w:eastAsia="pl-PL" w:bidi="pl-PL"/>
      </w:rPr>
    </w:lvl>
    <w:lvl w:ilvl="6">
      <w:numFmt w:val="bullet"/>
      <w:lvlText w:val="•"/>
      <w:lvlJc w:val="left"/>
      <w:pPr>
        <w:ind w:left="5798" w:hanging="428"/>
      </w:pPr>
      <w:rPr>
        <w:lang w:val="pl-PL" w:eastAsia="pl-PL" w:bidi="pl-PL"/>
      </w:rPr>
    </w:lvl>
    <w:lvl w:ilvl="7">
      <w:numFmt w:val="bullet"/>
      <w:lvlText w:val="•"/>
      <w:lvlJc w:val="left"/>
      <w:pPr>
        <w:ind w:left="6674" w:hanging="428"/>
      </w:pPr>
      <w:rPr>
        <w:lang w:val="pl-PL" w:eastAsia="pl-PL" w:bidi="pl-PL"/>
      </w:rPr>
    </w:lvl>
    <w:lvl w:ilvl="8">
      <w:numFmt w:val="bullet"/>
      <w:lvlText w:val="•"/>
      <w:lvlJc w:val="left"/>
      <w:pPr>
        <w:ind w:left="7551" w:hanging="428"/>
      </w:pPr>
      <w:rPr>
        <w:lang w:val="pl-PL" w:eastAsia="pl-PL" w:bidi="pl-PL"/>
      </w:rPr>
    </w:lvl>
  </w:abstractNum>
  <w:abstractNum w:abstractNumId="4" w15:restartNumberingAfterBreak="0">
    <w:nsid w:val="55D64D4E"/>
    <w:multiLevelType w:val="multilevel"/>
    <w:tmpl w:val="FF0E77FC"/>
    <w:styleLink w:val="WWNum1"/>
    <w:lvl w:ilvl="0">
      <w:start w:val="1"/>
      <w:numFmt w:val="decimal"/>
      <w:lvlText w:val="%1."/>
      <w:lvlJc w:val="left"/>
      <w:pPr>
        <w:ind w:left="544" w:hanging="428"/>
      </w:pPr>
      <w:rPr>
        <w:rFonts w:eastAsia="Arial" w:cs="Arial"/>
        <w:b/>
        <w:bCs/>
        <w:spacing w:val="-1"/>
        <w:w w:val="90"/>
        <w:sz w:val="20"/>
        <w:szCs w:val="20"/>
        <w:lang w:val="pl-PL" w:eastAsia="pl-PL" w:bidi="pl-PL"/>
      </w:rPr>
    </w:lvl>
    <w:lvl w:ilvl="1">
      <w:numFmt w:val="bullet"/>
      <w:lvlText w:val="•"/>
      <w:lvlJc w:val="left"/>
      <w:pPr>
        <w:ind w:left="1416" w:hanging="428"/>
      </w:pPr>
      <w:rPr>
        <w:lang w:val="pl-PL" w:eastAsia="pl-PL" w:bidi="pl-PL"/>
      </w:rPr>
    </w:lvl>
    <w:lvl w:ilvl="2">
      <w:numFmt w:val="bullet"/>
      <w:lvlText w:val="•"/>
      <w:lvlJc w:val="left"/>
      <w:pPr>
        <w:ind w:left="2292" w:hanging="428"/>
      </w:pPr>
      <w:rPr>
        <w:lang w:val="pl-PL" w:eastAsia="pl-PL" w:bidi="pl-PL"/>
      </w:rPr>
    </w:lvl>
    <w:lvl w:ilvl="3">
      <w:numFmt w:val="bullet"/>
      <w:lvlText w:val="•"/>
      <w:lvlJc w:val="left"/>
      <w:pPr>
        <w:ind w:left="3169" w:hanging="428"/>
      </w:pPr>
      <w:rPr>
        <w:lang w:val="pl-PL" w:eastAsia="pl-PL" w:bidi="pl-PL"/>
      </w:rPr>
    </w:lvl>
    <w:lvl w:ilvl="4">
      <w:numFmt w:val="bullet"/>
      <w:lvlText w:val="•"/>
      <w:lvlJc w:val="left"/>
      <w:pPr>
        <w:ind w:left="4045" w:hanging="428"/>
      </w:pPr>
      <w:rPr>
        <w:lang w:val="pl-PL" w:eastAsia="pl-PL" w:bidi="pl-PL"/>
      </w:rPr>
    </w:lvl>
    <w:lvl w:ilvl="5">
      <w:numFmt w:val="bullet"/>
      <w:lvlText w:val="•"/>
      <w:lvlJc w:val="left"/>
      <w:pPr>
        <w:ind w:left="4922" w:hanging="428"/>
      </w:pPr>
      <w:rPr>
        <w:lang w:val="pl-PL" w:eastAsia="pl-PL" w:bidi="pl-PL"/>
      </w:rPr>
    </w:lvl>
    <w:lvl w:ilvl="6">
      <w:numFmt w:val="bullet"/>
      <w:lvlText w:val="•"/>
      <w:lvlJc w:val="left"/>
      <w:pPr>
        <w:ind w:left="5798" w:hanging="428"/>
      </w:pPr>
      <w:rPr>
        <w:lang w:val="pl-PL" w:eastAsia="pl-PL" w:bidi="pl-PL"/>
      </w:rPr>
    </w:lvl>
    <w:lvl w:ilvl="7">
      <w:numFmt w:val="bullet"/>
      <w:lvlText w:val="•"/>
      <w:lvlJc w:val="left"/>
      <w:pPr>
        <w:ind w:left="6674" w:hanging="428"/>
      </w:pPr>
      <w:rPr>
        <w:lang w:val="pl-PL" w:eastAsia="pl-PL" w:bidi="pl-PL"/>
      </w:rPr>
    </w:lvl>
    <w:lvl w:ilvl="8">
      <w:numFmt w:val="bullet"/>
      <w:lvlText w:val="•"/>
      <w:lvlJc w:val="left"/>
      <w:pPr>
        <w:ind w:left="7551" w:hanging="428"/>
      </w:pPr>
      <w:rPr>
        <w:lang w:val="pl-PL" w:eastAsia="pl-PL" w:bidi="pl-PL"/>
      </w:rPr>
    </w:lvl>
  </w:abstractNum>
  <w:abstractNum w:abstractNumId="5" w15:restartNumberingAfterBreak="0">
    <w:nsid w:val="657916FC"/>
    <w:multiLevelType w:val="multilevel"/>
    <w:tmpl w:val="04DA662C"/>
    <w:styleLink w:val="WWNum3"/>
    <w:lvl w:ilvl="0">
      <w:start w:val="1"/>
      <w:numFmt w:val="decimal"/>
      <w:lvlText w:val="%1."/>
      <w:lvlJc w:val="left"/>
      <w:pPr>
        <w:ind w:left="476" w:hanging="360"/>
      </w:pPr>
      <w:rPr>
        <w:rFonts w:eastAsia="Arial" w:cs="Arial"/>
        <w:b/>
        <w:bCs/>
        <w:spacing w:val="-1"/>
        <w:w w:val="90"/>
        <w:sz w:val="20"/>
        <w:szCs w:val="20"/>
        <w:lang w:val="pl-PL" w:eastAsia="pl-PL" w:bidi="pl-PL"/>
      </w:rPr>
    </w:lvl>
    <w:lvl w:ilvl="1">
      <w:numFmt w:val="bullet"/>
      <w:lvlText w:val="•"/>
      <w:lvlJc w:val="left"/>
      <w:pPr>
        <w:ind w:left="1362" w:hanging="360"/>
      </w:pPr>
      <w:rPr>
        <w:lang w:val="pl-PL" w:eastAsia="pl-PL" w:bidi="pl-PL"/>
      </w:rPr>
    </w:lvl>
    <w:lvl w:ilvl="2">
      <w:numFmt w:val="bullet"/>
      <w:lvlText w:val="•"/>
      <w:lvlJc w:val="left"/>
      <w:pPr>
        <w:ind w:left="2244" w:hanging="360"/>
      </w:pPr>
      <w:rPr>
        <w:lang w:val="pl-PL" w:eastAsia="pl-PL" w:bidi="pl-PL"/>
      </w:rPr>
    </w:lvl>
    <w:lvl w:ilvl="3">
      <w:numFmt w:val="bullet"/>
      <w:lvlText w:val="•"/>
      <w:lvlJc w:val="left"/>
      <w:pPr>
        <w:ind w:left="3127" w:hanging="360"/>
      </w:pPr>
      <w:rPr>
        <w:lang w:val="pl-PL" w:eastAsia="pl-PL" w:bidi="pl-PL"/>
      </w:rPr>
    </w:lvl>
    <w:lvl w:ilvl="4">
      <w:numFmt w:val="bullet"/>
      <w:lvlText w:val="•"/>
      <w:lvlJc w:val="left"/>
      <w:pPr>
        <w:ind w:left="4009" w:hanging="360"/>
      </w:pPr>
      <w:rPr>
        <w:lang w:val="pl-PL" w:eastAsia="pl-PL" w:bidi="pl-PL"/>
      </w:rPr>
    </w:lvl>
    <w:lvl w:ilvl="5">
      <w:numFmt w:val="bullet"/>
      <w:lvlText w:val="•"/>
      <w:lvlJc w:val="left"/>
      <w:pPr>
        <w:ind w:left="4892" w:hanging="360"/>
      </w:pPr>
      <w:rPr>
        <w:lang w:val="pl-PL" w:eastAsia="pl-PL" w:bidi="pl-PL"/>
      </w:rPr>
    </w:lvl>
    <w:lvl w:ilvl="6">
      <w:numFmt w:val="bullet"/>
      <w:lvlText w:val="•"/>
      <w:lvlJc w:val="left"/>
      <w:pPr>
        <w:ind w:left="5774" w:hanging="360"/>
      </w:pPr>
      <w:rPr>
        <w:lang w:val="pl-PL" w:eastAsia="pl-PL" w:bidi="pl-PL"/>
      </w:rPr>
    </w:lvl>
    <w:lvl w:ilvl="7">
      <w:numFmt w:val="bullet"/>
      <w:lvlText w:val="•"/>
      <w:lvlJc w:val="left"/>
      <w:pPr>
        <w:ind w:left="6656" w:hanging="360"/>
      </w:pPr>
      <w:rPr>
        <w:lang w:val="pl-PL" w:eastAsia="pl-PL" w:bidi="pl-PL"/>
      </w:rPr>
    </w:lvl>
    <w:lvl w:ilvl="8">
      <w:numFmt w:val="bullet"/>
      <w:lvlText w:val="•"/>
      <w:lvlJc w:val="left"/>
      <w:pPr>
        <w:ind w:left="7539" w:hanging="360"/>
      </w:pPr>
      <w:rPr>
        <w:lang w:val="pl-PL" w:eastAsia="pl-PL" w:bidi="pl-PL"/>
      </w:rPr>
    </w:lvl>
  </w:abstractNum>
  <w:abstractNum w:abstractNumId="6" w15:restartNumberingAfterBreak="0">
    <w:nsid w:val="764F155D"/>
    <w:multiLevelType w:val="multilevel"/>
    <w:tmpl w:val="84C26D64"/>
    <w:styleLink w:val="WWNum7"/>
    <w:lvl w:ilvl="0">
      <w:start w:val="1"/>
      <w:numFmt w:val="decimal"/>
      <w:lvlText w:val="%1."/>
      <w:lvlJc w:val="left"/>
      <w:pPr>
        <w:ind w:left="428" w:hanging="428"/>
      </w:pPr>
      <w:rPr>
        <w:rFonts w:eastAsia="Arial" w:cs="Arial"/>
        <w:b/>
        <w:bCs/>
        <w:spacing w:val="-1"/>
        <w:w w:val="90"/>
        <w:sz w:val="20"/>
        <w:szCs w:val="20"/>
        <w:lang w:val="pl-PL" w:eastAsia="pl-PL" w:bidi="pl-PL"/>
      </w:rPr>
    </w:lvl>
    <w:lvl w:ilvl="1">
      <w:numFmt w:val="bullet"/>
      <w:lvlText w:val="•"/>
      <w:lvlJc w:val="left"/>
      <w:pPr>
        <w:ind w:left="1416" w:hanging="428"/>
      </w:pPr>
      <w:rPr>
        <w:lang w:val="pl-PL" w:eastAsia="pl-PL" w:bidi="pl-PL"/>
      </w:rPr>
    </w:lvl>
    <w:lvl w:ilvl="2">
      <w:numFmt w:val="bullet"/>
      <w:lvlText w:val="•"/>
      <w:lvlJc w:val="left"/>
      <w:pPr>
        <w:ind w:left="2292" w:hanging="428"/>
      </w:pPr>
      <w:rPr>
        <w:lang w:val="pl-PL" w:eastAsia="pl-PL" w:bidi="pl-PL"/>
      </w:rPr>
    </w:lvl>
    <w:lvl w:ilvl="3">
      <w:numFmt w:val="bullet"/>
      <w:lvlText w:val="•"/>
      <w:lvlJc w:val="left"/>
      <w:pPr>
        <w:ind w:left="3169" w:hanging="428"/>
      </w:pPr>
      <w:rPr>
        <w:lang w:val="pl-PL" w:eastAsia="pl-PL" w:bidi="pl-PL"/>
      </w:rPr>
    </w:lvl>
    <w:lvl w:ilvl="4">
      <w:numFmt w:val="bullet"/>
      <w:lvlText w:val="•"/>
      <w:lvlJc w:val="left"/>
      <w:pPr>
        <w:ind w:left="4045" w:hanging="428"/>
      </w:pPr>
      <w:rPr>
        <w:lang w:val="pl-PL" w:eastAsia="pl-PL" w:bidi="pl-PL"/>
      </w:rPr>
    </w:lvl>
    <w:lvl w:ilvl="5">
      <w:numFmt w:val="bullet"/>
      <w:lvlText w:val="•"/>
      <w:lvlJc w:val="left"/>
      <w:pPr>
        <w:ind w:left="4922" w:hanging="428"/>
      </w:pPr>
      <w:rPr>
        <w:lang w:val="pl-PL" w:eastAsia="pl-PL" w:bidi="pl-PL"/>
      </w:rPr>
    </w:lvl>
    <w:lvl w:ilvl="6">
      <w:numFmt w:val="bullet"/>
      <w:lvlText w:val="•"/>
      <w:lvlJc w:val="left"/>
      <w:pPr>
        <w:ind w:left="5798" w:hanging="428"/>
      </w:pPr>
      <w:rPr>
        <w:lang w:val="pl-PL" w:eastAsia="pl-PL" w:bidi="pl-PL"/>
      </w:rPr>
    </w:lvl>
    <w:lvl w:ilvl="7">
      <w:numFmt w:val="bullet"/>
      <w:lvlText w:val="•"/>
      <w:lvlJc w:val="left"/>
      <w:pPr>
        <w:ind w:left="6674" w:hanging="428"/>
      </w:pPr>
      <w:rPr>
        <w:lang w:val="pl-PL" w:eastAsia="pl-PL" w:bidi="pl-PL"/>
      </w:rPr>
    </w:lvl>
    <w:lvl w:ilvl="8">
      <w:numFmt w:val="bullet"/>
      <w:lvlText w:val="•"/>
      <w:lvlJc w:val="left"/>
      <w:pPr>
        <w:ind w:left="7551" w:hanging="428"/>
      </w:pPr>
      <w:rPr>
        <w:lang w:val="pl-PL" w:eastAsia="pl-PL" w:bidi="pl-PL"/>
      </w:rPr>
    </w:lvl>
  </w:abstractNum>
  <w:abstractNum w:abstractNumId="7" w15:restartNumberingAfterBreak="0">
    <w:nsid w:val="773A4BB0"/>
    <w:multiLevelType w:val="hybridMultilevel"/>
    <w:tmpl w:val="D448723C"/>
    <w:lvl w:ilvl="0" w:tplc="7BB438BC">
      <w:numFmt w:val="bullet"/>
      <w:lvlText w:val="-"/>
      <w:lvlJc w:val="left"/>
      <w:pPr>
        <w:ind w:left="804" w:hanging="360"/>
      </w:pPr>
      <w:rPr>
        <w:rFonts w:ascii="Calibri" w:eastAsia="SimSun" w:hAnsi="Calibri" w:cs="Calibri"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num w:numId="1" w16cid:durableId="310795227">
    <w:abstractNumId w:val="4"/>
  </w:num>
  <w:num w:numId="2" w16cid:durableId="837503300">
    <w:abstractNumId w:val="3"/>
    <w:lvlOverride w:ilvl="0">
      <w:lvl w:ilvl="0">
        <w:start w:val="1"/>
        <w:numFmt w:val="decimal"/>
        <w:lvlText w:val="%1."/>
        <w:lvlJc w:val="left"/>
        <w:pPr>
          <w:ind w:left="544" w:hanging="428"/>
        </w:pPr>
        <w:rPr>
          <w:rFonts w:eastAsia="Arial" w:cs="Arial"/>
          <w:b/>
          <w:bCs/>
          <w:strike w:val="0"/>
          <w:spacing w:val="-1"/>
          <w:w w:val="90"/>
          <w:sz w:val="20"/>
          <w:szCs w:val="20"/>
          <w:lang w:val="pl-PL" w:eastAsia="pl-PL" w:bidi="pl-PL"/>
        </w:rPr>
      </w:lvl>
    </w:lvlOverride>
  </w:num>
  <w:num w:numId="3" w16cid:durableId="587352381">
    <w:abstractNumId w:val="5"/>
  </w:num>
  <w:num w:numId="4" w16cid:durableId="1758213212">
    <w:abstractNumId w:val="0"/>
  </w:num>
  <w:num w:numId="5" w16cid:durableId="1841576905">
    <w:abstractNumId w:val="2"/>
  </w:num>
  <w:num w:numId="6" w16cid:durableId="1549414152">
    <w:abstractNumId w:val="1"/>
  </w:num>
  <w:num w:numId="7" w16cid:durableId="154154219">
    <w:abstractNumId w:val="6"/>
  </w:num>
  <w:num w:numId="8" w16cid:durableId="1030110813">
    <w:abstractNumId w:val="6"/>
    <w:lvlOverride w:ilvl="0">
      <w:startOverride w:val="1"/>
    </w:lvlOverride>
  </w:num>
  <w:num w:numId="9" w16cid:durableId="1916737840">
    <w:abstractNumId w:val="1"/>
    <w:lvlOverride w:ilvl="0">
      <w:startOverride w:val="1"/>
    </w:lvlOverride>
  </w:num>
  <w:num w:numId="10" w16cid:durableId="439033481">
    <w:abstractNumId w:val="2"/>
    <w:lvlOverride w:ilvl="0">
      <w:startOverride w:val="1"/>
    </w:lvlOverride>
  </w:num>
  <w:num w:numId="11" w16cid:durableId="1212965150">
    <w:abstractNumId w:val="0"/>
    <w:lvlOverride w:ilvl="0">
      <w:startOverride w:val="1"/>
    </w:lvlOverride>
  </w:num>
  <w:num w:numId="12" w16cid:durableId="832798552">
    <w:abstractNumId w:val="5"/>
    <w:lvlOverride w:ilvl="0">
      <w:startOverride w:val="1"/>
    </w:lvlOverride>
  </w:num>
  <w:num w:numId="13" w16cid:durableId="1402288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C"/>
    <w:rsid w:val="0017517C"/>
    <w:rsid w:val="00731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28F7"/>
  <w15:chartTrackingRefBased/>
  <w15:docId w15:val="{9F48E59B-338F-475B-A20B-58B70DEC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5D3"/>
    <w:pPr>
      <w:widowControl w:val="0"/>
      <w:suppressAutoHyphens/>
      <w:autoSpaceDN w:val="0"/>
      <w:spacing w:after="0" w:line="240" w:lineRule="auto"/>
      <w:textAlignment w:val="baseline"/>
    </w:pPr>
    <w:rPr>
      <w:rFonts w:ascii="Calibri" w:eastAsia="SimSun" w:hAnsi="Calibri" w:cs="Tahoma"/>
      <w:kern w:val="3"/>
      <w:lang w:val="en-US"/>
      <w14:ligatures w14:val="none"/>
    </w:rPr>
  </w:style>
  <w:style w:type="paragraph" w:styleId="Nagwek1">
    <w:name w:val="heading 1"/>
    <w:basedOn w:val="Standard"/>
    <w:next w:val="Textbody"/>
    <w:link w:val="Nagwek1Znak"/>
    <w:uiPriority w:val="9"/>
    <w:qFormat/>
    <w:rsid w:val="007315D3"/>
    <w:pPr>
      <w:ind w:left="1342" w:right="1338"/>
      <w:jc w:val="center"/>
      <w:outlineLvl w:val="0"/>
    </w:pPr>
    <w:rPr>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5D3"/>
    <w:rPr>
      <w:rFonts w:ascii="Arial" w:eastAsia="Arial" w:hAnsi="Arial" w:cs="Arial"/>
      <w:b/>
      <w:bCs/>
      <w:kern w:val="3"/>
      <w:sz w:val="20"/>
      <w:szCs w:val="20"/>
      <w:lang w:eastAsia="pl-PL" w:bidi="pl-PL"/>
      <w14:ligatures w14:val="none"/>
    </w:rPr>
  </w:style>
  <w:style w:type="paragraph" w:customStyle="1" w:styleId="Standard">
    <w:name w:val="Standard"/>
    <w:rsid w:val="007315D3"/>
    <w:pPr>
      <w:suppressAutoHyphens/>
      <w:autoSpaceDN w:val="0"/>
      <w:spacing w:after="0" w:line="240" w:lineRule="auto"/>
      <w:textAlignment w:val="baseline"/>
    </w:pPr>
    <w:rPr>
      <w:rFonts w:ascii="Arial" w:eastAsia="Arial" w:hAnsi="Arial" w:cs="Arial"/>
      <w:kern w:val="3"/>
      <w:sz w:val="20"/>
      <w:lang w:eastAsia="pl-PL" w:bidi="pl-PL"/>
      <w14:ligatures w14:val="none"/>
    </w:rPr>
  </w:style>
  <w:style w:type="paragraph" w:customStyle="1" w:styleId="Textbody">
    <w:name w:val="Text body"/>
    <w:basedOn w:val="Standard"/>
    <w:rsid w:val="007315D3"/>
    <w:rPr>
      <w:szCs w:val="20"/>
    </w:rPr>
  </w:style>
  <w:style w:type="paragraph" w:styleId="Akapitzlist">
    <w:name w:val="List Paragraph"/>
    <w:basedOn w:val="Standard"/>
    <w:rsid w:val="007315D3"/>
    <w:pPr>
      <w:ind w:left="544" w:hanging="428"/>
      <w:jc w:val="both"/>
    </w:pPr>
  </w:style>
  <w:style w:type="numbering" w:customStyle="1" w:styleId="WWNum1">
    <w:name w:val="WWNum1"/>
    <w:basedOn w:val="Bezlisty"/>
    <w:rsid w:val="007315D3"/>
    <w:pPr>
      <w:numPr>
        <w:numId w:val="1"/>
      </w:numPr>
    </w:pPr>
  </w:style>
  <w:style w:type="numbering" w:customStyle="1" w:styleId="WWNum2">
    <w:name w:val="WWNum2"/>
    <w:basedOn w:val="Bezlisty"/>
    <w:rsid w:val="007315D3"/>
    <w:pPr>
      <w:numPr>
        <w:numId w:val="2"/>
      </w:numPr>
    </w:pPr>
  </w:style>
  <w:style w:type="numbering" w:customStyle="1" w:styleId="WWNum3">
    <w:name w:val="WWNum3"/>
    <w:basedOn w:val="Bezlisty"/>
    <w:rsid w:val="007315D3"/>
    <w:pPr>
      <w:numPr>
        <w:numId w:val="3"/>
      </w:numPr>
    </w:pPr>
  </w:style>
  <w:style w:type="numbering" w:customStyle="1" w:styleId="WWNum4">
    <w:name w:val="WWNum4"/>
    <w:basedOn w:val="Bezlisty"/>
    <w:rsid w:val="007315D3"/>
    <w:pPr>
      <w:numPr>
        <w:numId w:val="4"/>
      </w:numPr>
    </w:pPr>
  </w:style>
  <w:style w:type="numbering" w:customStyle="1" w:styleId="WWNum5">
    <w:name w:val="WWNum5"/>
    <w:basedOn w:val="Bezlisty"/>
    <w:rsid w:val="007315D3"/>
    <w:pPr>
      <w:numPr>
        <w:numId w:val="5"/>
      </w:numPr>
    </w:pPr>
  </w:style>
  <w:style w:type="numbering" w:customStyle="1" w:styleId="WWNum6">
    <w:name w:val="WWNum6"/>
    <w:basedOn w:val="Bezlisty"/>
    <w:rsid w:val="007315D3"/>
    <w:pPr>
      <w:numPr>
        <w:numId w:val="6"/>
      </w:numPr>
    </w:pPr>
  </w:style>
  <w:style w:type="numbering" w:customStyle="1" w:styleId="WWNum7">
    <w:name w:val="WWNum7"/>
    <w:basedOn w:val="Bezlisty"/>
    <w:rsid w:val="007315D3"/>
    <w:pPr>
      <w:numPr>
        <w:numId w:val="7"/>
      </w:numPr>
    </w:pPr>
  </w:style>
  <w:style w:type="paragraph" w:styleId="Bezodstpw">
    <w:name w:val="No Spacing"/>
    <w:link w:val="BezodstpwZnak"/>
    <w:uiPriority w:val="1"/>
    <w:qFormat/>
    <w:rsid w:val="007315D3"/>
    <w:pPr>
      <w:suppressAutoHyphens/>
      <w:spacing w:after="0" w:line="240" w:lineRule="auto"/>
    </w:pPr>
    <w:rPr>
      <w:rFonts w:ascii="Times New Roman" w:eastAsia="Times New Roman" w:hAnsi="Times New Roman" w:cs="Times New Roman"/>
      <w:kern w:val="0"/>
      <w:sz w:val="24"/>
      <w:szCs w:val="20"/>
      <w:lang w:eastAsia="pl-PL"/>
      <w14:ligatures w14:val="none"/>
    </w:rPr>
  </w:style>
  <w:style w:type="character" w:customStyle="1" w:styleId="BezodstpwZnak">
    <w:name w:val="Bez odstępów Znak"/>
    <w:link w:val="Bezodstpw"/>
    <w:uiPriority w:val="1"/>
    <w:rsid w:val="007315D3"/>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10793</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Rzeszotarska</dc:creator>
  <cp:keywords/>
  <dc:description/>
  <cp:lastModifiedBy>Anna Rzeszotarska</cp:lastModifiedBy>
  <cp:revision>2</cp:revision>
  <dcterms:created xsi:type="dcterms:W3CDTF">2023-07-17T08:19:00Z</dcterms:created>
  <dcterms:modified xsi:type="dcterms:W3CDTF">2023-07-17T08:20:00Z</dcterms:modified>
</cp:coreProperties>
</file>