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EE044" w14:textId="6F2A77D1" w:rsidR="006A0E01" w:rsidRPr="00DA110D" w:rsidRDefault="007D1439" w:rsidP="00DA110D">
      <w:pPr>
        <w:jc w:val="center"/>
        <w:rPr>
          <w:rFonts w:cstheme="minorHAnsi"/>
          <w:b/>
          <w:bCs/>
        </w:rPr>
      </w:pPr>
      <w:r w:rsidRPr="00DA110D">
        <w:rPr>
          <w:rFonts w:cstheme="minorHAnsi"/>
          <w:b/>
          <w:bCs/>
        </w:rPr>
        <w:t>Opis przedmiotu zamówienia</w:t>
      </w:r>
    </w:p>
    <w:p w14:paraId="4B4375FA" w14:textId="77777777" w:rsidR="006A0E01" w:rsidRPr="00DA110D" w:rsidRDefault="006A0E01" w:rsidP="00DA110D">
      <w:pPr>
        <w:rPr>
          <w:rFonts w:cstheme="minorHAnsi"/>
          <w:b/>
          <w:bCs/>
        </w:rPr>
      </w:pPr>
    </w:p>
    <w:p w14:paraId="16BE5ACA" w14:textId="6424D829" w:rsidR="007D1439" w:rsidRPr="00DA110D" w:rsidRDefault="00F51AF9" w:rsidP="00DA110D">
      <w:pPr>
        <w:jc w:val="center"/>
        <w:rPr>
          <w:rFonts w:cstheme="minorHAnsi"/>
        </w:rPr>
      </w:pPr>
      <w:r w:rsidRPr="00DA110D">
        <w:rPr>
          <w:rFonts w:cstheme="minorHAnsi"/>
        </w:rPr>
        <w:t xml:space="preserve">Wymagania </w:t>
      </w:r>
      <w:r w:rsidR="00B1253B" w:rsidRPr="00DA110D">
        <w:rPr>
          <w:rFonts w:cstheme="minorHAnsi"/>
        </w:rPr>
        <w:t>minimalne</w:t>
      </w:r>
      <w:r w:rsidR="0070393F" w:rsidRPr="00DA110D">
        <w:rPr>
          <w:rFonts w:cstheme="minorHAnsi"/>
        </w:rPr>
        <w:t xml:space="preserve"> techniczno-użytkowe</w:t>
      </w:r>
      <w:r w:rsidRPr="00DA110D">
        <w:rPr>
          <w:rFonts w:cstheme="minorHAnsi"/>
        </w:rPr>
        <w:t xml:space="preserve"> dla</w:t>
      </w:r>
      <w:r w:rsidR="00B1253B" w:rsidRPr="00DA110D">
        <w:rPr>
          <w:rFonts w:cstheme="minorHAnsi"/>
        </w:rPr>
        <w:t xml:space="preserve"> </w:t>
      </w:r>
      <w:r w:rsidR="0070393F" w:rsidRPr="00DA110D">
        <w:rPr>
          <w:rFonts w:cstheme="minorHAnsi"/>
        </w:rPr>
        <w:t>średniego</w:t>
      </w:r>
      <w:r w:rsidR="007E5780" w:rsidRPr="00DA110D">
        <w:rPr>
          <w:rFonts w:cstheme="minorHAnsi"/>
        </w:rPr>
        <w:t xml:space="preserve"> </w:t>
      </w:r>
      <w:r w:rsidR="000B1581" w:rsidRPr="00DA110D">
        <w:rPr>
          <w:rFonts w:cstheme="minorHAnsi"/>
        </w:rPr>
        <w:t xml:space="preserve">samochodu </w:t>
      </w:r>
      <w:r w:rsidR="007E5780" w:rsidRPr="00DA110D">
        <w:rPr>
          <w:rFonts w:cstheme="minorHAnsi"/>
        </w:rPr>
        <w:t>ratowniczo</w:t>
      </w:r>
      <w:r w:rsidR="0070393F" w:rsidRPr="00DA110D">
        <w:rPr>
          <w:rFonts w:cstheme="minorHAnsi"/>
        </w:rPr>
        <w:t>-gaśniczego</w:t>
      </w:r>
      <w:r w:rsidR="007E5780" w:rsidRPr="00DA110D">
        <w:rPr>
          <w:rFonts w:cstheme="minorHAnsi"/>
        </w:rPr>
        <w:t xml:space="preserve"> </w:t>
      </w:r>
      <w:r w:rsidR="000B1581" w:rsidRPr="00DA110D">
        <w:rPr>
          <w:rFonts w:cstheme="minorHAnsi"/>
        </w:rPr>
        <w:t xml:space="preserve">dla Komendy Powiatowej Państwowej Straży Pożarnej w </w:t>
      </w:r>
      <w:r w:rsidR="007E5780" w:rsidRPr="00DA110D">
        <w:rPr>
          <w:rFonts w:cstheme="minorHAnsi"/>
        </w:rPr>
        <w:t>Żurominie</w:t>
      </w:r>
      <w:r w:rsidR="000B1581" w:rsidRPr="00DA110D">
        <w:rPr>
          <w:rFonts w:cstheme="minorHAnsi"/>
        </w:rPr>
        <w:t>.</w:t>
      </w:r>
    </w:p>
    <w:p w14:paraId="105C21FE" w14:textId="3990CC10" w:rsidR="007D1439" w:rsidRPr="00DA110D" w:rsidRDefault="007D1439" w:rsidP="00DA110D">
      <w:pPr>
        <w:rPr>
          <w:rFonts w:cstheme="minorHAnsi"/>
        </w:rPr>
      </w:pPr>
    </w:p>
    <w:tbl>
      <w:tblPr>
        <w:tblStyle w:val="Tabela-Siatka"/>
        <w:tblW w:w="0" w:type="auto"/>
        <w:tblLook w:val="04A0" w:firstRow="1" w:lastRow="0" w:firstColumn="1" w:lastColumn="0" w:noHBand="0" w:noVBand="1"/>
      </w:tblPr>
      <w:tblGrid>
        <w:gridCol w:w="662"/>
        <w:gridCol w:w="10106"/>
        <w:gridCol w:w="2888"/>
      </w:tblGrid>
      <w:tr w:rsidR="007D1439" w:rsidRPr="00DA110D" w14:paraId="702F1C74" w14:textId="77777777" w:rsidTr="00B12287">
        <w:tc>
          <w:tcPr>
            <w:tcW w:w="662" w:type="dxa"/>
          </w:tcPr>
          <w:p w14:paraId="0192191E" w14:textId="77777777" w:rsidR="007D1439" w:rsidRPr="00DA110D" w:rsidRDefault="007D1439" w:rsidP="00DA110D">
            <w:pPr>
              <w:rPr>
                <w:rFonts w:cstheme="minorHAnsi"/>
              </w:rPr>
            </w:pPr>
            <w:r w:rsidRPr="00DA110D">
              <w:rPr>
                <w:rFonts w:cstheme="minorHAnsi"/>
              </w:rPr>
              <w:t>Lp.</w:t>
            </w:r>
          </w:p>
        </w:tc>
        <w:tc>
          <w:tcPr>
            <w:tcW w:w="10106" w:type="dxa"/>
          </w:tcPr>
          <w:p w14:paraId="5CDA4DF8" w14:textId="77777777" w:rsidR="007D1439" w:rsidRPr="00DA110D" w:rsidRDefault="007D1439" w:rsidP="00DA110D">
            <w:pPr>
              <w:rPr>
                <w:rFonts w:cstheme="minorHAnsi"/>
              </w:rPr>
            </w:pPr>
            <w:r w:rsidRPr="00DA110D">
              <w:rPr>
                <w:rFonts w:cstheme="minorHAnsi"/>
              </w:rPr>
              <w:t>WARUNKI ZAMAWIAJĄCEGO</w:t>
            </w:r>
          </w:p>
        </w:tc>
        <w:tc>
          <w:tcPr>
            <w:tcW w:w="2888" w:type="dxa"/>
          </w:tcPr>
          <w:p w14:paraId="3DEE0B2A" w14:textId="77777777" w:rsidR="007D1439" w:rsidRPr="00DA110D" w:rsidRDefault="007D1439" w:rsidP="00DA110D">
            <w:pPr>
              <w:rPr>
                <w:rFonts w:cstheme="minorHAnsi"/>
              </w:rPr>
            </w:pPr>
            <w:r w:rsidRPr="00DA110D">
              <w:rPr>
                <w:rFonts w:cstheme="minorHAnsi"/>
              </w:rPr>
              <w:t>PROPOZYCJE WYKONAWCY</w:t>
            </w:r>
          </w:p>
        </w:tc>
      </w:tr>
      <w:tr w:rsidR="00255AF7" w:rsidRPr="00DA110D" w14:paraId="71E10678" w14:textId="77777777" w:rsidTr="00B12287">
        <w:tc>
          <w:tcPr>
            <w:tcW w:w="662" w:type="dxa"/>
            <w:shd w:val="clear" w:color="auto" w:fill="D9D9D9" w:themeFill="background1" w:themeFillShade="D9"/>
          </w:tcPr>
          <w:p w14:paraId="5A6371F2" w14:textId="77777777" w:rsidR="007D1439" w:rsidRPr="00DA110D" w:rsidRDefault="007D1439" w:rsidP="00DA110D">
            <w:pPr>
              <w:rPr>
                <w:rFonts w:cstheme="minorHAnsi"/>
                <w:b/>
                <w:bCs/>
              </w:rPr>
            </w:pPr>
            <w:r w:rsidRPr="00DA110D">
              <w:rPr>
                <w:rFonts w:cstheme="minorHAnsi"/>
                <w:b/>
                <w:bCs/>
              </w:rPr>
              <w:t>1</w:t>
            </w:r>
          </w:p>
        </w:tc>
        <w:tc>
          <w:tcPr>
            <w:tcW w:w="10106" w:type="dxa"/>
            <w:shd w:val="clear" w:color="auto" w:fill="D9D9D9" w:themeFill="background1" w:themeFillShade="D9"/>
          </w:tcPr>
          <w:p w14:paraId="341728A8" w14:textId="77777777" w:rsidR="007D1439" w:rsidRPr="00DA110D" w:rsidRDefault="007D1439" w:rsidP="00DA110D">
            <w:pPr>
              <w:rPr>
                <w:rFonts w:cstheme="minorHAnsi"/>
                <w:b/>
                <w:bCs/>
              </w:rPr>
            </w:pPr>
            <w:r w:rsidRPr="00DA110D">
              <w:rPr>
                <w:rFonts w:cstheme="minorHAnsi"/>
                <w:b/>
                <w:bCs/>
              </w:rPr>
              <w:t>Warunki ogólne:</w:t>
            </w:r>
          </w:p>
        </w:tc>
        <w:tc>
          <w:tcPr>
            <w:tcW w:w="2888" w:type="dxa"/>
            <w:shd w:val="clear" w:color="auto" w:fill="D9D9D9" w:themeFill="background1" w:themeFillShade="D9"/>
          </w:tcPr>
          <w:p w14:paraId="777F8367" w14:textId="4EFD4ED9" w:rsidR="00A546CC" w:rsidRPr="00DA110D" w:rsidRDefault="00A546CC" w:rsidP="00DA110D">
            <w:pPr>
              <w:rPr>
                <w:rFonts w:cstheme="minorHAnsi"/>
              </w:rPr>
            </w:pPr>
          </w:p>
        </w:tc>
      </w:tr>
      <w:tr w:rsidR="007D1439" w:rsidRPr="00DA110D" w14:paraId="1265BADD" w14:textId="77777777" w:rsidTr="00B12287">
        <w:tc>
          <w:tcPr>
            <w:tcW w:w="662" w:type="dxa"/>
          </w:tcPr>
          <w:p w14:paraId="60C213C4" w14:textId="77777777" w:rsidR="007D1439" w:rsidRPr="00DA110D" w:rsidRDefault="007D1439" w:rsidP="00DA110D">
            <w:pPr>
              <w:rPr>
                <w:rFonts w:cstheme="minorHAnsi"/>
              </w:rPr>
            </w:pPr>
            <w:r w:rsidRPr="00DA110D">
              <w:rPr>
                <w:rFonts w:cstheme="minorHAnsi"/>
              </w:rPr>
              <w:t>1.1</w:t>
            </w:r>
          </w:p>
        </w:tc>
        <w:tc>
          <w:tcPr>
            <w:tcW w:w="10106" w:type="dxa"/>
          </w:tcPr>
          <w:p w14:paraId="4F18B6A8" w14:textId="3FE2E367" w:rsidR="0070393F" w:rsidRPr="00DA110D" w:rsidRDefault="0070393F" w:rsidP="003F2B9B">
            <w:pPr>
              <w:autoSpaceDE w:val="0"/>
              <w:autoSpaceDN w:val="0"/>
              <w:adjustRightInd w:val="0"/>
              <w:ind w:left="-80" w:right="175" w:firstLine="80"/>
              <w:rPr>
                <w:rFonts w:cstheme="minorHAnsi"/>
              </w:rPr>
            </w:pPr>
            <w:r w:rsidRPr="00DA110D">
              <w:rPr>
                <w:rFonts w:cstheme="minorHAnsi"/>
              </w:rPr>
              <w:t>Pojazd zabudowany i wyposażony musi spełniać  minimalne  wymagania wg przepisów</w:t>
            </w:r>
            <w:r w:rsidR="003F2B9B">
              <w:rPr>
                <w:rFonts w:cstheme="minorHAnsi"/>
              </w:rPr>
              <w:t>:</w:t>
            </w:r>
            <w:r w:rsidRPr="00DA110D">
              <w:rPr>
                <w:rFonts w:cstheme="minorHAnsi"/>
              </w:rPr>
              <w:t xml:space="preserve"> </w:t>
            </w:r>
          </w:p>
          <w:p w14:paraId="764E262B" w14:textId="669F7228" w:rsidR="0070393F" w:rsidRPr="00DA110D" w:rsidRDefault="0070393F" w:rsidP="003F2B9B">
            <w:pPr>
              <w:ind w:right="175"/>
              <w:rPr>
                <w:rFonts w:cstheme="minorHAnsi"/>
              </w:rPr>
            </w:pPr>
            <w:r w:rsidRPr="00DA110D">
              <w:rPr>
                <w:rFonts w:cstheme="minorHAnsi"/>
              </w:rPr>
              <w:t xml:space="preserve">- ustawy  „Prawo o ruchu drogowym” (Dz. U. z 2023 r., poz. 1047, z </w:t>
            </w:r>
            <w:proofErr w:type="spellStart"/>
            <w:r w:rsidRPr="00DA110D">
              <w:rPr>
                <w:rFonts w:cstheme="minorHAnsi"/>
              </w:rPr>
              <w:t>późn</w:t>
            </w:r>
            <w:proofErr w:type="spellEnd"/>
            <w:r w:rsidRPr="00DA110D">
              <w:rPr>
                <w:rFonts w:cstheme="minorHAnsi"/>
              </w:rPr>
              <w:t>. zm.), wraz z przepisami</w:t>
            </w:r>
            <w:r w:rsidR="003F2B9B">
              <w:rPr>
                <w:rFonts w:cstheme="minorHAnsi"/>
              </w:rPr>
              <w:t xml:space="preserve"> </w:t>
            </w:r>
            <w:r w:rsidR="004124B5">
              <w:rPr>
                <w:rFonts w:cstheme="minorHAnsi"/>
              </w:rPr>
              <w:t>w</w:t>
            </w:r>
            <w:r w:rsidRPr="00DA110D">
              <w:rPr>
                <w:rFonts w:cstheme="minorHAnsi"/>
              </w:rPr>
              <w:t>ykonawczymi do ustawy.</w:t>
            </w:r>
          </w:p>
          <w:p w14:paraId="7B755EF6" w14:textId="1B25F157" w:rsidR="0070393F" w:rsidRPr="00DA110D" w:rsidRDefault="0070393F" w:rsidP="003F2B9B">
            <w:pPr>
              <w:ind w:right="175"/>
              <w:rPr>
                <w:rFonts w:cstheme="minorHAnsi"/>
              </w:rPr>
            </w:pPr>
            <w:r w:rsidRPr="00DA110D">
              <w:rPr>
                <w:rFonts w:cstheme="minorHAnsi"/>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110D">
              <w:rPr>
                <w:rFonts w:cstheme="minorHAnsi"/>
              </w:rPr>
              <w:t>późn</w:t>
            </w:r>
            <w:proofErr w:type="spellEnd"/>
            <w:r w:rsidRPr="00DA110D">
              <w:rPr>
                <w:rFonts w:cstheme="minorHAnsi"/>
              </w:rPr>
              <w:t xml:space="preserve">. </w:t>
            </w:r>
            <w:proofErr w:type="spellStart"/>
            <w:r w:rsidRPr="00DA110D">
              <w:rPr>
                <w:rFonts w:cstheme="minorHAnsi"/>
              </w:rPr>
              <w:t>zm</w:t>
            </w:r>
            <w:proofErr w:type="spellEnd"/>
            <w:r w:rsidRPr="00DA110D">
              <w:rPr>
                <w:rFonts w:cstheme="minorHAnsi"/>
              </w:rPr>
              <w:t>),</w:t>
            </w:r>
          </w:p>
          <w:p w14:paraId="6CC3A489" w14:textId="77777777" w:rsidR="0070393F" w:rsidRPr="00DA110D" w:rsidRDefault="0070393F" w:rsidP="003F2B9B">
            <w:pPr>
              <w:ind w:right="175"/>
              <w:rPr>
                <w:rFonts w:cstheme="minorHAnsi"/>
              </w:rPr>
            </w:pPr>
            <w:r w:rsidRPr="00DA110D">
              <w:rPr>
                <w:rFonts w:cstheme="minorHAnsi"/>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poz. 594).</w:t>
            </w:r>
          </w:p>
          <w:p w14:paraId="107D2EE2" w14:textId="24CD047D" w:rsidR="0070393F" w:rsidRPr="00DA110D" w:rsidRDefault="0070393F" w:rsidP="003F2B9B">
            <w:pPr>
              <w:ind w:right="175"/>
              <w:rPr>
                <w:rFonts w:cstheme="minorHAnsi"/>
              </w:rPr>
            </w:pPr>
            <w:r w:rsidRPr="00DA110D">
              <w:rPr>
                <w:rFonts w:cstheme="minorHAnsi"/>
              </w:rPr>
              <w:t>- norm: PN-EN 1846-1 i PN-EN 1846-2.</w:t>
            </w:r>
          </w:p>
        </w:tc>
        <w:tc>
          <w:tcPr>
            <w:tcW w:w="2888" w:type="dxa"/>
          </w:tcPr>
          <w:p w14:paraId="2D7C3E10" w14:textId="77777777" w:rsidR="007D1439" w:rsidRPr="00DA110D" w:rsidRDefault="007D1439" w:rsidP="00DA110D">
            <w:pPr>
              <w:rPr>
                <w:rFonts w:cstheme="minorHAnsi"/>
              </w:rPr>
            </w:pPr>
          </w:p>
        </w:tc>
      </w:tr>
      <w:tr w:rsidR="007D1439" w:rsidRPr="00DA110D" w14:paraId="55F4FAC2" w14:textId="77777777" w:rsidTr="00B12287">
        <w:tc>
          <w:tcPr>
            <w:tcW w:w="662" w:type="dxa"/>
          </w:tcPr>
          <w:p w14:paraId="3071EF50" w14:textId="609AF392" w:rsidR="007D1439" w:rsidRPr="00DA110D" w:rsidRDefault="007D1439" w:rsidP="00DA110D">
            <w:pPr>
              <w:rPr>
                <w:rFonts w:cstheme="minorHAnsi"/>
              </w:rPr>
            </w:pPr>
            <w:r w:rsidRPr="00DA110D">
              <w:rPr>
                <w:rFonts w:cstheme="minorHAnsi"/>
              </w:rPr>
              <w:t>1.</w:t>
            </w:r>
            <w:r w:rsidR="00A546CC" w:rsidRPr="00DA110D">
              <w:rPr>
                <w:rFonts w:cstheme="minorHAnsi"/>
              </w:rPr>
              <w:t>2</w:t>
            </w:r>
          </w:p>
        </w:tc>
        <w:tc>
          <w:tcPr>
            <w:tcW w:w="10106" w:type="dxa"/>
          </w:tcPr>
          <w:p w14:paraId="1DF6A82E" w14:textId="495C36B2" w:rsidR="007D1439" w:rsidRPr="00DA110D" w:rsidRDefault="0070393F" w:rsidP="00DA110D">
            <w:pPr>
              <w:rPr>
                <w:rFonts w:cstheme="minorHAnsi"/>
              </w:rPr>
            </w:pPr>
            <w:r w:rsidRPr="00DA110D">
              <w:rPr>
                <w:rFonts w:cstheme="minorHAnsi"/>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A110D">
              <w:rPr>
                <w:rFonts w:cstheme="minorHAnsi"/>
              </w:rPr>
              <w:t>późn</w:t>
            </w:r>
            <w:proofErr w:type="spellEnd"/>
            <w:r w:rsidRPr="00DA110D">
              <w:rPr>
                <w:rFonts w:cstheme="minorHAnsi"/>
              </w:rPr>
              <w:t xml:space="preserve">. </w:t>
            </w:r>
            <w:proofErr w:type="spellStart"/>
            <w:r w:rsidRPr="00DA110D">
              <w:rPr>
                <w:rFonts w:cstheme="minorHAnsi"/>
              </w:rPr>
              <w:t>zm</w:t>
            </w:r>
            <w:proofErr w:type="spellEnd"/>
            <w:r w:rsidRPr="00DA110D">
              <w:rPr>
                <w:rFonts w:cstheme="minorHAnsi"/>
              </w:rPr>
              <w:t>). Świadectwo dopuszczenia dostarczone najpóźniej  na dzień odbioru samochodu.</w:t>
            </w:r>
          </w:p>
        </w:tc>
        <w:tc>
          <w:tcPr>
            <w:tcW w:w="2888" w:type="dxa"/>
          </w:tcPr>
          <w:p w14:paraId="1A9EB791" w14:textId="77777777" w:rsidR="007D1439" w:rsidRPr="00DA110D" w:rsidRDefault="007D1439" w:rsidP="00DA110D">
            <w:pPr>
              <w:rPr>
                <w:rFonts w:cstheme="minorHAnsi"/>
              </w:rPr>
            </w:pPr>
          </w:p>
        </w:tc>
      </w:tr>
      <w:tr w:rsidR="007D1439" w:rsidRPr="00DA110D" w14:paraId="756AA6D5" w14:textId="77777777" w:rsidTr="00B12287">
        <w:tc>
          <w:tcPr>
            <w:tcW w:w="662" w:type="dxa"/>
          </w:tcPr>
          <w:p w14:paraId="0CD50872" w14:textId="2D4C45D2" w:rsidR="007D1439" w:rsidRPr="00DA110D" w:rsidRDefault="007D1439" w:rsidP="00DA110D">
            <w:pPr>
              <w:rPr>
                <w:rFonts w:cstheme="minorHAnsi"/>
              </w:rPr>
            </w:pPr>
            <w:r w:rsidRPr="00DA110D">
              <w:rPr>
                <w:rFonts w:cstheme="minorHAnsi"/>
              </w:rPr>
              <w:t>1.</w:t>
            </w:r>
            <w:r w:rsidR="00A546CC" w:rsidRPr="00DA110D">
              <w:rPr>
                <w:rFonts w:cstheme="minorHAnsi"/>
              </w:rPr>
              <w:t>3</w:t>
            </w:r>
          </w:p>
        </w:tc>
        <w:tc>
          <w:tcPr>
            <w:tcW w:w="10106" w:type="dxa"/>
          </w:tcPr>
          <w:p w14:paraId="63B1A546" w14:textId="0A4485F3" w:rsidR="002B46EC" w:rsidRPr="00DA110D" w:rsidRDefault="00E6642C" w:rsidP="00DA110D">
            <w:pPr>
              <w:autoSpaceDE w:val="0"/>
              <w:autoSpaceDN w:val="0"/>
              <w:adjustRightInd w:val="0"/>
              <w:rPr>
                <w:rFonts w:cstheme="minorHAnsi"/>
              </w:rPr>
            </w:pPr>
            <w:r w:rsidRPr="00DA110D">
              <w:rPr>
                <w:rFonts w:cstheme="minorHAnsi"/>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2020 r., poz. 3, ze zmianami). </w:t>
            </w:r>
            <w:r w:rsidR="002B46EC" w:rsidRPr="00DA110D">
              <w:rPr>
                <w:rFonts w:cstheme="minorHAnsi"/>
              </w:rPr>
              <w:t>Numery operacyjne</w:t>
            </w:r>
            <w:r w:rsidRPr="00DA110D">
              <w:rPr>
                <w:rFonts w:cstheme="minorHAnsi"/>
              </w:rPr>
              <w:t xml:space="preserve"> zostaną przekazane w trakcie realizacji zamówienia.</w:t>
            </w:r>
          </w:p>
        </w:tc>
        <w:tc>
          <w:tcPr>
            <w:tcW w:w="2888" w:type="dxa"/>
          </w:tcPr>
          <w:p w14:paraId="311E608C" w14:textId="24659D67" w:rsidR="007D1439" w:rsidRPr="00DA110D" w:rsidRDefault="007D1439" w:rsidP="00DA110D">
            <w:pPr>
              <w:rPr>
                <w:rFonts w:cstheme="minorHAnsi"/>
              </w:rPr>
            </w:pPr>
          </w:p>
        </w:tc>
      </w:tr>
      <w:tr w:rsidR="002B46EC" w:rsidRPr="00DA110D" w14:paraId="6986FA81" w14:textId="77777777" w:rsidTr="00B12287">
        <w:tc>
          <w:tcPr>
            <w:tcW w:w="662" w:type="dxa"/>
          </w:tcPr>
          <w:p w14:paraId="566100D4" w14:textId="4F5088AE" w:rsidR="002B46EC" w:rsidRPr="00DA110D" w:rsidRDefault="002B46EC" w:rsidP="00DA110D">
            <w:pPr>
              <w:rPr>
                <w:rFonts w:cstheme="minorHAnsi"/>
              </w:rPr>
            </w:pPr>
            <w:r w:rsidRPr="00DA110D">
              <w:rPr>
                <w:rFonts w:cstheme="minorHAnsi"/>
              </w:rPr>
              <w:lastRenderedPageBreak/>
              <w:t>1.4</w:t>
            </w:r>
          </w:p>
        </w:tc>
        <w:tc>
          <w:tcPr>
            <w:tcW w:w="10106" w:type="dxa"/>
          </w:tcPr>
          <w:p w14:paraId="62699629" w14:textId="517B8D01" w:rsidR="002B46EC" w:rsidRPr="00DA110D" w:rsidRDefault="002B46EC" w:rsidP="00DA110D">
            <w:pPr>
              <w:autoSpaceDE w:val="0"/>
              <w:autoSpaceDN w:val="0"/>
              <w:adjustRightInd w:val="0"/>
              <w:rPr>
                <w:rFonts w:cstheme="minorHAnsi"/>
              </w:rPr>
            </w:pPr>
            <w:r w:rsidRPr="00DA110D">
              <w:rPr>
                <w:rFonts w:cstheme="minorHAnsi"/>
              </w:rPr>
              <w:t xml:space="preserve">Dodatkowo </w:t>
            </w:r>
            <w:r w:rsidR="00E80643" w:rsidRPr="00DA110D">
              <w:rPr>
                <w:rFonts w:cstheme="minorHAnsi"/>
              </w:rPr>
              <w:t>W</w:t>
            </w:r>
            <w:r w:rsidRPr="00DA110D">
              <w:rPr>
                <w:rFonts w:cstheme="minorHAnsi"/>
              </w:rPr>
              <w:t>ykonawca wykona i umieści na pojeździe logo projektu dofinansowującego. Logo zostanie dostarczone przez zamawiającego po podpisaniu umowy.</w:t>
            </w:r>
          </w:p>
        </w:tc>
        <w:tc>
          <w:tcPr>
            <w:tcW w:w="2888" w:type="dxa"/>
          </w:tcPr>
          <w:p w14:paraId="07B2983C" w14:textId="77777777" w:rsidR="002B46EC" w:rsidRPr="00DA110D" w:rsidRDefault="002B46EC" w:rsidP="00DA110D">
            <w:pPr>
              <w:rPr>
                <w:rFonts w:cstheme="minorHAnsi"/>
              </w:rPr>
            </w:pPr>
          </w:p>
        </w:tc>
      </w:tr>
      <w:tr w:rsidR="00E80643" w:rsidRPr="00DA110D" w14:paraId="03AFA03A" w14:textId="77777777" w:rsidTr="00B12287">
        <w:tc>
          <w:tcPr>
            <w:tcW w:w="662" w:type="dxa"/>
          </w:tcPr>
          <w:p w14:paraId="1979ECB6" w14:textId="75A9447F" w:rsidR="00E80643" w:rsidRPr="00DA110D" w:rsidRDefault="00E80643" w:rsidP="00DA110D">
            <w:pPr>
              <w:rPr>
                <w:rFonts w:cstheme="minorHAnsi"/>
              </w:rPr>
            </w:pPr>
            <w:r w:rsidRPr="00DA110D">
              <w:rPr>
                <w:rFonts w:cstheme="minorHAnsi"/>
              </w:rPr>
              <w:t>1.5</w:t>
            </w:r>
          </w:p>
        </w:tc>
        <w:tc>
          <w:tcPr>
            <w:tcW w:w="10106" w:type="dxa"/>
          </w:tcPr>
          <w:p w14:paraId="757AC566" w14:textId="7EC231D7" w:rsidR="00E80643" w:rsidRPr="00DA110D" w:rsidRDefault="00E80643" w:rsidP="00DA110D">
            <w:pPr>
              <w:autoSpaceDE w:val="0"/>
              <w:autoSpaceDN w:val="0"/>
              <w:adjustRightInd w:val="0"/>
              <w:rPr>
                <w:rFonts w:cstheme="minorHAnsi"/>
              </w:rPr>
            </w:pPr>
            <w:r w:rsidRPr="00DA110D">
              <w:rPr>
                <w:rFonts w:cstheme="minorHAnsi"/>
              </w:rPr>
              <w:t xml:space="preserve">Dodatkowo wykonawca umieści </w:t>
            </w:r>
            <w:r w:rsidR="004561A3" w:rsidRPr="00DA110D">
              <w:rPr>
                <w:rFonts w:cstheme="minorHAnsi"/>
              </w:rPr>
              <w:t xml:space="preserve">naklejkę </w:t>
            </w:r>
            <w:r w:rsidRPr="00DA110D">
              <w:rPr>
                <w:rFonts w:cstheme="minorHAnsi"/>
              </w:rPr>
              <w:t>„korytarz życia” na tylnej żaluzji</w:t>
            </w:r>
            <w:r w:rsidR="004561A3" w:rsidRPr="00DA110D">
              <w:rPr>
                <w:rFonts w:cstheme="minorHAnsi"/>
              </w:rPr>
              <w:t>.</w:t>
            </w:r>
          </w:p>
        </w:tc>
        <w:tc>
          <w:tcPr>
            <w:tcW w:w="2888" w:type="dxa"/>
          </w:tcPr>
          <w:p w14:paraId="01F3DE9B" w14:textId="77777777" w:rsidR="00E80643" w:rsidRPr="00DA110D" w:rsidRDefault="00E80643" w:rsidP="00DA110D">
            <w:pPr>
              <w:rPr>
                <w:rFonts w:cstheme="minorHAnsi"/>
              </w:rPr>
            </w:pPr>
          </w:p>
        </w:tc>
      </w:tr>
      <w:tr w:rsidR="007747EB" w:rsidRPr="00DA110D" w14:paraId="7E5163C0" w14:textId="77777777" w:rsidTr="00B12287">
        <w:tc>
          <w:tcPr>
            <w:tcW w:w="662" w:type="dxa"/>
            <w:shd w:val="clear" w:color="auto" w:fill="D9D9D9" w:themeFill="background1" w:themeFillShade="D9"/>
          </w:tcPr>
          <w:p w14:paraId="186A2636" w14:textId="77777777" w:rsidR="007747EB" w:rsidRPr="00DA110D" w:rsidRDefault="007747EB" w:rsidP="00DA110D">
            <w:pPr>
              <w:rPr>
                <w:rFonts w:cstheme="minorHAnsi"/>
                <w:b/>
                <w:bCs/>
              </w:rPr>
            </w:pPr>
            <w:r w:rsidRPr="00DA110D">
              <w:rPr>
                <w:rFonts w:cstheme="minorHAnsi"/>
                <w:b/>
                <w:bCs/>
              </w:rPr>
              <w:t>2</w:t>
            </w:r>
          </w:p>
        </w:tc>
        <w:tc>
          <w:tcPr>
            <w:tcW w:w="10106" w:type="dxa"/>
            <w:shd w:val="clear" w:color="auto" w:fill="D9D9D9" w:themeFill="background1" w:themeFillShade="D9"/>
          </w:tcPr>
          <w:p w14:paraId="3B489F3D" w14:textId="67AB7E2D" w:rsidR="007747EB" w:rsidRPr="00DA110D" w:rsidRDefault="007747EB" w:rsidP="00DA110D">
            <w:pPr>
              <w:rPr>
                <w:rFonts w:cstheme="minorHAnsi"/>
                <w:b/>
                <w:bCs/>
              </w:rPr>
            </w:pPr>
            <w:r w:rsidRPr="00DA110D">
              <w:rPr>
                <w:rFonts w:cstheme="minorHAnsi"/>
                <w:b/>
                <w:bCs/>
              </w:rPr>
              <w:t>Podwozie:</w:t>
            </w:r>
          </w:p>
        </w:tc>
        <w:tc>
          <w:tcPr>
            <w:tcW w:w="2888" w:type="dxa"/>
            <w:shd w:val="clear" w:color="auto" w:fill="D9D9D9" w:themeFill="background1" w:themeFillShade="D9"/>
          </w:tcPr>
          <w:p w14:paraId="6C11B4C9" w14:textId="77777777" w:rsidR="007747EB" w:rsidRPr="00DA110D" w:rsidRDefault="007747EB" w:rsidP="00DA110D">
            <w:pPr>
              <w:rPr>
                <w:rFonts w:cstheme="minorHAnsi"/>
              </w:rPr>
            </w:pPr>
          </w:p>
        </w:tc>
      </w:tr>
      <w:tr w:rsidR="007747EB" w:rsidRPr="00DA110D" w14:paraId="79FDC258" w14:textId="77777777" w:rsidTr="00B12287">
        <w:tc>
          <w:tcPr>
            <w:tcW w:w="662" w:type="dxa"/>
          </w:tcPr>
          <w:p w14:paraId="136CA9C6" w14:textId="10F9B7AF" w:rsidR="007747EB" w:rsidRPr="00DA110D" w:rsidRDefault="007747EB" w:rsidP="00DA110D">
            <w:pPr>
              <w:rPr>
                <w:rFonts w:cstheme="minorHAnsi"/>
              </w:rPr>
            </w:pPr>
            <w:r w:rsidRPr="00DA110D">
              <w:rPr>
                <w:rFonts w:cstheme="minorHAnsi"/>
              </w:rPr>
              <w:t>2.1</w:t>
            </w:r>
            <w:r w:rsidR="005A5C86" w:rsidRPr="00DA110D">
              <w:rPr>
                <w:rFonts w:cstheme="minorHAnsi"/>
              </w:rPr>
              <w:t>.1</w:t>
            </w:r>
          </w:p>
        </w:tc>
        <w:tc>
          <w:tcPr>
            <w:tcW w:w="10106" w:type="dxa"/>
          </w:tcPr>
          <w:p w14:paraId="7C2F4827" w14:textId="2122DFFD" w:rsidR="005A5C86" w:rsidRPr="00DA110D" w:rsidRDefault="005A5C86" w:rsidP="00DA110D">
            <w:pPr>
              <w:rPr>
                <w:rFonts w:cstheme="minorHAnsi"/>
              </w:rPr>
            </w:pPr>
            <w:r w:rsidRPr="00DA110D">
              <w:rPr>
                <w:rFonts w:cstheme="minorHAnsi"/>
              </w:rPr>
              <w:t>Podwozie z roku produkcji min 2024</w:t>
            </w:r>
            <w:r w:rsidR="004561A3" w:rsidRPr="00DA110D">
              <w:rPr>
                <w:rFonts w:cstheme="minorHAnsi"/>
              </w:rPr>
              <w:t>.</w:t>
            </w:r>
          </w:p>
          <w:p w14:paraId="4AB9CF7F" w14:textId="51F7A76E" w:rsidR="007747EB" w:rsidRPr="00DA110D" w:rsidRDefault="005A5C86" w:rsidP="00DA110D">
            <w:pPr>
              <w:rPr>
                <w:rFonts w:cstheme="minorHAnsi"/>
              </w:rPr>
            </w:pPr>
            <w:r w:rsidRPr="00DA110D">
              <w:rPr>
                <w:rFonts w:cstheme="minorHAnsi"/>
              </w:rPr>
              <w:t>Nadwozie z roku produkcji min 2024</w:t>
            </w:r>
            <w:r w:rsidR="004561A3" w:rsidRPr="00DA110D">
              <w:rPr>
                <w:rFonts w:cstheme="minorHAnsi"/>
              </w:rPr>
              <w:t>.</w:t>
            </w:r>
          </w:p>
        </w:tc>
        <w:tc>
          <w:tcPr>
            <w:tcW w:w="2888" w:type="dxa"/>
          </w:tcPr>
          <w:p w14:paraId="23021E03" w14:textId="73A3F421" w:rsidR="005A5C86" w:rsidRPr="00DA110D" w:rsidRDefault="005A5C86" w:rsidP="00DA110D">
            <w:pPr>
              <w:rPr>
                <w:rFonts w:cstheme="minorHAnsi"/>
              </w:rPr>
            </w:pPr>
            <w:r w:rsidRPr="00DA110D">
              <w:rPr>
                <w:rFonts w:cstheme="minorHAnsi"/>
              </w:rPr>
              <w:t>Podać rok produkcji podwozia: ……………….</w:t>
            </w:r>
          </w:p>
          <w:p w14:paraId="555A0850" w14:textId="73D988A0" w:rsidR="007747EB" w:rsidRPr="00DA110D" w:rsidRDefault="005A5C86" w:rsidP="00DA110D">
            <w:pPr>
              <w:rPr>
                <w:rFonts w:cstheme="minorHAnsi"/>
              </w:rPr>
            </w:pPr>
            <w:r w:rsidRPr="00DA110D">
              <w:rPr>
                <w:rFonts w:cstheme="minorHAnsi"/>
              </w:rPr>
              <w:t>Podać rok produkcji nadwozia: ……………….</w:t>
            </w:r>
          </w:p>
        </w:tc>
      </w:tr>
      <w:tr w:rsidR="005A5C86" w:rsidRPr="00DA110D" w14:paraId="0E3E00DE" w14:textId="77777777" w:rsidTr="00B12287">
        <w:tc>
          <w:tcPr>
            <w:tcW w:w="662" w:type="dxa"/>
          </w:tcPr>
          <w:p w14:paraId="7C9AA69D" w14:textId="15D62ECF" w:rsidR="005A5C86" w:rsidRPr="00DA110D" w:rsidRDefault="005A5C86" w:rsidP="00DA110D">
            <w:pPr>
              <w:rPr>
                <w:rFonts w:cstheme="minorHAnsi"/>
              </w:rPr>
            </w:pPr>
            <w:r w:rsidRPr="00DA110D">
              <w:rPr>
                <w:rFonts w:cstheme="minorHAnsi"/>
              </w:rPr>
              <w:t>2.1.2</w:t>
            </w:r>
          </w:p>
        </w:tc>
        <w:tc>
          <w:tcPr>
            <w:tcW w:w="10106" w:type="dxa"/>
          </w:tcPr>
          <w:p w14:paraId="15EF9C8D" w14:textId="01D3616C" w:rsidR="00B12287" w:rsidRPr="00DA110D" w:rsidRDefault="005A5C86" w:rsidP="00DA110D">
            <w:pPr>
              <w:autoSpaceDE w:val="0"/>
              <w:autoSpaceDN w:val="0"/>
              <w:adjustRightInd w:val="0"/>
              <w:ind w:left="-113"/>
              <w:rPr>
                <w:rFonts w:cstheme="minorHAnsi"/>
              </w:rPr>
            </w:pPr>
            <w:r w:rsidRPr="00DA110D">
              <w:rPr>
                <w:rFonts w:cstheme="minorHAnsi"/>
              </w:rPr>
              <w:t>Pojazd fabrycznie nowy</w:t>
            </w:r>
            <w:r w:rsidR="00B12287" w:rsidRPr="00DA110D">
              <w:rPr>
                <w:rFonts w:cstheme="minorHAnsi"/>
              </w:rPr>
              <w:t>.</w:t>
            </w:r>
            <w:r w:rsidRPr="00DA110D">
              <w:rPr>
                <w:rFonts w:cstheme="minorHAnsi"/>
              </w:rPr>
              <w:t xml:space="preserve"> </w:t>
            </w:r>
            <w:r w:rsidR="00B12287" w:rsidRPr="00DA110D">
              <w:rPr>
                <w:rFonts w:cstheme="minorHAnsi"/>
              </w:rPr>
              <w:t>Silnik i podwozie z kabiną pochodzące od tego samego producenta</w:t>
            </w:r>
            <w:r w:rsidR="004124B5">
              <w:rPr>
                <w:rFonts w:cstheme="minorHAnsi"/>
              </w:rPr>
              <w:t>.</w:t>
            </w:r>
          </w:p>
          <w:p w14:paraId="2CAEB175" w14:textId="245594B5" w:rsidR="00B12287" w:rsidRPr="00DA110D" w:rsidRDefault="00B12287" w:rsidP="00DA110D">
            <w:pPr>
              <w:autoSpaceDE w:val="0"/>
              <w:autoSpaceDN w:val="0"/>
              <w:adjustRightInd w:val="0"/>
              <w:ind w:left="-113"/>
              <w:rPr>
                <w:rFonts w:cstheme="minorHAnsi"/>
              </w:rPr>
            </w:pPr>
          </w:p>
          <w:p w14:paraId="53F6DEAD" w14:textId="77777777" w:rsidR="005A5C86" w:rsidRPr="00DA110D" w:rsidRDefault="005A5C86" w:rsidP="00DA110D">
            <w:pPr>
              <w:autoSpaceDE w:val="0"/>
              <w:autoSpaceDN w:val="0"/>
              <w:adjustRightInd w:val="0"/>
              <w:rPr>
                <w:rFonts w:cstheme="minorHAnsi"/>
              </w:rPr>
            </w:pPr>
          </w:p>
        </w:tc>
        <w:tc>
          <w:tcPr>
            <w:tcW w:w="2888" w:type="dxa"/>
          </w:tcPr>
          <w:p w14:paraId="3251D7AB" w14:textId="077D27BE" w:rsidR="005A5C86" w:rsidRPr="00DA110D" w:rsidRDefault="00B12287" w:rsidP="00DA110D">
            <w:pPr>
              <w:rPr>
                <w:rFonts w:cstheme="minorHAnsi"/>
              </w:rPr>
            </w:pPr>
            <w:r w:rsidRPr="00DA110D">
              <w:rPr>
                <w:rFonts w:cstheme="minorHAnsi"/>
              </w:rPr>
              <w:t>Podać typ i model podwozia: ……………………………</w:t>
            </w:r>
            <w:r w:rsidR="004124B5">
              <w:rPr>
                <w:rFonts w:cstheme="minorHAnsi"/>
              </w:rPr>
              <w:t>…………</w:t>
            </w:r>
          </w:p>
          <w:p w14:paraId="3D9A0E79" w14:textId="14270CEE" w:rsidR="00B12287" w:rsidRPr="00DA110D" w:rsidRDefault="00B12287" w:rsidP="00DA110D">
            <w:pPr>
              <w:rPr>
                <w:rFonts w:cstheme="minorHAnsi"/>
              </w:rPr>
            </w:pPr>
            <w:r w:rsidRPr="00DA110D">
              <w:rPr>
                <w:rFonts w:cstheme="minorHAnsi"/>
              </w:rPr>
              <w:t>Podać producenta podwozia: ……………………………</w:t>
            </w:r>
            <w:r w:rsidR="004124B5">
              <w:rPr>
                <w:rFonts w:cstheme="minorHAnsi"/>
              </w:rPr>
              <w:t>………….</w:t>
            </w:r>
          </w:p>
          <w:p w14:paraId="40C9869D" w14:textId="67F9D487" w:rsidR="00B12287" w:rsidRPr="00DA110D" w:rsidRDefault="00B12287" w:rsidP="00DA110D">
            <w:pPr>
              <w:rPr>
                <w:rFonts w:cstheme="minorHAnsi"/>
              </w:rPr>
            </w:pPr>
            <w:r w:rsidRPr="00DA110D">
              <w:rPr>
                <w:rFonts w:cstheme="minorHAnsi"/>
              </w:rPr>
              <w:t>Podać producenta silnika: ……………………………</w:t>
            </w:r>
            <w:r w:rsidR="004124B5">
              <w:rPr>
                <w:rFonts w:cstheme="minorHAnsi"/>
              </w:rPr>
              <w:t>…………</w:t>
            </w:r>
          </w:p>
        </w:tc>
      </w:tr>
      <w:tr w:rsidR="005A5C86" w:rsidRPr="00DA110D" w14:paraId="77A039B7" w14:textId="77777777" w:rsidTr="00B12287">
        <w:tc>
          <w:tcPr>
            <w:tcW w:w="662" w:type="dxa"/>
          </w:tcPr>
          <w:p w14:paraId="50897883" w14:textId="379B7DFF" w:rsidR="005A5C86" w:rsidRPr="00DA110D" w:rsidRDefault="005A5C86" w:rsidP="00DA110D">
            <w:pPr>
              <w:rPr>
                <w:rFonts w:cstheme="minorHAnsi"/>
              </w:rPr>
            </w:pPr>
            <w:r w:rsidRPr="00DA110D">
              <w:rPr>
                <w:rFonts w:cstheme="minorHAnsi"/>
              </w:rPr>
              <w:t>2.1.3</w:t>
            </w:r>
          </w:p>
        </w:tc>
        <w:tc>
          <w:tcPr>
            <w:tcW w:w="10106" w:type="dxa"/>
          </w:tcPr>
          <w:p w14:paraId="7C617CF9" w14:textId="132AE2CC" w:rsidR="00B12287" w:rsidRPr="00DA110D" w:rsidRDefault="00B12287" w:rsidP="00DA110D">
            <w:pPr>
              <w:rPr>
                <w:rFonts w:eastAsia="Arial Narrow" w:cstheme="minorHAnsi"/>
                <w:color w:val="000000" w:themeColor="text1"/>
              </w:rPr>
            </w:pPr>
            <w:r w:rsidRPr="00DA110D">
              <w:rPr>
                <w:rFonts w:eastAsia="Arial Narrow" w:cstheme="minorHAnsi"/>
                <w:color w:val="000000" w:themeColor="text1"/>
              </w:rPr>
              <w:t>Silnik z zapłonem samoczynnym, spełniającym aktualnie obowiązującą normę emisji spalin umożliwiającą rejestrację pojazdu</w:t>
            </w:r>
            <w:r w:rsidR="008C0820" w:rsidRPr="00DA110D">
              <w:rPr>
                <w:rFonts w:eastAsia="Arial Narrow" w:cstheme="minorHAnsi"/>
                <w:color w:val="000000" w:themeColor="text1"/>
              </w:rPr>
              <w:t xml:space="preserve"> - </w:t>
            </w:r>
            <w:r w:rsidR="008C0820" w:rsidRPr="00DA110D">
              <w:rPr>
                <w:rFonts w:cstheme="minorHAnsi"/>
                <w:color w:val="000000" w:themeColor="text1"/>
              </w:rPr>
              <w:t>min. Euro 6.</w:t>
            </w:r>
          </w:p>
          <w:p w14:paraId="43045731" w14:textId="77777777" w:rsidR="00B12287" w:rsidRPr="00DA110D" w:rsidRDefault="00B12287" w:rsidP="00DA110D">
            <w:pPr>
              <w:rPr>
                <w:rFonts w:eastAsia="Arial Narrow" w:cstheme="minorHAnsi"/>
                <w:color w:val="000000" w:themeColor="text1"/>
              </w:rPr>
            </w:pPr>
            <w:r w:rsidRPr="00DA110D">
              <w:rPr>
                <w:rFonts w:eastAsia="Arial Narrow" w:cstheme="minorHAnsi"/>
                <w:color w:val="000000" w:themeColor="text1"/>
              </w:rPr>
              <w:t xml:space="preserve">Maksymalna moc silnika: min 210 </w:t>
            </w:r>
            <w:proofErr w:type="spellStart"/>
            <w:r w:rsidRPr="00DA110D">
              <w:rPr>
                <w:rFonts w:eastAsia="Arial Narrow" w:cstheme="minorHAnsi"/>
                <w:color w:val="000000" w:themeColor="text1"/>
              </w:rPr>
              <w:t>kW.</w:t>
            </w:r>
            <w:proofErr w:type="spellEnd"/>
          </w:p>
          <w:p w14:paraId="44E122DD" w14:textId="77777777" w:rsidR="005A5C86" w:rsidRPr="00DA110D" w:rsidRDefault="005A5C86" w:rsidP="00DA110D">
            <w:pPr>
              <w:autoSpaceDE w:val="0"/>
              <w:autoSpaceDN w:val="0"/>
              <w:adjustRightInd w:val="0"/>
              <w:ind w:left="-113"/>
              <w:rPr>
                <w:rFonts w:cstheme="minorHAnsi"/>
                <w:color w:val="000000" w:themeColor="text1"/>
              </w:rPr>
            </w:pPr>
          </w:p>
        </w:tc>
        <w:tc>
          <w:tcPr>
            <w:tcW w:w="2888" w:type="dxa"/>
          </w:tcPr>
          <w:p w14:paraId="25A5C244" w14:textId="77777777" w:rsidR="00B12287" w:rsidRPr="00DA110D" w:rsidRDefault="00B12287" w:rsidP="00DA110D">
            <w:pPr>
              <w:rPr>
                <w:rFonts w:eastAsia="Arial Narrow" w:cstheme="minorHAnsi"/>
                <w:b/>
                <w:bCs/>
                <w:color w:val="000000" w:themeColor="text1"/>
              </w:rPr>
            </w:pPr>
            <w:r w:rsidRPr="00DA110D">
              <w:rPr>
                <w:rFonts w:eastAsia="Arial Narrow" w:cstheme="minorHAnsi"/>
                <w:b/>
                <w:bCs/>
                <w:color w:val="000000" w:themeColor="text1"/>
              </w:rPr>
              <w:t>MOC SILNIKA   PARAMETR PUNKTOWANY przy ocenie ofert:</w:t>
            </w:r>
          </w:p>
          <w:p w14:paraId="00946799" w14:textId="6BFDDBB2" w:rsidR="001A770F" w:rsidRPr="00DA110D" w:rsidRDefault="001A770F" w:rsidP="00DA110D">
            <w:pPr>
              <w:pStyle w:val="pkt"/>
              <w:widowControl w:val="0"/>
              <w:tabs>
                <w:tab w:val="left" w:pos="567"/>
              </w:tabs>
              <w:ind w:left="0" w:firstLine="41"/>
              <w:jc w:val="left"/>
              <w:rPr>
                <w:rFonts w:asciiTheme="minorHAnsi" w:hAnsiTheme="minorHAnsi" w:cstheme="minorHAnsi"/>
                <w:bCs/>
                <w:color w:val="000000" w:themeColor="text1"/>
                <w:sz w:val="22"/>
                <w:szCs w:val="22"/>
              </w:rPr>
            </w:pPr>
            <w:r w:rsidRPr="00DA110D">
              <w:rPr>
                <w:rFonts w:asciiTheme="minorHAnsi" w:hAnsiTheme="minorHAnsi" w:cstheme="minorHAnsi"/>
                <w:bCs/>
                <w:color w:val="000000" w:themeColor="text1"/>
                <w:sz w:val="22"/>
                <w:szCs w:val="22"/>
              </w:rPr>
              <w:t xml:space="preserve">0 pkt – za maksymalna moc silnika równą 210 kW, </w:t>
            </w:r>
          </w:p>
          <w:p w14:paraId="65741534" w14:textId="0D7FB0BD" w:rsidR="001A770F" w:rsidRPr="00DA110D" w:rsidRDefault="001A770F" w:rsidP="00DA110D">
            <w:pPr>
              <w:pStyle w:val="pkt"/>
              <w:widowControl w:val="0"/>
              <w:tabs>
                <w:tab w:val="left" w:pos="567"/>
              </w:tabs>
              <w:ind w:left="0" w:firstLine="0"/>
              <w:jc w:val="left"/>
              <w:rPr>
                <w:rFonts w:asciiTheme="minorHAnsi" w:hAnsiTheme="minorHAnsi" w:cstheme="minorHAnsi"/>
                <w:bCs/>
                <w:color w:val="000000" w:themeColor="text1"/>
                <w:sz w:val="22"/>
                <w:szCs w:val="22"/>
              </w:rPr>
            </w:pPr>
            <w:r w:rsidRPr="00DA110D">
              <w:rPr>
                <w:rFonts w:asciiTheme="minorHAnsi" w:hAnsiTheme="minorHAnsi" w:cstheme="minorHAnsi"/>
                <w:bCs/>
                <w:color w:val="000000" w:themeColor="text1"/>
                <w:sz w:val="22"/>
                <w:szCs w:val="22"/>
              </w:rPr>
              <w:t>5 pkt – za maksymalną moc silnika powyżej 210 kW,</w:t>
            </w:r>
          </w:p>
          <w:p w14:paraId="1D233C63" w14:textId="35E843B8" w:rsidR="001A770F" w:rsidRPr="00DA110D" w:rsidRDefault="00C1123E" w:rsidP="00DA110D">
            <w:pPr>
              <w:pStyle w:val="pkt"/>
              <w:widowControl w:val="0"/>
              <w:tabs>
                <w:tab w:val="left" w:pos="567"/>
              </w:tabs>
              <w:ind w:left="0" w:firstLine="0"/>
              <w:jc w:val="lef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10</w:t>
            </w:r>
            <w:r w:rsidR="001A770F" w:rsidRPr="00DA110D">
              <w:rPr>
                <w:rFonts w:asciiTheme="minorHAnsi" w:hAnsiTheme="minorHAnsi" w:cstheme="minorHAnsi"/>
                <w:bCs/>
                <w:color w:val="000000" w:themeColor="text1"/>
                <w:sz w:val="22"/>
                <w:szCs w:val="22"/>
              </w:rPr>
              <w:t xml:space="preserve"> pkt – za maksymalną moc silnika równą lub powyżej 240 </w:t>
            </w:r>
            <w:proofErr w:type="spellStart"/>
            <w:r w:rsidR="001A770F" w:rsidRPr="00DA110D">
              <w:rPr>
                <w:rFonts w:asciiTheme="minorHAnsi" w:hAnsiTheme="minorHAnsi" w:cstheme="minorHAnsi"/>
                <w:bCs/>
                <w:color w:val="000000" w:themeColor="text1"/>
                <w:sz w:val="22"/>
                <w:szCs w:val="22"/>
              </w:rPr>
              <w:t>kW.</w:t>
            </w:r>
            <w:proofErr w:type="spellEnd"/>
          </w:p>
          <w:p w14:paraId="07AF6985" w14:textId="77777777" w:rsidR="002339CB" w:rsidRPr="00DA110D" w:rsidRDefault="002339CB" w:rsidP="00DA110D">
            <w:pPr>
              <w:pBdr>
                <w:top w:val="nil"/>
                <w:left w:val="nil"/>
                <w:bottom w:val="nil"/>
                <w:right w:val="nil"/>
                <w:between w:val="nil"/>
              </w:pBdr>
              <w:tabs>
                <w:tab w:val="left" w:pos="48"/>
                <w:tab w:val="left" w:pos="921"/>
                <w:tab w:val="left" w:pos="6513"/>
                <w:tab w:val="left" w:pos="10395"/>
                <w:tab w:val="left" w:pos="14730"/>
              </w:tabs>
              <w:rPr>
                <w:rFonts w:eastAsia="Arial Narrow" w:cstheme="minorHAnsi"/>
                <w:color w:val="000000" w:themeColor="text1"/>
              </w:rPr>
            </w:pPr>
          </w:p>
          <w:p w14:paraId="0C0359FF" w14:textId="73397D63" w:rsidR="002339CB" w:rsidRPr="00DA110D" w:rsidRDefault="002339CB" w:rsidP="00DA110D">
            <w:pPr>
              <w:pBdr>
                <w:top w:val="nil"/>
                <w:left w:val="nil"/>
                <w:bottom w:val="nil"/>
                <w:right w:val="nil"/>
                <w:between w:val="nil"/>
              </w:pBdr>
              <w:tabs>
                <w:tab w:val="left" w:pos="48"/>
                <w:tab w:val="left" w:pos="921"/>
                <w:tab w:val="left" w:pos="6513"/>
                <w:tab w:val="left" w:pos="10395"/>
                <w:tab w:val="left" w:pos="14730"/>
              </w:tabs>
              <w:rPr>
                <w:rFonts w:eastAsia="Arial Narrow" w:cstheme="minorHAnsi"/>
                <w:color w:val="000000" w:themeColor="text1"/>
              </w:rPr>
            </w:pPr>
            <w:r w:rsidRPr="00DA110D">
              <w:rPr>
                <w:rFonts w:eastAsia="Arial Narrow" w:cstheme="minorHAnsi"/>
                <w:color w:val="000000" w:themeColor="text1"/>
              </w:rPr>
              <w:t>Podać maksymalną moc silnika - …………..kW</w:t>
            </w:r>
          </w:p>
        </w:tc>
      </w:tr>
      <w:tr w:rsidR="007747EB" w:rsidRPr="00DA110D" w14:paraId="3335397F" w14:textId="77777777" w:rsidTr="00B12287">
        <w:tc>
          <w:tcPr>
            <w:tcW w:w="662" w:type="dxa"/>
          </w:tcPr>
          <w:p w14:paraId="2D83E3A8" w14:textId="4AE797C3" w:rsidR="007747EB" w:rsidRPr="00DA110D" w:rsidRDefault="007747EB" w:rsidP="00DA110D">
            <w:pPr>
              <w:rPr>
                <w:rFonts w:cstheme="minorHAnsi"/>
              </w:rPr>
            </w:pPr>
            <w:r w:rsidRPr="00DA110D">
              <w:rPr>
                <w:rFonts w:cstheme="minorHAnsi"/>
              </w:rPr>
              <w:t>2.2</w:t>
            </w:r>
          </w:p>
        </w:tc>
        <w:tc>
          <w:tcPr>
            <w:tcW w:w="10106" w:type="dxa"/>
          </w:tcPr>
          <w:p w14:paraId="37C17CD2" w14:textId="3475C75B" w:rsidR="007747EB" w:rsidRPr="00DA110D" w:rsidRDefault="00260388" w:rsidP="00DA110D">
            <w:pPr>
              <w:rPr>
                <w:rFonts w:cstheme="minorHAnsi"/>
              </w:rPr>
            </w:pPr>
            <w:r w:rsidRPr="00DA110D">
              <w:rPr>
                <w:rFonts w:cstheme="minorHAnsi"/>
              </w:rPr>
              <w:t>Pojazd musi spełniać minimalne  wymagania dla klasy średniej M (wg PN-EN 1846-1).</w:t>
            </w:r>
          </w:p>
        </w:tc>
        <w:tc>
          <w:tcPr>
            <w:tcW w:w="2888" w:type="dxa"/>
          </w:tcPr>
          <w:p w14:paraId="14DE677F" w14:textId="75B6BAFA" w:rsidR="007747EB" w:rsidRPr="00DA110D" w:rsidRDefault="007747EB" w:rsidP="00DA110D">
            <w:pPr>
              <w:rPr>
                <w:rFonts w:cstheme="minorHAnsi"/>
                <w:color w:val="FF0000"/>
              </w:rPr>
            </w:pPr>
          </w:p>
        </w:tc>
      </w:tr>
      <w:tr w:rsidR="00260388" w:rsidRPr="00DA110D" w14:paraId="7992CD42" w14:textId="77777777" w:rsidTr="00B12287">
        <w:tc>
          <w:tcPr>
            <w:tcW w:w="662" w:type="dxa"/>
          </w:tcPr>
          <w:p w14:paraId="1715AFA5" w14:textId="576CD9F8" w:rsidR="00260388" w:rsidRPr="00DA110D" w:rsidRDefault="00260388" w:rsidP="00DA110D">
            <w:pPr>
              <w:rPr>
                <w:rFonts w:cstheme="minorHAnsi"/>
              </w:rPr>
            </w:pPr>
            <w:r w:rsidRPr="00DA110D">
              <w:rPr>
                <w:rFonts w:cstheme="minorHAnsi"/>
              </w:rPr>
              <w:t>2.3</w:t>
            </w:r>
          </w:p>
        </w:tc>
        <w:tc>
          <w:tcPr>
            <w:tcW w:w="10106" w:type="dxa"/>
          </w:tcPr>
          <w:p w14:paraId="36000237" w14:textId="760FE358" w:rsidR="00260388" w:rsidRPr="00DA110D" w:rsidRDefault="00260388" w:rsidP="00DA110D">
            <w:pPr>
              <w:rPr>
                <w:rFonts w:cstheme="minorHAnsi"/>
              </w:rPr>
            </w:pPr>
            <w:r w:rsidRPr="00DA110D">
              <w:rPr>
                <w:rFonts w:cstheme="minorHAnsi"/>
              </w:rPr>
              <w:t>Pojazd musi spełniać minimalne wymagania dla kategorii 2 - uterenowionej (wg PN-EN 1846-1).</w:t>
            </w:r>
          </w:p>
        </w:tc>
        <w:tc>
          <w:tcPr>
            <w:tcW w:w="2888" w:type="dxa"/>
          </w:tcPr>
          <w:p w14:paraId="3961D771" w14:textId="6ED17D09" w:rsidR="00260388" w:rsidRPr="00DA110D" w:rsidRDefault="00260388" w:rsidP="00DA110D">
            <w:pPr>
              <w:rPr>
                <w:rFonts w:cstheme="minorHAnsi"/>
                <w:color w:val="FF0000"/>
              </w:rPr>
            </w:pPr>
          </w:p>
        </w:tc>
      </w:tr>
      <w:tr w:rsidR="00260388" w:rsidRPr="00DA110D" w14:paraId="77B30666" w14:textId="77777777" w:rsidTr="00B12287">
        <w:tc>
          <w:tcPr>
            <w:tcW w:w="662" w:type="dxa"/>
          </w:tcPr>
          <w:p w14:paraId="0FD95A8F" w14:textId="531F7BF9" w:rsidR="00260388" w:rsidRPr="00DA110D" w:rsidRDefault="00260388" w:rsidP="00DA110D">
            <w:pPr>
              <w:rPr>
                <w:rFonts w:cstheme="minorHAnsi"/>
              </w:rPr>
            </w:pPr>
            <w:r w:rsidRPr="00DA110D">
              <w:rPr>
                <w:rFonts w:cstheme="minorHAnsi"/>
              </w:rPr>
              <w:t>2.4</w:t>
            </w:r>
          </w:p>
        </w:tc>
        <w:tc>
          <w:tcPr>
            <w:tcW w:w="10106" w:type="dxa"/>
          </w:tcPr>
          <w:p w14:paraId="2073E3E9" w14:textId="3E4C47A4" w:rsidR="00260388" w:rsidRPr="00DA110D" w:rsidRDefault="00260388" w:rsidP="00DA110D">
            <w:pPr>
              <w:rPr>
                <w:rFonts w:cstheme="minorHAnsi"/>
              </w:rPr>
            </w:pPr>
            <w:r w:rsidRPr="00DA110D">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2888" w:type="dxa"/>
          </w:tcPr>
          <w:p w14:paraId="18FB31D2" w14:textId="77777777" w:rsidR="00260388" w:rsidRPr="00DA110D" w:rsidRDefault="00260388" w:rsidP="00DA110D">
            <w:pPr>
              <w:rPr>
                <w:rFonts w:cstheme="minorHAnsi"/>
              </w:rPr>
            </w:pPr>
          </w:p>
        </w:tc>
      </w:tr>
      <w:tr w:rsidR="00260388" w:rsidRPr="00DA110D" w14:paraId="6C615FDE" w14:textId="77777777" w:rsidTr="00B12287">
        <w:tc>
          <w:tcPr>
            <w:tcW w:w="662" w:type="dxa"/>
          </w:tcPr>
          <w:p w14:paraId="2A097157" w14:textId="38BD201F" w:rsidR="00260388" w:rsidRPr="00DA110D" w:rsidRDefault="00260388" w:rsidP="00DA110D">
            <w:pPr>
              <w:rPr>
                <w:rFonts w:cstheme="minorHAnsi"/>
              </w:rPr>
            </w:pPr>
            <w:r w:rsidRPr="00DA110D">
              <w:rPr>
                <w:rFonts w:cstheme="minorHAnsi"/>
              </w:rPr>
              <w:lastRenderedPageBreak/>
              <w:t>2.5</w:t>
            </w:r>
          </w:p>
        </w:tc>
        <w:tc>
          <w:tcPr>
            <w:tcW w:w="10106" w:type="dxa"/>
          </w:tcPr>
          <w:p w14:paraId="351F06DD" w14:textId="77777777" w:rsidR="00260388" w:rsidRPr="00DA110D" w:rsidRDefault="00260388" w:rsidP="00DA110D">
            <w:pPr>
              <w:rPr>
                <w:rFonts w:cstheme="minorHAnsi"/>
              </w:rPr>
            </w:pPr>
            <w:r w:rsidRPr="00DA110D">
              <w:rPr>
                <w:rFonts w:cstheme="minorHAnsi"/>
              </w:rPr>
              <w:t>Podwozie pojazdu musi spełniać min. następujące warunki:</w:t>
            </w:r>
          </w:p>
          <w:p w14:paraId="18A2923B" w14:textId="73437889" w:rsidR="00260388" w:rsidRPr="00DA110D" w:rsidRDefault="00260388"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układ jezdny 4x4 ze stałym załączeniem napędu  4x4.</w:t>
            </w:r>
          </w:p>
          <w:p w14:paraId="2FD0AF49" w14:textId="77777777" w:rsidR="00260388" w:rsidRPr="00DA110D" w:rsidRDefault="00260388"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Wyposażony w blokady sterowane z kabiny:</w:t>
            </w:r>
          </w:p>
          <w:p w14:paraId="44F907DD" w14:textId="20AF81A1" w:rsidR="00260388" w:rsidRPr="00DA110D" w:rsidRDefault="00260388"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mechanizmu różnicowego osi przedniej,</w:t>
            </w:r>
          </w:p>
          <w:p w14:paraId="6AD0DB2F" w14:textId="77777777" w:rsidR="00260388" w:rsidRPr="00DA110D" w:rsidRDefault="00260388"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mechanizmu różnicowego międzyosiowego,</w:t>
            </w:r>
          </w:p>
          <w:p w14:paraId="474DDADD" w14:textId="73D664BC" w:rsidR="008C0820" w:rsidRPr="00DA110D" w:rsidRDefault="00260388"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mechanizmu różnicowego osi tylnej</w:t>
            </w:r>
            <w:r w:rsidR="008C0820" w:rsidRPr="00DA110D">
              <w:rPr>
                <w:rFonts w:asciiTheme="minorHAnsi" w:hAnsiTheme="minorHAnsi" w:cstheme="minorHAnsi"/>
                <w:sz w:val="22"/>
                <w:szCs w:val="22"/>
              </w:rPr>
              <w:t>.</w:t>
            </w:r>
          </w:p>
        </w:tc>
        <w:tc>
          <w:tcPr>
            <w:tcW w:w="2888" w:type="dxa"/>
          </w:tcPr>
          <w:p w14:paraId="10D23C56" w14:textId="041EC401" w:rsidR="00260388" w:rsidRPr="00DA110D" w:rsidRDefault="00201DC0" w:rsidP="00DA110D">
            <w:pPr>
              <w:rPr>
                <w:rFonts w:cstheme="minorHAnsi"/>
              </w:rPr>
            </w:pPr>
            <w:r w:rsidRPr="00DA110D">
              <w:rPr>
                <w:rFonts w:eastAsia="Arial Narrow" w:cstheme="minorHAnsi"/>
                <w:color w:val="000000"/>
              </w:rPr>
              <w:t xml:space="preserve"> </w:t>
            </w:r>
          </w:p>
        </w:tc>
      </w:tr>
      <w:tr w:rsidR="00260388" w:rsidRPr="00DA110D" w14:paraId="41B0D6C4" w14:textId="77777777" w:rsidTr="00B12287">
        <w:tc>
          <w:tcPr>
            <w:tcW w:w="662" w:type="dxa"/>
          </w:tcPr>
          <w:p w14:paraId="6EA7C36D" w14:textId="1635FC30" w:rsidR="00260388" w:rsidRPr="00DA110D" w:rsidRDefault="00260388" w:rsidP="00DA110D">
            <w:pPr>
              <w:rPr>
                <w:rFonts w:cstheme="minorHAnsi"/>
              </w:rPr>
            </w:pPr>
            <w:r w:rsidRPr="00DA110D">
              <w:rPr>
                <w:rFonts w:cstheme="minorHAnsi"/>
              </w:rPr>
              <w:t>2.6</w:t>
            </w:r>
          </w:p>
        </w:tc>
        <w:tc>
          <w:tcPr>
            <w:tcW w:w="10106" w:type="dxa"/>
          </w:tcPr>
          <w:p w14:paraId="4B60FA98" w14:textId="4C9F33C2" w:rsidR="00201DC0" w:rsidRDefault="00201DC0" w:rsidP="00DA110D">
            <w:pPr>
              <w:pStyle w:val="Tekstprzypisukocowego"/>
              <w:tabs>
                <w:tab w:val="left" w:pos="175"/>
              </w:tabs>
              <w:rPr>
                <w:rFonts w:asciiTheme="minorHAnsi" w:hAnsiTheme="minorHAnsi" w:cstheme="minorHAnsi"/>
                <w:color w:val="000000" w:themeColor="text1"/>
                <w:sz w:val="22"/>
                <w:szCs w:val="22"/>
              </w:rPr>
            </w:pPr>
            <w:r w:rsidRPr="00DA110D">
              <w:rPr>
                <w:rFonts w:asciiTheme="minorHAnsi" w:hAnsiTheme="minorHAnsi" w:cstheme="minorHAnsi"/>
                <w:color w:val="000000" w:themeColor="text1"/>
                <w:sz w:val="22"/>
                <w:szCs w:val="22"/>
              </w:rPr>
              <w:t xml:space="preserve">Pojazd wyposażony w </w:t>
            </w:r>
            <w:r w:rsidR="003F2B9B" w:rsidRPr="00DA110D">
              <w:rPr>
                <w:rFonts w:asciiTheme="minorHAnsi" w:hAnsiTheme="minorHAnsi" w:cstheme="minorHAnsi"/>
                <w:color w:val="000000" w:themeColor="text1"/>
                <w:sz w:val="22"/>
                <w:szCs w:val="22"/>
              </w:rPr>
              <w:t xml:space="preserve">automatyczną </w:t>
            </w:r>
            <w:r w:rsidRPr="00DA110D">
              <w:rPr>
                <w:rFonts w:asciiTheme="minorHAnsi" w:hAnsiTheme="minorHAnsi" w:cstheme="minorHAnsi"/>
                <w:color w:val="000000" w:themeColor="text1"/>
                <w:sz w:val="22"/>
                <w:szCs w:val="22"/>
              </w:rPr>
              <w:t xml:space="preserve">skrzynie biegów </w:t>
            </w:r>
            <w:r w:rsidR="003F2B9B">
              <w:rPr>
                <w:rFonts w:asciiTheme="minorHAnsi" w:hAnsiTheme="minorHAnsi" w:cstheme="minorHAnsi"/>
                <w:color w:val="000000" w:themeColor="text1"/>
                <w:sz w:val="22"/>
                <w:szCs w:val="22"/>
              </w:rPr>
              <w:t xml:space="preserve">lub </w:t>
            </w:r>
            <w:r w:rsidR="001A770F" w:rsidRPr="00DA110D">
              <w:rPr>
                <w:rFonts w:asciiTheme="minorHAnsi" w:hAnsiTheme="minorHAnsi" w:cstheme="minorHAnsi"/>
                <w:color w:val="000000" w:themeColor="text1"/>
                <w:sz w:val="22"/>
                <w:szCs w:val="22"/>
              </w:rPr>
              <w:t>automatyczną</w:t>
            </w:r>
            <w:r w:rsidRPr="00DA110D">
              <w:rPr>
                <w:rFonts w:asciiTheme="minorHAnsi" w:hAnsiTheme="minorHAnsi" w:cstheme="minorHAnsi"/>
                <w:color w:val="000000" w:themeColor="text1"/>
                <w:sz w:val="22"/>
                <w:szCs w:val="22"/>
              </w:rPr>
              <w:t xml:space="preserve"> skrzynię biegów z możliwością ręcznej zmiany biegów.</w:t>
            </w:r>
          </w:p>
          <w:p w14:paraId="35012F80" w14:textId="3ED91094" w:rsidR="00260388" w:rsidRPr="00DA110D" w:rsidRDefault="003F2B9B" w:rsidP="00DA110D">
            <w:pPr>
              <w:rPr>
                <w:rFonts w:cstheme="minorHAnsi"/>
                <w:color w:val="FF0000"/>
              </w:rPr>
            </w:pPr>
            <w:r>
              <w:rPr>
                <w:rFonts w:cstheme="minorHAnsi"/>
                <w:color w:val="000000" w:themeColor="text1"/>
              </w:rPr>
              <w:t xml:space="preserve">Zamawiający dopuszcza również </w:t>
            </w:r>
            <w:r w:rsidRPr="00DA110D">
              <w:rPr>
                <w:rFonts w:cstheme="minorHAnsi"/>
                <w:color w:val="000000" w:themeColor="text1"/>
              </w:rPr>
              <w:t>manualną</w:t>
            </w:r>
            <w:r>
              <w:rPr>
                <w:rFonts w:cstheme="minorHAnsi"/>
                <w:color w:val="000000" w:themeColor="text1"/>
              </w:rPr>
              <w:t xml:space="preserve"> skrzynie biegów.</w:t>
            </w:r>
          </w:p>
        </w:tc>
        <w:tc>
          <w:tcPr>
            <w:tcW w:w="2888" w:type="dxa"/>
          </w:tcPr>
          <w:p w14:paraId="2B521A34" w14:textId="7FC6B471" w:rsidR="00201DC0" w:rsidRPr="00DA110D" w:rsidRDefault="008C0820" w:rsidP="00F265B6">
            <w:pPr>
              <w:spacing w:line="276" w:lineRule="auto"/>
              <w:rPr>
                <w:rFonts w:eastAsia="Arial Narrow" w:cstheme="minorHAnsi"/>
                <w:b/>
                <w:bCs/>
                <w:color w:val="000000" w:themeColor="text1"/>
              </w:rPr>
            </w:pPr>
            <w:r w:rsidRPr="00DA110D">
              <w:rPr>
                <w:rFonts w:eastAsia="Arial Narrow" w:cstheme="minorHAnsi"/>
                <w:b/>
                <w:bCs/>
                <w:color w:val="000000" w:themeColor="text1"/>
              </w:rPr>
              <w:t>SKRZYNIA BIEGÓW</w:t>
            </w:r>
            <w:r w:rsidR="00201DC0" w:rsidRPr="00DA110D">
              <w:rPr>
                <w:rFonts w:eastAsia="Arial Narrow" w:cstheme="minorHAnsi"/>
                <w:b/>
                <w:bCs/>
                <w:color w:val="000000" w:themeColor="text1"/>
              </w:rPr>
              <w:t xml:space="preserve">   PARAMETR PUNKTOWANY przy ocenie ofert:</w:t>
            </w:r>
          </w:p>
          <w:p w14:paraId="07C40D71" w14:textId="77777777" w:rsidR="00201DC0" w:rsidRPr="00DA110D" w:rsidRDefault="00201DC0" w:rsidP="00F265B6">
            <w:pPr>
              <w:tabs>
                <w:tab w:val="left" w:pos="48"/>
                <w:tab w:val="left" w:pos="921"/>
                <w:tab w:val="left" w:pos="6513"/>
                <w:tab w:val="left" w:pos="10395"/>
                <w:tab w:val="left" w:pos="14730"/>
              </w:tabs>
              <w:spacing w:line="276" w:lineRule="auto"/>
              <w:rPr>
                <w:rFonts w:eastAsia="Arial Narrow" w:cstheme="minorHAnsi"/>
                <w:color w:val="000000" w:themeColor="text1"/>
              </w:rPr>
            </w:pPr>
            <w:bookmarkStart w:id="0" w:name="_Hlk171671113"/>
            <w:r w:rsidRPr="00DA110D">
              <w:rPr>
                <w:rFonts w:eastAsia="Arial Narrow" w:cstheme="minorHAnsi"/>
                <w:color w:val="000000" w:themeColor="text1"/>
              </w:rPr>
              <w:t xml:space="preserve">Manualna skrzynia biegów   - 0 pkt </w:t>
            </w:r>
          </w:p>
          <w:p w14:paraId="0E85444C" w14:textId="34505089" w:rsidR="00260388" w:rsidRPr="00DA110D" w:rsidRDefault="008C0820" w:rsidP="00F265B6">
            <w:pPr>
              <w:pStyle w:val="Tekstprzypisukocowego"/>
              <w:tabs>
                <w:tab w:val="left" w:pos="175"/>
              </w:tabs>
              <w:spacing w:line="276" w:lineRule="auto"/>
              <w:rPr>
                <w:rFonts w:asciiTheme="minorHAnsi" w:eastAsia="Arial Narrow" w:hAnsiTheme="minorHAnsi" w:cstheme="minorHAnsi"/>
                <w:color w:val="000000" w:themeColor="text1"/>
                <w:sz w:val="22"/>
                <w:szCs w:val="22"/>
              </w:rPr>
            </w:pPr>
            <w:r w:rsidRPr="00DA110D">
              <w:rPr>
                <w:rFonts w:asciiTheme="minorHAnsi" w:hAnsiTheme="minorHAnsi" w:cstheme="minorHAnsi"/>
                <w:color w:val="000000" w:themeColor="text1"/>
                <w:sz w:val="22"/>
                <w:szCs w:val="22"/>
              </w:rPr>
              <w:t xml:space="preserve">Automatyczna skrzynia biegów </w:t>
            </w:r>
            <w:r w:rsidR="00201DC0" w:rsidRPr="00DA110D">
              <w:rPr>
                <w:rFonts w:asciiTheme="minorHAnsi" w:eastAsia="Arial Narrow" w:hAnsiTheme="minorHAnsi" w:cstheme="minorHAnsi"/>
                <w:color w:val="000000" w:themeColor="text1"/>
                <w:sz w:val="22"/>
                <w:szCs w:val="22"/>
              </w:rPr>
              <w:t xml:space="preserve">- 10 pkt  </w:t>
            </w:r>
          </w:p>
          <w:bookmarkEnd w:id="0"/>
          <w:p w14:paraId="09880191" w14:textId="7C9A34DA" w:rsidR="002339CB" w:rsidRPr="00DA110D" w:rsidRDefault="002339CB" w:rsidP="00F265B6">
            <w:pPr>
              <w:spacing w:line="276" w:lineRule="auto"/>
              <w:rPr>
                <w:rFonts w:cstheme="minorHAnsi"/>
                <w:color w:val="FF0000"/>
              </w:rPr>
            </w:pPr>
            <w:r w:rsidRPr="00DA110D">
              <w:rPr>
                <w:rFonts w:cstheme="minorHAnsi"/>
                <w:color w:val="000000" w:themeColor="text1"/>
              </w:rPr>
              <w:t>Podać rodzaj skrzyni biegów: …………………………………………..</w:t>
            </w:r>
          </w:p>
        </w:tc>
      </w:tr>
      <w:tr w:rsidR="00260388" w:rsidRPr="00DA110D" w14:paraId="5FF9FDFD" w14:textId="77777777" w:rsidTr="00B12287">
        <w:tc>
          <w:tcPr>
            <w:tcW w:w="662" w:type="dxa"/>
          </w:tcPr>
          <w:p w14:paraId="382BF4CC" w14:textId="38C123DD" w:rsidR="00260388" w:rsidRPr="00DA110D" w:rsidRDefault="00260388" w:rsidP="00DA110D">
            <w:pPr>
              <w:rPr>
                <w:rFonts w:cstheme="minorHAnsi"/>
              </w:rPr>
            </w:pPr>
            <w:r w:rsidRPr="00DA110D">
              <w:rPr>
                <w:rFonts w:cstheme="minorHAnsi"/>
              </w:rPr>
              <w:t>2.7</w:t>
            </w:r>
          </w:p>
        </w:tc>
        <w:tc>
          <w:tcPr>
            <w:tcW w:w="10106" w:type="dxa"/>
          </w:tcPr>
          <w:p w14:paraId="6C2CDAFD" w14:textId="5100D4D4" w:rsidR="008C0820" w:rsidRPr="00DA110D" w:rsidRDefault="008C0820"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xml:space="preserve">Pojazd powinien </w:t>
            </w:r>
            <w:r w:rsidR="00055E16" w:rsidRPr="00DA110D">
              <w:rPr>
                <w:rFonts w:asciiTheme="minorHAnsi" w:hAnsiTheme="minorHAnsi" w:cstheme="minorHAnsi"/>
                <w:sz w:val="22"/>
                <w:szCs w:val="22"/>
              </w:rPr>
              <w:t>byś wyposażony:</w:t>
            </w:r>
          </w:p>
          <w:p w14:paraId="5E20ABC6" w14:textId="797EAF1E" w:rsidR="00055E16" w:rsidRPr="00DA110D" w:rsidRDefault="00055E16" w:rsidP="00DA110D">
            <w:pPr>
              <w:pStyle w:val="Default"/>
              <w:tabs>
                <w:tab w:val="left" w:pos="496"/>
              </w:tabs>
              <w:ind w:left="70" w:hanging="70"/>
              <w:rPr>
                <w:rFonts w:asciiTheme="minorHAnsi" w:hAnsiTheme="minorHAnsi" w:cstheme="minorHAnsi"/>
                <w:color w:val="auto"/>
                <w:sz w:val="22"/>
                <w:szCs w:val="22"/>
              </w:rPr>
            </w:pPr>
            <w:r w:rsidRPr="00DA110D">
              <w:rPr>
                <w:rFonts w:asciiTheme="minorHAnsi" w:hAnsiTheme="minorHAnsi" w:cstheme="minorHAnsi"/>
                <w:color w:val="auto"/>
                <w:sz w:val="22"/>
                <w:szCs w:val="22"/>
              </w:rPr>
              <w:t>- zawieszenie osi przedniej i tylnej mechaniczne,</w:t>
            </w:r>
          </w:p>
          <w:p w14:paraId="66FC76A3" w14:textId="0C111A1F" w:rsidR="00055E16" w:rsidRPr="00DA110D" w:rsidRDefault="00055E16" w:rsidP="00DA110D">
            <w:pPr>
              <w:pStyle w:val="Default"/>
              <w:tabs>
                <w:tab w:val="left" w:pos="496"/>
              </w:tabs>
              <w:ind w:left="70" w:hanging="70"/>
              <w:rPr>
                <w:rFonts w:asciiTheme="minorHAnsi" w:hAnsiTheme="minorHAnsi" w:cstheme="minorHAnsi"/>
                <w:color w:val="auto"/>
                <w:sz w:val="22"/>
                <w:szCs w:val="22"/>
              </w:rPr>
            </w:pPr>
            <w:r w:rsidRPr="00DA110D">
              <w:rPr>
                <w:rFonts w:asciiTheme="minorHAnsi" w:hAnsiTheme="minorHAnsi" w:cstheme="minorHAnsi"/>
                <w:color w:val="auto"/>
                <w:sz w:val="22"/>
                <w:szCs w:val="22"/>
              </w:rPr>
              <w:t>- resory paraboliczne, amortyzatory teleskopowe, stabilizatory przechyłów,</w:t>
            </w:r>
          </w:p>
          <w:p w14:paraId="5EE6BEFF" w14:textId="553A36C5" w:rsidR="00055E16" w:rsidRPr="00DA110D" w:rsidRDefault="00055E16"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hamulce tarczowe,</w:t>
            </w:r>
          </w:p>
          <w:p w14:paraId="6842EE8F" w14:textId="7A9068C7" w:rsidR="00055E16" w:rsidRPr="00DA110D" w:rsidRDefault="00055E16"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 układ hamulcowy wyposażony w system zapobiegania poślizgowi kół podczas hamowania</w:t>
            </w:r>
            <w:r w:rsidRPr="00DA110D">
              <w:rPr>
                <w:rFonts w:asciiTheme="minorHAnsi" w:hAnsiTheme="minorHAnsi" w:cstheme="minorHAnsi"/>
                <w:strike/>
                <w:sz w:val="22"/>
                <w:szCs w:val="22"/>
              </w:rPr>
              <w:t xml:space="preserve"> </w:t>
            </w:r>
            <w:r w:rsidRPr="00DA110D">
              <w:rPr>
                <w:rFonts w:asciiTheme="minorHAnsi" w:hAnsiTheme="minorHAnsi" w:cstheme="minorHAnsi"/>
                <w:sz w:val="22"/>
                <w:szCs w:val="22"/>
              </w:rPr>
              <w:t>ABS,</w:t>
            </w:r>
            <w:r w:rsidRPr="00DA110D">
              <w:rPr>
                <w:rFonts w:asciiTheme="minorHAnsi" w:hAnsiTheme="minorHAnsi" w:cstheme="minorHAnsi"/>
                <w:strike/>
                <w:color w:val="FF0000"/>
                <w:sz w:val="22"/>
                <w:szCs w:val="22"/>
              </w:rPr>
              <w:t xml:space="preserve"> </w:t>
            </w:r>
            <w:r w:rsidRPr="00DA110D">
              <w:rPr>
                <w:rFonts w:asciiTheme="minorHAnsi" w:hAnsiTheme="minorHAnsi" w:cstheme="minorHAnsi"/>
                <w:strike/>
                <w:sz w:val="22"/>
                <w:szCs w:val="22"/>
              </w:rPr>
              <w:t xml:space="preserve"> </w:t>
            </w:r>
            <w:r w:rsidRPr="00DA110D">
              <w:rPr>
                <w:rFonts w:asciiTheme="minorHAnsi" w:hAnsiTheme="minorHAnsi" w:cstheme="minorHAnsi"/>
                <w:bCs/>
                <w:strike/>
                <w:sz w:val="22"/>
                <w:szCs w:val="22"/>
              </w:rPr>
              <w:t xml:space="preserve"> </w:t>
            </w:r>
          </w:p>
          <w:p w14:paraId="64282751" w14:textId="77777777" w:rsidR="00055E16" w:rsidRPr="00DA110D" w:rsidRDefault="00055E16" w:rsidP="00DA110D">
            <w:pPr>
              <w:pStyle w:val="Tekstprzypisukocowego"/>
              <w:tabs>
                <w:tab w:val="left" w:pos="175"/>
              </w:tabs>
              <w:rPr>
                <w:rFonts w:asciiTheme="minorHAnsi" w:hAnsiTheme="minorHAnsi" w:cstheme="minorHAnsi"/>
                <w:spacing w:val="-3"/>
                <w:sz w:val="22"/>
                <w:szCs w:val="22"/>
              </w:rPr>
            </w:pPr>
            <w:r w:rsidRPr="00DA110D">
              <w:rPr>
                <w:rFonts w:asciiTheme="minorHAnsi" w:hAnsiTheme="minorHAnsi" w:cstheme="minorHAnsi"/>
                <w:sz w:val="22"/>
                <w:szCs w:val="22"/>
              </w:rPr>
              <w:t>- koła wyposażone w ogumienie uniwersalne wielosezonowe typu M+S</w:t>
            </w:r>
            <w:r w:rsidRPr="00DA110D">
              <w:rPr>
                <w:rFonts w:asciiTheme="minorHAnsi" w:hAnsiTheme="minorHAnsi" w:cstheme="minorHAnsi"/>
                <w:spacing w:val="-3"/>
                <w:sz w:val="22"/>
                <w:szCs w:val="22"/>
              </w:rPr>
              <w:t xml:space="preserve"> z kołami podwójnymi na osi tylnej, </w:t>
            </w:r>
          </w:p>
          <w:p w14:paraId="10638D04" w14:textId="18CCDFBB" w:rsidR="00201DC0" w:rsidRPr="00DA110D" w:rsidRDefault="00201DC0"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pacing w:val="-3"/>
                <w:sz w:val="22"/>
                <w:szCs w:val="22"/>
              </w:rPr>
              <w:t>-</w:t>
            </w:r>
            <w:r w:rsidR="00055E16" w:rsidRPr="00DA110D">
              <w:rPr>
                <w:rFonts w:asciiTheme="minorHAnsi" w:hAnsiTheme="minorHAnsi" w:cstheme="minorHAnsi"/>
                <w:spacing w:val="-3"/>
                <w:sz w:val="22"/>
                <w:szCs w:val="22"/>
              </w:rPr>
              <w:t xml:space="preserve"> </w:t>
            </w:r>
            <w:r w:rsidRPr="00DA110D">
              <w:rPr>
                <w:rFonts w:asciiTheme="minorHAnsi" w:hAnsiTheme="minorHAnsi" w:cstheme="minorHAnsi"/>
                <w:spacing w:val="-3"/>
                <w:sz w:val="22"/>
                <w:szCs w:val="22"/>
              </w:rPr>
              <w:t>obręcze kół min 22,5”</w:t>
            </w:r>
            <w:r w:rsidRPr="00DA110D">
              <w:rPr>
                <w:rFonts w:asciiTheme="minorHAnsi" w:hAnsiTheme="minorHAnsi" w:cstheme="minorHAnsi"/>
                <w:sz w:val="22"/>
                <w:szCs w:val="22"/>
              </w:rPr>
              <w:t xml:space="preserve"> </w:t>
            </w:r>
            <w:r w:rsidR="004124B5">
              <w:rPr>
                <w:rFonts w:asciiTheme="minorHAnsi" w:hAnsiTheme="minorHAnsi" w:cstheme="minorHAnsi"/>
                <w:sz w:val="22"/>
                <w:szCs w:val="22"/>
              </w:rPr>
              <w:t>,</w:t>
            </w:r>
          </w:p>
          <w:p w14:paraId="14824BA0" w14:textId="70DF9D84" w:rsidR="00055E16" w:rsidRPr="00DA110D" w:rsidRDefault="00055E16" w:rsidP="00DA110D">
            <w:pPr>
              <w:pStyle w:val="Default"/>
              <w:tabs>
                <w:tab w:val="left" w:pos="496"/>
              </w:tabs>
              <w:ind w:left="70" w:hanging="70"/>
              <w:rPr>
                <w:rFonts w:asciiTheme="minorHAnsi" w:hAnsiTheme="minorHAnsi" w:cstheme="minorHAnsi"/>
                <w:spacing w:val="-3"/>
                <w:sz w:val="22"/>
                <w:szCs w:val="22"/>
              </w:rPr>
            </w:pPr>
            <w:r w:rsidRPr="00DA110D">
              <w:rPr>
                <w:rFonts w:asciiTheme="minorHAnsi" w:hAnsiTheme="minorHAnsi" w:cstheme="minorHAnsi"/>
                <w:color w:val="auto"/>
                <w:sz w:val="22"/>
                <w:szCs w:val="22"/>
              </w:rPr>
              <w:t>- pełnowymiarowe koło zapasowe  na wyposażeniu pojazdu. Dopuszcza się brak stałego mocowania w   pojeździe. W przypadku zamontowania na poszczególnych osiach pojazdu dwóch różnych typów ogumienia, (rzeźba bieżnika) wymagane 2 koła zapasowe, po jednym dla każdego z typów ogumienia,</w:t>
            </w:r>
          </w:p>
          <w:p w14:paraId="52170BCA" w14:textId="06AFCF4C" w:rsidR="00201DC0" w:rsidRPr="00DA110D" w:rsidRDefault="00201DC0"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sz w:val="22"/>
                <w:szCs w:val="22"/>
              </w:rPr>
              <w:t>-</w:t>
            </w:r>
            <w:r w:rsidR="00055E16" w:rsidRPr="00DA110D">
              <w:rPr>
                <w:rFonts w:asciiTheme="minorHAnsi" w:hAnsiTheme="minorHAnsi" w:cstheme="minorHAnsi"/>
                <w:sz w:val="22"/>
                <w:szCs w:val="22"/>
              </w:rPr>
              <w:t xml:space="preserve"> z</w:t>
            </w:r>
            <w:r w:rsidRPr="00DA110D">
              <w:rPr>
                <w:rFonts w:asciiTheme="minorHAnsi" w:hAnsiTheme="minorHAnsi" w:cstheme="minorHAnsi"/>
                <w:sz w:val="22"/>
                <w:szCs w:val="22"/>
              </w:rPr>
              <w:t>biornik paliwa min.</w:t>
            </w:r>
            <w:r w:rsidR="004124B5">
              <w:rPr>
                <w:rFonts w:asciiTheme="minorHAnsi" w:hAnsiTheme="minorHAnsi" w:cstheme="minorHAnsi"/>
                <w:sz w:val="22"/>
                <w:szCs w:val="22"/>
              </w:rPr>
              <w:t xml:space="preserve"> </w:t>
            </w:r>
            <w:r w:rsidRPr="00DA110D">
              <w:rPr>
                <w:rFonts w:asciiTheme="minorHAnsi" w:hAnsiTheme="minorHAnsi" w:cstheme="minorHAnsi"/>
                <w:sz w:val="22"/>
                <w:szCs w:val="22"/>
              </w:rPr>
              <w:t xml:space="preserve">150 l.  </w:t>
            </w:r>
          </w:p>
          <w:p w14:paraId="592C2976" w14:textId="79825A3D" w:rsidR="00201DC0" w:rsidRPr="00DA110D" w:rsidRDefault="00201DC0" w:rsidP="00DA110D">
            <w:pPr>
              <w:rPr>
                <w:rFonts w:cstheme="minorHAnsi"/>
              </w:rPr>
            </w:pPr>
            <w:r w:rsidRPr="00DA110D">
              <w:rPr>
                <w:rFonts w:cstheme="minorHAnsi"/>
              </w:rPr>
              <w:t>-</w:t>
            </w:r>
            <w:r w:rsidR="00055E16" w:rsidRPr="00DA110D">
              <w:rPr>
                <w:rFonts w:cstheme="minorHAnsi"/>
              </w:rPr>
              <w:t xml:space="preserve"> </w:t>
            </w:r>
            <w:r w:rsidRPr="00DA110D">
              <w:rPr>
                <w:rFonts w:cstheme="minorHAnsi"/>
              </w:rPr>
              <w:t>tempomat</w:t>
            </w:r>
            <w:r w:rsidR="004124B5">
              <w:rPr>
                <w:rFonts w:cstheme="minorHAnsi"/>
              </w:rPr>
              <w:t>,</w:t>
            </w:r>
          </w:p>
          <w:p w14:paraId="072940BC" w14:textId="21B0393A" w:rsidR="00260388" w:rsidRPr="00DA110D" w:rsidRDefault="00201DC0" w:rsidP="00DA110D">
            <w:pPr>
              <w:tabs>
                <w:tab w:val="left" w:pos="48"/>
                <w:tab w:val="left" w:pos="921"/>
                <w:tab w:val="left" w:pos="6513"/>
                <w:tab w:val="left" w:pos="10395"/>
                <w:tab w:val="left" w:pos="14730"/>
              </w:tabs>
              <w:rPr>
                <w:rFonts w:cstheme="minorHAnsi"/>
              </w:rPr>
            </w:pPr>
            <w:r w:rsidRPr="00DA110D">
              <w:rPr>
                <w:rFonts w:cstheme="minorHAnsi"/>
              </w:rPr>
              <w:t>-</w:t>
            </w:r>
            <w:r w:rsidR="00055E16" w:rsidRPr="00DA110D">
              <w:rPr>
                <w:rFonts w:cstheme="minorHAnsi"/>
              </w:rPr>
              <w:t xml:space="preserve"> ś</w:t>
            </w:r>
            <w:r w:rsidRPr="00DA110D">
              <w:rPr>
                <w:rFonts w:cstheme="minorHAnsi"/>
              </w:rPr>
              <w:t>wiatła do jazdy dziennej (typu LED)- zabezpieczone osłonami ochronnymi</w:t>
            </w:r>
            <w:r w:rsidR="004124B5">
              <w:rPr>
                <w:rFonts w:cstheme="minorHAnsi"/>
              </w:rPr>
              <w:t>.</w:t>
            </w:r>
          </w:p>
        </w:tc>
        <w:tc>
          <w:tcPr>
            <w:tcW w:w="2888" w:type="dxa"/>
          </w:tcPr>
          <w:p w14:paraId="54A52E9C" w14:textId="77777777" w:rsidR="00260388" w:rsidRPr="00DA110D" w:rsidRDefault="00260388" w:rsidP="00DA110D">
            <w:pPr>
              <w:rPr>
                <w:rFonts w:cstheme="minorHAnsi"/>
              </w:rPr>
            </w:pPr>
          </w:p>
        </w:tc>
      </w:tr>
      <w:tr w:rsidR="00055E16" w:rsidRPr="00DA110D" w14:paraId="64F6D3B9" w14:textId="77777777" w:rsidTr="00B12287">
        <w:tc>
          <w:tcPr>
            <w:tcW w:w="662" w:type="dxa"/>
          </w:tcPr>
          <w:p w14:paraId="76B8AE83" w14:textId="3F306766" w:rsidR="00055E16" w:rsidRPr="00DA110D" w:rsidRDefault="00055E16" w:rsidP="00DA110D">
            <w:pPr>
              <w:rPr>
                <w:rFonts w:cstheme="minorHAnsi"/>
              </w:rPr>
            </w:pPr>
            <w:r w:rsidRPr="00DA110D">
              <w:rPr>
                <w:rFonts w:cstheme="minorHAnsi"/>
              </w:rPr>
              <w:t>2.9</w:t>
            </w:r>
          </w:p>
        </w:tc>
        <w:tc>
          <w:tcPr>
            <w:tcW w:w="10106" w:type="dxa"/>
          </w:tcPr>
          <w:p w14:paraId="4C0E39DD" w14:textId="3877E4C0" w:rsidR="00055E16" w:rsidRPr="00DA110D" w:rsidRDefault="00055E16" w:rsidP="00DA110D">
            <w:pPr>
              <w:rPr>
                <w:rFonts w:cstheme="minorHAnsi"/>
              </w:rPr>
            </w:pPr>
            <w:r w:rsidRPr="00DA110D">
              <w:rPr>
                <w:rFonts w:cstheme="minorHAnsi"/>
              </w:rPr>
              <w:t>Pojazd w wyposażony urządzenie ochronne, zabezpieczające przed wjechaniem pod niego innego pojazdu</w:t>
            </w:r>
            <w:r w:rsidR="002B46EC" w:rsidRPr="00DA110D">
              <w:rPr>
                <w:rFonts w:cstheme="minorHAnsi"/>
              </w:rPr>
              <w:t xml:space="preserve">, </w:t>
            </w:r>
            <w:r w:rsidRPr="00DA110D">
              <w:rPr>
                <w:rFonts w:cstheme="minorHAnsi"/>
              </w:rPr>
              <w:t xml:space="preserve">w postaci tylnego zderzaka o przekroju kwadratowym. Na zderzaku w części środkowej zamontowany, podest o wymiarach ok.  900x280 mm. Tylny zderzak podnoszony mechanicznie, w czasie jazdy w terenie i </w:t>
            </w:r>
            <w:r w:rsidR="004124B5">
              <w:rPr>
                <w:rFonts w:cstheme="minorHAnsi"/>
              </w:rPr>
              <w:t>z</w:t>
            </w:r>
            <w:r w:rsidRPr="00DA110D">
              <w:rPr>
                <w:rFonts w:cstheme="minorHAnsi"/>
              </w:rPr>
              <w:t>abezpieczony przed opadnięciem w górnym położeniu.</w:t>
            </w:r>
          </w:p>
          <w:p w14:paraId="260BD971" w14:textId="58CEB1FE" w:rsidR="00055E16" w:rsidRPr="00DA110D" w:rsidRDefault="00055E16" w:rsidP="00DA110D">
            <w:pPr>
              <w:pStyle w:val="Tekstprzypisukocowego"/>
              <w:tabs>
                <w:tab w:val="left" w:pos="175"/>
              </w:tabs>
              <w:rPr>
                <w:rFonts w:asciiTheme="minorHAnsi" w:hAnsiTheme="minorHAnsi" w:cstheme="minorHAnsi"/>
                <w:sz w:val="22"/>
                <w:szCs w:val="22"/>
              </w:rPr>
            </w:pPr>
            <w:r w:rsidRPr="00DA110D">
              <w:rPr>
                <w:rFonts w:asciiTheme="minorHAnsi" w:hAnsiTheme="minorHAnsi" w:cstheme="minorHAnsi"/>
                <w:color w:val="000000" w:themeColor="text1"/>
                <w:sz w:val="22"/>
                <w:szCs w:val="22"/>
              </w:rPr>
              <w:lastRenderedPageBreak/>
              <w:t>Pojazd wyposażony w kamerę cofania z min. 7 calowym monitorem z załączeniem kamery z biegiem wstecznym.</w:t>
            </w:r>
          </w:p>
        </w:tc>
        <w:tc>
          <w:tcPr>
            <w:tcW w:w="2888" w:type="dxa"/>
          </w:tcPr>
          <w:p w14:paraId="2FA195A6" w14:textId="77777777" w:rsidR="00055E16" w:rsidRPr="00DA110D" w:rsidRDefault="00055E16" w:rsidP="00DA110D">
            <w:pPr>
              <w:rPr>
                <w:rFonts w:cstheme="minorHAnsi"/>
              </w:rPr>
            </w:pPr>
          </w:p>
        </w:tc>
      </w:tr>
      <w:tr w:rsidR="00843544" w:rsidRPr="00DA110D" w14:paraId="642D623F" w14:textId="77777777" w:rsidTr="00B12287">
        <w:tc>
          <w:tcPr>
            <w:tcW w:w="662" w:type="dxa"/>
          </w:tcPr>
          <w:p w14:paraId="4D45D7B5" w14:textId="25070DDF" w:rsidR="00843544" w:rsidRPr="00DA110D" w:rsidRDefault="00843544" w:rsidP="00DA110D">
            <w:pPr>
              <w:rPr>
                <w:rFonts w:cstheme="minorHAnsi"/>
              </w:rPr>
            </w:pPr>
            <w:r w:rsidRPr="00DA110D">
              <w:rPr>
                <w:rFonts w:cstheme="minorHAnsi"/>
              </w:rPr>
              <w:t>2.10</w:t>
            </w:r>
          </w:p>
        </w:tc>
        <w:tc>
          <w:tcPr>
            <w:tcW w:w="10106" w:type="dxa"/>
          </w:tcPr>
          <w:p w14:paraId="0B7115F2" w14:textId="1AABEE7E" w:rsidR="00843544" w:rsidRPr="00DA110D" w:rsidRDefault="00843544" w:rsidP="00DA110D">
            <w:pPr>
              <w:tabs>
                <w:tab w:val="left" w:pos="48"/>
                <w:tab w:val="left" w:pos="921"/>
                <w:tab w:val="left" w:pos="6513"/>
                <w:tab w:val="left" w:pos="10395"/>
                <w:tab w:val="left" w:pos="14730"/>
              </w:tabs>
              <w:rPr>
                <w:rFonts w:cstheme="minorHAnsi"/>
              </w:rPr>
            </w:pPr>
            <w:r w:rsidRPr="00DA110D">
              <w:rPr>
                <w:rFonts w:cstheme="minorHAnsi"/>
              </w:rPr>
              <w:t>Maksymalna wysokość całkowita pojazdu nie może przekroczyć 3300 mm.</w:t>
            </w:r>
          </w:p>
        </w:tc>
        <w:tc>
          <w:tcPr>
            <w:tcW w:w="2888" w:type="dxa"/>
          </w:tcPr>
          <w:p w14:paraId="0C639A91" w14:textId="77777777" w:rsidR="00843544" w:rsidRPr="00DA110D" w:rsidRDefault="00843544" w:rsidP="00DA110D">
            <w:pPr>
              <w:rPr>
                <w:rFonts w:cstheme="minorHAnsi"/>
              </w:rPr>
            </w:pPr>
          </w:p>
        </w:tc>
      </w:tr>
      <w:tr w:rsidR="00843544" w:rsidRPr="00DA110D" w14:paraId="70950AC4" w14:textId="77777777" w:rsidTr="00B12287">
        <w:tc>
          <w:tcPr>
            <w:tcW w:w="662" w:type="dxa"/>
          </w:tcPr>
          <w:p w14:paraId="09633CDC" w14:textId="741C6456" w:rsidR="00843544" w:rsidRPr="00DA110D" w:rsidRDefault="00843544" w:rsidP="00DA110D">
            <w:pPr>
              <w:rPr>
                <w:rFonts w:cstheme="minorHAnsi"/>
              </w:rPr>
            </w:pPr>
            <w:r w:rsidRPr="00DA110D">
              <w:rPr>
                <w:rFonts w:cstheme="minorHAnsi"/>
              </w:rPr>
              <w:t>2.11</w:t>
            </w:r>
          </w:p>
        </w:tc>
        <w:tc>
          <w:tcPr>
            <w:tcW w:w="10106" w:type="dxa"/>
          </w:tcPr>
          <w:p w14:paraId="297FD4F1" w14:textId="77777777" w:rsidR="00843544" w:rsidRPr="00DA110D" w:rsidRDefault="00843544"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Kabina czterodrzwiowa, jednomodułowa, 6-osobowa z układem siedzeń 1+1+4, usytuowanych przodem do kierunku jazdy. Wszystkie miejsca wyposażone w bezwładnościowe pasy bezpieczeństwa.</w:t>
            </w:r>
          </w:p>
          <w:p w14:paraId="0A68ACF6" w14:textId="2818EE81" w:rsidR="00843544" w:rsidRPr="00DA110D" w:rsidRDefault="00843544" w:rsidP="00DA110D">
            <w:pPr>
              <w:pStyle w:val="Default"/>
              <w:rPr>
                <w:rFonts w:asciiTheme="minorHAnsi" w:hAnsiTheme="minorHAnsi" w:cstheme="minorHAnsi"/>
                <w:strike/>
                <w:sz w:val="22"/>
                <w:szCs w:val="22"/>
              </w:rPr>
            </w:pPr>
            <w:r w:rsidRPr="00DA110D">
              <w:rPr>
                <w:rFonts w:asciiTheme="minorHAnsi" w:hAnsiTheme="minorHAnsi" w:cstheme="minorHAnsi"/>
                <w:sz w:val="22"/>
                <w:szCs w:val="22"/>
              </w:rPr>
              <w:t>Siedzenia pokryte materiałem  łatwo zmywalnym, o zwiększonej odporności na  ścieranie-typu skaj.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DA110D">
              <w:rPr>
                <w:rFonts w:asciiTheme="minorHAnsi" w:hAnsiTheme="minorHAnsi" w:cstheme="minorHAnsi"/>
                <w:strike/>
                <w:sz w:val="22"/>
                <w:szCs w:val="22"/>
              </w:rPr>
              <w:t xml:space="preserve"> </w:t>
            </w:r>
          </w:p>
          <w:p w14:paraId="6CC0165B" w14:textId="77777777" w:rsidR="00843544" w:rsidRPr="00DA110D" w:rsidRDefault="00843544"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Poręcz do trzymania dla załogi.</w:t>
            </w:r>
          </w:p>
          <w:p w14:paraId="20269BB8" w14:textId="77777777" w:rsidR="00843544" w:rsidRPr="00DA110D" w:rsidRDefault="00843544" w:rsidP="00DA110D">
            <w:pPr>
              <w:pStyle w:val="Tekstpodstawowy"/>
              <w:ind w:left="357" w:hanging="357"/>
              <w:rPr>
                <w:rFonts w:asciiTheme="minorHAnsi" w:hAnsiTheme="minorHAnsi" w:cstheme="minorHAnsi"/>
                <w:sz w:val="22"/>
                <w:szCs w:val="22"/>
              </w:rPr>
            </w:pPr>
            <w:r w:rsidRPr="00DA110D">
              <w:rPr>
                <w:rFonts w:asciiTheme="minorHAnsi" w:hAnsiTheme="minorHAnsi" w:cstheme="minorHAnsi"/>
                <w:sz w:val="22"/>
                <w:szCs w:val="22"/>
              </w:rPr>
              <w:t>Kabina wyposażona w centralny zamek, klimatyzację i niezależne ogrzewanie kabiny przy wyłączonym silniku.</w:t>
            </w:r>
          </w:p>
          <w:p w14:paraId="0430A2A9" w14:textId="5F82933E" w:rsidR="00843544" w:rsidRPr="00DA110D" w:rsidRDefault="00843544"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Dodatkowo wymaga się:</w:t>
            </w:r>
          </w:p>
          <w:p w14:paraId="58DCE571" w14:textId="2F579D32" w:rsidR="00843544" w:rsidRPr="00DA110D" w:rsidRDefault="00843544"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 elektrycznie sterowane szyby po stronie kierowcy i dowódcy oraz po obu stronach w części załogowej,</w:t>
            </w:r>
          </w:p>
          <w:p w14:paraId="2D5AF4CC" w14:textId="4F3661AD" w:rsidR="00843544" w:rsidRPr="00DA110D" w:rsidRDefault="00843544"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 elektrycznie sterowane lusterka główne  po stronie kierowcy i dowódcy,</w:t>
            </w:r>
          </w:p>
          <w:p w14:paraId="156DFA4C" w14:textId="1114FCE7" w:rsidR="00843544" w:rsidRPr="00DA110D" w:rsidRDefault="00843544"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 xml:space="preserve">- listwy z oświetleniem typu LED umieszczone obustronnie, </w:t>
            </w:r>
            <w:r w:rsidRPr="00DA110D">
              <w:rPr>
                <w:rFonts w:asciiTheme="minorHAnsi" w:hAnsiTheme="minorHAnsi" w:cstheme="minorHAnsi"/>
                <w:bCs/>
                <w:sz w:val="22"/>
                <w:szCs w:val="22"/>
              </w:rPr>
              <w:t>nad drzwiami</w:t>
            </w:r>
            <w:r w:rsidRPr="00DA110D">
              <w:rPr>
                <w:rFonts w:asciiTheme="minorHAnsi" w:hAnsiTheme="minorHAnsi" w:cstheme="minorHAnsi"/>
                <w:sz w:val="22"/>
                <w:szCs w:val="22"/>
              </w:rPr>
              <w:t xml:space="preserve"> wejściowymi i wyjściowymi do kabiny załogi, </w:t>
            </w:r>
          </w:p>
          <w:p w14:paraId="3727F453" w14:textId="6D36EEA0" w:rsidR="00843544" w:rsidRPr="00DA110D" w:rsidRDefault="00843544" w:rsidP="00DA110D">
            <w:pPr>
              <w:pStyle w:val="Tekstpodstawowy"/>
              <w:rPr>
                <w:rFonts w:asciiTheme="minorHAnsi" w:hAnsiTheme="minorHAnsi" w:cstheme="minorHAnsi"/>
                <w:bCs/>
                <w:sz w:val="22"/>
                <w:szCs w:val="22"/>
              </w:rPr>
            </w:pPr>
            <w:r w:rsidRPr="00DA110D">
              <w:rPr>
                <w:rFonts w:asciiTheme="minorHAnsi" w:hAnsiTheme="minorHAnsi" w:cstheme="minorHAnsi"/>
                <w:sz w:val="22"/>
                <w:szCs w:val="22"/>
              </w:rPr>
              <w:t xml:space="preserve">- </w:t>
            </w:r>
            <w:r w:rsidRPr="00DA110D">
              <w:rPr>
                <w:rFonts w:asciiTheme="minorHAnsi" w:hAnsiTheme="minorHAnsi" w:cstheme="minorHAnsi"/>
                <w:bCs/>
                <w:sz w:val="22"/>
                <w:szCs w:val="22"/>
              </w:rPr>
              <w:t>dodatkowo</w:t>
            </w:r>
            <w:r w:rsidRPr="00DA110D">
              <w:rPr>
                <w:rFonts w:asciiTheme="minorHAnsi" w:hAnsiTheme="minorHAnsi" w:cstheme="minorHAnsi"/>
                <w:sz w:val="22"/>
                <w:szCs w:val="22"/>
              </w:rPr>
              <w:t xml:space="preserve"> zamontowane lampy doświetlające, stopnie </w:t>
            </w:r>
            <w:r w:rsidRPr="00DA110D">
              <w:rPr>
                <w:rFonts w:asciiTheme="minorHAnsi" w:hAnsiTheme="minorHAnsi" w:cstheme="minorHAnsi"/>
                <w:bCs/>
                <w:sz w:val="22"/>
                <w:szCs w:val="22"/>
              </w:rPr>
              <w:t>,zamontowane w dolnej części drzwi,</w:t>
            </w:r>
          </w:p>
          <w:p w14:paraId="12D4EF45" w14:textId="6F6D5F9E" w:rsidR="00843544" w:rsidRPr="00DA110D" w:rsidRDefault="00843544" w:rsidP="00DA110D">
            <w:pPr>
              <w:pStyle w:val="Tekstpodstawowy"/>
              <w:rPr>
                <w:rFonts w:asciiTheme="minorHAnsi" w:hAnsiTheme="minorHAnsi" w:cstheme="minorHAnsi"/>
                <w:spacing w:val="-1"/>
                <w:sz w:val="22"/>
                <w:szCs w:val="22"/>
              </w:rPr>
            </w:pPr>
            <w:r w:rsidRPr="00DA110D">
              <w:rPr>
                <w:rFonts w:asciiTheme="minorHAnsi" w:hAnsiTheme="minorHAnsi" w:cstheme="minorHAnsi"/>
                <w:sz w:val="22"/>
                <w:szCs w:val="22"/>
              </w:rPr>
              <w:t xml:space="preserve">- schowek pod siedzeniami w tylnej części kabiny, siedzisko z </w:t>
            </w:r>
            <w:r w:rsidRPr="00DA110D">
              <w:rPr>
                <w:rFonts w:asciiTheme="minorHAnsi" w:hAnsiTheme="minorHAnsi" w:cstheme="minorHAnsi"/>
                <w:spacing w:val="-1"/>
                <w:sz w:val="22"/>
                <w:szCs w:val="22"/>
              </w:rPr>
              <w:t>siłownikiem podtrzymującym je w pozycji otwartej,</w:t>
            </w:r>
          </w:p>
          <w:p w14:paraId="0DEBD8C0" w14:textId="51FA1507" w:rsidR="00843544" w:rsidRPr="00DA110D" w:rsidRDefault="00843544" w:rsidP="00DA110D">
            <w:pPr>
              <w:pStyle w:val="Tekstpodstawowy"/>
              <w:rPr>
                <w:rFonts w:asciiTheme="minorHAnsi" w:hAnsiTheme="minorHAnsi" w:cstheme="minorHAnsi"/>
                <w:sz w:val="22"/>
                <w:szCs w:val="22"/>
              </w:rPr>
            </w:pPr>
            <w:r w:rsidRPr="00DA110D">
              <w:rPr>
                <w:rFonts w:asciiTheme="minorHAnsi" w:hAnsiTheme="minorHAnsi" w:cstheme="minorHAnsi"/>
                <w:spacing w:val="-1"/>
                <w:sz w:val="22"/>
                <w:szCs w:val="22"/>
              </w:rPr>
              <w:t>- wywietrznik dachowy,</w:t>
            </w:r>
          </w:p>
          <w:p w14:paraId="2BE6F772" w14:textId="0205854A" w:rsidR="00843544" w:rsidRPr="00DA110D" w:rsidRDefault="00843544" w:rsidP="00DA110D">
            <w:pPr>
              <w:pStyle w:val="Tekstpodstawowy"/>
              <w:rPr>
                <w:rFonts w:asciiTheme="minorHAnsi" w:hAnsiTheme="minorHAnsi" w:cstheme="minorHAnsi"/>
                <w:sz w:val="22"/>
                <w:szCs w:val="22"/>
              </w:rPr>
            </w:pPr>
            <w:r w:rsidRPr="00DA110D">
              <w:rPr>
                <w:rFonts w:asciiTheme="minorHAnsi" w:hAnsiTheme="minorHAnsi" w:cstheme="minorHAnsi"/>
                <w:spacing w:val="-1"/>
                <w:sz w:val="22"/>
                <w:szCs w:val="22"/>
              </w:rPr>
              <w:t>- p</w:t>
            </w:r>
            <w:r w:rsidRPr="00DA110D">
              <w:rPr>
                <w:rFonts w:asciiTheme="minorHAnsi" w:hAnsiTheme="minorHAnsi" w:cstheme="minorHAnsi"/>
                <w:sz w:val="22"/>
                <w:szCs w:val="22"/>
              </w:rPr>
              <w:t>rzestrzeń pomiędzy maksymalnie odsuniętym do tyłu fotelem kierowcy lub dowódcy a tylną ścianą  kabiny   zespolonej minimum 1450mm,</w:t>
            </w:r>
          </w:p>
          <w:p w14:paraId="56AFA502" w14:textId="28D70FE5" w:rsidR="00843544" w:rsidRPr="00DA110D" w:rsidRDefault="00843544" w:rsidP="00DA110D">
            <w:pPr>
              <w:rPr>
                <w:rFonts w:cstheme="minorHAnsi"/>
              </w:rPr>
            </w:pPr>
            <w:r w:rsidRPr="00DA110D">
              <w:rPr>
                <w:rFonts w:cstheme="minorHAnsi"/>
              </w:rPr>
              <w:t xml:space="preserve">- fotel dla kierowcy z pneumatyczną regulacją wysokości, oraz ciężaru ciała, </w:t>
            </w:r>
          </w:p>
          <w:p w14:paraId="2B5A1A57" w14:textId="77777777" w:rsidR="00843544" w:rsidRPr="00DA110D" w:rsidRDefault="00843544" w:rsidP="00DA110D">
            <w:pPr>
              <w:rPr>
                <w:rFonts w:cstheme="minorHAnsi"/>
              </w:rPr>
            </w:pPr>
            <w:r w:rsidRPr="00DA110D">
              <w:rPr>
                <w:rFonts w:cstheme="minorHAnsi"/>
              </w:rPr>
              <w:t>- fotel dla dowódcy z mechaniczną regulacją wysokości oraz z regulacją odległości całego fotela.</w:t>
            </w:r>
          </w:p>
          <w:p w14:paraId="3AB14290" w14:textId="77777777" w:rsidR="00843544" w:rsidRPr="00DA110D" w:rsidRDefault="00843544" w:rsidP="00DA110D">
            <w:pPr>
              <w:rPr>
                <w:rFonts w:cstheme="minorHAnsi"/>
              </w:rPr>
            </w:pPr>
          </w:p>
          <w:p w14:paraId="3842271A" w14:textId="43E02320" w:rsidR="004A07CC" w:rsidRDefault="00843544" w:rsidP="00A72B52">
            <w:pPr>
              <w:jc w:val="both"/>
              <w:rPr>
                <w:rFonts w:cstheme="minorHAnsi"/>
              </w:rPr>
            </w:pPr>
            <w:r w:rsidRPr="00DA110D">
              <w:rPr>
                <w:rFonts w:cstheme="minorHAnsi"/>
              </w:rPr>
              <w:t xml:space="preserve">W kabinie pomiędzy siedzeniem dowódcy i kierowcy, zamontowany podest do </w:t>
            </w:r>
            <w:r w:rsidR="00732192" w:rsidRPr="00DA110D">
              <w:rPr>
                <w:rFonts w:cstheme="minorHAnsi"/>
              </w:rPr>
              <w:t xml:space="preserve"> </w:t>
            </w:r>
            <w:r w:rsidR="00C50D38">
              <w:rPr>
                <w:rFonts w:cstheme="minorHAnsi"/>
              </w:rPr>
              <w:t>4</w:t>
            </w:r>
            <w:r w:rsidR="00732192" w:rsidRPr="00DA110D">
              <w:rPr>
                <w:rFonts w:cstheme="minorHAnsi"/>
              </w:rPr>
              <w:t xml:space="preserve"> szt. </w:t>
            </w:r>
            <w:r w:rsidRPr="00DA110D">
              <w:rPr>
                <w:rFonts w:cstheme="minorHAnsi"/>
              </w:rPr>
              <w:t>rad</w:t>
            </w:r>
            <w:r w:rsidR="00732192" w:rsidRPr="00DA110D">
              <w:rPr>
                <w:rFonts w:cstheme="minorHAnsi"/>
              </w:rPr>
              <w:t>iotelefonów przenośnych analogowo-cyfrowych</w:t>
            </w:r>
            <w:r w:rsidRPr="00DA110D">
              <w:rPr>
                <w:rFonts w:cstheme="minorHAnsi"/>
              </w:rPr>
              <w:t xml:space="preserve"> i </w:t>
            </w:r>
            <w:r w:rsidR="00C50D38">
              <w:rPr>
                <w:rFonts w:cstheme="minorHAnsi"/>
              </w:rPr>
              <w:t>4</w:t>
            </w:r>
            <w:r w:rsidR="00A72B52">
              <w:rPr>
                <w:rFonts w:cstheme="minorHAnsi"/>
              </w:rPr>
              <w:t xml:space="preserve"> szt. </w:t>
            </w:r>
            <w:r w:rsidRPr="00DA110D">
              <w:rPr>
                <w:rFonts w:cstheme="minorHAnsi"/>
              </w:rPr>
              <w:t>latarek</w:t>
            </w:r>
            <w:r w:rsidR="00732192" w:rsidRPr="00DA110D">
              <w:rPr>
                <w:rFonts w:cstheme="minorHAnsi"/>
              </w:rPr>
              <w:t xml:space="preserve"> </w:t>
            </w:r>
            <w:r w:rsidR="00A72B52">
              <w:rPr>
                <w:rFonts w:cstheme="minorHAnsi"/>
              </w:rPr>
              <w:t xml:space="preserve">akumulatorowych </w:t>
            </w:r>
            <w:r w:rsidR="00732192" w:rsidRPr="00DA110D">
              <w:rPr>
                <w:rFonts w:cstheme="minorHAnsi"/>
              </w:rPr>
              <w:t>kontowych</w:t>
            </w:r>
            <w:r w:rsidR="004A07CC" w:rsidRPr="00DA110D">
              <w:rPr>
                <w:rFonts w:cstheme="minorHAnsi"/>
              </w:rPr>
              <w:t xml:space="preserve">  przenośnych </w:t>
            </w:r>
            <w:r w:rsidR="00A72B52">
              <w:rPr>
                <w:rFonts w:cstheme="minorHAnsi"/>
              </w:rPr>
              <w:t xml:space="preserve">z możliwością przymocowania do ubrania specjalnego </w:t>
            </w:r>
            <w:r w:rsidR="00732192" w:rsidRPr="00DA110D">
              <w:rPr>
                <w:rFonts w:cstheme="minorHAnsi"/>
              </w:rPr>
              <w:t>wraz z ładowarkami zamontowanymi na stałe</w:t>
            </w:r>
            <w:r w:rsidR="00A72B52">
              <w:rPr>
                <w:rFonts w:cstheme="minorHAnsi"/>
              </w:rPr>
              <w:t xml:space="preserve">, </w:t>
            </w:r>
            <w:r w:rsidR="00A72B52" w:rsidRPr="00542605">
              <w:rPr>
                <w:rFonts w:ascii="HP Simplified" w:eastAsia="Arial Narrow" w:hAnsi="HP Simplified" w:cs="Arial Narrow"/>
              </w:rPr>
              <w:t>z zabezpieczeniem uniemożliwiającym samoczynne wypięcie</w:t>
            </w:r>
            <w:r w:rsidR="00A72B52">
              <w:rPr>
                <w:rFonts w:ascii="HP Simplified" w:eastAsia="Arial Narrow" w:hAnsi="HP Simplified" w:cs="Arial Narrow"/>
              </w:rPr>
              <w:t xml:space="preserve">, </w:t>
            </w:r>
            <w:r w:rsidR="00A72B52">
              <w:rPr>
                <w:rFonts w:cstheme="minorHAnsi"/>
              </w:rPr>
              <w:t xml:space="preserve"> zasilanymi z instalacji pojazdu</w:t>
            </w:r>
            <w:r w:rsidR="004A07CC" w:rsidRPr="00DA110D">
              <w:rPr>
                <w:rFonts w:cstheme="minorHAnsi"/>
              </w:rPr>
              <w:t xml:space="preserve"> oraz z</w:t>
            </w:r>
            <w:r w:rsidRPr="00DA110D">
              <w:rPr>
                <w:rFonts w:cstheme="minorHAnsi"/>
              </w:rPr>
              <w:t xml:space="preserve"> wyłącznikiem i zabezpieczeniem załączania</w:t>
            </w:r>
            <w:r w:rsidR="004A07CC" w:rsidRPr="00DA110D">
              <w:rPr>
                <w:rFonts w:cstheme="minorHAnsi"/>
              </w:rPr>
              <w:t xml:space="preserve">. </w:t>
            </w:r>
            <w:r w:rsidR="00C50D38">
              <w:rPr>
                <w:rFonts w:cstheme="minorHAnsi"/>
              </w:rPr>
              <w:t xml:space="preserve">Dodatkowo 2 szt. latarek i 2 szt. radiotelefonów przenośnych z ładowarkami 12V pod zapalniczkę i sieciowych 230V umiejscowionych w schowkach kabiny. </w:t>
            </w:r>
            <w:r w:rsidR="004A07CC" w:rsidRPr="00DA110D">
              <w:rPr>
                <w:rFonts w:cstheme="minorHAnsi"/>
              </w:rPr>
              <w:t>Latarki z ładowarkami oraz radiotelefony</w:t>
            </w:r>
            <w:r w:rsidR="00C1123E">
              <w:rPr>
                <w:rFonts w:cstheme="minorHAnsi"/>
              </w:rPr>
              <w:t xml:space="preserve"> przenośne</w:t>
            </w:r>
            <w:r w:rsidR="004A07CC" w:rsidRPr="00DA110D">
              <w:rPr>
                <w:rFonts w:cstheme="minorHAnsi"/>
              </w:rPr>
              <w:t xml:space="preserve"> z ładowarkami dostarcza Wykonawca.</w:t>
            </w:r>
            <w:r w:rsidR="004A07CC" w:rsidRPr="00DA110D">
              <w:rPr>
                <w:rFonts w:cstheme="minorHAnsi"/>
                <w:color w:val="FF0000"/>
              </w:rPr>
              <w:t xml:space="preserve"> </w:t>
            </w:r>
            <w:r w:rsidR="004A07CC" w:rsidRPr="00DA110D">
              <w:rPr>
                <w:rFonts w:cstheme="minorHAnsi"/>
              </w:rPr>
              <w:t xml:space="preserve">Radiotelefony zaprogramowane zgodnie z dostarczoną po podpisaniu </w:t>
            </w:r>
            <w:r w:rsidR="004A07CC" w:rsidRPr="00DA110D">
              <w:rPr>
                <w:rFonts w:cstheme="minorHAnsi"/>
              </w:rPr>
              <w:lastRenderedPageBreak/>
              <w:t>umowy obsadą kanałową obowiązującą w powiecie żuromińskim.</w:t>
            </w:r>
            <w:r w:rsidR="00C1123E">
              <w:rPr>
                <w:rFonts w:cstheme="minorHAnsi"/>
              </w:rPr>
              <w:t xml:space="preserve"> Latarki ze znakiem EX, umożliwiające pracę w strefie zagrożenia wybuchem.</w:t>
            </w:r>
          </w:p>
          <w:p w14:paraId="0811952B" w14:textId="77777777" w:rsidR="003E29BD" w:rsidRPr="003E29BD" w:rsidRDefault="003E29BD" w:rsidP="003E29BD">
            <w:pPr>
              <w:jc w:val="both"/>
              <w:rPr>
                <w:rFonts w:ascii="HP Simplified" w:eastAsia="Arial Narrow" w:hAnsi="HP Simplified" w:cs="Arial Narrow"/>
              </w:rPr>
            </w:pPr>
          </w:p>
          <w:p w14:paraId="0C3C03BC" w14:textId="6A8F6068" w:rsidR="00843544" w:rsidRPr="00DA110D" w:rsidRDefault="00843544" w:rsidP="00DA110D">
            <w:pPr>
              <w:rPr>
                <w:rFonts w:cstheme="minorHAnsi"/>
              </w:rPr>
            </w:pPr>
            <w:r w:rsidRPr="00DA110D">
              <w:rPr>
                <w:rFonts w:cstheme="minorHAnsi"/>
              </w:rPr>
              <w:t>Szafka kabinowa dla załogi ,zamontowana pomiędzy przedziałem przednim i tylnym w kabinie zespolonej, wyposażona we wnękę  z podziałem na min 5</w:t>
            </w:r>
            <w:r w:rsidR="004124B5">
              <w:rPr>
                <w:rFonts w:cstheme="minorHAnsi"/>
              </w:rPr>
              <w:t xml:space="preserve"> </w:t>
            </w:r>
            <w:r w:rsidRPr="00DA110D">
              <w:rPr>
                <w:rFonts w:cstheme="minorHAnsi"/>
              </w:rPr>
              <w:t>części. Szafka musi pomieścić min 4 hełmy strażackie/kamerę termowizyjną itp.</w:t>
            </w:r>
          </w:p>
          <w:p w14:paraId="7B71E4E0" w14:textId="77777777" w:rsidR="00843544" w:rsidRPr="00DA110D" w:rsidRDefault="00843544"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Instalacja elektryczna w kabinie kierowcy wyposażona w  oświetlenie  do czytania mapy dla pozycji dowódcy. </w:t>
            </w:r>
          </w:p>
          <w:p w14:paraId="3F228B67" w14:textId="5D899DE2" w:rsidR="00843544" w:rsidRPr="00DA110D" w:rsidRDefault="00843544" w:rsidP="00DA110D">
            <w:pPr>
              <w:tabs>
                <w:tab w:val="left" w:pos="48"/>
                <w:tab w:val="left" w:pos="921"/>
                <w:tab w:val="left" w:pos="6513"/>
                <w:tab w:val="left" w:pos="10395"/>
                <w:tab w:val="left" w:pos="14730"/>
              </w:tabs>
              <w:rPr>
                <w:rFonts w:cstheme="minorHAnsi"/>
              </w:rPr>
            </w:pPr>
            <w:r w:rsidRPr="00DA110D">
              <w:rPr>
                <w:rFonts w:cstheme="minorHAnsi"/>
              </w:rPr>
              <w:t>Przestrzeń pomiędzy kabiną a nadwoziem pojazdu, zabudowana poprzez aerodynamiczne owiewki.</w:t>
            </w:r>
          </w:p>
        </w:tc>
        <w:tc>
          <w:tcPr>
            <w:tcW w:w="2888" w:type="dxa"/>
          </w:tcPr>
          <w:p w14:paraId="74B29379" w14:textId="77777777" w:rsidR="00C1123E" w:rsidRDefault="00C1123E" w:rsidP="00DA110D">
            <w:pPr>
              <w:rPr>
                <w:rFonts w:cstheme="minorHAnsi"/>
                <w:i/>
              </w:rPr>
            </w:pPr>
          </w:p>
          <w:p w14:paraId="34F78093" w14:textId="77777777" w:rsidR="00C1123E" w:rsidRDefault="00C1123E" w:rsidP="00DA110D">
            <w:pPr>
              <w:rPr>
                <w:rFonts w:cstheme="minorHAnsi"/>
                <w:i/>
              </w:rPr>
            </w:pPr>
          </w:p>
          <w:p w14:paraId="73CA9265" w14:textId="77777777" w:rsidR="00C1123E" w:rsidRDefault="00C1123E" w:rsidP="00DA110D">
            <w:pPr>
              <w:rPr>
                <w:rFonts w:cstheme="minorHAnsi"/>
                <w:i/>
              </w:rPr>
            </w:pPr>
          </w:p>
          <w:p w14:paraId="04DD3AE0" w14:textId="77777777" w:rsidR="00C1123E" w:rsidRDefault="00C1123E" w:rsidP="00DA110D">
            <w:pPr>
              <w:rPr>
                <w:rFonts w:cstheme="minorHAnsi"/>
                <w:i/>
              </w:rPr>
            </w:pPr>
          </w:p>
          <w:p w14:paraId="46BDC22A" w14:textId="77777777" w:rsidR="00C1123E" w:rsidRDefault="00C1123E" w:rsidP="00DA110D">
            <w:pPr>
              <w:rPr>
                <w:rFonts w:cstheme="minorHAnsi"/>
                <w:i/>
              </w:rPr>
            </w:pPr>
          </w:p>
          <w:p w14:paraId="2C6F1496" w14:textId="77777777" w:rsidR="00C1123E" w:rsidRDefault="00C1123E" w:rsidP="00DA110D">
            <w:pPr>
              <w:rPr>
                <w:rFonts w:cstheme="minorHAnsi"/>
                <w:i/>
              </w:rPr>
            </w:pPr>
          </w:p>
          <w:p w14:paraId="06F73FD4" w14:textId="77777777" w:rsidR="00C1123E" w:rsidRDefault="00C1123E" w:rsidP="00DA110D">
            <w:pPr>
              <w:rPr>
                <w:rFonts w:cstheme="minorHAnsi"/>
                <w:i/>
              </w:rPr>
            </w:pPr>
          </w:p>
          <w:p w14:paraId="190AE7CF" w14:textId="77777777" w:rsidR="00C1123E" w:rsidRDefault="00C1123E" w:rsidP="00DA110D">
            <w:pPr>
              <w:rPr>
                <w:rFonts w:cstheme="minorHAnsi"/>
                <w:i/>
              </w:rPr>
            </w:pPr>
          </w:p>
          <w:p w14:paraId="05A3FED6" w14:textId="77777777" w:rsidR="00C1123E" w:rsidRDefault="00C1123E" w:rsidP="00DA110D">
            <w:pPr>
              <w:rPr>
                <w:rFonts w:cstheme="minorHAnsi"/>
                <w:i/>
              </w:rPr>
            </w:pPr>
          </w:p>
          <w:p w14:paraId="20470762" w14:textId="77777777" w:rsidR="00C1123E" w:rsidRDefault="00C1123E" w:rsidP="00DA110D">
            <w:pPr>
              <w:rPr>
                <w:rFonts w:cstheme="minorHAnsi"/>
                <w:i/>
              </w:rPr>
            </w:pPr>
          </w:p>
          <w:p w14:paraId="0708B6E8" w14:textId="77777777" w:rsidR="00C1123E" w:rsidRDefault="00C1123E" w:rsidP="00DA110D">
            <w:pPr>
              <w:rPr>
                <w:rFonts w:cstheme="minorHAnsi"/>
                <w:i/>
              </w:rPr>
            </w:pPr>
          </w:p>
          <w:p w14:paraId="435E5B22" w14:textId="77777777" w:rsidR="00C1123E" w:rsidRDefault="00C1123E" w:rsidP="00DA110D">
            <w:pPr>
              <w:rPr>
                <w:rFonts w:cstheme="minorHAnsi"/>
                <w:i/>
              </w:rPr>
            </w:pPr>
          </w:p>
          <w:p w14:paraId="0F3975EC" w14:textId="77777777" w:rsidR="00C1123E" w:rsidRDefault="00C1123E" w:rsidP="00DA110D">
            <w:pPr>
              <w:rPr>
                <w:rFonts w:cstheme="minorHAnsi"/>
                <w:i/>
              </w:rPr>
            </w:pPr>
          </w:p>
          <w:p w14:paraId="49EDA383" w14:textId="77777777" w:rsidR="00C1123E" w:rsidRDefault="00C1123E" w:rsidP="00DA110D">
            <w:pPr>
              <w:rPr>
                <w:rFonts w:cstheme="minorHAnsi"/>
                <w:i/>
              </w:rPr>
            </w:pPr>
          </w:p>
          <w:p w14:paraId="616B7F64" w14:textId="77777777" w:rsidR="00C1123E" w:rsidRDefault="00C1123E" w:rsidP="00DA110D">
            <w:pPr>
              <w:rPr>
                <w:rFonts w:cstheme="minorHAnsi"/>
                <w:i/>
              </w:rPr>
            </w:pPr>
          </w:p>
          <w:p w14:paraId="339BDB95" w14:textId="77777777" w:rsidR="00C1123E" w:rsidRDefault="00C1123E" w:rsidP="00DA110D">
            <w:pPr>
              <w:rPr>
                <w:rFonts w:cstheme="minorHAnsi"/>
                <w:i/>
              </w:rPr>
            </w:pPr>
          </w:p>
          <w:p w14:paraId="2B843E75" w14:textId="77777777" w:rsidR="00C1123E" w:rsidRDefault="00C1123E" w:rsidP="00DA110D">
            <w:pPr>
              <w:rPr>
                <w:rFonts w:cstheme="minorHAnsi"/>
                <w:i/>
              </w:rPr>
            </w:pPr>
          </w:p>
          <w:p w14:paraId="0205FACA" w14:textId="77777777" w:rsidR="00C1123E" w:rsidRDefault="00C1123E" w:rsidP="00DA110D">
            <w:pPr>
              <w:rPr>
                <w:rFonts w:cstheme="minorHAnsi"/>
                <w:i/>
              </w:rPr>
            </w:pPr>
          </w:p>
          <w:p w14:paraId="5FC37845" w14:textId="77777777" w:rsidR="00C1123E" w:rsidRDefault="00C1123E" w:rsidP="00DA110D">
            <w:pPr>
              <w:rPr>
                <w:rFonts w:cstheme="minorHAnsi"/>
                <w:i/>
              </w:rPr>
            </w:pPr>
          </w:p>
          <w:p w14:paraId="6C76D652" w14:textId="77777777" w:rsidR="00C1123E" w:rsidRDefault="00C1123E" w:rsidP="00DA110D">
            <w:pPr>
              <w:rPr>
                <w:rFonts w:cstheme="minorHAnsi"/>
                <w:i/>
              </w:rPr>
            </w:pPr>
          </w:p>
          <w:p w14:paraId="4181E418" w14:textId="77777777" w:rsidR="00C1123E" w:rsidRDefault="00C1123E" w:rsidP="00DA110D">
            <w:pPr>
              <w:rPr>
                <w:rFonts w:cstheme="minorHAnsi"/>
                <w:i/>
              </w:rPr>
            </w:pPr>
          </w:p>
          <w:p w14:paraId="5296BF44" w14:textId="77777777" w:rsidR="00C1123E" w:rsidRDefault="00C1123E" w:rsidP="00DA110D">
            <w:pPr>
              <w:rPr>
                <w:rFonts w:cstheme="minorHAnsi"/>
                <w:i/>
              </w:rPr>
            </w:pPr>
          </w:p>
          <w:p w14:paraId="02BA1AE7" w14:textId="77777777" w:rsidR="00C1123E" w:rsidRDefault="00C1123E" w:rsidP="00DA110D">
            <w:pPr>
              <w:rPr>
                <w:rFonts w:cstheme="minorHAnsi"/>
                <w:i/>
              </w:rPr>
            </w:pPr>
          </w:p>
          <w:p w14:paraId="73322DE0" w14:textId="77777777" w:rsidR="00C1123E" w:rsidRDefault="00C1123E" w:rsidP="00DA110D">
            <w:pPr>
              <w:rPr>
                <w:rFonts w:cstheme="minorHAnsi"/>
                <w:i/>
              </w:rPr>
            </w:pPr>
          </w:p>
          <w:p w14:paraId="78FCE80B" w14:textId="38A6D47A" w:rsidR="00843544" w:rsidRDefault="00C1123E" w:rsidP="00DA110D">
            <w:pPr>
              <w:rPr>
                <w:rFonts w:cstheme="minorHAnsi"/>
                <w:i/>
              </w:rPr>
            </w:pPr>
            <w:r w:rsidRPr="00DA110D">
              <w:rPr>
                <w:rFonts w:cstheme="minorHAnsi"/>
                <w:i/>
              </w:rPr>
              <w:t>Należy podać  mark</w:t>
            </w:r>
            <w:r>
              <w:rPr>
                <w:rFonts w:cstheme="minorHAnsi"/>
                <w:i/>
              </w:rPr>
              <w:t>ę</w:t>
            </w:r>
            <w:r w:rsidRPr="00DA110D">
              <w:rPr>
                <w:rFonts w:cstheme="minorHAnsi"/>
                <w:i/>
              </w:rPr>
              <w:t>, typ, model</w:t>
            </w:r>
            <w:r>
              <w:rPr>
                <w:rFonts w:cstheme="minorHAnsi"/>
                <w:i/>
              </w:rPr>
              <w:t xml:space="preserve"> radiotelefonów: ………………………………………….</w:t>
            </w:r>
          </w:p>
          <w:p w14:paraId="67C88496" w14:textId="77777777" w:rsidR="00C1123E" w:rsidRDefault="00C1123E" w:rsidP="00DA110D">
            <w:pPr>
              <w:rPr>
                <w:rFonts w:cstheme="minorHAnsi"/>
              </w:rPr>
            </w:pPr>
          </w:p>
          <w:p w14:paraId="39643E5E" w14:textId="77777777" w:rsidR="00C1123E" w:rsidRDefault="00C1123E" w:rsidP="00DA110D">
            <w:pPr>
              <w:rPr>
                <w:rFonts w:cstheme="minorHAnsi"/>
              </w:rPr>
            </w:pPr>
          </w:p>
          <w:p w14:paraId="2B4AD333" w14:textId="441D40BF" w:rsidR="00C1123E" w:rsidRPr="00DA110D" w:rsidRDefault="00C1123E" w:rsidP="00DA110D">
            <w:pPr>
              <w:rPr>
                <w:rFonts w:cstheme="minorHAnsi"/>
              </w:rPr>
            </w:pPr>
            <w:r w:rsidRPr="00DA110D">
              <w:rPr>
                <w:rFonts w:cstheme="minorHAnsi"/>
                <w:i/>
              </w:rPr>
              <w:lastRenderedPageBreak/>
              <w:t>Należy podać  mark</w:t>
            </w:r>
            <w:r>
              <w:rPr>
                <w:rFonts w:cstheme="minorHAnsi"/>
                <w:i/>
              </w:rPr>
              <w:t>ę</w:t>
            </w:r>
            <w:r w:rsidRPr="00DA110D">
              <w:rPr>
                <w:rFonts w:cstheme="minorHAnsi"/>
                <w:i/>
              </w:rPr>
              <w:t>, typ, model</w:t>
            </w:r>
            <w:r>
              <w:rPr>
                <w:rFonts w:cstheme="minorHAnsi"/>
                <w:i/>
              </w:rPr>
              <w:t xml:space="preserve"> latarek: ………………………………………….</w:t>
            </w:r>
          </w:p>
        </w:tc>
      </w:tr>
      <w:tr w:rsidR="00D71DDB" w:rsidRPr="00DA110D" w14:paraId="279E9161" w14:textId="77777777" w:rsidTr="00B12287">
        <w:tc>
          <w:tcPr>
            <w:tcW w:w="662" w:type="dxa"/>
          </w:tcPr>
          <w:p w14:paraId="543437C8" w14:textId="3F144167" w:rsidR="00D71DDB" w:rsidRPr="00DA110D" w:rsidRDefault="00D71DDB" w:rsidP="00DA110D">
            <w:pPr>
              <w:rPr>
                <w:rFonts w:cstheme="minorHAnsi"/>
              </w:rPr>
            </w:pPr>
            <w:r w:rsidRPr="00DA110D">
              <w:rPr>
                <w:rFonts w:cstheme="minorHAnsi"/>
              </w:rPr>
              <w:lastRenderedPageBreak/>
              <w:t>2.12</w:t>
            </w:r>
          </w:p>
        </w:tc>
        <w:tc>
          <w:tcPr>
            <w:tcW w:w="10106" w:type="dxa"/>
          </w:tcPr>
          <w:p w14:paraId="28AED0D3" w14:textId="77777777" w:rsidR="00D71DDB" w:rsidRPr="00DA110D" w:rsidRDefault="00D71DDB"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Zamontowane urządzenia sygnalizacyjno-ostrzegawcze świetlne i dźwiękowe pojazdu uprzywilejowanego: </w:t>
            </w:r>
          </w:p>
          <w:p w14:paraId="558DF8AE" w14:textId="77777777" w:rsidR="00D71DDB" w:rsidRPr="00DA110D" w:rsidRDefault="00D71DDB" w:rsidP="00DA110D">
            <w:pPr>
              <w:pStyle w:val="Default"/>
              <w:rPr>
                <w:rFonts w:asciiTheme="minorHAnsi" w:hAnsiTheme="minorHAnsi" w:cstheme="minorHAnsi"/>
                <w:color w:val="auto"/>
                <w:sz w:val="22"/>
                <w:szCs w:val="22"/>
              </w:rPr>
            </w:pPr>
          </w:p>
          <w:p w14:paraId="428A16BC" w14:textId="6007FBFD" w:rsidR="00D71DDB" w:rsidRPr="00DA110D" w:rsidRDefault="00D71DDB" w:rsidP="00DA110D">
            <w:pPr>
              <w:rPr>
                <w:rFonts w:cstheme="minorHAnsi"/>
              </w:rPr>
            </w:pPr>
            <w:r w:rsidRPr="00DA110D">
              <w:rPr>
                <w:rFonts w:cstheme="minorHAnsi"/>
              </w:rPr>
              <w:t xml:space="preserve">1) 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4696F6E0" w14:textId="77777777" w:rsidR="00D71DDB" w:rsidRPr="00DA110D" w:rsidRDefault="00D71DDB"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Zamontowane symetrycznie, lampy sygnalizacyjne koloru niebieskiego, wykonane w technologii LED z min. 10 modułami LED, po min 6 LED każdy. Pośrodku  dachu kabiny zamontowana lampa  z podświetlanym napisem „Straż” </w:t>
            </w:r>
          </w:p>
          <w:p w14:paraId="2889BB47" w14:textId="77777777" w:rsidR="00D71DDB" w:rsidRPr="00DA110D" w:rsidRDefault="00D71DDB" w:rsidP="00DA110D">
            <w:pPr>
              <w:pStyle w:val="Default"/>
              <w:rPr>
                <w:rFonts w:asciiTheme="minorHAnsi" w:hAnsiTheme="minorHAnsi" w:cstheme="minorHAnsi"/>
                <w:color w:val="auto"/>
                <w:sz w:val="22"/>
                <w:szCs w:val="22"/>
              </w:rPr>
            </w:pPr>
          </w:p>
          <w:p w14:paraId="46E26CB5" w14:textId="77777777" w:rsidR="00D71DDB" w:rsidRPr="00DA110D" w:rsidRDefault="00D71DDB"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2) 2 lampy sygnalizacyjne niebieskie, wykonane w technologii LED, </w:t>
            </w:r>
            <w:r w:rsidRPr="00DA110D">
              <w:rPr>
                <w:rFonts w:asciiTheme="minorHAnsi" w:hAnsiTheme="minorHAnsi" w:cstheme="minorHAnsi"/>
                <w:sz w:val="22"/>
                <w:szCs w:val="22"/>
              </w:rPr>
              <w:t>w obudowie z poliwęglanu</w:t>
            </w:r>
            <w:r w:rsidRPr="00DA110D">
              <w:rPr>
                <w:rFonts w:asciiTheme="minorHAnsi" w:hAnsiTheme="minorHAnsi" w:cstheme="minorHAnsi"/>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77713464" w14:textId="77777777" w:rsidR="00D71DDB" w:rsidRPr="00DA110D" w:rsidRDefault="00D71DDB"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3) dodatkowe dwie lampy sygnalizacyjne niebieskie, wykonane w technologii LED, zamontowane z przodu pojazdu na wysokości lusterka wstecznego samochodu osobowego, </w:t>
            </w:r>
          </w:p>
          <w:p w14:paraId="4CF3DBF6" w14:textId="77777777" w:rsidR="00D71DDB" w:rsidRPr="00DA110D" w:rsidRDefault="00D71DDB" w:rsidP="00DA110D">
            <w:pPr>
              <w:pStyle w:val="Default"/>
              <w:rPr>
                <w:rFonts w:asciiTheme="minorHAnsi" w:hAnsiTheme="minorHAnsi" w:cstheme="minorHAnsi"/>
                <w:sz w:val="22"/>
                <w:szCs w:val="22"/>
              </w:rPr>
            </w:pPr>
            <w:r w:rsidRPr="00DA110D">
              <w:rPr>
                <w:rFonts w:asciiTheme="minorHAnsi" w:hAnsiTheme="minorHAnsi" w:cstheme="minorHAnsi"/>
                <w:color w:val="auto"/>
                <w:sz w:val="22"/>
                <w:szCs w:val="22"/>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p w14:paraId="424A3B1E" w14:textId="1DC18A10" w:rsidR="00D71DDB" w:rsidRPr="00DA110D" w:rsidRDefault="00D71DDB" w:rsidP="00DA110D">
            <w:pPr>
              <w:pStyle w:val="Tekstpodstawowy"/>
              <w:ind w:left="-57" w:right="-57"/>
              <w:rPr>
                <w:rFonts w:asciiTheme="minorHAnsi" w:hAnsiTheme="minorHAnsi" w:cstheme="minorHAnsi"/>
                <w:sz w:val="22"/>
                <w:szCs w:val="22"/>
              </w:rPr>
            </w:pPr>
            <w:r w:rsidRPr="00DA110D">
              <w:rPr>
                <w:rFonts w:asciiTheme="minorHAnsi" w:hAnsiTheme="minorHAnsi" w:cstheme="minorHAnsi"/>
                <w:sz w:val="22"/>
                <w:szCs w:val="22"/>
              </w:rPr>
              <w:t>5) w zasięgu kierowcy, zamontowany  niezależny włącznik (przycisk-trzyfunkcyjny),  do bezpośredniego, szybkiego  uruchomienia sygnałów pojazdu uprzywilejowanego, świetlnych  i dźwiękowych, bez konieczności wykonywania innych dodatkowych operacji.</w:t>
            </w:r>
          </w:p>
          <w:p w14:paraId="34CAC411" w14:textId="160B36D2" w:rsidR="00D71DDB" w:rsidRPr="00DA110D" w:rsidRDefault="00D71DDB"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6) na tylnej ścianie zabudowy umieszczona „fala świetlna” typu LED-podstawowe, załączenie fali z przedziału autopompy -minimum 3 funkcje. Wymagane dodatkowe załączenie fali także z kabiny , na min. 1 pozycję.</w:t>
            </w:r>
          </w:p>
          <w:p w14:paraId="61D095AB" w14:textId="694BA9FA" w:rsidR="00D71DDB" w:rsidRPr="00DA110D" w:rsidRDefault="00D71DDB"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lastRenderedPageBreak/>
              <w:t>7) niezależny sygnał pneumatyczny, włączany  dwoma włącznikami dostępnymi z miejsca  dowódcy i z miejsca  kierowcy.</w:t>
            </w:r>
          </w:p>
          <w:p w14:paraId="724CE877" w14:textId="1638336B" w:rsidR="00D71DDB" w:rsidRPr="00F265B6" w:rsidRDefault="00D71DDB" w:rsidP="00F265B6">
            <w:pPr>
              <w:pStyle w:val="Tekstpodstawowy"/>
              <w:rPr>
                <w:rFonts w:asciiTheme="minorHAnsi" w:hAnsiTheme="minorHAnsi" w:cstheme="minorHAnsi"/>
                <w:sz w:val="22"/>
                <w:szCs w:val="22"/>
              </w:rPr>
            </w:pPr>
            <w:bookmarkStart w:id="1" w:name="_Hlk68769396"/>
            <w:r w:rsidRPr="00DA110D">
              <w:rPr>
                <w:rFonts w:asciiTheme="minorHAnsi" w:hAnsiTheme="minorHAnsi" w:cstheme="minorHAnsi"/>
                <w:sz w:val="22"/>
                <w:szCs w:val="22"/>
              </w:rPr>
              <w:t>8) 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bookmarkEnd w:id="1"/>
            <w:r w:rsidRPr="00DA110D">
              <w:rPr>
                <w:rFonts w:asciiTheme="minorHAnsi" w:hAnsiTheme="minorHAnsi" w:cstheme="minorHAnsi"/>
                <w:sz w:val="22"/>
                <w:szCs w:val="22"/>
              </w:rPr>
              <w:t>.</w:t>
            </w:r>
          </w:p>
        </w:tc>
        <w:tc>
          <w:tcPr>
            <w:tcW w:w="2888" w:type="dxa"/>
          </w:tcPr>
          <w:p w14:paraId="0B7F2441" w14:textId="77777777" w:rsidR="00D71DDB" w:rsidRPr="00DA110D" w:rsidRDefault="00D71DDB" w:rsidP="00DA110D">
            <w:pPr>
              <w:rPr>
                <w:rFonts w:cstheme="minorHAnsi"/>
              </w:rPr>
            </w:pPr>
          </w:p>
        </w:tc>
      </w:tr>
      <w:tr w:rsidR="001E4323" w:rsidRPr="00DA110D" w14:paraId="4666F1DE" w14:textId="77777777" w:rsidTr="00B12287">
        <w:tc>
          <w:tcPr>
            <w:tcW w:w="662" w:type="dxa"/>
          </w:tcPr>
          <w:p w14:paraId="1209F501" w14:textId="7CFE4DD0" w:rsidR="001E4323" w:rsidRPr="00DA110D" w:rsidRDefault="001E4323" w:rsidP="00DA110D">
            <w:pPr>
              <w:rPr>
                <w:rFonts w:cstheme="minorHAnsi"/>
              </w:rPr>
            </w:pPr>
            <w:r w:rsidRPr="00DA110D">
              <w:rPr>
                <w:rFonts w:cstheme="minorHAnsi"/>
              </w:rPr>
              <w:t>2.13</w:t>
            </w:r>
          </w:p>
        </w:tc>
        <w:tc>
          <w:tcPr>
            <w:tcW w:w="10106" w:type="dxa"/>
          </w:tcPr>
          <w:p w14:paraId="2308F571" w14:textId="737D1337" w:rsidR="001E4323" w:rsidRPr="00DA110D" w:rsidRDefault="001E4323" w:rsidP="00DA110D">
            <w:pPr>
              <w:pStyle w:val="Default"/>
              <w:rPr>
                <w:rFonts w:asciiTheme="minorHAnsi" w:hAnsiTheme="minorHAnsi" w:cstheme="minorHAnsi"/>
                <w:color w:val="FF0000"/>
                <w:sz w:val="22"/>
                <w:szCs w:val="22"/>
              </w:rPr>
            </w:pPr>
            <w:r w:rsidRPr="003E29BD">
              <w:rPr>
                <w:rFonts w:asciiTheme="minorHAnsi" w:hAnsiTheme="minorHAnsi" w:cstheme="minorHAnsi"/>
                <w:color w:val="auto"/>
                <w:sz w:val="22"/>
                <w:szCs w:val="22"/>
              </w:rPr>
              <w:t xml:space="preserve">W kabinie kierowcy zamontowane radio samochodowe oraz radiotelefon przewoźny </w:t>
            </w:r>
            <w:r w:rsidR="00D579D8" w:rsidRPr="003E29BD">
              <w:rPr>
                <w:rFonts w:asciiTheme="minorHAnsi" w:hAnsiTheme="minorHAnsi" w:cstheme="minorHAnsi"/>
                <w:color w:val="auto"/>
                <w:sz w:val="22"/>
                <w:szCs w:val="22"/>
              </w:rPr>
              <w:t xml:space="preserve">analogowo-cyfrowy </w:t>
            </w:r>
            <w:r w:rsidRPr="003E29BD">
              <w:rPr>
                <w:rFonts w:asciiTheme="minorHAnsi" w:hAnsiTheme="minorHAnsi" w:cstheme="minorHAnsi"/>
                <w:color w:val="auto"/>
                <w:sz w:val="22"/>
                <w:szCs w:val="22"/>
              </w:rPr>
              <w:t xml:space="preserve">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r w:rsidR="00632FF2" w:rsidRPr="003E29BD">
              <w:rPr>
                <w:rFonts w:asciiTheme="minorHAnsi" w:hAnsiTheme="minorHAnsi" w:cstheme="minorHAnsi"/>
                <w:color w:val="auto"/>
                <w:sz w:val="22"/>
                <w:szCs w:val="22"/>
              </w:rPr>
              <w:t>Radiotelefon zaprogramowany zgodnie z dostarczoną po podpisaniu umowy obsadą kanałową obowiązującą w powiecie żuromińskim</w:t>
            </w:r>
            <w:r w:rsidR="00632FF2" w:rsidRPr="00DA110D">
              <w:rPr>
                <w:rFonts w:asciiTheme="minorHAnsi" w:hAnsiTheme="minorHAnsi" w:cstheme="minorHAnsi"/>
                <w:color w:val="FF0000"/>
                <w:sz w:val="22"/>
                <w:szCs w:val="22"/>
              </w:rPr>
              <w:t>.</w:t>
            </w:r>
          </w:p>
        </w:tc>
        <w:tc>
          <w:tcPr>
            <w:tcW w:w="2888" w:type="dxa"/>
          </w:tcPr>
          <w:p w14:paraId="29BCADDE" w14:textId="3CE9FA6D" w:rsidR="001E4323" w:rsidRPr="00DA110D" w:rsidRDefault="003E29BD" w:rsidP="00DA110D">
            <w:pPr>
              <w:rPr>
                <w:rFonts w:cstheme="minorHAnsi"/>
              </w:rPr>
            </w:pPr>
            <w:r w:rsidRPr="00DA110D">
              <w:rPr>
                <w:rFonts w:cstheme="minorHAnsi"/>
                <w:i/>
              </w:rPr>
              <w:t>Należy podać  mark</w:t>
            </w:r>
            <w:r>
              <w:rPr>
                <w:rFonts w:cstheme="minorHAnsi"/>
                <w:i/>
              </w:rPr>
              <w:t>ę</w:t>
            </w:r>
            <w:r w:rsidRPr="00DA110D">
              <w:rPr>
                <w:rFonts w:cstheme="minorHAnsi"/>
                <w:i/>
              </w:rPr>
              <w:t>, typ, model</w:t>
            </w:r>
            <w:r>
              <w:rPr>
                <w:rFonts w:cstheme="minorHAnsi"/>
                <w:i/>
              </w:rPr>
              <w:t xml:space="preserve"> radiotelefonu: ………………………………………….</w:t>
            </w:r>
          </w:p>
        </w:tc>
      </w:tr>
      <w:tr w:rsidR="001E4323" w:rsidRPr="00DA110D" w14:paraId="6A2932AB" w14:textId="77777777" w:rsidTr="00B12287">
        <w:tc>
          <w:tcPr>
            <w:tcW w:w="662" w:type="dxa"/>
          </w:tcPr>
          <w:p w14:paraId="2C51C465" w14:textId="4607D350" w:rsidR="001E4323" w:rsidRPr="00DA110D" w:rsidRDefault="001E4323" w:rsidP="00DA110D">
            <w:pPr>
              <w:rPr>
                <w:rFonts w:cstheme="minorHAnsi"/>
              </w:rPr>
            </w:pPr>
            <w:r w:rsidRPr="00DA110D">
              <w:rPr>
                <w:rFonts w:cstheme="minorHAnsi"/>
              </w:rPr>
              <w:t>2.14</w:t>
            </w:r>
          </w:p>
        </w:tc>
        <w:tc>
          <w:tcPr>
            <w:tcW w:w="10106" w:type="dxa"/>
          </w:tcPr>
          <w:p w14:paraId="354282FF" w14:textId="77777777" w:rsidR="001E4323" w:rsidRPr="00DA110D" w:rsidRDefault="001E4323" w:rsidP="00DA110D">
            <w:pPr>
              <w:rPr>
                <w:rFonts w:cstheme="minorHAnsi"/>
              </w:rPr>
            </w:pPr>
            <w:r w:rsidRPr="00DA110D">
              <w:rPr>
                <w:rFonts w:cstheme="minorHAnsi"/>
              </w:rPr>
              <w:t>Dodatkowe urządzenia  zamontowane w kabinie:</w:t>
            </w:r>
          </w:p>
          <w:p w14:paraId="53A84FCB" w14:textId="297F6523" w:rsidR="001E4323" w:rsidRPr="00DA110D" w:rsidRDefault="001E4323" w:rsidP="00DA110D">
            <w:pPr>
              <w:numPr>
                <w:ilvl w:val="0"/>
                <w:numId w:val="13"/>
              </w:numPr>
              <w:rPr>
                <w:rFonts w:cstheme="minorHAnsi"/>
              </w:rPr>
            </w:pPr>
            <w:r w:rsidRPr="00DA110D">
              <w:rPr>
                <w:rFonts w:cstheme="minorHAnsi"/>
              </w:rPr>
              <w:t>sygnalizacja otwarcia żaluzji skrytek i podestów, z alarmem świetlnym i słownym,</w:t>
            </w:r>
          </w:p>
          <w:p w14:paraId="7B0A12CF" w14:textId="1757BF84" w:rsidR="001E4323" w:rsidRPr="00DA110D" w:rsidRDefault="001E4323" w:rsidP="00DA110D">
            <w:pPr>
              <w:pStyle w:val="Standard"/>
              <w:numPr>
                <w:ilvl w:val="0"/>
                <w:numId w:val="13"/>
              </w:numPr>
              <w:rPr>
                <w:rFonts w:asciiTheme="minorHAnsi" w:hAnsiTheme="minorHAnsi" w:cstheme="minorHAnsi"/>
                <w:bCs/>
                <w:sz w:val="22"/>
                <w:szCs w:val="22"/>
              </w:rPr>
            </w:pPr>
            <w:r w:rsidRPr="00DA110D">
              <w:rPr>
                <w:rFonts w:asciiTheme="minorHAnsi" w:hAnsiTheme="minorHAnsi" w:cstheme="minorHAnsi"/>
                <w:bCs/>
                <w:sz w:val="22"/>
                <w:szCs w:val="22"/>
              </w:rPr>
              <w:t>sygnalizacja informująca o wysunięciu masztu,</w:t>
            </w:r>
            <w:r w:rsidRPr="00DA110D">
              <w:rPr>
                <w:rFonts w:asciiTheme="minorHAnsi" w:hAnsiTheme="minorHAnsi" w:cstheme="minorHAnsi"/>
                <w:sz w:val="22"/>
                <w:szCs w:val="22"/>
              </w:rPr>
              <w:t xml:space="preserve"> z alarmem świetlnym i słownym,</w:t>
            </w:r>
            <w:r w:rsidRPr="00DA110D">
              <w:rPr>
                <w:rFonts w:asciiTheme="minorHAnsi" w:hAnsiTheme="minorHAnsi" w:cstheme="minorHAnsi"/>
                <w:bCs/>
                <w:sz w:val="22"/>
                <w:szCs w:val="22"/>
              </w:rPr>
              <w:t xml:space="preserve"> </w:t>
            </w:r>
          </w:p>
          <w:p w14:paraId="4C8076E6" w14:textId="6E732033" w:rsidR="001E4323" w:rsidRPr="00DA110D" w:rsidRDefault="001E4323" w:rsidP="00DA110D">
            <w:pPr>
              <w:pStyle w:val="Standard"/>
              <w:numPr>
                <w:ilvl w:val="0"/>
                <w:numId w:val="13"/>
              </w:numPr>
              <w:rPr>
                <w:rFonts w:asciiTheme="minorHAnsi" w:hAnsiTheme="minorHAnsi" w:cstheme="minorHAnsi"/>
                <w:bCs/>
                <w:sz w:val="22"/>
                <w:szCs w:val="22"/>
              </w:rPr>
            </w:pPr>
            <w:r w:rsidRPr="00DA110D">
              <w:rPr>
                <w:rFonts w:asciiTheme="minorHAnsi" w:hAnsiTheme="minorHAnsi" w:cstheme="minorHAnsi"/>
                <w:bCs/>
                <w:sz w:val="22"/>
                <w:szCs w:val="22"/>
              </w:rPr>
              <w:t>sygnalizacja załączonego gniazda ładowania,</w:t>
            </w:r>
            <w:r w:rsidRPr="00DA110D">
              <w:rPr>
                <w:rFonts w:asciiTheme="minorHAnsi" w:hAnsiTheme="minorHAnsi" w:cstheme="minorHAnsi"/>
                <w:sz w:val="22"/>
                <w:szCs w:val="22"/>
              </w:rPr>
              <w:t xml:space="preserve"> z alarmem świetlnym i słownym,</w:t>
            </w:r>
            <w:r w:rsidRPr="00DA110D">
              <w:rPr>
                <w:rFonts w:asciiTheme="minorHAnsi" w:hAnsiTheme="minorHAnsi" w:cstheme="minorHAnsi"/>
                <w:bCs/>
                <w:sz w:val="22"/>
                <w:szCs w:val="22"/>
              </w:rPr>
              <w:t xml:space="preserve"> </w:t>
            </w:r>
          </w:p>
          <w:p w14:paraId="775E3E60" w14:textId="04686E41" w:rsidR="001E4323" w:rsidRPr="00DA110D" w:rsidRDefault="001E4323" w:rsidP="00DA110D">
            <w:pPr>
              <w:pStyle w:val="Standard"/>
              <w:numPr>
                <w:ilvl w:val="0"/>
                <w:numId w:val="13"/>
              </w:numPr>
              <w:rPr>
                <w:rFonts w:asciiTheme="minorHAnsi" w:hAnsiTheme="minorHAnsi" w:cstheme="minorHAnsi"/>
                <w:bCs/>
                <w:sz w:val="22"/>
                <w:szCs w:val="22"/>
              </w:rPr>
            </w:pPr>
            <w:r w:rsidRPr="00DA110D">
              <w:rPr>
                <w:rFonts w:asciiTheme="minorHAnsi" w:hAnsiTheme="minorHAnsi" w:cstheme="minorHAnsi"/>
                <w:bCs/>
                <w:sz w:val="22"/>
                <w:szCs w:val="22"/>
              </w:rPr>
              <w:t>sygnalizacja otwartej skrzyni na dachu,</w:t>
            </w:r>
            <w:r w:rsidRPr="00DA110D">
              <w:rPr>
                <w:rFonts w:asciiTheme="minorHAnsi" w:hAnsiTheme="minorHAnsi" w:cstheme="minorHAnsi"/>
                <w:sz w:val="22"/>
                <w:szCs w:val="22"/>
              </w:rPr>
              <w:t xml:space="preserve"> z alarmem świetlnym i słownym,</w:t>
            </w:r>
          </w:p>
          <w:p w14:paraId="14230E76" w14:textId="31EBE8BD" w:rsidR="001E4323" w:rsidRPr="00DA110D" w:rsidRDefault="001E4323" w:rsidP="00DA110D">
            <w:pPr>
              <w:pStyle w:val="Standard"/>
              <w:numPr>
                <w:ilvl w:val="0"/>
                <w:numId w:val="13"/>
              </w:numPr>
              <w:rPr>
                <w:rFonts w:asciiTheme="minorHAnsi" w:hAnsiTheme="minorHAnsi" w:cstheme="minorHAnsi"/>
                <w:bCs/>
                <w:sz w:val="22"/>
                <w:szCs w:val="22"/>
              </w:rPr>
            </w:pPr>
            <w:r w:rsidRPr="00DA110D">
              <w:rPr>
                <w:rFonts w:asciiTheme="minorHAnsi" w:hAnsiTheme="minorHAnsi" w:cstheme="minorHAnsi"/>
                <w:sz w:val="22"/>
                <w:szCs w:val="22"/>
              </w:rPr>
              <w:t>zamawiający wymaga alarmu słownego o treści: „otwarte żaluzje”, „otwarte podesty”,  „wysunięty maszt”,</w:t>
            </w:r>
            <w:r w:rsidRPr="00DA110D">
              <w:rPr>
                <w:rFonts w:asciiTheme="minorHAnsi" w:hAnsiTheme="minorHAnsi" w:cstheme="minorHAnsi"/>
                <w:bCs/>
                <w:sz w:val="22"/>
                <w:szCs w:val="22"/>
              </w:rPr>
              <w:t xml:space="preserve"> ”otwarta skrzynia”. Zainstalowany </w:t>
            </w:r>
            <w:r w:rsidRPr="00DA110D">
              <w:rPr>
                <w:rFonts w:asciiTheme="minorHAnsi" w:hAnsiTheme="minorHAnsi" w:cstheme="minorHAnsi"/>
                <w:sz w:val="22"/>
                <w:szCs w:val="22"/>
              </w:rPr>
              <w:t>alarm słowny z opcją włączania i wyłączania</w:t>
            </w:r>
            <w:r w:rsidRPr="00DA110D">
              <w:rPr>
                <w:rFonts w:asciiTheme="minorHAnsi" w:hAnsiTheme="minorHAnsi" w:cstheme="minorHAnsi"/>
                <w:bCs/>
                <w:sz w:val="22"/>
                <w:szCs w:val="22"/>
              </w:rPr>
              <w:t xml:space="preserve"> w zależności od sytuacji w akcji,</w:t>
            </w:r>
          </w:p>
          <w:p w14:paraId="1FEE78F2" w14:textId="424C6E81" w:rsidR="001E4323" w:rsidRPr="00DA110D" w:rsidRDefault="001E4323" w:rsidP="00DA110D">
            <w:pPr>
              <w:pStyle w:val="Standard"/>
              <w:numPr>
                <w:ilvl w:val="0"/>
                <w:numId w:val="13"/>
              </w:numPr>
              <w:rPr>
                <w:rFonts w:asciiTheme="minorHAnsi" w:hAnsiTheme="minorHAnsi" w:cstheme="minorHAnsi"/>
                <w:sz w:val="22"/>
                <w:szCs w:val="22"/>
              </w:rPr>
            </w:pPr>
            <w:r w:rsidRPr="00DA110D">
              <w:rPr>
                <w:rFonts w:asciiTheme="minorHAnsi" w:hAnsiTheme="minorHAnsi" w:cstheme="minorHAnsi"/>
                <w:bCs/>
                <w:sz w:val="22"/>
                <w:szCs w:val="22"/>
              </w:rPr>
              <w:t>zainstalowane sygnalizacje i informacje  muszą być skuteczne w przekazywaniu danych świetlnych i słownych,</w:t>
            </w:r>
          </w:p>
          <w:p w14:paraId="1AA2989C" w14:textId="09382E86" w:rsidR="001E4323" w:rsidRPr="00DA110D" w:rsidRDefault="001E4323" w:rsidP="00DA110D">
            <w:pPr>
              <w:pStyle w:val="Standard"/>
              <w:numPr>
                <w:ilvl w:val="0"/>
                <w:numId w:val="13"/>
              </w:numPr>
              <w:rPr>
                <w:rFonts w:asciiTheme="minorHAnsi" w:hAnsiTheme="minorHAnsi" w:cstheme="minorHAnsi"/>
                <w:sz w:val="22"/>
                <w:szCs w:val="22"/>
              </w:rPr>
            </w:pPr>
            <w:r w:rsidRPr="00DA110D">
              <w:rPr>
                <w:rFonts w:asciiTheme="minorHAnsi" w:hAnsiTheme="minorHAnsi" w:cstheme="minorHAnsi"/>
                <w:sz w:val="22"/>
                <w:szCs w:val="22"/>
              </w:rPr>
              <w:t>główny wyłącznik oświetlenia skrytek,</w:t>
            </w:r>
          </w:p>
          <w:p w14:paraId="6AC55117" w14:textId="4B5D6E1F" w:rsidR="001E4323" w:rsidRPr="00DA110D" w:rsidRDefault="001E4323" w:rsidP="00DA110D">
            <w:pPr>
              <w:numPr>
                <w:ilvl w:val="0"/>
                <w:numId w:val="13"/>
              </w:numPr>
              <w:rPr>
                <w:rFonts w:cstheme="minorHAnsi"/>
                <w:bCs/>
              </w:rPr>
            </w:pPr>
            <w:r w:rsidRPr="00DA110D">
              <w:rPr>
                <w:rFonts w:cstheme="minorHAnsi"/>
              </w:rPr>
              <w:t xml:space="preserve">sterowanie zraszaczami,  </w:t>
            </w:r>
          </w:p>
          <w:p w14:paraId="2EC4D6F1" w14:textId="5A5671E1" w:rsidR="001E4323" w:rsidRPr="00DA110D" w:rsidRDefault="001E4323" w:rsidP="00DA110D">
            <w:pPr>
              <w:numPr>
                <w:ilvl w:val="0"/>
                <w:numId w:val="13"/>
              </w:numPr>
              <w:rPr>
                <w:rFonts w:cstheme="minorHAnsi"/>
                <w:bCs/>
              </w:rPr>
            </w:pPr>
            <w:r w:rsidRPr="00DA110D">
              <w:rPr>
                <w:rFonts w:cstheme="minorHAnsi"/>
                <w:bCs/>
              </w:rPr>
              <w:t>sterowanie niezależnym ogrzewaniem kabiny i przedziału  pracy autopompy,</w:t>
            </w:r>
          </w:p>
          <w:p w14:paraId="5076B17E" w14:textId="415B9DAE" w:rsidR="001E4323" w:rsidRPr="00DA110D" w:rsidRDefault="001E4323" w:rsidP="00DA110D">
            <w:pPr>
              <w:numPr>
                <w:ilvl w:val="0"/>
                <w:numId w:val="13"/>
              </w:numPr>
              <w:spacing w:line="240" w:lineRule="atLeast"/>
              <w:rPr>
                <w:rFonts w:cstheme="minorHAnsi"/>
              </w:rPr>
            </w:pPr>
            <w:r w:rsidRPr="00DA110D">
              <w:rPr>
                <w:rFonts w:cstheme="minorHAnsi"/>
              </w:rPr>
              <w:t>kontrolka włączenia autopompy,</w:t>
            </w:r>
          </w:p>
          <w:p w14:paraId="748415B9" w14:textId="72BCE6FD" w:rsidR="001E4323" w:rsidRPr="00DA110D" w:rsidRDefault="001E4323" w:rsidP="00DA110D">
            <w:pPr>
              <w:numPr>
                <w:ilvl w:val="0"/>
                <w:numId w:val="13"/>
              </w:numPr>
              <w:spacing w:line="240" w:lineRule="atLeast"/>
              <w:rPr>
                <w:rFonts w:cstheme="minorHAnsi"/>
              </w:rPr>
            </w:pPr>
            <w:r w:rsidRPr="00DA110D">
              <w:rPr>
                <w:rFonts w:cstheme="minorHAnsi"/>
              </w:rPr>
              <w:t>wskaźnik poziomu wody w zbiorniku,</w:t>
            </w:r>
          </w:p>
          <w:p w14:paraId="0A424A14" w14:textId="53F65C63" w:rsidR="001E4323" w:rsidRPr="00DA110D" w:rsidRDefault="001E4323" w:rsidP="00DA110D">
            <w:pPr>
              <w:numPr>
                <w:ilvl w:val="0"/>
                <w:numId w:val="13"/>
              </w:numPr>
              <w:spacing w:line="240" w:lineRule="atLeast"/>
              <w:rPr>
                <w:rFonts w:cstheme="minorHAnsi"/>
              </w:rPr>
            </w:pPr>
            <w:r w:rsidRPr="00DA110D">
              <w:rPr>
                <w:rFonts w:cstheme="minorHAnsi"/>
              </w:rPr>
              <w:t>wskaźnik poziomu środka pianotwórczego w zbiorniku,</w:t>
            </w:r>
          </w:p>
          <w:p w14:paraId="2C209C16" w14:textId="2D433222" w:rsidR="001E4323" w:rsidRPr="00DA110D" w:rsidRDefault="001E4323" w:rsidP="00DA110D">
            <w:pPr>
              <w:numPr>
                <w:ilvl w:val="0"/>
                <w:numId w:val="13"/>
              </w:numPr>
              <w:spacing w:line="240" w:lineRule="atLeast"/>
              <w:rPr>
                <w:rFonts w:cstheme="minorHAnsi"/>
              </w:rPr>
            </w:pPr>
            <w:r w:rsidRPr="00DA110D">
              <w:rPr>
                <w:rFonts w:cstheme="minorHAnsi"/>
              </w:rPr>
              <w:t>wskaźnik  niskiego  ciśnienia,</w:t>
            </w:r>
          </w:p>
          <w:p w14:paraId="57E8104F" w14:textId="11382786" w:rsidR="001E4323" w:rsidRPr="00DA110D" w:rsidRDefault="001E4323" w:rsidP="00DA110D">
            <w:pPr>
              <w:pStyle w:val="Akapitzlist"/>
              <w:numPr>
                <w:ilvl w:val="0"/>
                <w:numId w:val="13"/>
              </w:numPr>
              <w:tabs>
                <w:tab w:val="left" w:pos="48"/>
                <w:tab w:val="left" w:pos="921"/>
                <w:tab w:val="left" w:pos="6513"/>
                <w:tab w:val="left" w:pos="10395"/>
                <w:tab w:val="left" w:pos="14730"/>
              </w:tabs>
              <w:rPr>
                <w:rFonts w:cstheme="minorHAnsi"/>
              </w:rPr>
            </w:pPr>
            <w:r w:rsidRPr="00DA110D">
              <w:rPr>
                <w:rFonts w:cstheme="minorHAnsi"/>
              </w:rPr>
              <w:t>wskaźnik  wysokiego  ciśnienia.</w:t>
            </w:r>
          </w:p>
        </w:tc>
        <w:tc>
          <w:tcPr>
            <w:tcW w:w="2888" w:type="dxa"/>
          </w:tcPr>
          <w:p w14:paraId="7CC69AAF" w14:textId="77777777" w:rsidR="001E4323" w:rsidRPr="00DA110D" w:rsidRDefault="001E4323" w:rsidP="00DA110D">
            <w:pPr>
              <w:rPr>
                <w:rFonts w:cstheme="minorHAnsi"/>
              </w:rPr>
            </w:pPr>
          </w:p>
        </w:tc>
      </w:tr>
      <w:tr w:rsidR="001E4323" w:rsidRPr="00DA110D" w14:paraId="6782405B" w14:textId="77777777" w:rsidTr="00B12287">
        <w:tc>
          <w:tcPr>
            <w:tcW w:w="662" w:type="dxa"/>
          </w:tcPr>
          <w:p w14:paraId="48937276" w14:textId="49E61ACD" w:rsidR="001E4323" w:rsidRPr="00DA110D" w:rsidRDefault="001E4323" w:rsidP="00DA110D">
            <w:pPr>
              <w:rPr>
                <w:rFonts w:cstheme="minorHAnsi"/>
              </w:rPr>
            </w:pPr>
            <w:r w:rsidRPr="00DA110D">
              <w:rPr>
                <w:rFonts w:cstheme="minorHAnsi"/>
              </w:rPr>
              <w:t>2.15</w:t>
            </w:r>
          </w:p>
        </w:tc>
        <w:tc>
          <w:tcPr>
            <w:tcW w:w="10106" w:type="dxa"/>
          </w:tcPr>
          <w:p w14:paraId="5B9AE61E" w14:textId="0BAA4AC5" w:rsidR="001E4323" w:rsidRPr="00DA110D" w:rsidRDefault="001E4323" w:rsidP="00DA110D">
            <w:pPr>
              <w:tabs>
                <w:tab w:val="left" w:pos="48"/>
                <w:tab w:val="left" w:pos="921"/>
                <w:tab w:val="left" w:pos="6513"/>
                <w:tab w:val="left" w:pos="10395"/>
                <w:tab w:val="left" w:pos="14730"/>
              </w:tabs>
              <w:rPr>
                <w:rFonts w:cstheme="minorHAnsi"/>
              </w:rPr>
            </w:pPr>
            <w:r w:rsidRPr="00DA110D">
              <w:rPr>
                <w:rFonts w:cstheme="minorHAnsi"/>
              </w:rPr>
              <w:t>Maksymalna wysokość całkowita pojazdu nie może przekroczyć 3300 mm.</w:t>
            </w:r>
          </w:p>
        </w:tc>
        <w:tc>
          <w:tcPr>
            <w:tcW w:w="2888" w:type="dxa"/>
          </w:tcPr>
          <w:p w14:paraId="607AF127" w14:textId="77777777" w:rsidR="001E4323" w:rsidRPr="00DA110D" w:rsidRDefault="001E4323" w:rsidP="00DA110D">
            <w:pPr>
              <w:rPr>
                <w:rFonts w:cstheme="minorHAnsi"/>
              </w:rPr>
            </w:pPr>
          </w:p>
        </w:tc>
      </w:tr>
      <w:tr w:rsidR="001E4323" w:rsidRPr="00DA110D" w14:paraId="232B1F30" w14:textId="77777777" w:rsidTr="00B12287">
        <w:tc>
          <w:tcPr>
            <w:tcW w:w="662" w:type="dxa"/>
          </w:tcPr>
          <w:p w14:paraId="1192B1FA" w14:textId="620A3E2F" w:rsidR="001E4323" w:rsidRPr="00DA110D" w:rsidRDefault="0049624A" w:rsidP="00DA110D">
            <w:pPr>
              <w:rPr>
                <w:rFonts w:cstheme="minorHAnsi"/>
              </w:rPr>
            </w:pPr>
            <w:r w:rsidRPr="00DA110D">
              <w:rPr>
                <w:rFonts w:cstheme="minorHAnsi"/>
              </w:rPr>
              <w:lastRenderedPageBreak/>
              <w:t>2.16</w:t>
            </w:r>
          </w:p>
        </w:tc>
        <w:tc>
          <w:tcPr>
            <w:tcW w:w="10106" w:type="dxa"/>
          </w:tcPr>
          <w:p w14:paraId="43C2762C" w14:textId="3E006C6A" w:rsidR="001E4323" w:rsidRPr="00DA110D" w:rsidRDefault="0049624A" w:rsidP="00DA110D">
            <w:pPr>
              <w:tabs>
                <w:tab w:val="left" w:pos="48"/>
                <w:tab w:val="left" w:pos="921"/>
                <w:tab w:val="left" w:pos="6513"/>
                <w:tab w:val="left" w:pos="10395"/>
                <w:tab w:val="left" w:pos="14730"/>
              </w:tabs>
              <w:rPr>
                <w:rFonts w:cstheme="minorHAnsi"/>
              </w:rPr>
            </w:pPr>
            <w:r w:rsidRPr="00DA110D">
              <w:rPr>
                <w:rFonts w:cstheme="minorHAnsi"/>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2888" w:type="dxa"/>
          </w:tcPr>
          <w:p w14:paraId="163C5239" w14:textId="77777777" w:rsidR="001E4323" w:rsidRPr="00DA110D" w:rsidRDefault="001E4323" w:rsidP="00DA110D">
            <w:pPr>
              <w:rPr>
                <w:rFonts w:cstheme="minorHAnsi"/>
              </w:rPr>
            </w:pPr>
          </w:p>
        </w:tc>
      </w:tr>
      <w:tr w:rsidR="0049624A" w:rsidRPr="00DA110D" w14:paraId="210E23C6" w14:textId="77777777" w:rsidTr="00B12287">
        <w:tc>
          <w:tcPr>
            <w:tcW w:w="662" w:type="dxa"/>
          </w:tcPr>
          <w:p w14:paraId="61AA5B29" w14:textId="5F82B8A0" w:rsidR="0049624A" w:rsidRPr="00DA110D" w:rsidRDefault="0049624A" w:rsidP="00DA110D">
            <w:pPr>
              <w:rPr>
                <w:rFonts w:cstheme="minorHAnsi"/>
              </w:rPr>
            </w:pPr>
            <w:r w:rsidRPr="00DA110D">
              <w:rPr>
                <w:rFonts w:cstheme="minorHAnsi"/>
              </w:rPr>
              <w:t>2.17</w:t>
            </w:r>
          </w:p>
        </w:tc>
        <w:tc>
          <w:tcPr>
            <w:tcW w:w="10106" w:type="dxa"/>
          </w:tcPr>
          <w:p w14:paraId="5F7819DF" w14:textId="4DCF7616" w:rsidR="0049624A" w:rsidRPr="00DA110D" w:rsidRDefault="0049624A" w:rsidP="00DA110D">
            <w:pPr>
              <w:tabs>
                <w:tab w:val="left" w:pos="48"/>
                <w:tab w:val="left" w:pos="921"/>
                <w:tab w:val="left" w:pos="6513"/>
                <w:tab w:val="left" w:pos="10395"/>
                <w:tab w:val="left" w:pos="14730"/>
              </w:tabs>
              <w:rPr>
                <w:rFonts w:cstheme="minorHAnsi"/>
              </w:rPr>
            </w:pPr>
            <w:r w:rsidRPr="00DA110D">
              <w:rPr>
                <w:rFonts w:cstheme="minorHAnsi"/>
              </w:rPr>
              <w:t>Wylot spalin skierowany do lewej strony pojazdu w miejscu umożliwiającym zamontowanie uchwytu wyciągu spalin bezpośrednio nad wylotem w zabudowie pojazdu lub podeście.  Wylot spalin nie może być skierowany na stanowiska obsługi poszczególnych urządzeń pojazdu.</w:t>
            </w:r>
          </w:p>
        </w:tc>
        <w:tc>
          <w:tcPr>
            <w:tcW w:w="2888" w:type="dxa"/>
          </w:tcPr>
          <w:p w14:paraId="1D856205" w14:textId="77777777" w:rsidR="0049624A" w:rsidRPr="00DA110D" w:rsidRDefault="0049624A" w:rsidP="00DA110D">
            <w:pPr>
              <w:rPr>
                <w:rFonts w:cstheme="minorHAnsi"/>
              </w:rPr>
            </w:pPr>
          </w:p>
        </w:tc>
      </w:tr>
      <w:tr w:rsidR="0049624A" w:rsidRPr="00DA110D" w14:paraId="5097EAA6" w14:textId="77777777" w:rsidTr="00B12287">
        <w:tc>
          <w:tcPr>
            <w:tcW w:w="662" w:type="dxa"/>
          </w:tcPr>
          <w:p w14:paraId="006E35A9" w14:textId="5408B3F1" w:rsidR="0049624A" w:rsidRPr="00DA110D" w:rsidRDefault="0049624A" w:rsidP="00DA110D">
            <w:pPr>
              <w:rPr>
                <w:rFonts w:cstheme="minorHAnsi"/>
              </w:rPr>
            </w:pPr>
            <w:r w:rsidRPr="00DA110D">
              <w:rPr>
                <w:rFonts w:cstheme="minorHAnsi"/>
              </w:rPr>
              <w:t>2.18</w:t>
            </w:r>
          </w:p>
        </w:tc>
        <w:tc>
          <w:tcPr>
            <w:tcW w:w="10106" w:type="dxa"/>
          </w:tcPr>
          <w:p w14:paraId="1F0D4194" w14:textId="2849AAEB" w:rsidR="0049624A" w:rsidRPr="00DA110D" w:rsidRDefault="0049624A" w:rsidP="00DA110D">
            <w:pPr>
              <w:tabs>
                <w:tab w:val="left" w:pos="48"/>
                <w:tab w:val="left" w:pos="921"/>
                <w:tab w:val="left" w:pos="6513"/>
                <w:tab w:val="left" w:pos="10395"/>
                <w:tab w:val="left" w:pos="14730"/>
              </w:tabs>
              <w:rPr>
                <w:rFonts w:cstheme="minorHAnsi"/>
              </w:rPr>
            </w:pPr>
            <w:r w:rsidRPr="00DA110D">
              <w:rPr>
                <w:rFonts w:cstheme="minorHAnsi"/>
              </w:rPr>
              <w:t>Pojazd wyposażony w standardowe wyposażenie podwozia (2 kliny, klucz do kół, podnośnik hydrauliczny z dźwignią, trójkąt ostrzegawczy, apteczka, gaśnica,  wspornik  zabezpieczenia podnoszonej kabiny, koło zapasowe).</w:t>
            </w:r>
          </w:p>
        </w:tc>
        <w:tc>
          <w:tcPr>
            <w:tcW w:w="2888" w:type="dxa"/>
          </w:tcPr>
          <w:p w14:paraId="5A99928C" w14:textId="77777777" w:rsidR="0049624A" w:rsidRPr="00DA110D" w:rsidRDefault="0049624A" w:rsidP="00DA110D">
            <w:pPr>
              <w:rPr>
                <w:rFonts w:cstheme="minorHAnsi"/>
              </w:rPr>
            </w:pPr>
          </w:p>
        </w:tc>
      </w:tr>
      <w:tr w:rsidR="0049624A" w:rsidRPr="00DA110D" w14:paraId="0F9AE16A" w14:textId="77777777" w:rsidTr="00B12287">
        <w:tc>
          <w:tcPr>
            <w:tcW w:w="662" w:type="dxa"/>
          </w:tcPr>
          <w:p w14:paraId="76B262DD" w14:textId="4133549F" w:rsidR="0049624A" w:rsidRPr="00DA110D" w:rsidRDefault="0049624A" w:rsidP="00DA110D">
            <w:pPr>
              <w:rPr>
                <w:rFonts w:cstheme="minorHAnsi"/>
              </w:rPr>
            </w:pPr>
            <w:r w:rsidRPr="00DA110D">
              <w:rPr>
                <w:rFonts w:cstheme="minorHAnsi"/>
              </w:rPr>
              <w:t>2.19</w:t>
            </w:r>
          </w:p>
        </w:tc>
        <w:tc>
          <w:tcPr>
            <w:tcW w:w="10106" w:type="dxa"/>
          </w:tcPr>
          <w:p w14:paraId="3487A442" w14:textId="38007946" w:rsidR="0049624A" w:rsidRPr="00DA110D" w:rsidRDefault="0049624A" w:rsidP="00DA110D">
            <w:pPr>
              <w:tabs>
                <w:tab w:val="left" w:pos="48"/>
                <w:tab w:val="left" w:pos="921"/>
                <w:tab w:val="left" w:pos="6513"/>
                <w:tab w:val="left" w:pos="10395"/>
                <w:tab w:val="left" w:pos="14730"/>
              </w:tabs>
              <w:rPr>
                <w:rFonts w:cstheme="minorHAnsi"/>
              </w:rPr>
            </w:pPr>
            <w:r w:rsidRPr="00DA110D">
              <w:rPr>
                <w:rFonts w:cstheme="minorHAnsi"/>
              </w:rPr>
              <w:t>Hak holowniczy „</w:t>
            </w:r>
            <w:proofErr w:type="spellStart"/>
            <w:r w:rsidRPr="00DA110D">
              <w:rPr>
                <w:rFonts w:cstheme="minorHAnsi"/>
              </w:rPr>
              <w:t>paszczowy</w:t>
            </w:r>
            <w:proofErr w:type="spellEnd"/>
            <w:r w:rsidRPr="00DA110D">
              <w:rPr>
                <w:rFonts w:cstheme="minorHAnsi"/>
              </w:rPr>
              <w:t xml:space="preserve">” wraz z instalacją elektryczną i pneumatyczną do ciągnięcia przyczep </w:t>
            </w:r>
            <w:r w:rsidRPr="00DA110D">
              <w:rPr>
                <w:rFonts w:cstheme="minorHAnsi"/>
                <w:spacing w:val="-3"/>
              </w:rPr>
              <w:t>o masie min. 9 ton</w:t>
            </w:r>
          </w:p>
        </w:tc>
        <w:tc>
          <w:tcPr>
            <w:tcW w:w="2888" w:type="dxa"/>
          </w:tcPr>
          <w:p w14:paraId="52B54813" w14:textId="77777777" w:rsidR="0049624A" w:rsidRPr="00DA110D" w:rsidRDefault="0049624A" w:rsidP="00DA110D">
            <w:pPr>
              <w:rPr>
                <w:rFonts w:cstheme="minorHAnsi"/>
              </w:rPr>
            </w:pPr>
          </w:p>
        </w:tc>
      </w:tr>
      <w:tr w:rsidR="0049624A" w:rsidRPr="00DA110D" w14:paraId="53C66047" w14:textId="77777777" w:rsidTr="00B12287">
        <w:tc>
          <w:tcPr>
            <w:tcW w:w="662" w:type="dxa"/>
          </w:tcPr>
          <w:p w14:paraId="5BBB040F" w14:textId="5E9004BD" w:rsidR="0049624A" w:rsidRPr="00DA110D" w:rsidRDefault="0049624A" w:rsidP="00DA110D">
            <w:pPr>
              <w:rPr>
                <w:rFonts w:cstheme="minorHAnsi"/>
              </w:rPr>
            </w:pPr>
            <w:r w:rsidRPr="00DA110D">
              <w:rPr>
                <w:rFonts w:cstheme="minorHAnsi"/>
              </w:rPr>
              <w:t>2.20</w:t>
            </w:r>
          </w:p>
        </w:tc>
        <w:tc>
          <w:tcPr>
            <w:tcW w:w="10106" w:type="dxa"/>
          </w:tcPr>
          <w:p w14:paraId="5612B507" w14:textId="77777777" w:rsidR="0049624A" w:rsidRPr="00DA110D" w:rsidRDefault="0049624A"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Kolor pojazdu: </w:t>
            </w:r>
          </w:p>
          <w:p w14:paraId="26B7BCBD" w14:textId="77777777" w:rsidR="0049624A" w:rsidRPr="00DA110D" w:rsidRDefault="0049624A" w:rsidP="00DA110D">
            <w:pPr>
              <w:rPr>
                <w:rFonts w:cstheme="minorHAnsi"/>
              </w:rPr>
            </w:pPr>
            <w:r w:rsidRPr="00DA110D">
              <w:rPr>
                <w:rFonts w:cstheme="minorHAnsi"/>
              </w:rPr>
              <w:t xml:space="preserve">- nadwozie samochodu – RAL 3000,  </w:t>
            </w:r>
          </w:p>
          <w:p w14:paraId="71D0676A" w14:textId="77777777" w:rsidR="0049624A" w:rsidRPr="00DA110D" w:rsidRDefault="0049624A" w:rsidP="00DA110D">
            <w:pPr>
              <w:rPr>
                <w:rFonts w:cstheme="minorHAnsi"/>
              </w:rPr>
            </w:pPr>
            <w:r w:rsidRPr="00DA110D">
              <w:rPr>
                <w:rFonts w:cstheme="minorHAnsi"/>
              </w:rPr>
              <w:t xml:space="preserve">- żaluzje skrytek w kolorze naturalnego aluminium, </w:t>
            </w:r>
          </w:p>
          <w:p w14:paraId="3097954F" w14:textId="30CFB521" w:rsidR="0049624A" w:rsidRPr="00DA110D" w:rsidRDefault="0049624A" w:rsidP="00DA110D">
            <w:pPr>
              <w:rPr>
                <w:rFonts w:cstheme="minorHAnsi"/>
              </w:rPr>
            </w:pPr>
            <w:r w:rsidRPr="00DA110D">
              <w:rPr>
                <w:rFonts w:cstheme="minorHAnsi"/>
              </w:rPr>
              <w:t>- błotniki i zderzaki – białe</w:t>
            </w:r>
          </w:p>
        </w:tc>
        <w:tc>
          <w:tcPr>
            <w:tcW w:w="2888" w:type="dxa"/>
          </w:tcPr>
          <w:p w14:paraId="4247B3B8" w14:textId="77777777" w:rsidR="0049624A" w:rsidRPr="00DA110D" w:rsidRDefault="0049624A" w:rsidP="00DA110D">
            <w:pPr>
              <w:rPr>
                <w:rFonts w:cstheme="minorHAnsi"/>
              </w:rPr>
            </w:pPr>
          </w:p>
        </w:tc>
      </w:tr>
      <w:tr w:rsidR="00D71DDB" w:rsidRPr="00DA110D" w14:paraId="3C0564C1" w14:textId="77777777" w:rsidTr="00B12287">
        <w:tc>
          <w:tcPr>
            <w:tcW w:w="662" w:type="dxa"/>
          </w:tcPr>
          <w:p w14:paraId="4DB50BB8" w14:textId="4AFD75FC" w:rsidR="00D71DDB" w:rsidRPr="00DA110D" w:rsidRDefault="0049624A" w:rsidP="00DA110D">
            <w:pPr>
              <w:rPr>
                <w:rFonts w:cstheme="minorHAnsi"/>
              </w:rPr>
            </w:pPr>
            <w:r w:rsidRPr="00DA110D">
              <w:rPr>
                <w:rFonts w:cstheme="minorHAnsi"/>
              </w:rPr>
              <w:t>2.2</w:t>
            </w:r>
            <w:r w:rsidR="00D579D8" w:rsidRPr="00DA110D">
              <w:rPr>
                <w:rFonts w:cstheme="minorHAnsi"/>
              </w:rPr>
              <w:t>1</w:t>
            </w:r>
          </w:p>
        </w:tc>
        <w:tc>
          <w:tcPr>
            <w:tcW w:w="10106" w:type="dxa"/>
          </w:tcPr>
          <w:p w14:paraId="3790BB61" w14:textId="1053FA43" w:rsidR="00326E16" w:rsidRPr="00DA110D" w:rsidRDefault="00326E16" w:rsidP="00DA110D">
            <w:pPr>
              <w:rPr>
                <w:rFonts w:eastAsia="Arial Narrow" w:cstheme="minorHAnsi"/>
              </w:rPr>
            </w:pPr>
            <w:r w:rsidRPr="00DA110D">
              <w:rPr>
                <w:rFonts w:eastAsia="Arial Narrow" w:cstheme="minorHAnsi"/>
              </w:rPr>
              <w:t xml:space="preserve">Samochód musi być wyposażony </w:t>
            </w:r>
            <w:r w:rsidR="00471E23" w:rsidRPr="00DA110D">
              <w:rPr>
                <w:rFonts w:eastAsia="Arial Narrow" w:cstheme="minorHAnsi"/>
              </w:rPr>
              <w:t>terminal mobilny (tablet)</w:t>
            </w:r>
            <w:r w:rsidRPr="00DA110D">
              <w:rPr>
                <w:rFonts w:eastAsia="Arial Narrow" w:cstheme="minorHAnsi"/>
              </w:rPr>
              <w:t xml:space="preserve"> służąc</w:t>
            </w:r>
            <w:r w:rsidR="00654B0E" w:rsidRPr="00DA110D">
              <w:rPr>
                <w:rFonts w:eastAsia="Arial Narrow" w:cstheme="minorHAnsi"/>
              </w:rPr>
              <w:t>y</w:t>
            </w:r>
            <w:r w:rsidRPr="00DA110D">
              <w:rPr>
                <w:rFonts w:eastAsia="Arial Narrow" w:cstheme="minorHAnsi"/>
              </w:rPr>
              <w:t xml:space="preserve"> do nawigowania i lokalizacji pojazdów współpracujący i zintegrowany z syste</w:t>
            </w:r>
            <w:r w:rsidR="00654B0E" w:rsidRPr="00DA110D">
              <w:rPr>
                <w:rFonts w:eastAsia="Arial Narrow" w:cstheme="minorHAnsi"/>
              </w:rPr>
              <w:t>mem</w:t>
            </w:r>
            <w:r w:rsidRPr="00DA110D">
              <w:rPr>
                <w:rFonts w:eastAsia="Arial Narrow" w:cstheme="minorHAnsi"/>
              </w:rPr>
              <w:t xml:space="preserve"> wspomagania decyzji SWD-ST, któr</w:t>
            </w:r>
            <w:r w:rsidR="00654B0E" w:rsidRPr="00DA110D">
              <w:rPr>
                <w:rFonts w:eastAsia="Arial Narrow" w:cstheme="minorHAnsi"/>
              </w:rPr>
              <w:t>y</w:t>
            </w:r>
            <w:r w:rsidRPr="00DA110D">
              <w:rPr>
                <w:rFonts w:eastAsia="Arial Narrow" w:cstheme="minorHAnsi"/>
              </w:rPr>
              <w:t xml:space="preserve"> użytkowan</w:t>
            </w:r>
            <w:r w:rsidR="00654B0E" w:rsidRPr="00DA110D">
              <w:rPr>
                <w:rFonts w:eastAsia="Arial Narrow" w:cstheme="minorHAnsi"/>
              </w:rPr>
              <w:t>y</w:t>
            </w:r>
            <w:r w:rsidRPr="00DA110D">
              <w:rPr>
                <w:rFonts w:eastAsia="Arial Narrow" w:cstheme="minorHAnsi"/>
              </w:rPr>
              <w:t xml:space="preserve"> </w:t>
            </w:r>
            <w:r w:rsidR="00654B0E" w:rsidRPr="00DA110D">
              <w:rPr>
                <w:rFonts w:eastAsia="Arial Narrow" w:cstheme="minorHAnsi"/>
              </w:rPr>
              <w:t xml:space="preserve">jest </w:t>
            </w:r>
            <w:r w:rsidRPr="00DA110D">
              <w:rPr>
                <w:rFonts w:eastAsia="Arial Narrow" w:cstheme="minorHAnsi"/>
              </w:rPr>
              <w:t>przez jednostki organizacyjne PSP na terenie woj. mazowieckiego.</w:t>
            </w:r>
          </w:p>
          <w:p w14:paraId="1F025557" w14:textId="77777777" w:rsidR="00326E16" w:rsidRPr="00DA110D" w:rsidRDefault="00326E16" w:rsidP="00DA110D">
            <w:pPr>
              <w:spacing w:line="240" w:lineRule="atLeast"/>
              <w:rPr>
                <w:rFonts w:cstheme="minorHAnsi"/>
              </w:rPr>
            </w:pPr>
          </w:p>
          <w:p w14:paraId="04C65845" w14:textId="4D681AC2" w:rsidR="00326E16" w:rsidRPr="00DA110D" w:rsidRDefault="00654B0E" w:rsidP="00DA110D">
            <w:pPr>
              <w:spacing w:line="240" w:lineRule="atLeast"/>
              <w:rPr>
                <w:rFonts w:cstheme="minorHAnsi"/>
              </w:rPr>
            </w:pPr>
            <w:r w:rsidRPr="00DA110D">
              <w:rPr>
                <w:rFonts w:cstheme="minorHAnsi"/>
              </w:rPr>
              <w:t>Minimalne parametry techniczne</w:t>
            </w:r>
            <w:r w:rsidR="00326E16" w:rsidRPr="00DA110D">
              <w:rPr>
                <w:rFonts w:cstheme="minorHAnsi"/>
              </w:rPr>
              <w:t xml:space="preserve"> tablet</w:t>
            </w:r>
            <w:r w:rsidRPr="00DA110D">
              <w:rPr>
                <w:rFonts w:cstheme="minorHAnsi"/>
              </w:rPr>
              <w:t>u:</w:t>
            </w:r>
          </w:p>
          <w:p w14:paraId="4834F7C1"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przekątna ekranu: 10.1",</w:t>
            </w:r>
          </w:p>
          <w:p w14:paraId="331172CB"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rodzaj wyświetlacza: TFT o rozdzielczości minimum 1920x1200 i głębi kolorów 16M,</w:t>
            </w:r>
          </w:p>
          <w:p w14:paraId="3F6D9AC1"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procesor: minimum 8 rdzeniowy o taktowaniu minimum dla 4 rdzeni 2,4 GHz oraz dla kolejnych 4 rdzeni minimum 1,8GHz</w:t>
            </w:r>
          </w:p>
          <w:p w14:paraId="6AD6C31D"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pamięć RAM: minimum 4 GB, pamięć dodatkowa minimum 64 GB, wbudowany slot na karty SD obsługujący karty o pojemności do 1TB,</w:t>
            </w:r>
          </w:p>
          <w:p w14:paraId="4C082A0B"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system operacyjny minimum Android 9.0 lub równoważny z pełnym dostępem do usług Google,</w:t>
            </w:r>
          </w:p>
          <w:p w14:paraId="7041C13C"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 xml:space="preserve">aparat główny minimum 13 </w:t>
            </w:r>
            <w:proofErr w:type="spellStart"/>
            <w:r w:rsidRPr="00DA110D">
              <w:rPr>
                <w:rFonts w:cstheme="minorHAnsi"/>
              </w:rPr>
              <w:t>Mpix</w:t>
            </w:r>
            <w:proofErr w:type="spellEnd"/>
            <w:r w:rsidRPr="00DA110D">
              <w:rPr>
                <w:rFonts w:cstheme="minorHAnsi"/>
              </w:rPr>
              <w:t>, z lampą błyskową,</w:t>
            </w:r>
          </w:p>
          <w:p w14:paraId="259F0173"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 xml:space="preserve">wbudowany czytnik linii papilarnych, </w:t>
            </w:r>
          </w:p>
          <w:p w14:paraId="60076CEC"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wbudowany moduł GPS z obsługą GLONASS, GALILEO i BEIDOU,</w:t>
            </w:r>
          </w:p>
          <w:p w14:paraId="17EA72E7"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wbudowany modem 4G LTE z obsługą kart SIM (slot na kartę SIM),</w:t>
            </w:r>
          </w:p>
          <w:p w14:paraId="1846C13E"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lastRenderedPageBreak/>
              <w:t>wbudowany moduł Bluetooth minimum w wersji 5.0,</w:t>
            </w:r>
          </w:p>
          <w:p w14:paraId="6D701946"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 xml:space="preserve">wbudowany akumulator o pojemności minimum 7500 </w:t>
            </w:r>
            <w:proofErr w:type="spellStart"/>
            <w:r w:rsidRPr="00DA110D">
              <w:rPr>
                <w:rFonts w:cstheme="minorHAnsi"/>
              </w:rPr>
              <w:t>mAh</w:t>
            </w:r>
            <w:proofErr w:type="spellEnd"/>
            <w:r w:rsidRPr="00DA110D">
              <w:rPr>
                <w:rFonts w:cstheme="minorHAnsi"/>
              </w:rPr>
              <w:t>,</w:t>
            </w:r>
          </w:p>
          <w:p w14:paraId="008683A7"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 xml:space="preserve">wbudowany moduł </w:t>
            </w:r>
            <w:proofErr w:type="spellStart"/>
            <w:r w:rsidRPr="00DA110D">
              <w:rPr>
                <w:rFonts w:cstheme="minorHAnsi"/>
              </w:rPr>
              <w:t>WiFI</w:t>
            </w:r>
            <w:proofErr w:type="spellEnd"/>
            <w:r w:rsidRPr="00DA110D">
              <w:rPr>
                <w:rFonts w:cstheme="minorHAnsi"/>
              </w:rPr>
              <w:t xml:space="preserve"> 802.11 a/b/g/n/</w:t>
            </w:r>
            <w:proofErr w:type="spellStart"/>
            <w:r w:rsidRPr="00DA110D">
              <w:rPr>
                <w:rFonts w:cstheme="minorHAnsi"/>
              </w:rPr>
              <w:t>ac</w:t>
            </w:r>
            <w:proofErr w:type="spellEnd"/>
            <w:r w:rsidRPr="00DA110D">
              <w:rPr>
                <w:rFonts w:cstheme="minorHAnsi"/>
              </w:rPr>
              <w:t>,</w:t>
            </w:r>
          </w:p>
          <w:p w14:paraId="43753C77"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wbudowany slot na rysik, wodo i pyłoodporny rysik w komplecie z tabletem.</w:t>
            </w:r>
          </w:p>
          <w:p w14:paraId="039D6DD0"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obsługa technologii NFC,</w:t>
            </w:r>
          </w:p>
          <w:p w14:paraId="498A7591"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 xml:space="preserve">wbudowany mikrofon i głośnik, </w:t>
            </w:r>
          </w:p>
          <w:p w14:paraId="5FCD0D92"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złącze audio 3.5 mm stereo oraz złącze USB-C do ładowania i transmisji danych,</w:t>
            </w:r>
          </w:p>
          <w:p w14:paraId="588E8855"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czujniki: Akcelerometr, Czytnik linii papilarnych, Czujnik żyroskopowy, Czujnik geomagnetyczny, Sensor chwytu, Czujnik Halla, Czujnik koloru RGB, Czujnik zbliżeniowy,</w:t>
            </w:r>
          </w:p>
          <w:p w14:paraId="6F110D1A"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tablet w obudowie zapewniającej standard minimum IP68 oraz IPX5,</w:t>
            </w:r>
          </w:p>
          <w:p w14:paraId="7C3091AF" w14:textId="77777777" w:rsidR="00326E16" w:rsidRPr="00DA110D" w:rsidRDefault="00326E16" w:rsidP="00DA110D">
            <w:pPr>
              <w:pStyle w:val="Akapitzlist"/>
              <w:numPr>
                <w:ilvl w:val="0"/>
                <w:numId w:val="16"/>
              </w:numPr>
              <w:spacing w:line="240" w:lineRule="atLeast"/>
              <w:ind w:left="386" w:hanging="386"/>
              <w:rPr>
                <w:rFonts w:cstheme="minorHAnsi"/>
              </w:rPr>
            </w:pPr>
            <w:r w:rsidRPr="00DA110D">
              <w:rPr>
                <w:rFonts w:cstheme="minorHAnsi"/>
              </w:rPr>
              <w:t>tablet w obudowie wzmocnionej (odporna na upadki z min. 1 metra oraz uderzenia) zgodna ze standardem MIL-STD-810H,</w:t>
            </w:r>
          </w:p>
          <w:p w14:paraId="6E51CE7F" w14:textId="77777777" w:rsidR="00326E16" w:rsidRPr="00DA110D" w:rsidRDefault="00326E16" w:rsidP="00DA110D">
            <w:pPr>
              <w:rPr>
                <w:rFonts w:cstheme="minorHAnsi"/>
              </w:rPr>
            </w:pPr>
            <w:r w:rsidRPr="00DA110D">
              <w:rPr>
                <w:rFonts w:cstheme="minorHAnsi"/>
              </w:rPr>
              <w:t xml:space="preserve">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w:t>
            </w:r>
          </w:p>
          <w:p w14:paraId="536BDBF1" w14:textId="77777777" w:rsidR="00326E16" w:rsidRPr="00DA110D" w:rsidRDefault="00326E16" w:rsidP="00DA110D">
            <w:pPr>
              <w:rPr>
                <w:rFonts w:cstheme="minorHAnsi"/>
              </w:rPr>
            </w:pPr>
          </w:p>
          <w:p w14:paraId="6BE1857D" w14:textId="77777777" w:rsidR="00326E16" w:rsidRPr="00DA110D" w:rsidRDefault="00326E16" w:rsidP="00DA110D">
            <w:pPr>
              <w:rPr>
                <w:rFonts w:cstheme="minorHAnsi"/>
              </w:rPr>
            </w:pPr>
            <w:r w:rsidRPr="00DA110D">
              <w:rPr>
                <w:rFonts w:cstheme="minorHAnsi"/>
              </w:rPr>
              <w:t>Tablet wyposażony w aplikację Terminal-ST - mobilny Terminal Statusów od firmy Abakus Systemy Teleinformatyczne Sp. z o. o. Sprzęt musi być fabrycznie nowy.</w:t>
            </w:r>
          </w:p>
          <w:p w14:paraId="45CAFD8D" w14:textId="77777777" w:rsidR="00326E16" w:rsidRPr="00DA110D" w:rsidRDefault="00326E16" w:rsidP="00DA110D">
            <w:pPr>
              <w:rPr>
                <w:rFonts w:cstheme="minorHAnsi"/>
              </w:rPr>
            </w:pPr>
            <w:r w:rsidRPr="00DA110D">
              <w:rPr>
                <w:rFonts w:cstheme="minorHAnsi"/>
              </w:rPr>
              <w:t>Wymagania dodatkowe:</w:t>
            </w:r>
          </w:p>
          <w:p w14:paraId="176DEEDB" w14:textId="77777777" w:rsidR="00326E16" w:rsidRPr="00DA110D" w:rsidRDefault="00326E16" w:rsidP="00DA110D">
            <w:pPr>
              <w:numPr>
                <w:ilvl w:val="0"/>
                <w:numId w:val="17"/>
              </w:numPr>
              <w:ind w:left="252" w:hanging="180"/>
              <w:rPr>
                <w:rFonts w:cstheme="minorHAnsi"/>
              </w:rPr>
            </w:pPr>
            <w:r w:rsidRPr="00DA110D">
              <w:rPr>
                <w:rFonts w:cstheme="minorHAnsi"/>
              </w:rPr>
              <w:t>Wykonawca zapewni licencję do aplikacji Terminal-ST.</w:t>
            </w:r>
          </w:p>
          <w:p w14:paraId="358F5F05" w14:textId="13A0ADCC" w:rsidR="00D71DDB" w:rsidRPr="00F265B6" w:rsidRDefault="00326E16" w:rsidP="00DA110D">
            <w:pPr>
              <w:numPr>
                <w:ilvl w:val="0"/>
                <w:numId w:val="17"/>
              </w:numPr>
              <w:ind w:left="252" w:hanging="180"/>
              <w:rPr>
                <w:rFonts w:cstheme="minorHAnsi"/>
                <w:b/>
                <w:bCs/>
              </w:rPr>
            </w:pPr>
            <w:r w:rsidRPr="00DA110D">
              <w:rPr>
                <w:rFonts w:cstheme="minorHAnsi"/>
              </w:rPr>
              <w:t>Użytkownicy zakupią telemetryczne karty SIM. Konfiguracja dostarczonych urządzeń po stronie Użytkowników.</w:t>
            </w:r>
          </w:p>
        </w:tc>
        <w:tc>
          <w:tcPr>
            <w:tcW w:w="2888" w:type="dxa"/>
          </w:tcPr>
          <w:p w14:paraId="583D201A" w14:textId="77777777" w:rsidR="00D71DDB" w:rsidRPr="00DA110D" w:rsidRDefault="00D71DDB" w:rsidP="00DA110D">
            <w:pPr>
              <w:rPr>
                <w:rFonts w:cstheme="minorHAnsi"/>
              </w:rPr>
            </w:pPr>
          </w:p>
        </w:tc>
      </w:tr>
      <w:tr w:rsidR="00D71DDB" w:rsidRPr="00DA110D" w14:paraId="166178A2" w14:textId="77777777" w:rsidTr="00B12287">
        <w:tc>
          <w:tcPr>
            <w:tcW w:w="662" w:type="dxa"/>
            <w:shd w:val="clear" w:color="auto" w:fill="D9D9D9" w:themeFill="background1" w:themeFillShade="D9"/>
          </w:tcPr>
          <w:p w14:paraId="1CC7C451" w14:textId="71C56DBA" w:rsidR="00D71DDB" w:rsidRPr="00DA110D" w:rsidRDefault="00D71DDB" w:rsidP="00DA110D">
            <w:pPr>
              <w:rPr>
                <w:rFonts w:cstheme="minorHAnsi"/>
                <w:b/>
                <w:bCs/>
              </w:rPr>
            </w:pPr>
            <w:r w:rsidRPr="00DA110D">
              <w:rPr>
                <w:rFonts w:cstheme="minorHAnsi"/>
                <w:b/>
                <w:bCs/>
              </w:rPr>
              <w:t>3</w:t>
            </w:r>
          </w:p>
        </w:tc>
        <w:tc>
          <w:tcPr>
            <w:tcW w:w="10106" w:type="dxa"/>
            <w:shd w:val="clear" w:color="auto" w:fill="D9D9D9" w:themeFill="background1" w:themeFillShade="D9"/>
          </w:tcPr>
          <w:p w14:paraId="36C31FE2" w14:textId="00C55633" w:rsidR="00D71DDB" w:rsidRPr="00DA110D" w:rsidRDefault="0056279D" w:rsidP="00DA110D">
            <w:pPr>
              <w:rPr>
                <w:rFonts w:cstheme="minorHAnsi"/>
                <w:b/>
                <w:bCs/>
              </w:rPr>
            </w:pPr>
            <w:r w:rsidRPr="00DA110D">
              <w:rPr>
                <w:rFonts w:cstheme="minorHAnsi"/>
                <w:b/>
                <w:bCs/>
              </w:rPr>
              <w:t>Zabudowa pożarnicza</w:t>
            </w:r>
          </w:p>
        </w:tc>
        <w:tc>
          <w:tcPr>
            <w:tcW w:w="2888" w:type="dxa"/>
            <w:shd w:val="clear" w:color="auto" w:fill="D9D9D9" w:themeFill="background1" w:themeFillShade="D9"/>
          </w:tcPr>
          <w:p w14:paraId="76AAED60" w14:textId="77777777" w:rsidR="00D71DDB" w:rsidRPr="00DA110D" w:rsidRDefault="00D71DDB" w:rsidP="00DA110D">
            <w:pPr>
              <w:rPr>
                <w:rFonts w:cstheme="minorHAnsi"/>
                <w:b/>
                <w:bCs/>
              </w:rPr>
            </w:pPr>
          </w:p>
        </w:tc>
      </w:tr>
      <w:tr w:rsidR="00D71DDB" w:rsidRPr="00DA110D" w14:paraId="7F6BC0AF" w14:textId="77777777" w:rsidTr="00B12287">
        <w:tc>
          <w:tcPr>
            <w:tcW w:w="662" w:type="dxa"/>
          </w:tcPr>
          <w:p w14:paraId="7A9136FF" w14:textId="33415B15" w:rsidR="00D71DDB" w:rsidRPr="00DA110D" w:rsidRDefault="00D71DDB" w:rsidP="00DA110D">
            <w:pPr>
              <w:rPr>
                <w:rFonts w:cstheme="minorHAnsi"/>
              </w:rPr>
            </w:pPr>
            <w:r w:rsidRPr="00DA110D">
              <w:rPr>
                <w:rFonts w:cstheme="minorHAnsi"/>
              </w:rPr>
              <w:t>3.1</w:t>
            </w:r>
          </w:p>
        </w:tc>
        <w:tc>
          <w:tcPr>
            <w:tcW w:w="10106" w:type="dxa"/>
          </w:tcPr>
          <w:p w14:paraId="58130628" w14:textId="77777777" w:rsidR="0056279D" w:rsidRPr="00DA110D" w:rsidRDefault="0056279D" w:rsidP="00DA110D">
            <w:pPr>
              <w:rPr>
                <w:rFonts w:cstheme="minorHAnsi"/>
              </w:rPr>
            </w:pPr>
            <w:r w:rsidRPr="00DA110D">
              <w:rPr>
                <w:rFonts w:cstheme="minorHAnsi"/>
              </w:rPr>
              <w:t>Zabudowa wykonana z materiałów odpornych na korozję:</w:t>
            </w:r>
          </w:p>
          <w:p w14:paraId="6CE019ED" w14:textId="0C7E8C44" w:rsidR="0056279D" w:rsidRPr="00DA110D" w:rsidRDefault="0056279D" w:rsidP="00DA110D">
            <w:pPr>
              <w:rPr>
                <w:rFonts w:cstheme="minorHAnsi"/>
              </w:rPr>
            </w:pPr>
            <w:r w:rsidRPr="00DA110D">
              <w:rPr>
                <w:rFonts w:cstheme="minorHAnsi"/>
              </w:rPr>
              <w:t>- konstrukcja wykonana w całości z materiałów kompozytowych,</w:t>
            </w:r>
          </w:p>
          <w:p w14:paraId="6C4F7A6D" w14:textId="2DEFF4D9" w:rsidR="0056279D" w:rsidRPr="00DA110D" w:rsidRDefault="0056279D" w:rsidP="00DA110D">
            <w:pPr>
              <w:rPr>
                <w:rFonts w:cstheme="minorHAnsi"/>
              </w:rPr>
            </w:pPr>
            <w:r w:rsidRPr="00DA110D">
              <w:rPr>
                <w:rFonts w:cstheme="minorHAnsi"/>
              </w:rPr>
              <w:t>- poszycie zewnętrzne wykonane w całości z materiałów kompozytowych,</w:t>
            </w:r>
          </w:p>
          <w:p w14:paraId="4018A601" w14:textId="6990F5EE" w:rsidR="0056279D" w:rsidRPr="00DA110D" w:rsidRDefault="0056279D" w:rsidP="00DA110D">
            <w:pPr>
              <w:rPr>
                <w:rFonts w:cstheme="minorHAnsi"/>
              </w:rPr>
            </w:pPr>
            <w:r w:rsidRPr="00DA110D">
              <w:rPr>
                <w:rFonts w:cstheme="minorHAnsi"/>
              </w:rPr>
              <w:t xml:space="preserve">- całość wykonana jako kompozytowa, konstrukcja samonośna ze zintegrowanymi </w:t>
            </w:r>
          </w:p>
          <w:p w14:paraId="0CA53854" w14:textId="0808C0FE" w:rsidR="0056279D" w:rsidRPr="00DA110D" w:rsidRDefault="0056279D" w:rsidP="00DA110D">
            <w:pPr>
              <w:rPr>
                <w:rFonts w:cstheme="minorHAnsi"/>
                <w:strike/>
              </w:rPr>
            </w:pPr>
            <w:r w:rsidRPr="00DA110D">
              <w:rPr>
                <w:rFonts w:cstheme="minorHAnsi"/>
              </w:rPr>
              <w:t xml:space="preserve">  zbiornikami o nieograniczonej odporności na korozję,</w:t>
            </w:r>
            <w:r w:rsidRPr="00DA110D">
              <w:rPr>
                <w:rFonts w:cstheme="minorHAnsi"/>
                <w:strike/>
              </w:rPr>
              <w:t xml:space="preserve"> </w:t>
            </w:r>
          </w:p>
          <w:p w14:paraId="2FF7BD8A" w14:textId="673A5082" w:rsidR="00D71DDB" w:rsidRPr="00DA110D" w:rsidRDefault="0056279D" w:rsidP="00DA110D">
            <w:pPr>
              <w:rPr>
                <w:rFonts w:cstheme="minorHAnsi"/>
                <w:color w:val="000000" w:themeColor="text1"/>
              </w:rPr>
            </w:pPr>
            <w:r w:rsidRPr="00DA110D">
              <w:rPr>
                <w:rFonts w:cstheme="minorHAnsi"/>
              </w:rPr>
              <w:t>- dopuszcza się ramę pośrednią wykonana z materiałów kompozytowych.</w:t>
            </w:r>
          </w:p>
        </w:tc>
        <w:tc>
          <w:tcPr>
            <w:tcW w:w="2888" w:type="dxa"/>
          </w:tcPr>
          <w:p w14:paraId="4E2F15FF" w14:textId="77777777" w:rsidR="00D71DDB" w:rsidRPr="00DA110D" w:rsidRDefault="00D71DDB" w:rsidP="00DA110D">
            <w:pPr>
              <w:rPr>
                <w:rFonts w:cstheme="minorHAnsi"/>
              </w:rPr>
            </w:pPr>
          </w:p>
        </w:tc>
      </w:tr>
      <w:tr w:rsidR="00D71DDB" w:rsidRPr="00DA110D" w14:paraId="5DBC4441" w14:textId="77777777" w:rsidTr="00B12287">
        <w:tc>
          <w:tcPr>
            <w:tcW w:w="662" w:type="dxa"/>
          </w:tcPr>
          <w:p w14:paraId="345DA2F6" w14:textId="524C2FF6" w:rsidR="00D71DDB" w:rsidRPr="00DA110D" w:rsidRDefault="00D71DDB" w:rsidP="00DA110D">
            <w:pPr>
              <w:rPr>
                <w:rFonts w:cstheme="minorHAnsi"/>
              </w:rPr>
            </w:pPr>
            <w:r w:rsidRPr="00DA110D">
              <w:rPr>
                <w:rFonts w:cstheme="minorHAnsi"/>
              </w:rPr>
              <w:t>3.2</w:t>
            </w:r>
          </w:p>
        </w:tc>
        <w:tc>
          <w:tcPr>
            <w:tcW w:w="10106" w:type="dxa"/>
          </w:tcPr>
          <w:p w14:paraId="211DD5EF" w14:textId="25B51D20" w:rsidR="0056279D" w:rsidRPr="00DA110D" w:rsidRDefault="0056279D" w:rsidP="00DA110D">
            <w:pPr>
              <w:rPr>
                <w:rFonts w:cstheme="minorHAnsi"/>
              </w:rPr>
            </w:pPr>
            <w:r w:rsidRPr="00DA110D">
              <w:rPr>
                <w:rFonts w:cstheme="minorHAnsi"/>
              </w:rPr>
              <w:t>Wewnętrzne pionowe poszycia skrytek wyłożone anodowaną gładką blachą aluminiową.</w:t>
            </w:r>
          </w:p>
          <w:p w14:paraId="0741957B" w14:textId="5B91A37B" w:rsidR="00D71DDB" w:rsidRPr="00DA110D" w:rsidRDefault="0056279D" w:rsidP="00DA110D">
            <w:pPr>
              <w:rPr>
                <w:rFonts w:cstheme="minorHAnsi"/>
                <w:color w:val="000000" w:themeColor="text1"/>
              </w:rPr>
            </w:pPr>
            <w:r w:rsidRPr="00DA110D">
              <w:rPr>
                <w:rFonts w:cstheme="minorHAnsi"/>
              </w:rPr>
              <w:t>Spody schowków  wyłożone gładką blachą  nierdzewną, lub kwasoodporną, odporną na uszkodzenia mechaniczne.</w:t>
            </w:r>
          </w:p>
        </w:tc>
        <w:tc>
          <w:tcPr>
            <w:tcW w:w="2888" w:type="dxa"/>
          </w:tcPr>
          <w:p w14:paraId="7A10488D" w14:textId="77777777" w:rsidR="00D71DDB" w:rsidRPr="00DA110D" w:rsidRDefault="00D71DDB" w:rsidP="00DA110D">
            <w:pPr>
              <w:rPr>
                <w:rFonts w:cstheme="minorHAnsi"/>
              </w:rPr>
            </w:pPr>
          </w:p>
        </w:tc>
      </w:tr>
      <w:tr w:rsidR="00D71DDB" w:rsidRPr="00DA110D" w14:paraId="378ACCE8" w14:textId="77777777" w:rsidTr="00B12287">
        <w:tc>
          <w:tcPr>
            <w:tcW w:w="662" w:type="dxa"/>
          </w:tcPr>
          <w:p w14:paraId="2562F85A" w14:textId="26C05891" w:rsidR="00D71DDB" w:rsidRPr="00DA110D" w:rsidRDefault="00D71DDB" w:rsidP="00DA110D">
            <w:pPr>
              <w:rPr>
                <w:rFonts w:cstheme="minorHAnsi"/>
              </w:rPr>
            </w:pPr>
            <w:r w:rsidRPr="00DA110D">
              <w:rPr>
                <w:rFonts w:cstheme="minorHAnsi"/>
              </w:rPr>
              <w:lastRenderedPageBreak/>
              <w:t>3.3</w:t>
            </w:r>
          </w:p>
        </w:tc>
        <w:tc>
          <w:tcPr>
            <w:tcW w:w="10106" w:type="dxa"/>
          </w:tcPr>
          <w:p w14:paraId="60DE6AC9" w14:textId="0BB870A2" w:rsidR="00D71DDB" w:rsidRPr="00DA110D" w:rsidRDefault="0056279D" w:rsidP="00DA110D">
            <w:pPr>
              <w:rPr>
                <w:rFonts w:cstheme="minorHAnsi"/>
              </w:rPr>
            </w:pPr>
            <w:r w:rsidRPr="00DA110D">
              <w:rPr>
                <w:rFonts w:cstheme="minorHAnsi"/>
              </w:rPr>
              <w:t>Drabinka jednoczęściowa, ułatwiająca wejście na dach, w górnej części zabudowy, zamontowane poręcze ułatwiające wchodzenie Szczeble w wykonaniu antypoślizgowym.</w:t>
            </w:r>
          </w:p>
        </w:tc>
        <w:tc>
          <w:tcPr>
            <w:tcW w:w="2888" w:type="dxa"/>
          </w:tcPr>
          <w:p w14:paraId="4FB395E8" w14:textId="77777777" w:rsidR="00D71DDB" w:rsidRPr="00DA110D" w:rsidRDefault="00D71DDB" w:rsidP="00DA110D">
            <w:pPr>
              <w:rPr>
                <w:rFonts w:cstheme="minorHAnsi"/>
              </w:rPr>
            </w:pPr>
          </w:p>
        </w:tc>
      </w:tr>
      <w:tr w:rsidR="0056279D" w:rsidRPr="00DA110D" w14:paraId="3281A75D" w14:textId="77777777" w:rsidTr="00B12287">
        <w:tc>
          <w:tcPr>
            <w:tcW w:w="662" w:type="dxa"/>
          </w:tcPr>
          <w:p w14:paraId="0C1AB5FC" w14:textId="290AB284" w:rsidR="0056279D" w:rsidRPr="00DA110D" w:rsidRDefault="0056279D" w:rsidP="00DA110D">
            <w:pPr>
              <w:rPr>
                <w:rFonts w:cstheme="minorHAnsi"/>
              </w:rPr>
            </w:pPr>
            <w:r w:rsidRPr="00DA110D">
              <w:rPr>
                <w:rFonts w:cstheme="minorHAnsi"/>
              </w:rPr>
              <w:t>3.4</w:t>
            </w:r>
          </w:p>
        </w:tc>
        <w:tc>
          <w:tcPr>
            <w:tcW w:w="10106" w:type="dxa"/>
          </w:tcPr>
          <w:p w14:paraId="77C43998" w14:textId="1A6F2A3A" w:rsidR="0056279D" w:rsidRPr="00DA110D" w:rsidRDefault="0056279D" w:rsidP="00DA110D">
            <w:pPr>
              <w:rPr>
                <w:rFonts w:cstheme="minorHAnsi"/>
              </w:rPr>
            </w:pPr>
            <w:r w:rsidRPr="00DA110D">
              <w:rPr>
                <w:rFonts w:cstheme="minorHAnsi"/>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DA110D">
              <w:rPr>
                <w:rFonts w:cstheme="minorHAnsi"/>
                <w:strike/>
              </w:rPr>
              <w:t>.</w:t>
            </w:r>
            <w:r w:rsidRPr="00DA110D">
              <w:rPr>
                <w:rFonts w:cstheme="minorHAnsi"/>
              </w:rPr>
              <w:t xml:space="preserve"> W kabinie sygnalizacja otwarcia żaluzji skrytek i podestów, z alarmem świetlnym oraz słownym „otwarte żaluzje” „otwarte podesty”.</w:t>
            </w:r>
          </w:p>
        </w:tc>
        <w:tc>
          <w:tcPr>
            <w:tcW w:w="2888" w:type="dxa"/>
          </w:tcPr>
          <w:p w14:paraId="3DE26D23" w14:textId="77777777" w:rsidR="0056279D" w:rsidRPr="00DA110D" w:rsidRDefault="0056279D" w:rsidP="00DA110D">
            <w:pPr>
              <w:rPr>
                <w:rFonts w:cstheme="minorHAnsi"/>
                <w:i/>
              </w:rPr>
            </w:pPr>
          </w:p>
        </w:tc>
      </w:tr>
      <w:tr w:rsidR="0056279D" w:rsidRPr="00DA110D" w14:paraId="6E940094" w14:textId="77777777" w:rsidTr="00B12287">
        <w:tc>
          <w:tcPr>
            <w:tcW w:w="662" w:type="dxa"/>
          </w:tcPr>
          <w:p w14:paraId="1D340647" w14:textId="4D3320A5" w:rsidR="0056279D" w:rsidRPr="00DA110D" w:rsidRDefault="0056279D" w:rsidP="00DA110D">
            <w:pPr>
              <w:rPr>
                <w:rFonts w:cstheme="minorHAnsi"/>
              </w:rPr>
            </w:pPr>
            <w:r w:rsidRPr="00DA110D">
              <w:rPr>
                <w:rFonts w:cstheme="minorHAnsi"/>
              </w:rPr>
              <w:t>3.5</w:t>
            </w:r>
          </w:p>
        </w:tc>
        <w:tc>
          <w:tcPr>
            <w:tcW w:w="10106" w:type="dxa"/>
          </w:tcPr>
          <w:p w14:paraId="6FE190A8" w14:textId="2EBA563C" w:rsidR="0056279D" w:rsidRPr="00DA110D" w:rsidRDefault="0056279D" w:rsidP="00DA110D">
            <w:pPr>
              <w:rPr>
                <w:rFonts w:cstheme="minorHAnsi"/>
              </w:rPr>
            </w:pPr>
            <w:r w:rsidRPr="00DA110D">
              <w:rPr>
                <w:rFonts w:cstheme="minorHAnsi"/>
              </w:rPr>
              <w:t>Uchwyty, klamki wszystkich urządzeń pojazdu, drzwi żaluzjowych, szuflad, podestów i tac muszą być tak skonstruowane, aby możliwa była ich obsługa w rękawicach.</w:t>
            </w:r>
          </w:p>
        </w:tc>
        <w:tc>
          <w:tcPr>
            <w:tcW w:w="2888" w:type="dxa"/>
          </w:tcPr>
          <w:p w14:paraId="3B776615" w14:textId="77777777" w:rsidR="0056279D" w:rsidRPr="00DA110D" w:rsidRDefault="0056279D" w:rsidP="00DA110D">
            <w:pPr>
              <w:rPr>
                <w:rFonts w:cstheme="minorHAnsi"/>
                <w:i/>
              </w:rPr>
            </w:pPr>
          </w:p>
        </w:tc>
      </w:tr>
      <w:tr w:rsidR="0056279D" w:rsidRPr="00DA110D" w14:paraId="6B7CD9C2" w14:textId="77777777" w:rsidTr="00B12287">
        <w:tc>
          <w:tcPr>
            <w:tcW w:w="662" w:type="dxa"/>
          </w:tcPr>
          <w:p w14:paraId="2320AE76" w14:textId="0621C9DD" w:rsidR="0056279D" w:rsidRPr="00DA110D" w:rsidRDefault="0056279D" w:rsidP="00DA110D">
            <w:pPr>
              <w:rPr>
                <w:rFonts w:cstheme="minorHAnsi"/>
              </w:rPr>
            </w:pPr>
            <w:r w:rsidRPr="00DA110D">
              <w:rPr>
                <w:rFonts w:cstheme="minorHAnsi"/>
              </w:rPr>
              <w:t>3.6</w:t>
            </w:r>
          </w:p>
        </w:tc>
        <w:tc>
          <w:tcPr>
            <w:tcW w:w="10106" w:type="dxa"/>
          </w:tcPr>
          <w:p w14:paraId="5949DEC7" w14:textId="37F6326E" w:rsidR="0056279D" w:rsidRPr="00DA110D" w:rsidRDefault="0056279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Skrytki na sprzęt </w:t>
            </w:r>
            <w:r w:rsidR="000F4D12" w:rsidRPr="00DA110D">
              <w:rPr>
                <w:rFonts w:asciiTheme="minorHAnsi" w:hAnsiTheme="minorHAnsi" w:cstheme="minorHAnsi"/>
                <w:color w:val="auto"/>
                <w:sz w:val="22"/>
                <w:szCs w:val="22"/>
              </w:rPr>
              <w:t xml:space="preserve">(po trzy z każdej strony pojazdu) </w:t>
            </w:r>
            <w:r w:rsidRPr="00DA110D">
              <w:rPr>
                <w:rFonts w:asciiTheme="minorHAnsi" w:hAnsiTheme="minorHAnsi" w:cstheme="minorHAnsi"/>
                <w:color w:val="auto"/>
                <w:sz w:val="22"/>
                <w:szCs w:val="22"/>
              </w:rPr>
              <w:t>oraz przedział autopompy</w:t>
            </w:r>
            <w:r w:rsidR="000F4D12" w:rsidRPr="00DA110D">
              <w:rPr>
                <w:rFonts w:asciiTheme="minorHAnsi" w:hAnsiTheme="minorHAnsi" w:cstheme="minorHAnsi"/>
                <w:color w:val="auto"/>
                <w:sz w:val="22"/>
                <w:szCs w:val="22"/>
              </w:rPr>
              <w:t xml:space="preserve"> (jedna z tyłu pojazdu)</w:t>
            </w:r>
            <w:r w:rsidRPr="00DA110D">
              <w:rPr>
                <w:rFonts w:asciiTheme="minorHAnsi" w:hAnsiTheme="minorHAnsi" w:cstheme="minorHAnsi"/>
                <w:color w:val="auto"/>
                <w:sz w:val="22"/>
                <w:szCs w:val="22"/>
              </w:rPr>
              <w:t xml:space="preserve"> muszą być wyposażone w oświetlenie, listwy - LED, umieszczone pionowo po obu stronach, wewnątrz każdego schowka, przy prowadnicy żaluzji, włączane automatycznie po otwarciu  skrytki. </w:t>
            </w:r>
          </w:p>
          <w:p w14:paraId="01F45AAE" w14:textId="77777777" w:rsidR="0056279D" w:rsidRPr="00DA110D" w:rsidRDefault="0056279D"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Pojazd wyposażony w oświetlenie pola pracy wokół samochodu składające się z:</w:t>
            </w:r>
          </w:p>
          <w:p w14:paraId="16476548" w14:textId="77777777" w:rsidR="0056279D" w:rsidRPr="00DA110D" w:rsidRDefault="0056279D" w:rsidP="00DA110D">
            <w:pPr>
              <w:pStyle w:val="Tekstpodstawowy"/>
              <w:rPr>
                <w:rFonts w:asciiTheme="minorHAnsi" w:hAnsiTheme="minorHAnsi" w:cstheme="minorHAnsi"/>
                <w:sz w:val="22"/>
                <w:szCs w:val="22"/>
              </w:rPr>
            </w:pPr>
            <w:r w:rsidRPr="00DA110D">
              <w:rPr>
                <w:rFonts w:asciiTheme="minorHAnsi" w:hAnsiTheme="minorHAnsi" w:cstheme="minorHAnsi"/>
                <w:b/>
                <w:bCs/>
                <w:sz w:val="22"/>
                <w:szCs w:val="22"/>
              </w:rPr>
              <w:t xml:space="preserve">- </w:t>
            </w:r>
            <w:r w:rsidRPr="00DA110D">
              <w:rPr>
                <w:rFonts w:asciiTheme="minorHAnsi" w:hAnsiTheme="minorHAnsi" w:cstheme="minorHAnsi"/>
                <w:bCs/>
                <w:sz w:val="22"/>
                <w:szCs w:val="22"/>
              </w:rPr>
              <w:t>listew LED</w:t>
            </w:r>
            <w:r w:rsidRPr="00DA110D">
              <w:rPr>
                <w:rFonts w:asciiTheme="minorHAnsi" w:hAnsiTheme="minorHAnsi" w:cstheme="minorHAnsi"/>
                <w:sz w:val="22"/>
                <w:szCs w:val="22"/>
              </w:rPr>
              <w:t>, zamontowanych w profilu aluminiowym nad żaluzjami na całej długości nadwozia, do oświetlenia bocznego z obu stron  nadwozia i oświetlenia podestów, zapewniające bezpieczeństwo obsługi.</w:t>
            </w:r>
          </w:p>
          <w:p w14:paraId="4C054B1B" w14:textId="77777777" w:rsidR="0056279D" w:rsidRPr="00DA110D" w:rsidRDefault="0056279D" w:rsidP="00DA110D">
            <w:pPr>
              <w:pStyle w:val="Tekstpodstawowy"/>
              <w:rPr>
                <w:rFonts w:asciiTheme="minorHAnsi" w:hAnsiTheme="minorHAnsi" w:cstheme="minorHAnsi"/>
                <w:sz w:val="22"/>
                <w:szCs w:val="22"/>
              </w:rPr>
            </w:pPr>
            <w:r w:rsidRPr="00DA110D">
              <w:rPr>
                <w:rFonts w:asciiTheme="minorHAnsi" w:hAnsiTheme="minorHAnsi" w:cstheme="minorHAnsi"/>
                <w:sz w:val="22"/>
                <w:szCs w:val="22"/>
              </w:rPr>
              <w:t xml:space="preserve"> - </w:t>
            </w:r>
            <w:r w:rsidRPr="00DA110D">
              <w:rPr>
                <w:rFonts w:asciiTheme="minorHAnsi" w:hAnsiTheme="minorHAnsi" w:cstheme="minorHAnsi"/>
                <w:bCs/>
                <w:sz w:val="22"/>
                <w:szCs w:val="22"/>
              </w:rPr>
              <w:t>trzech dodatkowych lamp</w:t>
            </w:r>
            <w:r w:rsidRPr="00DA110D">
              <w:rPr>
                <w:rFonts w:asciiTheme="minorHAnsi" w:hAnsiTheme="minorHAnsi" w:cstheme="minorHAnsi"/>
                <w:sz w:val="22"/>
                <w:szCs w:val="22"/>
              </w:rPr>
              <w:t xml:space="preserve"> bocznych z soczewkami do oświetlenia dalszego pola pracy, zamontowanych nad każdą żaluzją (wbudowanych w kompozytowe balustrady boczne dachu). </w:t>
            </w:r>
          </w:p>
          <w:p w14:paraId="021F3463" w14:textId="77777777" w:rsidR="0056279D" w:rsidRPr="00DA110D" w:rsidRDefault="0056279D" w:rsidP="00DA110D">
            <w:pPr>
              <w:pStyle w:val="Tekstpodstawowy"/>
              <w:ind w:right="-57"/>
              <w:rPr>
                <w:rFonts w:asciiTheme="minorHAnsi" w:hAnsiTheme="minorHAnsi" w:cstheme="minorHAnsi"/>
                <w:sz w:val="22"/>
                <w:szCs w:val="22"/>
              </w:rPr>
            </w:pPr>
            <w:r w:rsidRPr="00DA110D">
              <w:rPr>
                <w:rFonts w:asciiTheme="minorHAnsi" w:hAnsiTheme="minorHAnsi" w:cstheme="minorHAnsi"/>
                <w:sz w:val="22"/>
                <w:szCs w:val="22"/>
              </w:rPr>
              <w:t>Załączanie oświetlenia zewnętrznego musi być możliwe , z kabiny kierowcy i z przedziału autopompy.</w:t>
            </w:r>
          </w:p>
          <w:p w14:paraId="02296AD2" w14:textId="77777777" w:rsidR="0056279D" w:rsidRPr="00DA110D" w:rsidRDefault="0056279D" w:rsidP="00DA110D">
            <w:pPr>
              <w:pStyle w:val="Tekstpodstawowy"/>
              <w:ind w:right="-57"/>
              <w:rPr>
                <w:rFonts w:asciiTheme="minorHAnsi" w:hAnsiTheme="minorHAnsi" w:cstheme="minorHAnsi"/>
                <w:sz w:val="22"/>
                <w:szCs w:val="22"/>
              </w:rPr>
            </w:pPr>
            <w:r w:rsidRPr="00DA110D">
              <w:rPr>
                <w:rFonts w:asciiTheme="minorHAnsi" w:hAnsiTheme="minorHAnsi" w:cstheme="minorHAnsi"/>
                <w:sz w:val="22"/>
                <w:szCs w:val="22"/>
              </w:rPr>
              <w:t>Przy cofaniu pojazdu, po załączeniu biegu wstecznego, automatyczne załączenie całości oświetlenia zewnętrznego zabudowy.</w:t>
            </w:r>
          </w:p>
          <w:p w14:paraId="37D1ABAD" w14:textId="09F3BE41" w:rsidR="0056279D" w:rsidRPr="00DA110D" w:rsidRDefault="0056279D" w:rsidP="00DA110D">
            <w:pPr>
              <w:rPr>
                <w:rFonts w:cstheme="minorHAnsi"/>
              </w:rPr>
            </w:pPr>
            <w:r w:rsidRPr="00DA110D">
              <w:rPr>
                <w:rFonts w:cstheme="minorHAnsi"/>
              </w:rPr>
              <w:t xml:space="preserve">Z tyłu pojazdu w dolnej części po obu stronach pojazdu zamontowane </w:t>
            </w:r>
            <w:proofErr w:type="spellStart"/>
            <w:r w:rsidRPr="00DA110D">
              <w:rPr>
                <w:rFonts w:cstheme="minorHAnsi"/>
              </w:rPr>
              <w:t>obrysówki</w:t>
            </w:r>
            <w:proofErr w:type="spellEnd"/>
            <w:r w:rsidRPr="00DA110D">
              <w:rPr>
                <w:rFonts w:cstheme="minorHAnsi"/>
              </w:rPr>
              <w:t xml:space="preserve"> LED widoczne w lusterkach wstecznych kierowcy.</w:t>
            </w:r>
          </w:p>
        </w:tc>
        <w:tc>
          <w:tcPr>
            <w:tcW w:w="2888" w:type="dxa"/>
          </w:tcPr>
          <w:p w14:paraId="01B3D847" w14:textId="77777777" w:rsidR="0056279D" w:rsidRPr="00DA110D" w:rsidRDefault="0056279D" w:rsidP="00DA110D">
            <w:pPr>
              <w:rPr>
                <w:rFonts w:cstheme="minorHAnsi"/>
                <w:i/>
              </w:rPr>
            </w:pPr>
          </w:p>
        </w:tc>
      </w:tr>
      <w:tr w:rsidR="00D71DDB" w:rsidRPr="00DA110D" w14:paraId="41F5AFA2" w14:textId="77777777" w:rsidTr="00B12287">
        <w:tc>
          <w:tcPr>
            <w:tcW w:w="662" w:type="dxa"/>
          </w:tcPr>
          <w:p w14:paraId="1A935558" w14:textId="5CABB3F6" w:rsidR="00D71DDB" w:rsidRPr="00DA110D" w:rsidRDefault="00D71DDB" w:rsidP="00DA110D">
            <w:pPr>
              <w:rPr>
                <w:rFonts w:cstheme="minorHAnsi"/>
              </w:rPr>
            </w:pPr>
            <w:r w:rsidRPr="00DA110D">
              <w:rPr>
                <w:rFonts w:cstheme="minorHAnsi"/>
              </w:rPr>
              <w:t>3</w:t>
            </w:r>
            <w:r w:rsidR="0056279D" w:rsidRPr="00DA110D">
              <w:rPr>
                <w:rFonts w:cstheme="minorHAnsi"/>
              </w:rPr>
              <w:t>.7</w:t>
            </w:r>
          </w:p>
        </w:tc>
        <w:tc>
          <w:tcPr>
            <w:tcW w:w="10106" w:type="dxa"/>
          </w:tcPr>
          <w:p w14:paraId="15E95C04" w14:textId="77777777" w:rsidR="007B74BF" w:rsidRPr="00DA110D" w:rsidRDefault="007B74BF"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347BC3A5" w14:textId="77777777" w:rsidR="007B74BF" w:rsidRPr="00DA110D" w:rsidRDefault="007B74BF" w:rsidP="00DA110D">
            <w:pPr>
              <w:tabs>
                <w:tab w:val="left" w:pos="312"/>
                <w:tab w:val="left" w:pos="921"/>
                <w:tab w:val="left" w:pos="6513"/>
                <w:tab w:val="left" w:pos="8543"/>
                <w:tab w:val="left" w:pos="14730"/>
              </w:tabs>
              <w:spacing w:line="240" w:lineRule="atLeast"/>
              <w:rPr>
                <w:rFonts w:cstheme="minorHAnsi"/>
              </w:rPr>
            </w:pPr>
            <w:r w:rsidRPr="00DA110D">
              <w:rPr>
                <w:rFonts w:cstheme="minorHAnsi"/>
              </w:rPr>
              <w:t>-Dodatkowo wymagane podesty ze wspomaganym systemem teleskopowym pod wszystkimi schowkami bocznymi zabudowy, w tym nad kołami tylnymi.</w:t>
            </w:r>
          </w:p>
          <w:p w14:paraId="0B0D61A5" w14:textId="77777777" w:rsidR="007B74BF" w:rsidRPr="00DA110D" w:rsidRDefault="007B74BF" w:rsidP="00DA110D">
            <w:pPr>
              <w:tabs>
                <w:tab w:val="left" w:pos="312"/>
                <w:tab w:val="left" w:pos="921"/>
                <w:tab w:val="left" w:pos="6513"/>
                <w:tab w:val="left" w:pos="8543"/>
                <w:tab w:val="left" w:pos="14730"/>
              </w:tabs>
              <w:spacing w:line="240" w:lineRule="atLeast"/>
              <w:rPr>
                <w:rFonts w:cstheme="minorHAnsi"/>
              </w:rPr>
            </w:pPr>
            <w:r w:rsidRPr="00DA110D">
              <w:rPr>
                <w:rFonts w:cstheme="minorHAnsi"/>
              </w:rPr>
              <w:t xml:space="preserve"> Podesty po otwarciu równe na całej długości.</w:t>
            </w:r>
          </w:p>
          <w:p w14:paraId="1B679C1C" w14:textId="77777777" w:rsidR="007B74BF" w:rsidRPr="00DA110D" w:rsidRDefault="007B74BF"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-Wszystkie podesty boczne ,otwierane wyposażone w oświetlenie ostrzegawcze, migające , żółte lub  pomarańczowe , umieszczone na bokach poprzecznych każdego podestu, załączane po otwarciu podestu.</w:t>
            </w:r>
          </w:p>
          <w:p w14:paraId="213DE1BE" w14:textId="70DC953E" w:rsidR="00D71DDB" w:rsidRPr="00DA110D" w:rsidRDefault="007B74BF" w:rsidP="00DA110D">
            <w:pPr>
              <w:rPr>
                <w:rFonts w:cstheme="minorHAnsi"/>
              </w:rPr>
            </w:pPr>
            <w:r w:rsidRPr="00DA110D">
              <w:rPr>
                <w:rFonts w:cstheme="minorHAnsi"/>
              </w:rPr>
              <w:lastRenderedPageBreak/>
              <w:t>-Dolne podesty odchylane ,powinny być blokowane po zamknięciu przez opuszczone żaluzje, uniemożliwiające otwarcie podczas jazdy</w:t>
            </w:r>
            <w:r w:rsidRPr="00DA110D">
              <w:rPr>
                <w:rFonts w:cstheme="minorHAnsi"/>
                <w:b/>
                <w:bCs/>
              </w:rPr>
              <w:t xml:space="preserve">. </w:t>
            </w:r>
            <w:r w:rsidRPr="00DA110D">
              <w:rPr>
                <w:rFonts w:cstheme="minorHAnsi"/>
              </w:rPr>
              <w:t xml:space="preserve"> </w:t>
            </w:r>
          </w:p>
        </w:tc>
        <w:tc>
          <w:tcPr>
            <w:tcW w:w="2888" w:type="dxa"/>
          </w:tcPr>
          <w:p w14:paraId="5E0A0885" w14:textId="3DC5B6FE" w:rsidR="00D71DDB" w:rsidRPr="00DA110D" w:rsidRDefault="00D71DDB" w:rsidP="00DA110D">
            <w:pPr>
              <w:rPr>
                <w:rFonts w:cstheme="minorHAnsi"/>
              </w:rPr>
            </w:pPr>
          </w:p>
        </w:tc>
      </w:tr>
      <w:tr w:rsidR="0056279D" w:rsidRPr="00DA110D" w14:paraId="6F62B24D" w14:textId="77777777" w:rsidTr="00B12287">
        <w:tc>
          <w:tcPr>
            <w:tcW w:w="662" w:type="dxa"/>
          </w:tcPr>
          <w:p w14:paraId="5EAF427D" w14:textId="5BB1B611" w:rsidR="0056279D" w:rsidRPr="00DA110D" w:rsidRDefault="007B74BF" w:rsidP="00DA110D">
            <w:pPr>
              <w:rPr>
                <w:rFonts w:cstheme="minorHAnsi"/>
              </w:rPr>
            </w:pPr>
            <w:r w:rsidRPr="00DA110D">
              <w:rPr>
                <w:rFonts w:cstheme="minorHAnsi"/>
              </w:rPr>
              <w:t>3.8</w:t>
            </w:r>
          </w:p>
        </w:tc>
        <w:tc>
          <w:tcPr>
            <w:tcW w:w="10106" w:type="dxa"/>
          </w:tcPr>
          <w:p w14:paraId="2CDA0A64" w14:textId="523D81E8" w:rsidR="007B74BF" w:rsidRPr="00DA110D" w:rsidRDefault="000F4D12" w:rsidP="00DA110D">
            <w:pPr>
              <w:autoSpaceDE w:val="0"/>
              <w:rPr>
                <w:rFonts w:cstheme="minorHAnsi"/>
              </w:rPr>
            </w:pPr>
            <w:r w:rsidRPr="00DA110D">
              <w:rPr>
                <w:rFonts w:cstheme="minorHAnsi"/>
              </w:rPr>
              <w:t xml:space="preserve">Skrytka na sprzęt za kabiną kierowcy </w:t>
            </w:r>
            <w:r w:rsidR="00D838BC" w:rsidRPr="00DA110D">
              <w:rPr>
                <w:rFonts w:cstheme="minorHAnsi"/>
              </w:rPr>
              <w:t>powinna być wykonana na całej szerokości pojazdu</w:t>
            </w:r>
            <w:r w:rsidR="007B74BF" w:rsidRPr="00DA110D">
              <w:rPr>
                <w:rFonts w:cstheme="minorHAnsi"/>
              </w:rPr>
              <w:t xml:space="preserve"> formie przelotowej,</w:t>
            </w:r>
            <w:r w:rsidR="00D838BC" w:rsidRPr="00DA110D">
              <w:rPr>
                <w:rFonts w:cstheme="minorHAnsi"/>
              </w:rPr>
              <w:t xml:space="preserve"> (tzw. dwustronna)</w:t>
            </w:r>
            <w:r w:rsidR="007B74BF" w:rsidRPr="00DA110D">
              <w:rPr>
                <w:rFonts w:cstheme="minorHAnsi"/>
              </w:rPr>
              <w:t xml:space="preserve"> zapewniającej  dodatkową przestrzeń na przewożenie sprzętu</w:t>
            </w:r>
            <w:r w:rsidR="00D838BC" w:rsidRPr="00DA110D">
              <w:rPr>
                <w:rFonts w:cstheme="minorHAnsi"/>
              </w:rPr>
              <w:t xml:space="preserve"> o znacznych wymiarach.</w:t>
            </w:r>
            <w:r w:rsidR="007B74BF" w:rsidRPr="00DA110D">
              <w:rPr>
                <w:rFonts w:cstheme="minorHAnsi"/>
              </w:rPr>
              <w:t xml:space="preserve"> Poprzecznie do osi pojazdu, dostępne tak z jednej jak i z drugiej strony  nadwozia.</w:t>
            </w:r>
          </w:p>
          <w:p w14:paraId="43CD6C41" w14:textId="77777777" w:rsidR="007B74BF" w:rsidRPr="00DA110D" w:rsidRDefault="007B74BF" w:rsidP="00DA110D">
            <w:pPr>
              <w:autoSpaceDE w:val="0"/>
              <w:rPr>
                <w:rFonts w:cstheme="minorHAnsi"/>
              </w:rPr>
            </w:pPr>
            <w:r w:rsidRPr="00DA110D">
              <w:rPr>
                <w:rFonts w:cstheme="minorHAnsi"/>
              </w:rPr>
              <w:t xml:space="preserve">Środkowa część wyposażona w półki z regulacją wysokości.  </w:t>
            </w:r>
          </w:p>
          <w:p w14:paraId="3ABECFDB" w14:textId="77777777" w:rsidR="007B74BF" w:rsidRPr="00DA110D" w:rsidRDefault="007B74BF" w:rsidP="00DA110D">
            <w:pPr>
              <w:spacing w:before="40" w:afterLines="40" w:after="96"/>
              <w:ind w:right="29"/>
              <w:rPr>
                <w:rFonts w:cstheme="minorHAnsi"/>
                <w:color w:val="000000" w:themeColor="text1"/>
              </w:rPr>
            </w:pPr>
            <w:r w:rsidRPr="00DA110D">
              <w:rPr>
                <w:rFonts w:cstheme="minorHAnsi"/>
                <w:color w:val="000000" w:themeColor="text1"/>
              </w:rPr>
              <w:t xml:space="preserve">Środkowa część o szerokości przelotu z obu stron, po min 1100 mm. </w:t>
            </w:r>
          </w:p>
          <w:p w14:paraId="321D5C34" w14:textId="77777777" w:rsidR="007B74BF" w:rsidRPr="00DA110D" w:rsidRDefault="007B74BF" w:rsidP="00DA110D">
            <w:pPr>
              <w:autoSpaceDE w:val="0"/>
              <w:rPr>
                <w:rFonts w:cstheme="minorHAnsi"/>
              </w:rPr>
            </w:pPr>
            <w:r w:rsidRPr="00DA110D">
              <w:rPr>
                <w:rFonts w:cstheme="minorHAnsi"/>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2B66F322" w14:textId="77777777" w:rsidR="007B74BF" w:rsidRPr="00DA110D" w:rsidRDefault="007B74BF" w:rsidP="00DA110D">
            <w:pPr>
              <w:autoSpaceDE w:val="0"/>
              <w:rPr>
                <w:rFonts w:cstheme="minorHAnsi"/>
              </w:rPr>
            </w:pPr>
            <w:r w:rsidRPr="00DA110D">
              <w:rPr>
                <w:rFonts w:cstheme="minorHAnsi"/>
              </w:rPr>
              <w:t xml:space="preserve"> Regały obrotowe po otwarciu umożliwiają dostęp z obu stron, do przedniej środkowej przelotowej części nadwozia wyposażonej w półki z regulacją wysokości.</w:t>
            </w:r>
          </w:p>
          <w:p w14:paraId="278A3AB1" w14:textId="77777777" w:rsidR="007B74BF" w:rsidRPr="00DA110D" w:rsidRDefault="007B74BF" w:rsidP="00DA110D">
            <w:pPr>
              <w:autoSpaceDE w:val="0"/>
              <w:rPr>
                <w:rFonts w:cstheme="minorHAnsi"/>
              </w:rPr>
            </w:pPr>
          </w:p>
          <w:p w14:paraId="7CFA5BE2" w14:textId="77777777" w:rsidR="007B74BF" w:rsidRPr="00DA110D" w:rsidRDefault="007B74BF" w:rsidP="00DA110D">
            <w:pPr>
              <w:pStyle w:val="Tekstprzypisukocowego"/>
              <w:tabs>
                <w:tab w:val="left" w:pos="175"/>
              </w:tabs>
              <w:rPr>
                <w:rFonts w:asciiTheme="minorHAnsi" w:hAnsiTheme="minorHAnsi" w:cstheme="minorHAnsi"/>
                <w:color w:val="000000" w:themeColor="text1"/>
                <w:sz w:val="22"/>
                <w:szCs w:val="22"/>
              </w:rPr>
            </w:pPr>
            <w:r w:rsidRPr="00DA110D">
              <w:rPr>
                <w:rFonts w:asciiTheme="minorHAnsi" w:hAnsiTheme="minorHAnsi" w:cstheme="minorHAnsi"/>
                <w:color w:val="000000" w:themeColor="text1"/>
                <w:sz w:val="22"/>
                <w:szCs w:val="22"/>
              </w:rPr>
              <w:t xml:space="preserve">W przedniej skrytce od strony kierowcy regał dzielony na dwie części, każda cześć: górna i dolna z  możliwością niezależnego obrotu przy otwieraniu oraz niezależną blokadą każdej części po otwarciu. </w:t>
            </w:r>
          </w:p>
          <w:p w14:paraId="2BA3E729" w14:textId="77777777" w:rsidR="007B74BF" w:rsidRPr="00DA110D" w:rsidRDefault="007B74BF" w:rsidP="00DA110D">
            <w:pPr>
              <w:pStyle w:val="Tekstprzypisukocowego"/>
              <w:tabs>
                <w:tab w:val="left" w:pos="175"/>
              </w:tabs>
              <w:rPr>
                <w:rFonts w:asciiTheme="minorHAnsi" w:hAnsiTheme="minorHAnsi" w:cstheme="minorHAnsi"/>
                <w:color w:val="000000" w:themeColor="text1"/>
                <w:sz w:val="22"/>
                <w:szCs w:val="22"/>
              </w:rPr>
            </w:pPr>
          </w:p>
          <w:p w14:paraId="49E7E5B0" w14:textId="77777777" w:rsidR="007B74BF" w:rsidRPr="00DA110D" w:rsidRDefault="007B74BF" w:rsidP="00DA110D">
            <w:pPr>
              <w:pStyle w:val="Tekstprzypisukocowego"/>
              <w:tabs>
                <w:tab w:val="left" w:pos="175"/>
              </w:tabs>
              <w:rPr>
                <w:rFonts w:asciiTheme="minorHAnsi" w:hAnsiTheme="minorHAnsi" w:cstheme="minorHAnsi"/>
                <w:b/>
                <w:sz w:val="22"/>
                <w:szCs w:val="22"/>
              </w:rPr>
            </w:pPr>
            <w:r w:rsidRPr="00DA110D">
              <w:rPr>
                <w:rFonts w:asciiTheme="minorHAnsi" w:hAnsiTheme="minorHAnsi" w:cstheme="minorHAnsi"/>
                <w:sz w:val="22"/>
                <w:szCs w:val="22"/>
              </w:rPr>
              <w:t>Regał obrotowy umożliwia dostęp do  zamontowanego sprzętu z 3 stron po otwarciu.</w:t>
            </w:r>
          </w:p>
          <w:p w14:paraId="606369F3" w14:textId="77777777" w:rsidR="007B74BF" w:rsidRPr="00DA110D" w:rsidRDefault="007B74BF" w:rsidP="00DA110D">
            <w:pPr>
              <w:autoSpaceDE w:val="0"/>
              <w:rPr>
                <w:rFonts w:cstheme="minorHAnsi"/>
              </w:rPr>
            </w:pPr>
            <w:r w:rsidRPr="00DA110D">
              <w:rPr>
                <w:rFonts w:cstheme="minorHAnsi"/>
              </w:rPr>
              <w:t>W przedziale przelotowym, zamontowane min.4 pojemniki-skrzynki wykonane z tworzywa o wymiarach nie mniejszych niż 600x400x220mm, z pokrywami i mechanizmami zamykającymi.</w:t>
            </w:r>
          </w:p>
          <w:p w14:paraId="04969B77" w14:textId="60E48763" w:rsidR="0056279D" w:rsidRPr="00DA110D" w:rsidRDefault="007B74BF" w:rsidP="00DA110D">
            <w:pPr>
              <w:rPr>
                <w:rFonts w:cstheme="minorHAnsi"/>
              </w:rPr>
            </w:pPr>
            <w:r w:rsidRPr="00DA110D">
              <w:rPr>
                <w:rFonts w:cstheme="minorHAnsi"/>
              </w:rPr>
              <w:t>Wszystkie półki w zabudowie wykonane  w systemie z możliwością regulacji położenia wysokości półek.</w:t>
            </w:r>
          </w:p>
        </w:tc>
        <w:tc>
          <w:tcPr>
            <w:tcW w:w="2888" w:type="dxa"/>
          </w:tcPr>
          <w:p w14:paraId="75603947" w14:textId="77777777" w:rsidR="002339CB" w:rsidRPr="00DA110D" w:rsidRDefault="002339CB" w:rsidP="00DA110D">
            <w:pPr>
              <w:rPr>
                <w:rFonts w:eastAsia="Arial Narrow" w:cstheme="minorHAnsi"/>
                <w:i/>
                <w:color w:val="000000"/>
              </w:rPr>
            </w:pPr>
          </w:p>
          <w:p w14:paraId="20D6E6D8" w14:textId="74333343" w:rsidR="002339CB" w:rsidRPr="00DA110D" w:rsidRDefault="002339CB" w:rsidP="00DA110D">
            <w:pPr>
              <w:rPr>
                <w:rFonts w:cstheme="minorHAnsi"/>
                <w:i/>
              </w:rPr>
            </w:pPr>
            <w:r w:rsidRPr="00DA110D">
              <w:rPr>
                <w:rFonts w:eastAsia="Arial Narrow" w:cstheme="minorHAnsi"/>
                <w:i/>
                <w:color w:val="000000"/>
              </w:rPr>
              <w:t>Podać wymiar szerokości przelotu schowka -</w:t>
            </w:r>
            <w:r w:rsidR="00F265B6">
              <w:rPr>
                <w:rFonts w:eastAsia="Arial Narrow" w:cstheme="minorHAnsi"/>
                <w:i/>
                <w:color w:val="000000"/>
              </w:rPr>
              <w:t xml:space="preserve"> </w:t>
            </w:r>
            <w:r w:rsidRPr="00DA110D">
              <w:rPr>
                <w:rFonts w:eastAsia="Arial Narrow" w:cstheme="minorHAnsi"/>
                <w:i/>
                <w:color w:val="000000"/>
              </w:rPr>
              <w:t xml:space="preserve">……. </w:t>
            </w:r>
            <w:r w:rsidR="00D838BC" w:rsidRPr="00DA110D">
              <w:rPr>
                <w:rFonts w:eastAsia="Arial Narrow" w:cstheme="minorHAnsi"/>
                <w:i/>
                <w:color w:val="000000"/>
              </w:rPr>
              <w:t>mm</w:t>
            </w:r>
          </w:p>
        </w:tc>
      </w:tr>
      <w:tr w:rsidR="002A6828" w:rsidRPr="00DA110D" w14:paraId="2C0C4EAF" w14:textId="77777777" w:rsidTr="00B12287">
        <w:tc>
          <w:tcPr>
            <w:tcW w:w="662" w:type="dxa"/>
          </w:tcPr>
          <w:p w14:paraId="166B3F1F" w14:textId="199D7D26" w:rsidR="002A6828" w:rsidRPr="00DA110D" w:rsidRDefault="002A6828" w:rsidP="00DA110D">
            <w:pPr>
              <w:rPr>
                <w:rFonts w:cstheme="minorHAnsi"/>
              </w:rPr>
            </w:pPr>
            <w:r w:rsidRPr="00DA110D">
              <w:rPr>
                <w:rFonts w:cstheme="minorHAnsi"/>
                <w:color w:val="000000" w:themeColor="text1"/>
              </w:rPr>
              <w:t>3.9</w:t>
            </w:r>
          </w:p>
        </w:tc>
        <w:tc>
          <w:tcPr>
            <w:tcW w:w="10106" w:type="dxa"/>
          </w:tcPr>
          <w:p w14:paraId="49D6E7D5" w14:textId="77777777" w:rsidR="002A6828" w:rsidRPr="00DA110D" w:rsidRDefault="002A6828"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W nadwoziu, montaż w lewej środkowej skrytce, dodatkowego otwieranego regału obrotowego, dwustronnego, na całą wysokość i szerokość skrytki. </w:t>
            </w:r>
          </w:p>
          <w:p w14:paraId="5488A5BA" w14:textId="77777777" w:rsidR="002A6828" w:rsidRPr="00DA110D" w:rsidRDefault="002A6828"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DA110D">
              <w:rPr>
                <w:rFonts w:asciiTheme="minorHAnsi" w:hAnsiTheme="minorHAnsi" w:cstheme="minorHAnsi"/>
                <w:color w:val="auto"/>
                <w:sz w:val="22"/>
                <w:szCs w:val="22"/>
              </w:rPr>
              <w:t>tj</w:t>
            </w:r>
            <w:proofErr w:type="spellEnd"/>
            <w:r w:rsidRPr="00DA110D">
              <w:rPr>
                <w:rFonts w:asciiTheme="minorHAnsi" w:hAnsiTheme="minorHAnsi" w:cstheme="minorHAnsi"/>
                <w:color w:val="auto"/>
                <w:sz w:val="22"/>
                <w:szCs w:val="22"/>
              </w:rPr>
              <w:t xml:space="preserve">, </w:t>
            </w:r>
            <w:r w:rsidRPr="00DA110D">
              <w:rPr>
                <w:rFonts w:asciiTheme="minorHAnsi" w:hAnsiTheme="minorHAnsi" w:cstheme="minorHAnsi"/>
                <w:sz w:val="22"/>
                <w:szCs w:val="22"/>
              </w:rPr>
              <w:t xml:space="preserve">łomy, </w:t>
            </w:r>
            <w:proofErr w:type="spellStart"/>
            <w:r w:rsidRPr="00DA110D">
              <w:rPr>
                <w:rFonts w:asciiTheme="minorHAnsi" w:hAnsiTheme="minorHAnsi" w:cstheme="minorHAnsi"/>
                <w:sz w:val="22"/>
                <w:szCs w:val="22"/>
              </w:rPr>
              <w:t>łomo</w:t>
            </w:r>
            <w:proofErr w:type="spellEnd"/>
            <w:r w:rsidRPr="00DA110D">
              <w:rPr>
                <w:rFonts w:asciiTheme="minorHAnsi" w:hAnsiTheme="minorHAnsi" w:cstheme="minorHAnsi"/>
                <w:sz w:val="22"/>
                <w:szCs w:val="22"/>
              </w:rPr>
              <w:t xml:space="preserve">-wyciągacze, młotki, siekiery, nożyce do drutu, </w:t>
            </w:r>
            <w:proofErr w:type="spellStart"/>
            <w:r w:rsidRPr="00DA110D">
              <w:rPr>
                <w:rFonts w:asciiTheme="minorHAnsi" w:hAnsiTheme="minorHAnsi" w:cstheme="minorHAnsi"/>
                <w:sz w:val="22"/>
                <w:szCs w:val="22"/>
              </w:rPr>
              <w:t>hooligany</w:t>
            </w:r>
            <w:proofErr w:type="spellEnd"/>
            <w:r w:rsidRPr="00DA110D">
              <w:rPr>
                <w:rFonts w:asciiTheme="minorHAnsi" w:hAnsiTheme="minorHAnsi" w:cstheme="minorHAnsi"/>
                <w:sz w:val="22"/>
                <w:szCs w:val="22"/>
              </w:rPr>
              <w:t xml:space="preserve">, </w:t>
            </w:r>
            <w:proofErr w:type="spellStart"/>
            <w:r w:rsidRPr="00DA110D">
              <w:rPr>
                <w:rFonts w:asciiTheme="minorHAnsi" w:hAnsiTheme="minorHAnsi" w:cstheme="minorHAnsi"/>
                <w:sz w:val="22"/>
                <w:szCs w:val="22"/>
              </w:rPr>
              <w:t>itp</w:t>
            </w:r>
            <w:proofErr w:type="spellEnd"/>
            <w:r w:rsidRPr="00DA110D">
              <w:rPr>
                <w:rFonts w:asciiTheme="minorHAnsi" w:hAnsiTheme="minorHAnsi" w:cstheme="minorHAnsi"/>
                <w:color w:val="auto"/>
                <w:sz w:val="22"/>
                <w:szCs w:val="22"/>
              </w:rPr>
              <w:t xml:space="preserve"> </w:t>
            </w:r>
          </w:p>
          <w:p w14:paraId="194AB820" w14:textId="77777777" w:rsidR="002A6828" w:rsidRPr="00DA110D" w:rsidRDefault="002A6828" w:rsidP="00DA110D">
            <w:pPr>
              <w:pStyle w:val="Default"/>
              <w:rPr>
                <w:rFonts w:asciiTheme="minorHAnsi" w:hAnsiTheme="minorHAnsi" w:cstheme="minorHAnsi"/>
                <w:color w:val="auto"/>
                <w:sz w:val="22"/>
                <w:szCs w:val="22"/>
              </w:rPr>
            </w:pPr>
          </w:p>
          <w:p w14:paraId="2B61487A" w14:textId="62865826" w:rsidR="002A6828" w:rsidRPr="00DA110D" w:rsidRDefault="002A6828" w:rsidP="00DA110D">
            <w:pPr>
              <w:rPr>
                <w:rFonts w:cstheme="minorHAnsi"/>
              </w:rPr>
            </w:pPr>
            <w:r w:rsidRPr="00DA110D">
              <w:rPr>
                <w:rFonts w:cstheme="minorHAnsi"/>
              </w:rPr>
              <w:t>W nadwoziu, montaż w prawej środkowej skrytce, mocowań na węże tłoczne -Ø75-min 8szt i  -Ø52-min10 oraz montaż w górnej części skrytki min. 2 pojemników-skrzynek wykonanych z tworzywa ,o wymiarach nie mniejszych niż 600x400x220mm, z pokrywami i mechanizmami zamykającymi</w:t>
            </w:r>
          </w:p>
        </w:tc>
        <w:tc>
          <w:tcPr>
            <w:tcW w:w="2888" w:type="dxa"/>
          </w:tcPr>
          <w:p w14:paraId="4E263D59" w14:textId="77777777" w:rsidR="002A6828" w:rsidRPr="00DA110D" w:rsidRDefault="002A6828" w:rsidP="00DA110D">
            <w:pPr>
              <w:rPr>
                <w:rFonts w:cstheme="minorHAnsi"/>
                <w:i/>
              </w:rPr>
            </w:pPr>
          </w:p>
        </w:tc>
      </w:tr>
      <w:tr w:rsidR="002A6828" w:rsidRPr="00DA110D" w14:paraId="776206C6" w14:textId="77777777" w:rsidTr="00B12287">
        <w:tc>
          <w:tcPr>
            <w:tcW w:w="662" w:type="dxa"/>
          </w:tcPr>
          <w:p w14:paraId="6CBB1E66" w14:textId="6EFB3283" w:rsidR="002A6828" w:rsidRPr="00DA110D" w:rsidRDefault="002A6828" w:rsidP="00DA110D">
            <w:pPr>
              <w:rPr>
                <w:rFonts w:cstheme="minorHAnsi"/>
              </w:rPr>
            </w:pPr>
            <w:r w:rsidRPr="00DA110D">
              <w:rPr>
                <w:rFonts w:cstheme="minorHAnsi"/>
              </w:rPr>
              <w:t>3.10</w:t>
            </w:r>
          </w:p>
        </w:tc>
        <w:tc>
          <w:tcPr>
            <w:tcW w:w="10106" w:type="dxa"/>
          </w:tcPr>
          <w:p w14:paraId="68405E5C" w14:textId="1214AF7A"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bCs/>
                <w:color w:val="auto"/>
                <w:sz w:val="22"/>
                <w:szCs w:val="22"/>
              </w:rPr>
              <w:t xml:space="preserve">Balustrady-relingi, boczne </w:t>
            </w:r>
            <w:r w:rsidRPr="00DA110D">
              <w:rPr>
                <w:rFonts w:asciiTheme="minorHAnsi" w:hAnsiTheme="minorHAnsi" w:cstheme="minorHAnsi"/>
                <w:color w:val="auto"/>
                <w:sz w:val="22"/>
                <w:szCs w:val="22"/>
              </w:rPr>
              <w:t xml:space="preserve">dachu wykonane z materiałów kompozytowych jako nierozłączna część z nadbudową pożarniczą, z niezbędnymi elementami  barierki rurowej, o wysokości min </w:t>
            </w:r>
            <w:r w:rsidRPr="00DA110D">
              <w:rPr>
                <w:rFonts w:asciiTheme="minorHAnsi" w:hAnsiTheme="minorHAnsi" w:cstheme="minorHAnsi"/>
                <w:bCs/>
                <w:color w:val="auto"/>
                <w:sz w:val="22"/>
                <w:szCs w:val="22"/>
              </w:rPr>
              <w:t>200 mm</w:t>
            </w:r>
            <w:r w:rsidRPr="00DA110D">
              <w:rPr>
                <w:rFonts w:asciiTheme="minorHAnsi" w:hAnsiTheme="minorHAnsi" w:cstheme="minorHAnsi"/>
                <w:color w:val="auto"/>
                <w:sz w:val="22"/>
                <w:szCs w:val="22"/>
              </w:rPr>
              <w:t xml:space="preserve">. Na dachu, w barierce-relingu  od </w:t>
            </w:r>
            <w:r w:rsidRPr="00DA110D">
              <w:rPr>
                <w:rFonts w:asciiTheme="minorHAnsi" w:hAnsiTheme="minorHAnsi" w:cstheme="minorHAnsi"/>
                <w:bCs/>
                <w:color w:val="auto"/>
                <w:sz w:val="22"/>
                <w:szCs w:val="22"/>
              </w:rPr>
              <w:t>strony wewnętrznej</w:t>
            </w:r>
            <w:r w:rsidRPr="00DA110D">
              <w:rPr>
                <w:rFonts w:asciiTheme="minorHAnsi" w:hAnsiTheme="minorHAnsi" w:cstheme="minorHAnsi"/>
                <w:color w:val="auto"/>
                <w:sz w:val="22"/>
                <w:szCs w:val="22"/>
              </w:rPr>
              <w:t>, w elementach</w:t>
            </w:r>
            <w:r w:rsidRPr="00DA110D">
              <w:rPr>
                <w:rFonts w:asciiTheme="minorHAnsi" w:hAnsiTheme="minorHAnsi" w:cstheme="minorHAnsi"/>
                <w:bCs/>
                <w:color w:val="auto"/>
                <w:sz w:val="22"/>
                <w:szCs w:val="22"/>
              </w:rPr>
              <w:t xml:space="preserve"> rurowych</w:t>
            </w:r>
            <w:r w:rsidRPr="00DA110D">
              <w:rPr>
                <w:rFonts w:asciiTheme="minorHAnsi" w:hAnsiTheme="minorHAnsi" w:cstheme="minorHAnsi"/>
                <w:color w:val="auto"/>
                <w:sz w:val="22"/>
                <w:szCs w:val="22"/>
              </w:rPr>
              <w:t xml:space="preserve">,  zamontowane min. </w:t>
            </w:r>
            <w:r w:rsidRPr="00DA110D">
              <w:rPr>
                <w:rFonts w:asciiTheme="minorHAnsi" w:hAnsiTheme="minorHAnsi" w:cstheme="minorHAnsi"/>
                <w:bCs/>
                <w:color w:val="auto"/>
                <w:sz w:val="22"/>
                <w:szCs w:val="22"/>
              </w:rPr>
              <w:t>4 listwy LED</w:t>
            </w:r>
            <w:r w:rsidRPr="00DA110D">
              <w:rPr>
                <w:rFonts w:asciiTheme="minorHAnsi" w:hAnsiTheme="minorHAnsi" w:cstheme="minorHAnsi"/>
                <w:color w:val="auto"/>
                <w:sz w:val="22"/>
                <w:szCs w:val="22"/>
              </w:rPr>
              <w:t xml:space="preserve"> o min. </w:t>
            </w:r>
            <w:r w:rsidRPr="00DA110D">
              <w:rPr>
                <w:rFonts w:asciiTheme="minorHAnsi" w:hAnsiTheme="minorHAnsi" w:cstheme="minorHAnsi"/>
                <w:bCs/>
                <w:color w:val="auto"/>
                <w:sz w:val="22"/>
                <w:szCs w:val="22"/>
              </w:rPr>
              <w:t>500mm</w:t>
            </w:r>
            <w:r w:rsidRPr="00DA110D">
              <w:rPr>
                <w:rFonts w:asciiTheme="minorHAnsi" w:hAnsiTheme="minorHAnsi" w:cstheme="minorHAnsi"/>
                <w:color w:val="auto"/>
                <w:sz w:val="22"/>
                <w:szCs w:val="22"/>
              </w:rPr>
              <w:t xml:space="preserve"> długości, </w:t>
            </w:r>
            <w:r w:rsidRPr="00DA110D">
              <w:rPr>
                <w:rFonts w:asciiTheme="minorHAnsi" w:hAnsiTheme="minorHAnsi" w:cstheme="minorHAnsi"/>
                <w:bCs/>
                <w:color w:val="auto"/>
                <w:sz w:val="22"/>
                <w:szCs w:val="22"/>
              </w:rPr>
              <w:t xml:space="preserve">do oświetlenia </w:t>
            </w:r>
            <w:r w:rsidRPr="00DA110D">
              <w:rPr>
                <w:rFonts w:asciiTheme="minorHAnsi" w:hAnsiTheme="minorHAnsi" w:cstheme="minorHAnsi"/>
                <w:color w:val="auto"/>
                <w:sz w:val="22"/>
                <w:szCs w:val="22"/>
              </w:rPr>
              <w:t>powierzchn</w:t>
            </w:r>
            <w:r w:rsidRPr="00DA110D">
              <w:rPr>
                <w:rFonts w:asciiTheme="minorHAnsi" w:hAnsiTheme="minorHAnsi" w:cstheme="minorHAnsi"/>
                <w:bCs/>
                <w:color w:val="auto"/>
                <w:sz w:val="22"/>
                <w:szCs w:val="22"/>
              </w:rPr>
              <w:t xml:space="preserve">i, dachu </w:t>
            </w:r>
            <w:r w:rsidRPr="00DA110D">
              <w:rPr>
                <w:rFonts w:asciiTheme="minorHAnsi" w:hAnsiTheme="minorHAnsi" w:cstheme="minorHAnsi"/>
                <w:color w:val="auto"/>
                <w:sz w:val="22"/>
                <w:szCs w:val="22"/>
              </w:rPr>
              <w:t xml:space="preserve">pojazdu z wewnętrznej, lewej i prawej strony. </w:t>
            </w:r>
          </w:p>
          <w:p w14:paraId="0870E4EA" w14:textId="77777777"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lastRenderedPageBreak/>
              <w:t xml:space="preserve">Natomiast od strony zewnętrznej  wbudowane w balustrady po </w:t>
            </w:r>
            <w:r w:rsidRPr="00DA110D">
              <w:rPr>
                <w:rFonts w:asciiTheme="minorHAnsi" w:hAnsiTheme="minorHAnsi" w:cstheme="minorHAnsi"/>
                <w:bCs/>
                <w:color w:val="auto"/>
                <w:sz w:val="22"/>
                <w:szCs w:val="22"/>
              </w:rPr>
              <w:t xml:space="preserve">trzy </w:t>
            </w:r>
            <w:r w:rsidRPr="00DA110D">
              <w:rPr>
                <w:rFonts w:asciiTheme="minorHAnsi" w:hAnsiTheme="minorHAnsi" w:cstheme="minorHAnsi"/>
                <w:color w:val="auto"/>
                <w:sz w:val="22"/>
                <w:szCs w:val="22"/>
              </w:rPr>
              <w:t>dodatkowe</w:t>
            </w:r>
            <w:r w:rsidRPr="00DA110D">
              <w:rPr>
                <w:rFonts w:asciiTheme="minorHAnsi" w:hAnsiTheme="minorHAnsi" w:cstheme="minorHAnsi"/>
                <w:bCs/>
                <w:color w:val="auto"/>
                <w:sz w:val="22"/>
                <w:szCs w:val="22"/>
              </w:rPr>
              <w:t xml:space="preserve"> lampy </w:t>
            </w:r>
            <w:r w:rsidRPr="00DA110D">
              <w:rPr>
                <w:rFonts w:asciiTheme="minorHAnsi" w:hAnsiTheme="minorHAnsi" w:cstheme="minorHAnsi"/>
                <w:color w:val="auto"/>
                <w:sz w:val="22"/>
                <w:szCs w:val="22"/>
              </w:rPr>
              <w:t>na stronę</w:t>
            </w:r>
            <w:r w:rsidRPr="00DA110D">
              <w:rPr>
                <w:rFonts w:asciiTheme="minorHAnsi" w:hAnsiTheme="minorHAnsi" w:cstheme="minorHAnsi"/>
                <w:bCs/>
                <w:color w:val="auto"/>
                <w:sz w:val="22"/>
                <w:szCs w:val="22"/>
              </w:rPr>
              <w:t xml:space="preserve">  nad każdą </w:t>
            </w:r>
            <w:r w:rsidRPr="00DA110D">
              <w:rPr>
                <w:rFonts w:asciiTheme="minorHAnsi" w:hAnsiTheme="minorHAnsi" w:cstheme="minorHAnsi"/>
                <w:color w:val="auto"/>
                <w:sz w:val="22"/>
                <w:szCs w:val="22"/>
              </w:rPr>
              <w:t>żaluzją do oświetlenia dalszego pola pracy.</w:t>
            </w:r>
          </w:p>
          <w:p w14:paraId="6E0A914A" w14:textId="77777777" w:rsidR="00605D7D" w:rsidRPr="00DA110D" w:rsidRDefault="00605D7D" w:rsidP="00DA110D">
            <w:pPr>
              <w:pStyle w:val="Default"/>
              <w:rPr>
                <w:rFonts w:asciiTheme="minorHAnsi" w:hAnsiTheme="minorHAnsi" w:cstheme="minorHAnsi"/>
                <w:bCs/>
                <w:color w:val="auto"/>
                <w:sz w:val="22"/>
                <w:szCs w:val="22"/>
              </w:rPr>
            </w:pPr>
          </w:p>
          <w:p w14:paraId="2674AB23" w14:textId="3E9C8DD3" w:rsidR="00605D7D" w:rsidRPr="00DA110D" w:rsidRDefault="00605D7D" w:rsidP="00DA110D">
            <w:pPr>
              <w:pStyle w:val="Default"/>
              <w:rPr>
                <w:rFonts w:asciiTheme="minorHAnsi" w:hAnsiTheme="minorHAnsi" w:cstheme="minorHAnsi"/>
                <w:bCs/>
                <w:color w:val="auto"/>
                <w:sz w:val="22"/>
                <w:szCs w:val="22"/>
              </w:rPr>
            </w:pPr>
            <w:r w:rsidRPr="00DA110D">
              <w:rPr>
                <w:rFonts w:asciiTheme="minorHAnsi" w:hAnsiTheme="minorHAnsi" w:cstheme="minorHAnsi"/>
                <w:bCs/>
                <w:color w:val="auto"/>
                <w:sz w:val="22"/>
                <w:szCs w:val="22"/>
              </w:rPr>
              <w:t>Zamawiający dopuszcza równoważne rozwiązanie uwzględniające wymagane parametry, wyżej wymienione.</w:t>
            </w:r>
          </w:p>
          <w:p w14:paraId="64D61CE1" w14:textId="77777777" w:rsidR="00605D7D" w:rsidRPr="00DA110D" w:rsidRDefault="00605D7D" w:rsidP="00DA110D">
            <w:pPr>
              <w:pStyle w:val="Default"/>
              <w:rPr>
                <w:rFonts w:asciiTheme="minorHAnsi" w:hAnsiTheme="minorHAnsi" w:cstheme="minorHAnsi"/>
                <w:b/>
                <w:bCs/>
                <w:color w:val="auto"/>
                <w:sz w:val="22"/>
                <w:szCs w:val="22"/>
              </w:rPr>
            </w:pPr>
          </w:p>
          <w:p w14:paraId="051EC24D" w14:textId="6568C373"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Na dachu pojazdu zamontowane min. dwie  zamykane skrzynie aluminiowe na sprzęt o wymiarach: pierwsza min. 2600x550x350mm. Wymiar drugiej skrzyni do ustalenia na etapie realizacji zamówienia, posiadająca oświetlenie wewnętrzne typu LED, uchwyty  na drabiny, uchwyty na węże ssawne, bosak, mostki przejazdowe, tłumice itp.</w:t>
            </w:r>
          </w:p>
          <w:p w14:paraId="618A0ED0" w14:textId="0810C04B" w:rsidR="002A6828" w:rsidRPr="00DA110D" w:rsidRDefault="00605D7D" w:rsidP="00DA110D">
            <w:pPr>
              <w:rPr>
                <w:rFonts w:cstheme="minorHAnsi"/>
              </w:rPr>
            </w:pPr>
            <w:r w:rsidRPr="00DA110D">
              <w:rPr>
                <w:rFonts w:cstheme="minorHAnsi"/>
              </w:rPr>
              <w:t>Powierzchnie platform, podestu roboczego i podłogi kabiny w wykonaniu antypoślizgowym</w:t>
            </w:r>
          </w:p>
        </w:tc>
        <w:tc>
          <w:tcPr>
            <w:tcW w:w="2888" w:type="dxa"/>
          </w:tcPr>
          <w:p w14:paraId="086720CD" w14:textId="77777777" w:rsidR="002A6828" w:rsidRPr="00DA110D" w:rsidRDefault="002A6828" w:rsidP="00DA110D">
            <w:pPr>
              <w:rPr>
                <w:rFonts w:cstheme="minorHAnsi"/>
                <w:i/>
              </w:rPr>
            </w:pPr>
          </w:p>
        </w:tc>
      </w:tr>
      <w:tr w:rsidR="00605D7D" w:rsidRPr="00DA110D" w14:paraId="317F8AF4" w14:textId="77777777" w:rsidTr="00B12287">
        <w:tc>
          <w:tcPr>
            <w:tcW w:w="662" w:type="dxa"/>
          </w:tcPr>
          <w:p w14:paraId="7D52678B" w14:textId="3EFD6E5A" w:rsidR="00605D7D" w:rsidRPr="00DA110D" w:rsidRDefault="00605D7D" w:rsidP="00DA110D">
            <w:pPr>
              <w:rPr>
                <w:rFonts w:cstheme="minorHAnsi"/>
              </w:rPr>
            </w:pPr>
            <w:r w:rsidRPr="00DA110D">
              <w:rPr>
                <w:rFonts w:cstheme="minorHAnsi"/>
              </w:rPr>
              <w:t>3.11</w:t>
            </w:r>
          </w:p>
        </w:tc>
        <w:tc>
          <w:tcPr>
            <w:tcW w:w="10106" w:type="dxa"/>
          </w:tcPr>
          <w:p w14:paraId="1B7F577A" w14:textId="77777777" w:rsidR="00605D7D" w:rsidRPr="00DA110D" w:rsidRDefault="00605D7D" w:rsidP="00DA110D">
            <w:pPr>
              <w:pStyle w:val="Tekstpodstawowy"/>
              <w:ind w:right="-57"/>
              <w:rPr>
                <w:rFonts w:asciiTheme="minorHAnsi" w:hAnsiTheme="minorHAnsi" w:cstheme="minorHAnsi"/>
                <w:sz w:val="22"/>
                <w:szCs w:val="22"/>
              </w:rPr>
            </w:pPr>
            <w:r w:rsidRPr="00DA110D">
              <w:rPr>
                <w:rFonts w:asciiTheme="minorHAnsi" w:hAnsiTheme="minorHAnsi" w:cstheme="minorHAnsi"/>
                <w:sz w:val="22"/>
                <w:szCs w:val="22"/>
              </w:rPr>
              <w:t xml:space="preserve">Główny wyłącznik oświetlenia skrytek zlokalizowany w kabinie kierowcy. </w:t>
            </w:r>
          </w:p>
          <w:p w14:paraId="5D5B3BBA" w14:textId="7F4BA28E" w:rsidR="00605D7D" w:rsidRPr="00DA110D" w:rsidRDefault="00605D7D" w:rsidP="00DA110D">
            <w:pPr>
              <w:rPr>
                <w:rFonts w:cstheme="minorHAnsi"/>
              </w:rPr>
            </w:pPr>
            <w:r w:rsidRPr="00DA110D">
              <w:rPr>
                <w:rFonts w:cstheme="minorHAnsi"/>
              </w:rPr>
              <w:t>W kabinie zainstalowany włącznik do  załączenia oświetlenia zewnętrznego, z możliwością sterowania  oświetleniem z tablicy autopompy.</w:t>
            </w:r>
          </w:p>
        </w:tc>
        <w:tc>
          <w:tcPr>
            <w:tcW w:w="2888" w:type="dxa"/>
          </w:tcPr>
          <w:p w14:paraId="100F2EB5" w14:textId="77777777" w:rsidR="00605D7D" w:rsidRPr="00DA110D" w:rsidRDefault="00605D7D" w:rsidP="00DA110D">
            <w:pPr>
              <w:rPr>
                <w:rFonts w:cstheme="minorHAnsi"/>
                <w:i/>
              </w:rPr>
            </w:pPr>
          </w:p>
        </w:tc>
      </w:tr>
      <w:tr w:rsidR="00605D7D" w:rsidRPr="00DA110D" w14:paraId="5C3625AE" w14:textId="77777777" w:rsidTr="00B12287">
        <w:tc>
          <w:tcPr>
            <w:tcW w:w="662" w:type="dxa"/>
          </w:tcPr>
          <w:p w14:paraId="219EA7B4" w14:textId="291E5BF5" w:rsidR="00605D7D" w:rsidRPr="00DA110D" w:rsidRDefault="00605D7D" w:rsidP="00DA110D">
            <w:pPr>
              <w:rPr>
                <w:rFonts w:cstheme="minorHAnsi"/>
              </w:rPr>
            </w:pPr>
            <w:r w:rsidRPr="00DA110D">
              <w:rPr>
                <w:rFonts w:cstheme="minorHAnsi"/>
              </w:rPr>
              <w:t>3.12</w:t>
            </w:r>
          </w:p>
        </w:tc>
        <w:tc>
          <w:tcPr>
            <w:tcW w:w="10106" w:type="dxa"/>
          </w:tcPr>
          <w:p w14:paraId="4B39FAF9" w14:textId="77777777"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Autopompa dwuzakresowa klasy min. A16/8 - 2,5/40.</w:t>
            </w:r>
          </w:p>
          <w:p w14:paraId="0A5E067D" w14:textId="77777777"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Dodatkowo autopompa ogrzewana z układu chłodzenia silnika. </w:t>
            </w:r>
          </w:p>
          <w:p w14:paraId="542BAFB1" w14:textId="77777777"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Autopompa zlokalizowana z tyłu pojazdu.</w:t>
            </w:r>
          </w:p>
          <w:p w14:paraId="2B0001AD" w14:textId="77777777"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Układ posiada możliwość jednoczesnego podania wody lub piany do:</w:t>
            </w:r>
          </w:p>
          <w:p w14:paraId="3A4D24A9" w14:textId="7B7C805F" w:rsidR="00605D7D" w:rsidRPr="00DA110D" w:rsidRDefault="00605D7D"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dwóch nasad tłocznych 75 zlokalizowanych z tyłu pojazdu, po bokach, umieszczonych w zamykanych klapami lub żaluzjami schowkach bocznych,</w:t>
            </w:r>
          </w:p>
          <w:p w14:paraId="3C8446EE" w14:textId="7255BB83" w:rsidR="00605D7D" w:rsidRPr="00DA110D" w:rsidRDefault="00605D7D" w:rsidP="00DA110D">
            <w:pPr>
              <w:tabs>
                <w:tab w:val="left" w:pos="161"/>
                <w:tab w:val="left" w:pos="6479"/>
                <w:tab w:val="left" w:pos="8504"/>
              </w:tabs>
              <w:spacing w:line="240" w:lineRule="atLeast"/>
              <w:rPr>
                <w:rFonts w:cstheme="minorHAnsi"/>
              </w:rPr>
            </w:pPr>
            <w:r w:rsidRPr="00DA110D">
              <w:rPr>
                <w:rFonts w:cstheme="minorHAnsi"/>
              </w:rPr>
              <w:t>- wysokociśnieniowej linii szybkiego natarcia,</w:t>
            </w:r>
          </w:p>
          <w:p w14:paraId="39A1E2A4" w14:textId="711E61B8" w:rsidR="00605D7D" w:rsidRPr="00DA110D" w:rsidRDefault="00605D7D" w:rsidP="00DA110D">
            <w:pPr>
              <w:tabs>
                <w:tab w:val="left" w:pos="161"/>
                <w:tab w:val="left" w:pos="6479"/>
                <w:tab w:val="left" w:pos="8504"/>
              </w:tabs>
              <w:spacing w:line="240" w:lineRule="atLeast"/>
              <w:rPr>
                <w:rFonts w:cstheme="minorHAnsi"/>
              </w:rPr>
            </w:pPr>
            <w:r w:rsidRPr="00DA110D">
              <w:rPr>
                <w:rFonts w:cstheme="minorHAnsi"/>
              </w:rPr>
              <w:t>- działka wodno-pianowego sterowanego z panelu działka,</w:t>
            </w:r>
          </w:p>
          <w:p w14:paraId="128080AD" w14:textId="629E1540" w:rsidR="00605D7D" w:rsidRPr="00DA110D" w:rsidRDefault="00605D7D" w:rsidP="00DA110D">
            <w:pPr>
              <w:tabs>
                <w:tab w:val="left" w:pos="161"/>
                <w:tab w:val="left" w:pos="6479"/>
                <w:tab w:val="left" w:pos="8504"/>
              </w:tabs>
              <w:spacing w:line="240" w:lineRule="atLeast"/>
              <w:rPr>
                <w:rFonts w:cstheme="minorHAnsi"/>
              </w:rPr>
            </w:pPr>
            <w:r w:rsidRPr="00DA110D">
              <w:rPr>
                <w:rFonts w:cstheme="minorHAnsi"/>
              </w:rPr>
              <w:t>- zraszaczy sterowanych z kabiny kierowcy,</w:t>
            </w:r>
          </w:p>
          <w:p w14:paraId="66D5312E" w14:textId="7C553DEB" w:rsidR="00605D7D" w:rsidRPr="00DA110D" w:rsidRDefault="00605D7D" w:rsidP="00DA110D">
            <w:pPr>
              <w:pStyle w:val="Tekstpodstawowy"/>
              <w:rPr>
                <w:rFonts w:asciiTheme="minorHAnsi" w:hAnsiTheme="minorHAnsi" w:cstheme="minorHAnsi"/>
                <w:iCs/>
                <w:sz w:val="22"/>
                <w:szCs w:val="22"/>
              </w:rPr>
            </w:pPr>
            <w:r w:rsidRPr="00DA110D">
              <w:rPr>
                <w:rFonts w:asciiTheme="minorHAnsi" w:hAnsiTheme="minorHAnsi" w:cstheme="minorHAnsi"/>
                <w:iCs/>
                <w:sz w:val="22"/>
                <w:szCs w:val="22"/>
              </w:rPr>
              <w:t>- podanie wody do zbiornika samochodu z funkcją obiegu zamkniętego,</w:t>
            </w:r>
          </w:p>
          <w:p w14:paraId="1BCCA4BA" w14:textId="6D3555C8" w:rsidR="00605D7D" w:rsidRPr="00DA110D" w:rsidRDefault="00605D7D" w:rsidP="00DA110D">
            <w:pPr>
              <w:pStyle w:val="Tekstpodstawowy"/>
              <w:rPr>
                <w:rFonts w:asciiTheme="minorHAnsi" w:hAnsiTheme="minorHAnsi" w:cstheme="minorHAnsi"/>
                <w:iCs/>
                <w:sz w:val="22"/>
                <w:szCs w:val="22"/>
              </w:rPr>
            </w:pPr>
            <w:r w:rsidRPr="00DA110D">
              <w:rPr>
                <w:rFonts w:asciiTheme="minorHAnsi" w:hAnsiTheme="minorHAnsi" w:cstheme="minorHAnsi"/>
                <w:iCs/>
                <w:sz w:val="22"/>
                <w:szCs w:val="22"/>
              </w:rPr>
              <w:t>- zawór główny układu autopompy  Ø110-sterowany mechanicznie-ręcznie,</w:t>
            </w:r>
          </w:p>
          <w:p w14:paraId="481332D8" w14:textId="183AEAA3" w:rsidR="00605D7D" w:rsidRPr="00DA110D" w:rsidRDefault="00605D7D" w:rsidP="00DA110D">
            <w:pPr>
              <w:pStyle w:val="Tekstpodstawowy"/>
              <w:rPr>
                <w:rFonts w:asciiTheme="minorHAnsi" w:hAnsiTheme="minorHAnsi" w:cstheme="minorHAnsi"/>
                <w:iCs/>
                <w:sz w:val="22"/>
                <w:szCs w:val="22"/>
              </w:rPr>
            </w:pPr>
            <w:r w:rsidRPr="00DA110D">
              <w:rPr>
                <w:rFonts w:asciiTheme="minorHAnsi" w:hAnsiTheme="minorHAnsi" w:cstheme="minorHAnsi"/>
                <w:iCs/>
                <w:sz w:val="22"/>
                <w:szCs w:val="22"/>
              </w:rPr>
              <w:t>- n</w:t>
            </w:r>
            <w:r w:rsidRPr="00DA110D">
              <w:rPr>
                <w:rFonts w:asciiTheme="minorHAnsi" w:hAnsiTheme="minorHAnsi" w:cstheme="minorHAnsi"/>
                <w:sz w:val="22"/>
                <w:szCs w:val="22"/>
              </w:rPr>
              <w:t>asady tłoczne wyposażone w system zrzutu ciśnienia, odwodnienia ich  bez konieczność ściągania pokrywy nasady.</w:t>
            </w:r>
          </w:p>
          <w:p w14:paraId="2392617C" w14:textId="77777777" w:rsidR="00605D7D" w:rsidRPr="00DA110D" w:rsidRDefault="00605D7D" w:rsidP="00DA110D">
            <w:pPr>
              <w:pStyle w:val="Tekstpodstawowy"/>
              <w:rPr>
                <w:rFonts w:asciiTheme="minorHAnsi" w:hAnsiTheme="minorHAnsi" w:cstheme="minorHAnsi"/>
                <w:iCs/>
                <w:sz w:val="22"/>
                <w:szCs w:val="22"/>
              </w:rPr>
            </w:pPr>
          </w:p>
          <w:p w14:paraId="41B2A3CB" w14:textId="19CAC87E" w:rsidR="00605D7D" w:rsidRPr="00DA110D" w:rsidRDefault="00605D7D" w:rsidP="00DA110D">
            <w:pPr>
              <w:tabs>
                <w:tab w:val="decimal" w:pos="657"/>
                <w:tab w:val="left" w:pos="902"/>
                <w:tab w:val="left" w:pos="6542"/>
                <w:tab w:val="left" w:pos="8548"/>
                <w:tab w:val="left" w:pos="14720"/>
              </w:tabs>
              <w:spacing w:line="240" w:lineRule="atLeast"/>
              <w:rPr>
                <w:rFonts w:cstheme="minorHAnsi"/>
              </w:rPr>
            </w:pPr>
            <w:r w:rsidRPr="00DA110D">
              <w:rPr>
                <w:rFonts w:cstheme="minorHAnsi"/>
              </w:rPr>
              <w:t>W przedziale autopompy  znajdują się co najmniej następujące urządzenia kontrolno-sterownicze pracy pompy:</w:t>
            </w:r>
          </w:p>
          <w:p w14:paraId="7D42831A" w14:textId="54082C5C" w:rsidR="00605D7D" w:rsidRPr="00DA110D" w:rsidRDefault="00605D7D" w:rsidP="00DA110D">
            <w:pPr>
              <w:tabs>
                <w:tab w:val="left" w:pos="48"/>
                <w:tab w:val="left" w:pos="175"/>
                <w:tab w:val="left" w:pos="6542"/>
                <w:tab w:val="left" w:pos="8548"/>
                <w:tab w:val="left" w:pos="14720"/>
              </w:tabs>
              <w:spacing w:line="240" w:lineRule="atLeast"/>
              <w:rPr>
                <w:rFonts w:cstheme="minorHAnsi"/>
              </w:rPr>
            </w:pPr>
            <w:r w:rsidRPr="00DA110D">
              <w:rPr>
                <w:rFonts w:cstheme="minorHAnsi"/>
              </w:rPr>
              <w:t>- manowakuometr,</w:t>
            </w:r>
          </w:p>
          <w:p w14:paraId="7BAC6CE9" w14:textId="40FBE692" w:rsidR="00605D7D" w:rsidRPr="00DA110D" w:rsidRDefault="00605D7D" w:rsidP="00DA110D">
            <w:pPr>
              <w:tabs>
                <w:tab w:val="left" w:pos="48"/>
                <w:tab w:val="left" w:pos="175"/>
                <w:tab w:val="left" w:pos="6542"/>
                <w:tab w:val="left" w:pos="8548"/>
                <w:tab w:val="left" w:pos="14720"/>
              </w:tabs>
              <w:spacing w:line="240" w:lineRule="atLeast"/>
              <w:rPr>
                <w:rFonts w:cstheme="minorHAnsi"/>
              </w:rPr>
            </w:pPr>
            <w:r w:rsidRPr="00DA110D">
              <w:rPr>
                <w:rFonts w:cstheme="minorHAnsi"/>
              </w:rPr>
              <w:t>- manometr niskiego ciśnienia,</w:t>
            </w:r>
          </w:p>
          <w:p w14:paraId="20DB1936" w14:textId="352EE63C" w:rsidR="00605D7D" w:rsidRPr="00DA110D" w:rsidRDefault="00605D7D" w:rsidP="00DA110D">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cstheme="minorHAnsi"/>
              </w:rPr>
            </w:pPr>
            <w:r w:rsidRPr="00DA110D">
              <w:rPr>
                <w:rFonts w:cstheme="minorHAnsi"/>
              </w:rPr>
              <w:t xml:space="preserve">- manometr wysokiego ciśnienia, </w:t>
            </w:r>
          </w:p>
          <w:p w14:paraId="1062FC1F" w14:textId="277FFF5A" w:rsidR="00605D7D" w:rsidRPr="00DA110D" w:rsidRDefault="00605D7D" w:rsidP="00DA110D">
            <w:pPr>
              <w:tabs>
                <w:tab w:val="left" w:pos="48"/>
                <w:tab w:val="left" w:pos="175"/>
                <w:tab w:val="left" w:pos="6542"/>
                <w:tab w:val="left" w:pos="8548"/>
                <w:tab w:val="left" w:pos="14720"/>
              </w:tabs>
              <w:suppressAutoHyphens/>
              <w:spacing w:line="240" w:lineRule="atLeast"/>
              <w:rPr>
                <w:rFonts w:cstheme="minorHAnsi"/>
              </w:rPr>
            </w:pPr>
            <w:r w:rsidRPr="00DA110D">
              <w:rPr>
                <w:rFonts w:cstheme="minorHAnsi"/>
              </w:rPr>
              <w:t>- wskaźnik poziomu wody w zbiorniku samochodu,</w:t>
            </w:r>
          </w:p>
          <w:p w14:paraId="406EDA06" w14:textId="364E2ACC" w:rsidR="00605D7D" w:rsidRPr="00DA110D" w:rsidRDefault="00605D7D" w:rsidP="00DA110D">
            <w:pPr>
              <w:tabs>
                <w:tab w:val="left" w:pos="48"/>
                <w:tab w:val="left" w:pos="175"/>
                <w:tab w:val="left" w:pos="6542"/>
                <w:tab w:val="left" w:pos="8548"/>
                <w:tab w:val="left" w:pos="14720"/>
              </w:tabs>
              <w:suppressAutoHyphens/>
              <w:spacing w:line="240" w:lineRule="atLeast"/>
              <w:rPr>
                <w:rFonts w:cstheme="minorHAnsi"/>
              </w:rPr>
            </w:pPr>
            <w:r w:rsidRPr="00DA110D">
              <w:rPr>
                <w:rFonts w:cstheme="minorHAnsi"/>
              </w:rPr>
              <w:lastRenderedPageBreak/>
              <w:t>- wskaźnik poziomu środka pianotwórczego w zbiorniku</w:t>
            </w:r>
            <w:r w:rsidR="004F5C32" w:rsidRPr="00DA110D">
              <w:rPr>
                <w:rFonts w:cstheme="minorHAnsi"/>
              </w:rPr>
              <w:t>,</w:t>
            </w:r>
          </w:p>
          <w:p w14:paraId="77AEEAD3" w14:textId="17CD30E3" w:rsidR="00605D7D" w:rsidRPr="00DA110D" w:rsidRDefault="00605D7D" w:rsidP="00DA110D">
            <w:pPr>
              <w:tabs>
                <w:tab w:val="left" w:pos="48"/>
                <w:tab w:val="left" w:pos="175"/>
                <w:tab w:val="left" w:pos="6542"/>
                <w:tab w:val="left" w:pos="8548"/>
                <w:tab w:val="left" w:pos="14720"/>
              </w:tabs>
              <w:suppressAutoHyphens/>
              <w:spacing w:line="240" w:lineRule="atLeast"/>
              <w:rPr>
                <w:rFonts w:cstheme="minorHAnsi"/>
              </w:rPr>
            </w:pPr>
            <w:r w:rsidRPr="00DA110D">
              <w:rPr>
                <w:rFonts w:cstheme="minorHAnsi"/>
              </w:rPr>
              <w:t>-</w:t>
            </w:r>
            <w:r w:rsidR="004F5C32" w:rsidRPr="00DA110D">
              <w:rPr>
                <w:rFonts w:cstheme="minorHAnsi"/>
              </w:rPr>
              <w:t xml:space="preserve"> </w:t>
            </w:r>
            <w:r w:rsidRPr="00DA110D">
              <w:rPr>
                <w:rFonts w:cstheme="minorHAnsi"/>
              </w:rPr>
              <w:t>regulator prędkości obrotowej silnika pojazdu</w:t>
            </w:r>
            <w:r w:rsidR="004F5C32" w:rsidRPr="00DA110D">
              <w:rPr>
                <w:rFonts w:cstheme="minorHAnsi"/>
              </w:rPr>
              <w:t>,</w:t>
            </w:r>
          </w:p>
          <w:p w14:paraId="0C7387E8" w14:textId="67FD8D4A" w:rsidR="00605D7D" w:rsidRPr="00DA110D" w:rsidRDefault="00605D7D" w:rsidP="00DA110D">
            <w:pPr>
              <w:rPr>
                <w:rFonts w:cstheme="minorHAnsi"/>
              </w:rPr>
            </w:pPr>
            <w:r w:rsidRPr="00DA110D">
              <w:rPr>
                <w:rFonts w:cstheme="minorHAnsi"/>
              </w:rPr>
              <w:t>-</w:t>
            </w:r>
            <w:r w:rsidR="004F5C32" w:rsidRPr="00DA110D">
              <w:rPr>
                <w:rFonts w:cstheme="minorHAnsi"/>
              </w:rPr>
              <w:t xml:space="preserve"> </w:t>
            </w:r>
            <w:r w:rsidRPr="00DA110D">
              <w:rPr>
                <w:rFonts w:cstheme="minorHAnsi"/>
              </w:rPr>
              <w:t>miernik prędkości obrotowej wału pompy</w:t>
            </w:r>
            <w:r w:rsidR="004F5C32" w:rsidRPr="00DA110D">
              <w:rPr>
                <w:rFonts w:cstheme="minorHAnsi"/>
              </w:rPr>
              <w:t>,</w:t>
            </w:r>
          </w:p>
          <w:p w14:paraId="47318E72" w14:textId="0C119F96" w:rsidR="00605D7D" w:rsidRPr="00DA110D" w:rsidRDefault="00605D7D" w:rsidP="00DA110D">
            <w:pPr>
              <w:tabs>
                <w:tab w:val="left" w:pos="175"/>
                <w:tab w:val="decimal" w:pos="633"/>
                <w:tab w:val="left" w:pos="868"/>
                <w:tab w:val="left" w:pos="6479"/>
                <w:tab w:val="left" w:pos="8504"/>
              </w:tabs>
              <w:spacing w:line="240" w:lineRule="atLeast"/>
              <w:rPr>
                <w:rFonts w:cstheme="minorHAnsi"/>
              </w:rPr>
            </w:pPr>
            <w:r w:rsidRPr="00DA110D">
              <w:rPr>
                <w:rFonts w:cstheme="minorHAnsi"/>
              </w:rPr>
              <w:t>-</w:t>
            </w:r>
            <w:r w:rsidR="004F5C32" w:rsidRPr="00DA110D">
              <w:rPr>
                <w:rFonts w:cstheme="minorHAnsi"/>
              </w:rPr>
              <w:t xml:space="preserve"> </w:t>
            </w:r>
            <w:r w:rsidRPr="00DA110D">
              <w:rPr>
                <w:rFonts w:cstheme="minorHAnsi"/>
              </w:rPr>
              <w:t>kontrolka  ciśnienia oleju i   temperatury cieczy chłodzącej silnik (stany awaryjne)</w:t>
            </w:r>
            <w:r w:rsidR="004F5C32" w:rsidRPr="00DA110D">
              <w:rPr>
                <w:rFonts w:cstheme="minorHAnsi"/>
              </w:rPr>
              <w:t>,</w:t>
            </w:r>
          </w:p>
          <w:p w14:paraId="533289F9" w14:textId="4F7B0DC3" w:rsidR="00605D7D" w:rsidRPr="00DA110D" w:rsidRDefault="00605D7D" w:rsidP="00DA110D">
            <w:pPr>
              <w:tabs>
                <w:tab w:val="left" w:pos="175"/>
                <w:tab w:val="decimal" w:pos="633"/>
                <w:tab w:val="left" w:pos="868"/>
                <w:tab w:val="left" w:pos="6479"/>
                <w:tab w:val="left" w:pos="8504"/>
              </w:tabs>
              <w:spacing w:line="240" w:lineRule="atLeast"/>
              <w:rPr>
                <w:rFonts w:cstheme="minorHAnsi"/>
              </w:rPr>
            </w:pPr>
            <w:r w:rsidRPr="00DA110D">
              <w:rPr>
                <w:rFonts w:cstheme="minorHAnsi"/>
              </w:rPr>
              <w:t>-</w:t>
            </w:r>
            <w:r w:rsidR="004F5C32" w:rsidRPr="00DA110D">
              <w:rPr>
                <w:rFonts w:cstheme="minorHAnsi"/>
              </w:rPr>
              <w:t xml:space="preserve"> </w:t>
            </w:r>
            <w:r w:rsidRPr="00DA110D">
              <w:rPr>
                <w:rFonts w:cstheme="minorHAnsi"/>
              </w:rPr>
              <w:t>kontrolka włączenia autopompy</w:t>
            </w:r>
            <w:r w:rsidR="004F5C32" w:rsidRPr="00DA110D">
              <w:rPr>
                <w:rFonts w:cstheme="minorHAnsi"/>
              </w:rPr>
              <w:t>,</w:t>
            </w:r>
          </w:p>
          <w:p w14:paraId="54E3F823" w14:textId="2BB35F7D" w:rsidR="00605D7D" w:rsidRPr="00DA110D" w:rsidRDefault="00605D7D" w:rsidP="00DA110D">
            <w:pPr>
              <w:tabs>
                <w:tab w:val="left" w:pos="175"/>
                <w:tab w:val="decimal" w:pos="633"/>
                <w:tab w:val="left" w:pos="868"/>
                <w:tab w:val="left" w:pos="6479"/>
                <w:tab w:val="left" w:pos="8504"/>
              </w:tabs>
              <w:spacing w:line="240" w:lineRule="atLeast"/>
              <w:rPr>
                <w:rFonts w:cstheme="minorHAnsi"/>
              </w:rPr>
            </w:pPr>
            <w:r w:rsidRPr="00DA110D">
              <w:rPr>
                <w:rFonts w:cstheme="minorHAnsi"/>
              </w:rPr>
              <w:t>-</w:t>
            </w:r>
            <w:r w:rsidR="004F5C32" w:rsidRPr="00DA110D">
              <w:rPr>
                <w:rFonts w:cstheme="minorHAnsi"/>
              </w:rPr>
              <w:t xml:space="preserve"> </w:t>
            </w:r>
            <w:r w:rsidRPr="00DA110D">
              <w:rPr>
                <w:rFonts w:cstheme="minorHAnsi"/>
              </w:rPr>
              <w:t>licznik czasu-pracy autopompy</w:t>
            </w:r>
            <w:r w:rsidR="004F5C32" w:rsidRPr="00DA110D">
              <w:rPr>
                <w:rFonts w:cstheme="minorHAnsi"/>
              </w:rPr>
              <w:t>.</w:t>
            </w:r>
          </w:p>
          <w:p w14:paraId="48B33905" w14:textId="77777777" w:rsidR="00605D7D" w:rsidRPr="00DA110D" w:rsidRDefault="00605D7D" w:rsidP="00DA110D">
            <w:pPr>
              <w:tabs>
                <w:tab w:val="left" w:pos="6479"/>
                <w:tab w:val="left" w:pos="8504"/>
              </w:tabs>
              <w:spacing w:line="240" w:lineRule="atLeast"/>
              <w:rPr>
                <w:rFonts w:cstheme="minorHAnsi"/>
              </w:rPr>
            </w:pPr>
          </w:p>
          <w:p w14:paraId="1E9F5AA5" w14:textId="77777777" w:rsidR="00605D7D" w:rsidRPr="00DA110D" w:rsidRDefault="00605D7D" w:rsidP="00DA110D">
            <w:pPr>
              <w:tabs>
                <w:tab w:val="left" w:pos="6479"/>
                <w:tab w:val="left" w:pos="8504"/>
              </w:tabs>
              <w:spacing w:line="240" w:lineRule="atLeast"/>
              <w:rPr>
                <w:rFonts w:cstheme="minorHAnsi"/>
              </w:rPr>
            </w:pPr>
            <w:r w:rsidRPr="00DA110D">
              <w:rPr>
                <w:rFonts w:cstheme="minorHAnsi"/>
              </w:rPr>
              <w:t>W przedziale autopompy należy, zamontować zespół:</w:t>
            </w:r>
          </w:p>
          <w:p w14:paraId="61558549" w14:textId="3FD4CCE5" w:rsidR="00605D7D" w:rsidRPr="00DA110D" w:rsidRDefault="00605D7D" w:rsidP="00DA110D">
            <w:pPr>
              <w:rPr>
                <w:rFonts w:cstheme="minorHAnsi"/>
              </w:rPr>
            </w:pPr>
            <w:r w:rsidRPr="00DA110D">
              <w:rPr>
                <w:rFonts w:cstheme="minorHAnsi"/>
              </w:rPr>
              <w:t>- sterowania automatycznym układem utrzymywania stałego ciśnienia tłoczenia, z regulacją automatyczną i ręczną ciśnienia pracy</w:t>
            </w:r>
            <w:r w:rsidR="004F5C32" w:rsidRPr="00DA110D">
              <w:rPr>
                <w:rFonts w:cstheme="minorHAnsi"/>
              </w:rPr>
              <w:t>.</w:t>
            </w:r>
          </w:p>
          <w:p w14:paraId="5E945F0F" w14:textId="28E72553" w:rsidR="00605D7D" w:rsidRPr="00DA110D" w:rsidRDefault="00605D7D" w:rsidP="00DA110D">
            <w:pPr>
              <w:rPr>
                <w:rFonts w:cstheme="minorHAnsi"/>
              </w:rPr>
            </w:pPr>
            <w:r w:rsidRPr="00DA110D">
              <w:rPr>
                <w:rFonts w:cstheme="minorHAnsi"/>
              </w:rPr>
              <w:t>W przedziale autopompy należy ,zamontować dodatkowy głośnik  z mikrofonem, sprzężony z radiostacją przewoźną zamontowaną w kabinie, umożliwiający odbieranie i podawanie komunikatów słownych.</w:t>
            </w:r>
          </w:p>
        </w:tc>
        <w:tc>
          <w:tcPr>
            <w:tcW w:w="2888" w:type="dxa"/>
          </w:tcPr>
          <w:p w14:paraId="7D0FA4E7" w14:textId="77777777" w:rsidR="00605D7D" w:rsidRPr="00DA110D" w:rsidRDefault="00605D7D" w:rsidP="00DA110D">
            <w:pPr>
              <w:rPr>
                <w:rFonts w:cstheme="minorHAnsi"/>
                <w:i/>
              </w:rPr>
            </w:pPr>
          </w:p>
        </w:tc>
      </w:tr>
      <w:tr w:rsidR="004F5C32" w:rsidRPr="00DA110D" w14:paraId="16B1D16A" w14:textId="77777777" w:rsidTr="00B12287">
        <w:tc>
          <w:tcPr>
            <w:tcW w:w="662" w:type="dxa"/>
          </w:tcPr>
          <w:p w14:paraId="11978C11" w14:textId="55951995" w:rsidR="004F5C32" w:rsidRPr="00DA110D" w:rsidRDefault="004F5C32" w:rsidP="00DA110D">
            <w:pPr>
              <w:rPr>
                <w:rFonts w:cstheme="minorHAnsi"/>
              </w:rPr>
            </w:pPr>
            <w:r w:rsidRPr="00DA110D">
              <w:rPr>
                <w:rFonts w:cstheme="minorHAnsi"/>
              </w:rPr>
              <w:t>3.13</w:t>
            </w:r>
          </w:p>
        </w:tc>
        <w:tc>
          <w:tcPr>
            <w:tcW w:w="10106" w:type="dxa"/>
          </w:tcPr>
          <w:p w14:paraId="7DE531FA" w14:textId="1CA89035" w:rsidR="004F5C32" w:rsidRPr="00DA110D" w:rsidRDefault="004F5C32" w:rsidP="00DA110D">
            <w:pPr>
              <w:rPr>
                <w:rFonts w:cstheme="minorHAnsi"/>
              </w:rPr>
            </w:pPr>
            <w:r w:rsidRPr="00DA110D">
              <w:rPr>
                <w:rFonts w:cstheme="minorHAnsi"/>
              </w:rPr>
              <w:t>Przystawka odbioru mocy przystosowana do długiej pracy, z sygnalizacją włączenia w kabinie kierowcy.</w:t>
            </w:r>
          </w:p>
        </w:tc>
        <w:tc>
          <w:tcPr>
            <w:tcW w:w="2888" w:type="dxa"/>
          </w:tcPr>
          <w:p w14:paraId="5CBB40CD" w14:textId="77777777" w:rsidR="004F5C32" w:rsidRPr="00DA110D" w:rsidRDefault="004F5C32" w:rsidP="00DA110D">
            <w:pPr>
              <w:rPr>
                <w:rFonts w:cstheme="minorHAnsi"/>
                <w:i/>
              </w:rPr>
            </w:pPr>
          </w:p>
        </w:tc>
      </w:tr>
      <w:tr w:rsidR="004F5C32" w:rsidRPr="00DA110D" w14:paraId="5DE55E36" w14:textId="77777777" w:rsidTr="00B12287">
        <w:tc>
          <w:tcPr>
            <w:tcW w:w="662" w:type="dxa"/>
          </w:tcPr>
          <w:p w14:paraId="22E98421" w14:textId="1BDE5A9A" w:rsidR="004F5C32" w:rsidRPr="00DA110D" w:rsidRDefault="004F5C32" w:rsidP="00DA110D">
            <w:pPr>
              <w:rPr>
                <w:rFonts w:cstheme="minorHAnsi"/>
              </w:rPr>
            </w:pPr>
            <w:r w:rsidRPr="00DA110D">
              <w:rPr>
                <w:rFonts w:cstheme="minorHAnsi"/>
              </w:rPr>
              <w:t>3.14</w:t>
            </w:r>
          </w:p>
        </w:tc>
        <w:tc>
          <w:tcPr>
            <w:tcW w:w="10106" w:type="dxa"/>
          </w:tcPr>
          <w:p w14:paraId="737EA06E" w14:textId="4053E0EB" w:rsidR="004F5C32" w:rsidRPr="00DA110D" w:rsidRDefault="004F5C32" w:rsidP="00DA110D">
            <w:pPr>
              <w:rPr>
                <w:rFonts w:cstheme="minorHAnsi"/>
              </w:rPr>
            </w:pPr>
            <w:r w:rsidRPr="00DA110D">
              <w:rPr>
                <w:rFonts w:cstheme="minorHAnsi"/>
              </w:rPr>
              <w:t>Dozownik środka pianotwórczego, dostosowany do wydajności autopompy, umożliwiający uzyskanie co najmniej  stężeń 3 i 6 % w całym zakresie pracy.</w:t>
            </w:r>
          </w:p>
        </w:tc>
        <w:tc>
          <w:tcPr>
            <w:tcW w:w="2888" w:type="dxa"/>
          </w:tcPr>
          <w:p w14:paraId="5BDD8FE0" w14:textId="77777777" w:rsidR="004F5C32" w:rsidRPr="00DA110D" w:rsidRDefault="004F5C32" w:rsidP="00DA110D">
            <w:pPr>
              <w:rPr>
                <w:rFonts w:cstheme="minorHAnsi"/>
                <w:i/>
              </w:rPr>
            </w:pPr>
          </w:p>
        </w:tc>
      </w:tr>
      <w:tr w:rsidR="004F5C32" w:rsidRPr="00DA110D" w14:paraId="5876F3D5" w14:textId="77777777" w:rsidTr="00B12287">
        <w:tc>
          <w:tcPr>
            <w:tcW w:w="662" w:type="dxa"/>
          </w:tcPr>
          <w:p w14:paraId="42942821" w14:textId="4049CCDD" w:rsidR="004F5C32" w:rsidRPr="00DA110D" w:rsidRDefault="004F5C32" w:rsidP="00DA110D">
            <w:pPr>
              <w:rPr>
                <w:rFonts w:cstheme="minorHAnsi"/>
              </w:rPr>
            </w:pPr>
            <w:r w:rsidRPr="00DA110D">
              <w:rPr>
                <w:rFonts w:cstheme="minorHAnsi"/>
              </w:rPr>
              <w:t>3.15</w:t>
            </w:r>
          </w:p>
        </w:tc>
        <w:tc>
          <w:tcPr>
            <w:tcW w:w="10106" w:type="dxa"/>
          </w:tcPr>
          <w:p w14:paraId="48D443B8" w14:textId="16E1B7A6" w:rsidR="004F5C32" w:rsidRPr="00DA110D" w:rsidRDefault="004F5C32" w:rsidP="00DA110D">
            <w:pPr>
              <w:rPr>
                <w:rFonts w:cstheme="minorHAnsi"/>
              </w:rPr>
            </w:pPr>
            <w:r w:rsidRPr="00DA110D">
              <w:rPr>
                <w:rFonts w:cstheme="minorHAnsi"/>
              </w:rPr>
              <w:t>Wszystkie elementy układu wodno-pianowego musi być odporne na korozję i działanie dopuszczonych do stosowania środków pianotwórczych i modyfikatorów.</w:t>
            </w:r>
          </w:p>
        </w:tc>
        <w:tc>
          <w:tcPr>
            <w:tcW w:w="2888" w:type="dxa"/>
          </w:tcPr>
          <w:p w14:paraId="1236B97F" w14:textId="77777777" w:rsidR="004F5C32" w:rsidRPr="00DA110D" w:rsidRDefault="004F5C32" w:rsidP="00DA110D">
            <w:pPr>
              <w:rPr>
                <w:rFonts w:cstheme="minorHAnsi"/>
                <w:i/>
              </w:rPr>
            </w:pPr>
          </w:p>
        </w:tc>
      </w:tr>
      <w:tr w:rsidR="004F5C32" w:rsidRPr="00DA110D" w14:paraId="2B868260" w14:textId="77777777" w:rsidTr="00B12287">
        <w:tc>
          <w:tcPr>
            <w:tcW w:w="662" w:type="dxa"/>
          </w:tcPr>
          <w:p w14:paraId="1371524F" w14:textId="0C537C33" w:rsidR="004F5C32" w:rsidRPr="00DA110D" w:rsidRDefault="004F5C32" w:rsidP="00DA110D">
            <w:pPr>
              <w:rPr>
                <w:rFonts w:cstheme="minorHAnsi"/>
              </w:rPr>
            </w:pPr>
            <w:r w:rsidRPr="00DA110D">
              <w:rPr>
                <w:rFonts w:cstheme="minorHAnsi"/>
              </w:rPr>
              <w:t>3.16</w:t>
            </w:r>
          </w:p>
        </w:tc>
        <w:tc>
          <w:tcPr>
            <w:tcW w:w="10106" w:type="dxa"/>
          </w:tcPr>
          <w:p w14:paraId="7D6F694D" w14:textId="4C4364CA" w:rsidR="004F5C32" w:rsidRPr="00DA110D" w:rsidRDefault="004F5C32" w:rsidP="00DA110D">
            <w:pPr>
              <w:rPr>
                <w:rFonts w:cstheme="minorHAnsi"/>
              </w:rPr>
            </w:pPr>
            <w:r w:rsidRPr="00DA110D">
              <w:rPr>
                <w:rFonts w:cstheme="minorHAnsi"/>
              </w:rPr>
              <w:t xml:space="preserve">Konstrukcja układu wodno-pianowego powinna umożliwiać jego całkowite odwodnienie przy użyciu możliwie najmniejszej ilości zaworów.  </w:t>
            </w:r>
          </w:p>
        </w:tc>
        <w:tc>
          <w:tcPr>
            <w:tcW w:w="2888" w:type="dxa"/>
          </w:tcPr>
          <w:p w14:paraId="3627AF8D" w14:textId="77777777" w:rsidR="004F5C32" w:rsidRPr="00DA110D" w:rsidRDefault="004F5C32" w:rsidP="00DA110D">
            <w:pPr>
              <w:rPr>
                <w:rFonts w:cstheme="minorHAnsi"/>
                <w:i/>
              </w:rPr>
            </w:pPr>
          </w:p>
        </w:tc>
      </w:tr>
      <w:tr w:rsidR="004F5C32" w:rsidRPr="00DA110D" w14:paraId="04BC8312" w14:textId="77777777" w:rsidTr="00B12287">
        <w:tc>
          <w:tcPr>
            <w:tcW w:w="662" w:type="dxa"/>
          </w:tcPr>
          <w:p w14:paraId="402A60A7" w14:textId="3F096C4B" w:rsidR="004F5C32" w:rsidRPr="00DA110D" w:rsidRDefault="004F5C32" w:rsidP="00DA110D">
            <w:pPr>
              <w:rPr>
                <w:rFonts w:cstheme="minorHAnsi"/>
              </w:rPr>
            </w:pPr>
            <w:r w:rsidRPr="00DA110D">
              <w:rPr>
                <w:rFonts w:cstheme="minorHAnsi"/>
              </w:rPr>
              <w:t>3.17</w:t>
            </w:r>
          </w:p>
        </w:tc>
        <w:tc>
          <w:tcPr>
            <w:tcW w:w="10106" w:type="dxa"/>
          </w:tcPr>
          <w:p w14:paraId="34CABC50" w14:textId="186CC988" w:rsidR="004F5C32" w:rsidRPr="00DA110D" w:rsidRDefault="004F5C32" w:rsidP="00DA110D">
            <w:pPr>
              <w:rPr>
                <w:rFonts w:cstheme="minorHAnsi"/>
              </w:rPr>
            </w:pPr>
            <w:r w:rsidRPr="00DA110D">
              <w:rPr>
                <w:rFonts w:cstheme="minorHAnsi"/>
              </w:rPr>
              <w:t>W przedziale autopompy włącznik i wyłącznik do uruchamiania silnika samochodu, uruchomienie silnika powinno być możliwe tylko dla neutralnego położenia dźwigni zmiany biegów.</w:t>
            </w:r>
          </w:p>
        </w:tc>
        <w:tc>
          <w:tcPr>
            <w:tcW w:w="2888" w:type="dxa"/>
          </w:tcPr>
          <w:p w14:paraId="60A71424" w14:textId="77777777" w:rsidR="004F5C32" w:rsidRPr="00DA110D" w:rsidRDefault="004F5C32" w:rsidP="00DA110D">
            <w:pPr>
              <w:rPr>
                <w:rFonts w:cstheme="minorHAnsi"/>
                <w:i/>
              </w:rPr>
            </w:pPr>
          </w:p>
        </w:tc>
      </w:tr>
      <w:tr w:rsidR="00CA1068" w:rsidRPr="00DA110D" w14:paraId="66950781" w14:textId="77777777" w:rsidTr="00B12287">
        <w:tc>
          <w:tcPr>
            <w:tcW w:w="662" w:type="dxa"/>
          </w:tcPr>
          <w:p w14:paraId="4DB338E2" w14:textId="21281585" w:rsidR="00CA1068" w:rsidRPr="00DA110D" w:rsidRDefault="00CA1068" w:rsidP="00DA110D">
            <w:pPr>
              <w:rPr>
                <w:rFonts w:cstheme="minorHAnsi"/>
              </w:rPr>
            </w:pPr>
            <w:r w:rsidRPr="00DA110D">
              <w:rPr>
                <w:rFonts w:cstheme="minorHAnsi"/>
              </w:rPr>
              <w:t>3.18</w:t>
            </w:r>
          </w:p>
        </w:tc>
        <w:tc>
          <w:tcPr>
            <w:tcW w:w="10106" w:type="dxa"/>
          </w:tcPr>
          <w:p w14:paraId="6F9A1F86" w14:textId="19CE4AE3" w:rsidR="00CA1068" w:rsidRPr="00DA110D" w:rsidRDefault="00CA1068" w:rsidP="00DA110D">
            <w:pPr>
              <w:rPr>
                <w:rFonts w:cstheme="minorHAnsi"/>
              </w:rPr>
            </w:pPr>
            <w:r w:rsidRPr="00DA110D">
              <w:rPr>
                <w:rFonts w:cstheme="minorHAnsi"/>
              </w:rPr>
              <w:t>Przedział autopompy musi być wyposażony w system ogrzewania skutecznie zabezpieczający układ wodno-pianowy przed  zamarzaniem.</w:t>
            </w:r>
          </w:p>
        </w:tc>
        <w:tc>
          <w:tcPr>
            <w:tcW w:w="2888" w:type="dxa"/>
          </w:tcPr>
          <w:p w14:paraId="06B84754" w14:textId="77777777" w:rsidR="00CA1068" w:rsidRPr="00DA110D" w:rsidRDefault="00CA1068" w:rsidP="00DA110D">
            <w:pPr>
              <w:rPr>
                <w:rFonts w:cstheme="minorHAnsi"/>
                <w:i/>
              </w:rPr>
            </w:pPr>
          </w:p>
        </w:tc>
      </w:tr>
      <w:tr w:rsidR="00CA1068" w:rsidRPr="00DA110D" w14:paraId="76C1F801" w14:textId="77777777" w:rsidTr="00B12287">
        <w:tc>
          <w:tcPr>
            <w:tcW w:w="662" w:type="dxa"/>
          </w:tcPr>
          <w:p w14:paraId="2C58B281" w14:textId="36814D5F" w:rsidR="00CA1068" w:rsidRPr="00DA110D" w:rsidRDefault="00CA1068" w:rsidP="00DA110D">
            <w:pPr>
              <w:rPr>
                <w:rFonts w:cstheme="minorHAnsi"/>
              </w:rPr>
            </w:pPr>
            <w:r w:rsidRPr="00DA110D">
              <w:rPr>
                <w:rFonts w:cstheme="minorHAnsi"/>
              </w:rPr>
              <w:t>3.19</w:t>
            </w:r>
          </w:p>
        </w:tc>
        <w:tc>
          <w:tcPr>
            <w:tcW w:w="10106" w:type="dxa"/>
          </w:tcPr>
          <w:p w14:paraId="61C4C704" w14:textId="2802845F" w:rsidR="00CA1068" w:rsidRPr="00DA110D" w:rsidRDefault="00CA1068" w:rsidP="00DA110D">
            <w:pPr>
              <w:rPr>
                <w:rFonts w:cstheme="minorHAnsi"/>
              </w:rPr>
            </w:pPr>
            <w:r w:rsidRPr="00DA110D">
              <w:rPr>
                <w:rFonts w:cstheme="minorHAnsi"/>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2888" w:type="dxa"/>
          </w:tcPr>
          <w:p w14:paraId="5513E195" w14:textId="77777777" w:rsidR="00CA1068" w:rsidRPr="00DA110D" w:rsidRDefault="00CA1068" w:rsidP="00DA110D">
            <w:pPr>
              <w:rPr>
                <w:rFonts w:cstheme="minorHAnsi"/>
                <w:i/>
              </w:rPr>
            </w:pPr>
          </w:p>
        </w:tc>
      </w:tr>
      <w:tr w:rsidR="00CA1068" w:rsidRPr="00DA110D" w14:paraId="0E802CC1" w14:textId="77777777" w:rsidTr="00B12287">
        <w:tc>
          <w:tcPr>
            <w:tcW w:w="662" w:type="dxa"/>
          </w:tcPr>
          <w:p w14:paraId="3868551C" w14:textId="4EB5F3D6" w:rsidR="00CA1068" w:rsidRPr="00DA110D" w:rsidRDefault="00CA1068" w:rsidP="00DA110D">
            <w:pPr>
              <w:rPr>
                <w:rFonts w:cstheme="minorHAnsi"/>
              </w:rPr>
            </w:pPr>
            <w:r w:rsidRPr="00DA110D">
              <w:rPr>
                <w:rFonts w:cstheme="minorHAnsi"/>
              </w:rPr>
              <w:t>3.20</w:t>
            </w:r>
          </w:p>
        </w:tc>
        <w:tc>
          <w:tcPr>
            <w:tcW w:w="10106" w:type="dxa"/>
          </w:tcPr>
          <w:p w14:paraId="1107CA9D" w14:textId="24BED009" w:rsidR="00CA1068" w:rsidRPr="00DA110D" w:rsidRDefault="00CA1068" w:rsidP="00DA110D">
            <w:pPr>
              <w:rPr>
                <w:rFonts w:cstheme="minorHAnsi"/>
              </w:rPr>
            </w:pPr>
            <w:r w:rsidRPr="00DA110D">
              <w:rPr>
                <w:rFonts w:cstheme="minorHAnsi"/>
              </w:rPr>
              <w:t>Zbiornik wody wykonany z materiałów kompozytowych o pojemności nominalnej min. 2,5 m</w:t>
            </w:r>
            <w:r w:rsidRPr="00DA110D">
              <w:rPr>
                <w:rFonts w:cstheme="minorHAnsi"/>
                <w:vertAlign w:val="superscript"/>
              </w:rPr>
              <w:t>3</w:t>
            </w:r>
            <w:r w:rsidRPr="00DA110D">
              <w:rPr>
                <w:rFonts w:cstheme="minorHAnsi"/>
              </w:rPr>
              <w:t>. Układ napełniania zbiornika z automatycznym zaworem odcinającym z możliwością ręcznego przesterowania zaworu odcinającego w celu dopełnienia zbiornika.</w:t>
            </w:r>
          </w:p>
          <w:p w14:paraId="1595D8C8" w14:textId="72F4B17D" w:rsidR="00CA1068" w:rsidRPr="00DA110D" w:rsidRDefault="00CA1068" w:rsidP="00DA110D">
            <w:pPr>
              <w:rPr>
                <w:rFonts w:cstheme="minorHAnsi"/>
              </w:rPr>
            </w:pPr>
            <w:r w:rsidRPr="00DA110D">
              <w:rPr>
                <w:rFonts w:cstheme="minorHAnsi"/>
              </w:rPr>
              <w:t>Zbiornik wyposażony w urządzenie przelewowe, zabezpieczające przed uszkodzeniami podczas napełniania.</w:t>
            </w:r>
          </w:p>
        </w:tc>
        <w:tc>
          <w:tcPr>
            <w:tcW w:w="2888" w:type="dxa"/>
          </w:tcPr>
          <w:p w14:paraId="30AA40AE" w14:textId="492D917D" w:rsidR="00CA1068" w:rsidRPr="00DA110D" w:rsidRDefault="00CA1068" w:rsidP="00DA110D">
            <w:pPr>
              <w:rPr>
                <w:rFonts w:cstheme="minorHAnsi"/>
                <w:i/>
              </w:rPr>
            </w:pPr>
            <w:r w:rsidRPr="00DA110D">
              <w:rPr>
                <w:rFonts w:cstheme="minorHAnsi"/>
                <w:i/>
              </w:rPr>
              <w:t>Podać pojemność zbiornika - …</w:t>
            </w:r>
            <w:r w:rsidR="00F265B6">
              <w:rPr>
                <w:rFonts w:cstheme="minorHAnsi"/>
                <w:i/>
              </w:rPr>
              <w:t>…..</w:t>
            </w:r>
            <w:r w:rsidRPr="00DA110D">
              <w:rPr>
                <w:rFonts w:cstheme="minorHAnsi"/>
                <w:i/>
              </w:rPr>
              <w:t>.m³</w:t>
            </w:r>
          </w:p>
        </w:tc>
      </w:tr>
      <w:tr w:rsidR="00CA1068" w:rsidRPr="00DA110D" w14:paraId="03C6FAB8" w14:textId="77777777" w:rsidTr="00B12287">
        <w:tc>
          <w:tcPr>
            <w:tcW w:w="662" w:type="dxa"/>
          </w:tcPr>
          <w:p w14:paraId="632A7741" w14:textId="75145A71" w:rsidR="00CA1068" w:rsidRPr="00DA110D" w:rsidRDefault="00CA1068" w:rsidP="00DA110D">
            <w:pPr>
              <w:rPr>
                <w:rFonts w:cstheme="minorHAnsi"/>
              </w:rPr>
            </w:pPr>
            <w:r w:rsidRPr="00DA110D">
              <w:rPr>
                <w:rFonts w:cstheme="minorHAnsi"/>
              </w:rPr>
              <w:t>3.21</w:t>
            </w:r>
          </w:p>
        </w:tc>
        <w:tc>
          <w:tcPr>
            <w:tcW w:w="10106" w:type="dxa"/>
          </w:tcPr>
          <w:p w14:paraId="6F2DF43E" w14:textId="7E5536FA" w:rsidR="00CA1068" w:rsidRPr="00DA110D" w:rsidRDefault="00CA1068" w:rsidP="00DA110D">
            <w:pPr>
              <w:rPr>
                <w:rFonts w:cstheme="minorHAnsi"/>
              </w:rPr>
            </w:pPr>
            <w:r w:rsidRPr="00427FE7">
              <w:rPr>
                <w:rFonts w:cstheme="minorHAnsi"/>
              </w:rPr>
              <w:t>Zbiornik na środek pianotwórczy o pojemności min. 10% pojemności zbiornika wody, odpornych na działanie środków pianotwórczych i modyfikatorów. Napełnianie zbiornika środkiem pianotwórczym, możliwe z poziomu terenu i z dachu pojazdu.</w:t>
            </w:r>
            <w:r w:rsidR="00427FE7" w:rsidRPr="00427FE7">
              <w:rPr>
                <w:rFonts w:cstheme="minorHAnsi"/>
              </w:rPr>
              <w:t xml:space="preserve"> Wykonawca wyda pojazd z pełnym zbiornikiem środka pianotwórczego</w:t>
            </w:r>
            <w:r w:rsidR="00427FE7">
              <w:rPr>
                <w:rFonts w:cstheme="minorHAnsi"/>
              </w:rPr>
              <w:t>.</w:t>
            </w:r>
          </w:p>
        </w:tc>
        <w:tc>
          <w:tcPr>
            <w:tcW w:w="2888" w:type="dxa"/>
          </w:tcPr>
          <w:p w14:paraId="50FFE37C" w14:textId="77777777" w:rsidR="00CA1068" w:rsidRPr="00DA110D" w:rsidRDefault="00CA1068" w:rsidP="00DA110D">
            <w:pPr>
              <w:rPr>
                <w:rFonts w:cstheme="minorHAnsi"/>
                <w:i/>
              </w:rPr>
            </w:pPr>
          </w:p>
        </w:tc>
      </w:tr>
      <w:tr w:rsidR="00CA1068" w:rsidRPr="00DA110D" w14:paraId="0AAD6343" w14:textId="77777777" w:rsidTr="00B12287">
        <w:tc>
          <w:tcPr>
            <w:tcW w:w="662" w:type="dxa"/>
          </w:tcPr>
          <w:p w14:paraId="0C0B5C47" w14:textId="52A63D1A" w:rsidR="00CA1068" w:rsidRPr="00DA110D" w:rsidRDefault="00CA1068" w:rsidP="00DA110D">
            <w:pPr>
              <w:rPr>
                <w:rFonts w:cstheme="minorHAnsi"/>
              </w:rPr>
            </w:pPr>
            <w:r w:rsidRPr="00DA110D">
              <w:rPr>
                <w:rFonts w:cstheme="minorHAnsi"/>
              </w:rPr>
              <w:lastRenderedPageBreak/>
              <w:t>3.22</w:t>
            </w:r>
          </w:p>
        </w:tc>
        <w:tc>
          <w:tcPr>
            <w:tcW w:w="10106" w:type="dxa"/>
          </w:tcPr>
          <w:p w14:paraId="25860C8A" w14:textId="77777777" w:rsidR="003D03D2" w:rsidRPr="00DA110D" w:rsidRDefault="003D03D2"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29BDC68" w14:textId="77777777" w:rsidR="003D03D2" w:rsidRPr="00DA110D" w:rsidRDefault="003D03D2" w:rsidP="00DA110D">
            <w:pPr>
              <w:pStyle w:val="Tekstpodstawowy"/>
              <w:rPr>
                <w:rFonts w:asciiTheme="minorHAnsi" w:hAnsiTheme="minorHAnsi" w:cstheme="minorHAnsi"/>
                <w:iCs/>
                <w:sz w:val="22"/>
                <w:szCs w:val="22"/>
              </w:rPr>
            </w:pPr>
            <w:r w:rsidRPr="00DA110D">
              <w:rPr>
                <w:rFonts w:asciiTheme="minorHAnsi" w:hAnsiTheme="minorHAnsi" w:cstheme="minorHAnsi"/>
                <w:iCs/>
                <w:sz w:val="22"/>
                <w:szCs w:val="22"/>
              </w:rPr>
              <w:t>Wszystkie nasady zewnętrzne, w zależności od ich przeznaczenia należy trwale oznaczyć odpowiednimi kolorami:</w:t>
            </w:r>
          </w:p>
          <w:p w14:paraId="50634631" w14:textId="59509F30" w:rsidR="003D03D2" w:rsidRPr="00DA110D" w:rsidRDefault="003D03D2" w:rsidP="00DA110D">
            <w:pPr>
              <w:pStyle w:val="Tekstpodstawowy"/>
              <w:rPr>
                <w:rFonts w:asciiTheme="minorHAnsi" w:hAnsiTheme="minorHAnsi" w:cstheme="minorHAnsi"/>
                <w:iCs/>
                <w:sz w:val="22"/>
                <w:szCs w:val="22"/>
              </w:rPr>
            </w:pPr>
            <w:r w:rsidRPr="00DA110D">
              <w:rPr>
                <w:rFonts w:asciiTheme="minorHAnsi" w:hAnsiTheme="minorHAnsi" w:cstheme="minorHAnsi"/>
                <w:iCs/>
                <w:sz w:val="22"/>
                <w:szCs w:val="22"/>
              </w:rPr>
              <w:t>-nasada wodna zasilająca kolor niebieski,</w:t>
            </w:r>
          </w:p>
          <w:p w14:paraId="0B88996D" w14:textId="04F7EA61" w:rsidR="003D03D2" w:rsidRPr="00DA110D" w:rsidRDefault="003D03D2" w:rsidP="00DA110D">
            <w:pPr>
              <w:pStyle w:val="Tekstpodstawowy"/>
              <w:rPr>
                <w:rFonts w:asciiTheme="minorHAnsi" w:hAnsiTheme="minorHAnsi" w:cstheme="minorHAnsi"/>
                <w:iCs/>
                <w:sz w:val="22"/>
                <w:szCs w:val="22"/>
              </w:rPr>
            </w:pPr>
            <w:r w:rsidRPr="00DA110D">
              <w:rPr>
                <w:rFonts w:asciiTheme="minorHAnsi" w:hAnsiTheme="minorHAnsi" w:cstheme="minorHAnsi"/>
                <w:iCs/>
                <w:sz w:val="22"/>
                <w:szCs w:val="22"/>
              </w:rPr>
              <w:t>-nasada wodna tłoczna kolor czerwony,</w:t>
            </w:r>
          </w:p>
          <w:p w14:paraId="2ADFB9C2" w14:textId="35E73AF8" w:rsidR="00CA1068" w:rsidRPr="00DA110D" w:rsidRDefault="003D03D2" w:rsidP="00DA110D">
            <w:pPr>
              <w:rPr>
                <w:rFonts w:cstheme="minorHAnsi"/>
              </w:rPr>
            </w:pPr>
            <w:r w:rsidRPr="00DA110D">
              <w:rPr>
                <w:rFonts w:cstheme="minorHAnsi"/>
                <w:iCs/>
              </w:rPr>
              <w:t>-nasada środka pianotwórczego kolor żółty.</w:t>
            </w:r>
          </w:p>
        </w:tc>
        <w:tc>
          <w:tcPr>
            <w:tcW w:w="2888" w:type="dxa"/>
          </w:tcPr>
          <w:p w14:paraId="63E60728" w14:textId="77777777" w:rsidR="00CA1068" w:rsidRPr="00DA110D" w:rsidRDefault="00CA1068" w:rsidP="00DA110D">
            <w:pPr>
              <w:rPr>
                <w:rFonts w:cstheme="minorHAnsi"/>
                <w:i/>
              </w:rPr>
            </w:pPr>
          </w:p>
        </w:tc>
      </w:tr>
      <w:tr w:rsidR="003D03D2" w:rsidRPr="00DA110D" w14:paraId="68B35688" w14:textId="77777777" w:rsidTr="00B12287">
        <w:tc>
          <w:tcPr>
            <w:tcW w:w="662" w:type="dxa"/>
          </w:tcPr>
          <w:p w14:paraId="18C001FB" w14:textId="351244E4" w:rsidR="003D03D2" w:rsidRPr="00DA110D" w:rsidRDefault="003D03D2" w:rsidP="00DA110D">
            <w:pPr>
              <w:rPr>
                <w:rFonts w:cstheme="minorHAnsi"/>
              </w:rPr>
            </w:pPr>
            <w:r w:rsidRPr="00DA110D">
              <w:rPr>
                <w:rFonts w:cstheme="minorHAnsi"/>
              </w:rPr>
              <w:t>3.23</w:t>
            </w:r>
          </w:p>
        </w:tc>
        <w:tc>
          <w:tcPr>
            <w:tcW w:w="10106" w:type="dxa"/>
          </w:tcPr>
          <w:p w14:paraId="1165C4DF" w14:textId="77777777" w:rsidR="003D03D2" w:rsidRPr="00DA110D" w:rsidRDefault="003D03D2" w:rsidP="00DA110D">
            <w:pPr>
              <w:rPr>
                <w:rFonts w:cstheme="minorHAnsi"/>
              </w:rPr>
            </w:pPr>
            <w:r w:rsidRPr="00DA110D">
              <w:rPr>
                <w:rFonts w:cstheme="minorHAnsi"/>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083E550A" w14:textId="0A14D28C" w:rsidR="003D03D2" w:rsidRPr="00DA110D" w:rsidRDefault="003D03D2" w:rsidP="00DA110D">
            <w:pPr>
              <w:rPr>
                <w:rFonts w:cstheme="minorHAnsi"/>
              </w:rPr>
            </w:pPr>
            <w:r w:rsidRPr="00DA110D">
              <w:rPr>
                <w:rFonts w:cstheme="minorHAnsi"/>
              </w:rPr>
              <w:t>Szybkie natarcie umiejscowione na poziomie dolnym, w prawym tylnym schowku.</w:t>
            </w:r>
          </w:p>
          <w:p w14:paraId="1918C869" w14:textId="5A511E2F" w:rsidR="003D03D2" w:rsidRPr="00DA110D" w:rsidRDefault="003D03D2" w:rsidP="00DA110D">
            <w:pPr>
              <w:rPr>
                <w:rFonts w:cstheme="minorHAnsi"/>
              </w:rPr>
            </w:pPr>
            <w:r w:rsidRPr="00DA110D">
              <w:rPr>
                <w:rFonts w:cstheme="minorHAnsi"/>
              </w:rPr>
              <w:t>Narożnik kończący linie zabudowy po stronie szybkiego natarcia zabezpieczony przed wycieraniem kątownikiem ze stali nierdzewnej.</w:t>
            </w:r>
            <w:r w:rsidRPr="00DA110D">
              <w:rPr>
                <w:rFonts w:cstheme="minorHAnsi"/>
                <w:strike/>
              </w:rPr>
              <w:t xml:space="preserve">  </w:t>
            </w:r>
          </w:p>
        </w:tc>
        <w:tc>
          <w:tcPr>
            <w:tcW w:w="2888" w:type="dxa"/>
          </w:tcPr>
          <w:p w14:paraId="66CD2FE5" w14:textId="77777777" w:rsidR="003D03D2" w:rsidRPr="00DA110D" w:rsidRDefault="003D03D2" w:rsidP="00DA110D">
            <w:pPr>
              <w:rPr>
                <w:rFonts w:cstheme="minorHAnsi"/>
                <w:i/>
              </w:rPr>
            </w:pPr>
          </w:p>
        </w:tc>
      </w:tr>
      <w:tr w:rsidR="003D03D2" w:rsidRPr="00DA110D" w14:paraId="2BA873E8" w14:textId="77777777" w:rsidTr="00B12287">
        <w:tc>
          <w:tcPr>
            <w:tcW w:w="662" w:type="dxa"/>
          </w:tcPr>
          <w:p w14:paraId="58DE3EDD" w14:textId="15BAB510" w:rsidR="003D03D2" w:rsidRPr="00DA110D" w:rsidRDefault="003D03D2" w:rsidP="00DA110D">
            <w:pPr>
              <w:rPr>
                <w:rFonts w:cstheme="minorHAnsi"/>
              </w:rPr>
            </w:pPr>
            <w:r w:rsidRPr="00DA110D">
              <w:rPr>
                <w:rFonts w:cstheme="minorHAnsi"/>
              </w:rPr>
              <w:t>3.24</w:t>
            </w:r>
          </w:p>
        </w:tc>
        <w:tc>
          <w:tcPr>
            <w:tcW w:w="10106" w:type="dxa"/>
          </w:tcPr>
          <w:p w14:paraId="1F8A8644" w14:textId="77777777" w:rsidR="001A0C97" w:rsidRPr="00DA110D" w:rsidRDefault="001A0C97"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Działko wodno-pianowe DWP 16 o regulowanej wydajności min 800÷1600 l</w:t>
            </w:r>
            <w:r w:rsidRPr="00DA110D">
              <w:rPr>
                <w:rFonts w:asciiTheme="minorHAnsi" w:hAnsiTheme="minorHAnsi" w:cstheme="minorHAnsi"/>
                <w:color w:val="auto"/>
                <w:position w:val="9"/>
                <w:sz w:val="22"/>
                <w:szCs w:val="22"/>
              </w:rPr>
              <w:t xml:space="preserve"> </w:t>
            </w:r>
            <w:r w:rsidRPr="00DA110D">
              <w:rPr>
                <w:rFonts w:asciiTheme="minorHAnsi" w:hAnsiTheme="minorHAnsi" w:cstheme="minorHAnsi"/>
                <w:color w:val="auto"/>
                <w:sz w:val="22"/>
                <w:szCs w:val="22"/>
              </w:rPr>
              <w:t xml:space="preserve">/min, z nakładką do piany oraz z regulacją strumienia (zwarty, rozproszony) umieszczone na dachu zabudowy pojazdu. </w:t>
            </w:r>
          </w:p>
          <w:p w14:paraId="204D9301" w14:textId="77777777" w:rsidR="001A0C97" w:rsidRPr="00DA110D" w:rsidRDefault="001A0C97"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Działko wyposażone w elektrozawór ,zamontowany na linii wodnej do działka w ogrzewanym przedziale autopompy, </w:t>
            </w:r>
          </w:p>
          <w:p w14:paraId="611E9AF8" w14:textId="5B0D5EF5" w:rsidR="003D03D2" w:rsidRPr="00DA110D" w:rsidRDefault="001A0C97" w:rsidP="00DA110D">
            <w:pPr>
              <w:rPr>
                <w:rFonts w:cstheme="minorHAnsi"/>
              </w:rPr>
            </w:pPr>
            <w:r w:rsidRPr="00DA110D">
              <w:rPr>
                <w:rFonts w:cstheme="minorHAnsi"/>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2888" w:type="dxa"/>
          </w:tcPr>
          <w:p w14:paraId="6E2C1181" w14:textId="77777777" w:rsidR="003D03D2" w:rsidRPr="00DA110D" w:rsidRDefault="003D03D2" w:rsidP="00DA110D">
            <w:pPr>
              <w:rPr>
                <w:rFonts w:cstheme="minorHAnsi"/>
                <w:i/>
              </w:rPr>
            </w:pPr>
          </w:p>
        </w:tc>
      </w:tr>
      <w:tr w:rsidR="001A0C97" w:rsidRPr="00DA110D" w14:paraId="1DD489F0" w14:textId="77777777" w:rsidTr="00B12287">
        <w:tc>
          <w:tcPr>
            <w:tcW w:w="662" w:type="dxa"/>
          </w:tcPr>
          <w:p w14:paraId="4F094657" w14:textId="082F36A9" w:rsidR="001A0C97" w:rsidRPr="00DA110D" w:rsidRDefault="001A0C97" w:rsidP="00DA110D">
            <w:pPr>
              <w:rPr>
                <w:rFonts w:cstheme="minorHAnsi"/>
              </w:rPr>
            </w:pPr>
            <w:r w:rsidRPr="00DA110D">
              <w:rPr>
                <w:rFonts w:cstheme="minorHAnsi"/>
              </w:rPr>
              <w:t>3.25</w:t>
            </w:r>
          </w:p>
        </w:tc>
        <w:tc>
          <w:tcPr>
            <w:tcW w:w="10106" w:type="dxa"/>
          </w:tcPr>
          <w:p w14:paraId="31DC5AA9" w14:textId="67977BFD" w:rsidR="001A0C97" w:rsidRPr="00DA110D" w:rsidRDefault="001A0C97" w:rsidP="00DA110D">
            <w:pPr>
              <w:rPr>
                <w:rFonts w:cstheme="minorHAnsi"/>
              </w:rPr>
            </w:pPr>
            <w:r w:rsidRPr="00DA110D">
              <w:rPr>
                <w:rFonts w:cstheme="minorHAnsi"/>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2888" w:type="dxa"/>
          </w:tcPr>
          <w:p w14:paraId="6D8EE42D" w14:textId="77777777" w:rsidR="001A0C97" w:rsidRPr="00DA110D" w:rsidRDefault="001A0C97" w:rsidP="00DA110D">
            <w:pPr>
              <w:rPr>
                <w:rFonts w:cstheme="minorHAnsi"/>
                <w:i/>
              </w:rPr>
            </w:pPr>
          </w:p>
        </w:tc>
      </w:tr>
      <w:tr w:rsidR="001A0C97" w:rsidRPr="00DA110D" w14:paraId="6A48A234" w14:textId="77777777" w:rsidTr="00B12287">
        <w:tc>
          <w:tcPr>
            <w:tcW w:w="662" w:type="dxa"/>
          </w:tcPr>
          <w:p w14:paraId="040C1501" w14:textId="11F1916C" w:rsidR="001A0C97" w:rsidRPr="00DA110D" w:rsidRDefault="001A0C97" w:rsidP="00DA110D">
            <w:pPr>
              <w:rPr>
                <w:rFonts w:cstheme="minorHAnsi"/>
              </w:rPr>
            </w:pPr>
            <w:r w:rsidRPr="00DA110D">
              <w:rPr>
                <w:rFonts w:cstheme="minorHAnsi"/>
              </w:rPr>
              <w:t>3.26</w:t>
            </w:r>
          </w:p>
        </w:tc>
        <w:tc>
          <w:tcPr>
            <w:tcW w:w="10106" w:type="dxa"/>
          </w:tcPr>
          <w:p w14:paraId="6AC7F038" w14:textId="77777777" w:rsidR="001A0C97" w:rsidRPr="00DA110D" w:rsidRDefault="001A0C97"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13577C7F" w14:textId="77777777" w:rsidR="001A0C97" w:rsidRPr="00DA110D" w:rsidRDefault="001A0C97"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lastRenderedPageBreak/>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E4FDA32" w14:textId="77777777" w:rsidR="001A0C97" w:rsidRPr="00DA110D" w:rsidRDefault="001A0C97" w:rsidP="00DA110D">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Dodatkowo wymagane:</w:t>
            </w:r>
          </w:p>
          <w:p w14:paraId="787283A2" w14:textId="59ADEB47"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obrót i pochył reflektorów, o kąt co najmniej od 0º ÷ 170º - w obie strony,</w:t>
            </w:r>
          </w:p>
          <w:p w14:paraId="5C30C507" w14:textId="0027E09B"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xml:space="preserve">- </w:t>
            </w:r>
            <w:r w:rsidRPr="00DA110D">
              <w:rPr>
                <w:rFonts w:asciiTheme="minorHAnsi" w:hAnsiTheme="minorHAnsi" w:cstheme="minorHAnsi"/>
                <w:bCs/>
                <w:sz w:val="22"/>
                <w:szCs w:val="22"/>
              </w:rPr>
              <w:t>złożenie</w:t>
            </w:r>
            <w:r w:rsidRPr="00DA110D">
              <w:rPr>
                <w:rFonts w:asciiTheme="minorHAnsi" w:hAnsiTheme="minorHAnsi" w:cstheme="minorHAnsi"/>
                <w:sz w:val="22"/>
                <w:szCs w:val="22"/>
              </w:rPr>
              <w:t xml:space="preserve"> masztu następuje, </w:t>
            </w:r>
            <w:r w:rsidRPr="00DA110D">
              <w:rPr>
                <w:rFonts w:asciiTheme="minorHAnsi" w:hAnsiTheme="minorHAnsi" w:cstheme="minorHAnsi"/>
                <w:bCs/>
                <w:sz w:val="22"/>
                <w:szCs w:val="22"/>
              </w:rPr>
              <w:t>bez</w:t>
            </w:r>
            <w:r w:rsidRPr="00DA110D">
              <w:rPr>
                <w:rFonts w:asciiTheme="minorHAnsi" w:hAnsiTheme="minorHAnsi" w:cstheme="minorHAnsi"/>
                <w:sz w:val="22"/>
                <w:szCs w:val="22"/>
              </w:rPr>
              <w:t xml:space="preserve"> konieczności </w:t>
            </w:r>
            <w:r w:rsidRPr="00DA110D">
              <w:rPr>
                <w:rFonts w:asciiTheme="minorHAnsi" w:hAnsiTheme="minorHAnsi" w:cstheme="minorHAnsi"/>
                <w:bCs/>
                <w:sz w:val="22"/>
                <w:szCs w:val="22"/>
              </w:rPr>
              <w:t xml:space="preserve">ręcznego wspomagania, </w:t>
            </w:r>
          </w:p>
          <w:p w14:paraId="56037C07" w14:textId="77777777"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możliwość dowolnego zatrzymywania masztu podczas wysuwu  i sterowania  masztem na różnej wysokości wysuwu, w pozycji niepełnego wysunięcia podczas pracy.</w:t>
            </w:r>
          </w:p>
          <w:p w14:paraId="5EB9F441" w14:textId="2A4B42DB"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każda lampa musi być doposażona w optykę dalekosiężną (zasięg min 100m) oraz szerokokątną .</w:t>
            </w:r>
          </w:p>
          <w:p w14:paraId="03C48D17" w14:textId="177E31D6"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xml:space="preserve">- lampy w maszcie dodatkowo muszą posiadać optykę </w:t>
            </w:r>
            <w:proofErr w:type="spellStart"/>
            <w:r w:rsidRPr="00DA110D">
              <w:rPr>
                <w:rFonts w:asciiTheme="minorHAnsi" w:hAnsiTheme="minorHAnsi" w:cstheme="minorHAnsi"/>
                <w:sz w:val="22"/>
                <w:szCs w:val="22"/>
              </w:rPr>
              <w:t>tzw</w:t>
            </w:r>
            <w:proofErr w:type="spellEnd"/>
            <w:r w:rsidRPr="00DA110D">
              <w:rPr>
                <w:rFonts w:asciiTheme="minorHAnsi" w:hAnsiTheme="minorHAnsi" w:cstheme="minorHAnsi"/>
                <w:sz w:val="22"/>
                <w:szCs w:val="22"/>
              </w:rPr>
              <w:t>” doświetlającą  pod masztem” -doświetlającą dach, przy rozłożonym maszcie,</w:t>
            </w:r>
            <w:r w:rsidRPr="00DA110D">
              <w:rPr>
                <w:rFonts w:asciiTheme="minorHAnsi" w:hAnsiTheme="minorHAnsi" w:cstheme="minorHAnsi"/>
                <w:color w:val="000000" w:themeColor="text1"/>
                <w:sz w:val="22"/>
                <w:szCs w:val="22"/>
                <w:highlight w:val="yellow"/>
              </w:rPr>
              <w:t xml:space="preserve"> </w:t>
            </w:r>
          </w:p>
          <w:p w14:paraId="26655C96" w14:textId="415862BC"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wymagane przewodowe sterowanie masztem.</w:t>
            </w:r>
          </w:p>
          <w:p w14:paraId="199DA6EF" w14:textId="3A6BA99B" w:rsidR="001A0C97" w:rsidRPr="00DA110D" w:rsidRDefault="001A0C97" w:rsidP="00DA110D">
            <w:pPr>
              <w:rPr>
                <w:rFonts w:cstheme="minorHAnsi"/>
              </w:rPr>
            </w:pPr>
            <w:r w:rsidRPr="00DA110D">
              <w:rPr>
                <w:rFonts w:cstheme="minorHAnsi"/>
              </w:rPr>
              <w:t>- wymagane także bezprzewodowe sterowaniem masztem-o zasięgu min.50m w terenie otwartym.</w:t>
            </w:r>
          </w:p>
          <w:p w14:paraId="5E8E8780" w14:textId="5019DA64" w:rsidR="001A0C97" w:rsidRPr="00DA110D" w:rsidRDefault="001A0C97" w:rsidP="00DA110D">
            <w:pPr>
              <w:rPr>
                <w:rFonts w:cstheme="minorHAnsi"/>
              </w:rPr>
            </w:pPr>
            <w:r w:rsidRPr="00DA110D">
              <w:rPr>
                <w:rFonts w:cstheme="minorHAnsi"/>
              </w:rPr>
              <w:t>- wymagane alternatywne zasilanie masztu z agregatu prądotwórczego 230V.</w:t>
            </w:r>
          </w:p>
        </w:tc>
        <w:tc>
          <w:tcPr>
            <w:tcW w:w="2888" w:type="dxa"/>
          </w:tcPr>
          <w:p w14:paraId="1CF125EC" w14:textId="77777777" w:rsidR="001A0C97" w:rsidRPr="00DA110D" w:rsidRDefault="001A0C97" w:rsidP="00DA110D">
            <w:pPr>
              <w:rPr>
                <w:rFonts w:cstheme="minorHAnsi"/>
                <w:i/>
              </w:rPr>
            </w:pPr>
          </w:p>
        </w:tc>
      </w:tr>
      <w:tr w:rsidR="00605D7D" w:rsidRPr="00DA110D" w14:paraId="06DEEE6A" w14:textId="77777777" w:rsidTr="00B12287">
        <w:tc>
          <w:tcPr>
            <w:tcW w:w="662" w:type="dxa"/>
          </w:tcPr>
          <w:p w14:paraId="4DE7E092" w14:textId="2E42C48F" w:rsidR="00605D7D" w:rsidRPr="00DA110D" w:rsidRDefault="001A0C97" w:rsidP="00DA110D">
            <w:pPr>
              <w:rPr>
                <w:rFonts w:cstheme="minorHAnsi"/>
              </w:rPr>
            </w:pPr>
            <w:r w:rsidRPr="00DA110D">
              <w:rPr>
                <w:rFonts w:cstheme="minorHAnsi"/>
              </w:rPr>
              <w:t>3.27</w:t>
            </w:r>
          </w:p>
        </w:tc>
        <w:tc>
          <w:tcPr>
            <w:tcW w:w="10106" w:type="dxa"/>
          </w:tcPr>
          <w:p w14:paraId="784D7F7A" w14:textId="527B756B" w:rsidR="001A0C97" w:rsidRPr="00DA110D" w:rsidRDefault="001A0C97" w:rsidP="00DA110D">
            <w:pPr>
              <w:pStyle w:val="Standard"/>
              <w:rPr>
                <w:rFonts w:asciiTheme="minorHAnsi" w:hAnsiTheme="minorHAnsi" w:cstheme="minorHAnsi"/>
                <w:sz w:val="22"/>
                <w:szCs w:val="22"/>
              </w:rPr>
            </w:pPr>
            <w:r w:rsidRPr="00DA110D">
              <w:rPr>
                <w:rFonts w:asciiTheme="minorHAnsi" w:hAnsiTheme="minorHAnsi" w:cstheme="minorHAnsi"/>
                <w:sz w:val="22"/>
                <w:szCs w:val="22"/>
              </w:rPr>
              <w:t xml:space="preserve">Samochód należy wyposażyć w: </w:t>
            </w:r>
          </w:p>
          <w:p w14:paraId="0873324A" w14:textId="44023E42" w:rsidR="001A0C97" w:rsidRPr="00DA110D" w:rsidRDefault="001A0C97" w:rsidP="00DA110D">
            <w:pPr>
              <w:pStyle w:val="Tekstprzypisukocowego"/>
              <w:rPr>
                <w:rFonts w:asciiTheme="minorHAnsi" w:hAnsiTheme="minorHAnsi" w:cstheme="minorHAnsi"/>
                <w:sz w:val="22"/>
                <w:szCs w:val="22"/>
              </w:rPr>
            </w:pPr>
            <w:r w:rsidRPr="00DA110D">
              <w:rPr>
                <w:rFonts w:asciiTheme="minorHAnsi" w:hAnsiTheme="minorHAnsi" w:cstheme="minorHAnsi"/>
                <w:sz w:val="22"/>
                <w:szCs w:val="22"/>
              </w:rPr>
              <w:t xml:space="preserve">- </w:t>
            </w:r>
            <w:r w:rsidR="009132B4">
              <w:rPr>
                <w:rFonts w:asciiTheme="minorHAnsi" w:hAnsiTheme="minorHAnsi" w:cstheme="minorHAnsi"/>
                <w:sz w:val="22"/>
                <w:szCs w:val="22"/>
              </w:rPr>
              <w:t xml:space="preserve"> </w:t>
            </w:r>
            <w:r w:rsidRPr="00DA110D">
              <w:rPr>
                <w:rFonts w:asciiTheme="minorHAnsi" w:hAnsiTheme="minorHAnsi" w:cstheme="minorHAnsi"/>
                <w:sz w:val="22"/>
                <w:szCs w:val="22"/>
              </w:rPr>
              <w:t xml:space="preserve"> </w:t>
            </w:r>
            <w:r w:rsidR="003E29BD">
              <w:rPr>
                <w:rFonts w:asciiTheme="minorHAnsi" w:hAnsiTheme="minorHAnsi" w:cstheme="minorHAnsi"/>
                <w:sz w:val="22"/>
                <w:szCs w:val="22"/>
              </w:rPr>
              <w:t>wciągarkę</w:t>
            </w:r>
            <w:r w:rsidRPr="00DA110D">
              <w:rPr>
                <w:rFonts w:asciiTheme="minorHAnsi" w:hAnsiTheme="minorHAnsi" w:cstheme="minorHAnsi"/>
                <w:sz w:val="22"/>
                <w:szCs w:val="22"/>
              </w:rPr>
              <w:t xml:space="preserve"> elektryczn</w:t>
            </w:r>
            <w:r w:rsidR="003E29BD">
              <w:rPr>
                <w:rFonts w:asciiTheme="minorHAnsi" w:hAnsiTheme="minorHAnsi" w:cstheme="minorHAnsi"/>
                <w:sz w:val="22"/>
                <w:szCs w:val="22"/>
              </w:rPr>
              <w:t>ą</w:t>
            </w:r>
            <w:r w:rsidRPr="00DA110D">
              <w:rPr>
                <w:rFonts w:asciiTheme="minorHAnsi" w:hAnsiTheme="minorHAnsi" w:cstheme="minorHAnsi"/>
                <w:sz w:val="22"/>
                <w:szCs w:val="22"/>
              </w:rPr>
              <w:t xml:space="preserve"> o sile uciągu minimum – 8 ton z liną o długości min. 25m  z hakiem, </w:t>
            </w:r>
          </w:p>
          <w:p w14:paraId="78A6CD1D" w14:textId="1A284A87" w:rsidR="001A0C97" w:rsidRPr="00DA110D" w:rsidRDefault="001A0C97" w:rsidP="00DA110D">
            <w:pPr>
              <w:pStyle w:val="Tekstpodstawowy"/>
              <w:numPr>
                <w:ilvl w:val="0"/>
                <w:numId w:val="14"/>
              </w:numPr>
              <w:ind w:left="214" w:hanging="214"/>
              <w:rPr>
                <w:rFonts w:asciiTheme="minorHAnsi" w:hAnsiTheme="minorHAnsi" w:cstheme="minorHAnsi"/>
                <w:sz w:val="22"/>
                <w:szCs w:val="22"/>
              </w:rPr>
            </w:pPr>
            <w:r w:rsidRPr="00DA110D">
              <w:rPr>
                <w:rFonts w:asciiTheme="minorHAnsi" w:hAnsiTheme="minorHAnsi" w:cstheme="minorHAnsi"/>
                <w:sz w:val="22"/>
                <w:szCs w:val="22"/>
              </w:rPr>
              <w:t>dodatkowe 2 lampy sygnalizacyjne niebieskie  LED  z przodu pojazdu, na masce samochodu. Umieszczone kaskadowo  (razem-4 szt)</w:t>
            </w:r>
            <w:r w:rsidR="003E29BD">
              <w:rPr>
                <w:rFonts w:asciiTheme="minorHAnsi" w:hAnsiTheme="minorHAnsi" w:cstheme="minorHAnsi"/>
                <w:sz w:val="22"/>
                <w:szCs w:val="22"/>
              </w:rPr>
              <w:t>,</w:t>
            </w:r>
          </w:p>
          <w:p w14:paraId="57296D95" w14:textId="6BB844D6" w:rsidR="001A0C97" w:rsidRPr="00DA110D" w:rsidRDefault="001A0C97" w:rsidP="00DA110D">
            <w:pPr>
              <w:rPr>
                <w:rFonts w:cstheme="minorHAnsi"/>
                <w:iCs/>
                <w:spacing w:val="-1"/>
              </w:rPr>
            </w:pPr>
            <w:r w:rsidRPr="00DA110D">
              <w:rPr>
                <w:rFonts w:cstheme="minorHAnsi"/>
                <w:iCs/>
                <w:spacing w:val="-1"/>
              </w:rPr>
              <w:t xml:space="preserve">- </w:t>
            </w:r>
            <w:r w:rsidR="009132B4">
              <w:rPr>
                <w:rFonts w:cstheme="minorHAnsi"/>
                <w:iCs/>
                <w:spacing w:val="-1"/>
              </w:rPr>
              <w:t xml:space="preserve">  </w:t>
            </w:r>
            <w:r w:rsidR="003E29BD">
              <w:rPr>
                <w:rFonts w:cstheme="minorHAnsi"/>
                <w:iCs/>
                <w:spacing w:val="-1"/>
              </w:rPr>
              <w:t>d</w:t>
            </w:r>
            <w:r w:rsidRPr="00DA110D">
              <w:rPr>
                <w:rFonts w:cstheme="minorHAnsi"/>
                <w:iCs/>
                <w:spacing w:val="-1"/>
              </w:rPr>
              <w:t>odatkowe 2  lampy pulsacyjne umieszczone na narożnych owiewkach  z przodu kabiny</w:t>
            </w:r>
            <w:r w:rsidR="003E29BD">
              <w:rPr>
                <w:rFonts w:cstheme="minorHAnsi"/>
                <w:iCs/>
                <w:spacing w:val="-1"/>
              </w:rPr>
              <w:t>,</w:t>
            </w:r>
          </w:p>
          <w:p w14:paraId="06EC122D" w14:textId="5F08B297" w:rsidR="001A0C97" w:rsidRPr="00DA110D" w:rsidRDefault="001A0C97" w:rsidP="00C1123E">
            <w:pPr>
              <w:pStyle w:val="Default"/>
              <w:ind w:left="217" w:hanging="217"/>
              <w:rPr>
                <w:rFonts w:asciiTheme="minorHAnsi" w:hAnsiTheme="minorHAnsi" w:cstheme="minorHAnsi"/>
                <w:sz w:val="22"/>
                <w:szCs w:val="22"/>
              </w:rPr>
            </w:pPr>
            <w:r w:rsidRPr="003E29BD">
              <w:rPr>
                <w:rFonts w:asciiTheme="minorHAnsi" w:hAnsiTheme="minorHAnsi" w:cstheme="minorHAnsi"/>
                <w:iCs/>
                <w:spacing w:val="-1"/>
                <w:sz w:val="22"/>
                <w:szCs w:val="22"/>
              </w:rPr>
              <w:t>-</w:t>
            </w:r>
            <w:r w:rsidR="009132B4">
              <w:rPr>
                <w:rFonts w:asciiTheme="minorHAnsi" w:hAnsiTheme="minorHAnsi" w:cstheme="minorHAnsi"/>
                <w:iCs/>
                <w:spacing w:val="-1"/>
                <w:sz w:val="22"/>
                <w:szCs w:val="22"/>
              </w:rPr>
              <w:t xml:space="preserve">  </w:t>
            </w:r>
            <w:r w:rsidRPr="003E29BD">
              <w:rPr>
                <w:rFonts w:asciiTheme="minorHAnsi" w:hAnsiTheme="minorHAnsi" w:cstheme="minorHAnsi"/>
                <w:iCs/>
                <w:spacing w:val="-1"/>
                <w:sz w:val="22"/>
                <w:szCs w:val="22"/>
              </w:rPr>
              <w:t xml:space="preserve"> </w:t>
            </w:r>
            <w:r w:rsidR="003E29BD">
              <w:rPr>
                <w:rFonts w:asciiTheme="minorHAnsi" w:hAnsiTheme="minorHAnsi" w:cstheme="minorHAnsi"/>
                <w:iCs/>
                <w:spacing w:val="-1"/>
                <w:sz w:val="22"/>
                <w:szCs w:val="22"/>
              </w:rPr>
              <w:t>m</w:t>
            </w:r>
            <w:r w:rsidRPr="003E29BD">
              <w:rPr>
                <w:rFonts w:asciiTheme="minorHAnsi" w:hAnsiTheme="minorHAnsi" w:cstheme="minorHAnsi"/>
                <w:sz w:val="22"/>
                <w:szCs w:val="22"/>
              </w:rPr>
              <w:t>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003E29BD">
              <w:rPr>
                <w:rFonts w:asciiTheme="minorHAnsi" w:hAnsiTheme="minorHAnsi" w:cstheme="minorHAnsi"/>
                <w:sz w:val="22"/>
                <w:szCs w:val="22"/>
              </w:rPr>
              <w:t>,</w:t>
            </w:r>
            <w:r w:rsidRPr="00DA110D">
              <w:rPr>
                <w:rFonts w:asciiTheme="minorHAnsi" w:hAnsiTheme="minorHAnsi" w:cstheme="minorHAnsi"/>
                <w:sz w:val="22"/>
                <w:szCs w:val="22"/>
              </w:rPr>
              <w:t xml:space="preserve">  </w:t>
            </w:r>
          </w:p>
          <w:p w14:paraId="7A7E6122" w14:textId="2A7ACA94" w:rsidR="001A0C97" w:rsidRPr="00DA110D" w:rsidRDefault="001A0C97" w:rsidP="00DA110D">
            <w:pPr>
              <w:pStyle w:val="Tekstprzypisukocowego"/>
              <w:tabs>
                <w:tab w:val="left" w:pos="175"/>
              </w:tabs>
              <w:rPr>
                <w:rFonts w:asciiTheme="minorHAnsi" w:hAnsiTheme="minorHAnsi" w:cstheme="minorHAnsi"/>
                <w:sz w:val="22"/>
                <w:szCs w:val="22"/>
                <w:lang w:eastAsia="en-US"/>
              </w:rPr>
            </w:pPr>
            <w:r w:rsidRPr="00DA110D">
              <w:rPr>
                <w:rFonts w:asciiTheme="minorHAnsi" w:hAnsiTheme="minorHAnsi" w:cstheme="minorHAnsi"/>
                <w:sz w:val="22"/>
                <w:szCs w:val="22"/>
                <w:lang w:eastAsia="en-US"/>
              </w:rPr>
              <w:t xml:space="preserve">- </w:t>
            </w:r>
            <w:r w:rsidR="00C1123E">
              <w:rPr>
                <w:rFonts w:asciiTheme="minorHAnsi" w:hAnsiTheme="minorHAnsi" w:cstheme="minorHAnsi"/>
                <w:sz w:val="22"/>
                <w:szCs w:val="22"/>
                <w:lang w:eastAsia="en-US"/>
              </w:rPr>
              <w:t xml:space="preserve"> </w:t>
            </w:r>
            <w:r w:rsidR="003E29BD">
              <w:rPr>
                <w:rFonts w:asciiTheme="minorHAnsi" w:hAnsiTheme="minorHAnsi" w:cstheme="minorHAnsi"/>
                <w:sz w:val="22"/>
                <w:szCs w:val="22"/>
                <w:lang w:eastAsia="en-US"/>
              </w:rPr>
              <w:t>u</w:t>
            </w:r>
            <w:r w:rsidRPr="00DA110D">
              <w:rPr>
                <w:rFonts w:asciiTheme="minorHAnsi" w:hAnsiTheme="minorHAnsi" w:cstheme="minorHAnsi"/>
                <w:sz w:val="22"/>
                <w:szCs w:val="22"/>
                <w:lang w:eastAsia="en-US"/>
              </w:rPr>
              <w:t>chwyt na pachołki z tyłu nadwozia po lewej stronie u góry</w:t>
            </w:r>
            <w:r w:rsidR="003E29BD">
              <w:rPr>
                <w:rFonts w:asciiTheme="minorHAnsi" w:hAnsiTheme="minorHAnsi" w:cstheme="minorHAnsi"/>
                <w:sz w:val="22"/>
                <w:szCs w:val="22"/>
                <w:lang w:eastAsia="en-US"/>
              </w:rPr>
              <w:t>,</w:t>
            </w:r>
            <w:r w:rsidRPr="00DA110D">
              <w:rPr>
                <w:rFonts w:asciiTheme="minorHAnsi" w:hAnsiTheme="minorHAnsi" w:cstheme="minorHAnsi"/>
                <w:sz w:val="22"/>
                <w:szCs w:val="22"/>
                <w:lang w:eastAsia="en-US"/>
              </w:rPr>
              <w:t xml:space="preserve"> </w:t>
            </w:r>
          </w:p>
          <w:p w14:paraId="77309BF4" w14:textId="15714F97" w:rsidR="001A0C97" w:rsidRPr="00DA110D" w:rsidRDefault="001A0C97" w:rsidP="00DA110D">
            <w:pPr>
              <w:autoSpaceDE w:val="0"/>
              <w:autoSpaceDN w:val="0"/>
              <w:adjustRightInd w:val="0"/>
              <w:rPr>
                <w:rFonts w:cstheme="minorHAnsi"/>
                <w:color w:val="000000" w:themeColor="text1"/>
                <w:spacing w:val="-3"/>
              </w:rPr>
            </w:pPr>
            <w:r w:rsidRPr="00DA110D">
              <w:rPr>
                <w:rFonts w:cstheme="minorHAnsi"/>
                <w:color w:val="000000" w:themeColor="text1"/>
              </w:rPr>
              <w:t>- Pojazd wyposażony w hak holowniczy, przystosowany do ciągnięcia przyczep,</w:t>
            </w:r>
            <w:r w:rsidRPr="00DA110D">
              <w:rPr>
                <w:rFonts w:cstheme="minorHAnsi"/>
                <w:color w:val="000000" w:themeColor="text1"/>
                <w:spacing w:val="-3"/>
              </w:rPr>
              <w:t xml:space="preserve"> o masie do 3,5t wraz z gniazdem elektrycznym przystosowanym do instalacji elektrycznej 12V</w:t>
            </w:r>
            <w:r w:rsidR="003E29BD">
              <w:rPr>
                <w:rFonts w:cstheme="minorHAnsi"/>
                <w:color w:val="000000" w:themeColor="text1"/>
                <w:spacing w:val="-3"/>
              </w:rPr>
              <w:t>,</w:t>
            </w:r>
          </w:p>
          <w:p w14:paraId="74B9CCB1" w14:textId="37070336" w:rsidR="001A0C97" w:rsidRPr="00DA110D" w:rsidRDefault="001A0C97" w:rsidP="00DA110D">
            <w:pPr>
              <w:rPr>
                <w:rFonts w:cstheme="minorHAnsi"/>
                <w:bCs/>
              </w:rPr>
            </w:pPr>
            <w:r w:rsidRPr="00DA110D">
              <w:rPr>
                <w:rFonts w:cstheme="minorHAnsi"/>
                <w:bCs/>
              </w:rPr>
              <w:t>- 4 szt. podwójnych gniazd USB-5V. Zamontowane w kabinie (na podszybiu i na podeście pomiędzy siedzeniem dowódcy i kierowcy i w przedziale załogi)</w:t>
            </w:r>
            <w:r w:rsidR="003E29BD">
              <w:rPr>
                <w:rFonts w:cstheme="minorHAnsi"/>
                <w:bCs/>
              </w:rPr>
              <w:t>,</w:t>
            </w:r>
          </w:p>
          <w:p w14:paraId="076ABEBA" w14:textId="2B0D4FA1" w:rsidR="002B46EC" w:rsidRDefault="001A0C97" w:rsidP="00DA110D">
            <w:pPr>
              <w:shd w:val="clear" w:color="auto" w:fill="FFFFFF"/>
              <w:autoSpaceDE w:val="0"/>
              <w:autoSpaceDN w:val="0"/>
              <w:adjustRightInd w:val="0"/>
              <w:ind w:right="168"/>
              <w:rPr>
                <w:rFonts w:cstheme="minorHAnsi"/>
              </w:rPr>
            </w:pPr>
            <w:r w:rsidRPr="00DA110D">
              <w:rPr>
                <w:rFonts w:cstheme="minorHAnsi"/>
                <w:color w:val="000000" w:themeColor="text1"/>
              </w:rPr>
              <w:t xml:space="preserve">- </w:t>
            </w:r>
            <w:r w:rsidR="003E29BD">
              <w:rPr>
                <w:rFonts w:cstheme="minorHAnsi"/>
                <w:color w:val="000000" w:themeColor="text1"/>
              </w:rPr>
              <w:t>d</w:t>
            </w:r>
            <w:r w:rsidRPr="00DA110D">
              <w:rPr>
                <w:rFonts w:cstheme="minorHAnsi"/>
                <w:color w:val="000000" w:themeColor="text1"/>
              </w:rPr>
              <w:t xml:space="preserve">odatkowy wysuwny podest </w:t>
            </w:r>
            <w:r w:rsidRPr="00DA110D">
              <w:rPr>
                <w:rFonts w:cstheme="minorHAnsi"/>
              </w:rPr>
              <w:t>(Miejsce i rozmiar do ustalenia na etapie realizacji zamówienia)</w:t>
            </w:r>
            <w:r w:rsidR="002B46EC" w:rsidRPr="00DA110D">
              <w:rPr>
                <w:rFonts w:cstheme="minorHAnsi"/>
              </w:rPr>
              <w:t>.</w:t>
            </w:r>
          </w:p>
          <w:p w14:paraId="539F1F13" w14:textId="15599677" w:rsidR="00605D7D" w:rsidRPr="00DA110D" w:rsidRDefault="009132B4" w:rsidP="00F265B6">
            <w:pPr>
              <w:shd w:val="clear" w:color="auto" w:fill="FFFFFF"/>
              <w:autoSpaceDE w:val="0"/>
              <w:autoSpaceDN w:val="0"/>
              <w:adjustRightInd w:val="0"/>
              <w:ind w:right="168"/>
              <w:rPr>
                <w:rFonts w:cstheme="minorHAnsi"/>
              </w:rPr>
            </w:pPr>
            <w:r>
              <w:rPr>
                <w:rFonts w:cstheme="minorHAnsi"/>
              </w:rPr>
              <w:t xml:space="preserve">- belkę </w:t>
            </w:r>
            <w:proofErr w:type="spellStart"/>
            <w:r>
              <w:rPr>
                <w:rFonts w:cstheme="minorHAnsi"/>
              </w:rPr>
              <w:t>wieloledową</w:t>
            </w:r>
            <w:proofErr w:type="spellEnd"/>
            <w:r>
              <w:rPr>
                <w:rFonts w:cstheme="minorHAnsi"/>
              </w:rPr>
              <w:t xml:space="preserve"> o długości min. 1000 mm, z przodu pojazdu doświetlającą teren przed pojazdem.</w:t>
            </w:r>
          </w:p>
        </w:tc>
        <w:tc>
          <w:tcPr>
            <w:tcW w:w="2888" w:type="dxa"/>
          </w:tcPr>
          <w:p w14:paraId="1A77F42C" w14:textId="77777777" w:rsidR="00605D7D" w:rsidRPr="00DA110D" w:rsidRDefault="00605D7D" w:rsidP="00DA110D">
            <w:pPr>
              <w:rPr>
                <w:rFonts w:cstheme="minorHAnsi"/>
                <w:i/>
              </w:rPr>
            </w:pPr>
          </w:p>
        </w:tc>
      </w:tr>
      <w:tr w:rsidR="00605D7D" w:rsidRPr="00DA110D" w14:paraId="1EB29323" w14:textId="77777777" w:rsidTr="00B12287">
        <w:tc>
          <w:tcPr>
            <w:tcW w:w="662" w:type="dxa"/>
            <w:shd w:val="clear" w:color="auto" w:fill="D9D9D9" w:themeFill="background1" w:themeFillShade="D9"/>
          </w:tcPr>
          <w:p w14:paraId="776BEAFE" w14:textId="5D9B17AC" w:rsidR="00605D7D" w:rsidRPr="00DA110D" w:rsidRDefault="00605D7D" w:rsidP="00DA110D">
            <w:pPr>
              <w:rPr>
                <w:rFonts w:cstheme="minorHAnsi"/>
                <w:b/>
                <w:bCs/>
              </w:rPr>
            </w:pPr>
            <w:r w:rsidRPr="00DA110D">
              <w:rPr>
                <w:rFonts w:cstheme="minorHAnsi"/>
                <w:b/>
                <w:bCs/>
              </w:rPr>
              <w:t>4</w:t>
            </w:r>
          </w:p>
        </w:tc>
        <w:tc>
          <w:tcPr>
            <w:tcW w:w="10106" w:type="dxa"/>
            <w:shd w:val="clear" w:color="auto" w:fill="D9D9D9" w:themeFill="background1" w:themeFillShade="D9"/>
          </w:tcPr>
          <w:p w14:paraId="022318EC" w14:textId="2653ADEA" w:rsidR="00605D7D" w:rsidRPr="00DA110D" w:rsidRDefault="00427FE7" w:rsidP="00DA110D">
            <w:pPr>
              <w:rPr>
                <w:rFonts w:cstheme="minorHAnsi"/>
                <w:b/>
                <w:bCs/>
              </w:rPr>
            </w:pPr>
            <w:r w:rsidRPr="00DA110D">
              <w:rPr>
                <w:rFonts w:cstheme="minorHAnsi"/>
                <w:b/>
                <w:bCs/>
              </w:rPr>
              <w:t>Pozostałe wymagania Zamawiającego:</w:t>
            </w:r>
          </w:p>
        </w:tc>
        <w:tc>
          <w:tcPr>
            <w:tcW w:w="2888" w:type="dxa"/>
            <w:shd w:val="clear" w:color="auto" w:fill="D9D9D9" w:themeFill="background1" w:themeFillShade="D9"/>
          </w:tcPr>
          <w:p w14:paraId="177FD8F3" w14:textId="77777777" w:rsidR="00605D7D" w:rsidRPr="00DA110D" w:rsidRDefault="00605D7D" w:rsidP="00DA110D">
            <w:pPr>
              <w:rPr>
                <w:rFonts w:cstheme="minorHAnsi"/>
                <w:b/>
                <w:bCs/>
              </w:rPr>
            </w:pPr>
          </w:p>
        </w:tc>
      </w:tr>
      <w:tr w:rsidR="000E336A" w:rsidRPr="00DA110D" w14:paraId="57AE47AC" w14:textId="77777777" w:rsidTr="00B12287">
        <w:tc>
          <w:tcPr>
            <w:tcW w:w="662" w:type="dxa"/>
          </w:tcPr>
          <w:p w14:paraId="49C7436B" w14:textId="2BAA8F95" w:rsidR="000E336A" w:rsidRPr="00DA110D" w:rsidRDefault="000E336A" w:rsidP="00DA110D">
            <w:pPr>
              <w:rPr>
                <w:rFonts w:cstheme="minorHAnsi"/>
              </w:rPr>
            </w:pPr>
            <w:r w:rsidRPr="00DA110D">
              <w:rPr>
                <w:rFonts w:cstheme="minorHAnsi"/>
              </w:rPr>
              <w:t>4.1</w:t>
            </w:r>
          </w:p>
        </w:tc>
        <w:tc>
          <w:tcPr>
            <w:tcW w:w="10106" w:type="dxa"/>
          </w:tcPr>
          <w:p w14:paraId="7C72324A" w14:textId="21A72E69" w:rsidR="000E336A" w:rsidRPr="00DA110D" w:rsidRDefault="000E336A" w:rsidP="00DA110D">
            <w:pPr>
              <w:rPr>
                <w:rFonts w:cstheme="minorHAnsi"/>
              </w:rPr>
            </w:pPr>
            <w:r w:rsidRPr="00DA110D">
              <w:rPr>
                <w:rFonts w:eastAsia="Arial Narrow" w:cstheme="minorHAnsi"/>
                <w:color w:val="000000"/>
              </w:rPr>
              <w:t>Wykonawca wykona mocowania oraz dokona montażu sprzętu i wyposażenia pojazdu wymienionego w załączniku nr 1</w:t>
            </w:r>
            <w:r w:rsidRPr="00DA110D">
              <w:rPr>
                <w:rFonts w:eastAsia="Arial Narrow" w:cstheme="minorHAnsi"/>
              </w:rPr>
              <w:t xml:space="preserve"> i 5 </w:t>
            </w:r>
            <w:r w:rsidRPr="00DA110D">
              <w:rPr>
                <w:rFonts w:eastAsia="Arial Narrow" w:cstheme="minorHAnsi"/>
                <w:color w:val="000000"/>
              </w:rPr>
              <w:t xml:space="preserve">do „Wytycznych standaryzacji pojazdów pożarniczych i innych środków transportu </w:t>
            </w:r>
            <w:r w:rsidRPr="00DA110D">
              <w:rPr>
                <w:rFonts w:eastAsia="Arial Narrow" w:cstheme="minorHAnsi"/>
                <w:color w:val="000000"/>
              </w:rPr>
              <w:lastRenderedPageBreak/>
              <w:t>Państwowej Straży Pożarnej” z dnia 14.04.2011 r. z późniejszymi zmianami</w:t>
            </w:r>
            <w:r w:rsidR="00D838BC" w:rsidRPr="00DA110D">
              <w:rPr>
                <w:rFonts w:eastAsia="Arial Narrow" w:cstheme="minorHAnsi"/>
                <w:color w:val="000000"/>
              </w:rPr>
              <w:t>,</w:t>
            </w:r>
            <w:r w:rsidRPr="00DA110D">
              <w:rPr>
                <w:rFonts w:eastAsia="Arial Narrow" w:cstheme="minorHAnsi"/>
                <w:color w:val="000000"/>
              </w:rPr>
              <w:t xml:space="preserve"> dostarczonego przez Zamawiającego. Szczegóły dotyczące sposobu oraz montażu zostaną ustalone na etapie realizacji zamówienia pomiędzy stronami (Zamawiającym, a Wykonawcą) koncepcja montażu wyposażenia musi być zaakceptowana przez </w:t>
            </w:r>
            <w:r w:rsidRPr="00DA110D">
              <w:rPr>
                <w:rFonts w:eastAsia="Arial Narrow" w:cstheme="minorHAnsi"/>
              </w:rPr>
              <w:t>Zamawiającego.</w:t>
            </w:r>
          </w:p>
        </w:tc>
        <w:tc>
          <w:tcPr>
            <w:tcW w:w="2888" w:type="dxa"/>
          </w:tcPr>
          <w:p w14:paraId="44003998" w14:textId="77777777" w:rsidR="000E336A" w:rsidRPr="00DA110D" w:rsidRDefault="000E336A" w:rsidP="00DA110D">
            <w:pPr>
              <w:rPr>
                <w:rFonts w:cstheme="minorHAnsi"/>
              </w:rPr>
            </w:pPr>
          </w:p>
        </w:tc>
      </w:tr>
      <w:tr w:rsidR="000E336A" w:rsidRPr="00DA110D" w14:paraId="026B903F" w14:textId="77777777" w:rsidTr="00B12287">
        <w:tc>
          <w:tcPr>
            <w:tcW w:w="662" w:type="dxa"/>
          </w:tcPr>
          <w:p w14:paraId="2739ECE2" w14:textId="36F427CF" w:rsidR="000E336A" w:rsidRPr="00DA110D" w:rsidRDefault="000E336A" w:rsidP="00DA110D">
            <w:pPr>
              <w:rPr>
                <w:rFonts w:cstheme="minorHAnsi"/>
              </w:rPr>
            </w:pPr>
            <w:r w:rsidRPr="00DA110D">
              <w:rPr>
                <w:rFonts w:cstheme="minorHAnsi"/>
              </w:rPr>
              <w:t>4.2</w:t>
            </w:r>
          </w:p>
        </w:tc>
        <w:tc>
          <w:tcPr>
            <w:tcW w:w="10106" w:type="dxa"/>
          </w:tcPr>
          <w:p w14:paraId="74416A59" w14:textId="53564D2B" w:rsidR="000E336A" w:rsidRPr="00427FE7" w:rsidRDefault="00427FE7" w:rsidP="00DA110D">
            <w:pPr>
              <w:rPr>
                <w:rFonts w:cstheme="minorHAnsi"/>
                <w:color w:val="000000" w:themeColor="text1"/>
              </w:rPr>
            </w:pPr>
            <w:r>
              <w:rPr>
                <w:rFonts w:cstheme="minorHAnsi"/>
                <w:color w:val="000000" w:themeColor="text1"/>
              </w:rPr>
              <w:t>S</w:t>
            </w:r>
            <w:r w:rsidRPr="00DA110D">
              <w:rPr>
                <w:rFonts w:cstheme="minorHAnsi"/>
                <w:color w:val="000000" w:themeColor="text1"/>
              </w:rPr>
              <w:t>amochód wydany z pełnym zbiornikiem paliwa</w:t>
            </w:r>
            <w:r>
              <w:rPr>
                <w:rFonts w:cstheme="minorHAnsi"/>
                <w:color w:val="000000" w:themeColor="text1"/>
              </w:rPr>
              <w:t>.</w:t>
            </w:r>
          </w:p>
        </w:tc>
        <w:tc>
          <w:tcPr>
            <w:tcW w:w="2888" w:type="dxa"/>
          </w:tcPr>
          <w:p w14:paraId="0C99C6C8" w14:textId="77777777" w:rsidR="000E336A" w:rsidRPr="00DA110D" w:rsidRDefault="000E336A" w:rsidP="00DA110D">
            <w:pPr>
              <w:rPr>
                <w:rFonts w:cstheme="minorHAnsi"/>
              </w:rPr>
            </w:pPr>
          </w:p>
        </w:tc>
      </w:tr>
      <w:tr w:rsidR="00427FE7" w:rsidRPr="00DA110D" w14:paraId="2CE90E9E" w14:textId="77777777" w:rsidTr="00B12287">
        <w:tc>
          <w:tcPr>
            <w:tcW w:w="662" w:type="dxa"/>
          </w:tcPr>
          <w:p w14:paraId="170810E2" w14:textId="7E08D99F" w:rsidR="00427FE7" w:rsidRPr="00DA110D" w:rsidRDefault="00427FE7" w:rsidP="00427FE7">
            <w:pPr>
              <w:rPr>
                <w:rFonts w:cstheme="minorHAnsi"/>
              </w:rPr>
            </w:pPr>
            <w:r w:rsidRPr="00DA110D">
              <w:rPr>
                <w:rFonts w:cstheme="minorHAnsi"/>
              </w:rPr>
              <w:t>4.3</w:t>
            </w:r>
          </w:p>
        </w:tc>
        <w:tc>
          <w:tcPr>
            <w:tcW w:w="10106" w:type="dxa"/>
          </w:tcPr>
          <w:p w14:paraId="2B7C6EEB" w14:textId="5DDA6F3D" w:rsidR="00427FE7" w:rsidRPr="00DA110D" w:rsidRDefault="00427FE7" w:rsidP="00427FE7">
            <w:pPr>
              <w:rPr>
                <w:rFonts w:cstheme="minorHAnsi"/>
              </w:rPr>
            </w:pPr>
            <w:r w:rsidRPr="00DA110D">
              <w:rPr>
                <w:rFonts w:eastAsia="Arial Narrow" w:cstheme="minorHAnsi"/>
                <w:color w:val="000000"/>
              </w:rPr>
              <w:t>Wszystkie prace zwiane przeglądami okresowymi a szczególności wymianą płynów eksploatacyjnych muszą odbywać się bez konieczności demontowania stałych elementów zabudowy nie przeznaczonych do demontażu (nie dopuszcza się demontażu ww. elementów, które są sklejone, zespawane czy też nitowane).</w:t>
            </w:r>
          </w:p>
        </w:tc>
        <w:tc>
          <w:tcPr>
            <w:tcW w:w="2888" w:type="dxa"/>
          </w:tcPr>
          <w:p w14:paraId="5FB7E56A" w14:textId="77777777" w:rsidR="00427FE7" w:rsidRPr="00DA110D" w:rsidRDefault="00427FE7" w:rsidP="00427FE7">
            <w:pPr>
              <w:rPr>
                <w:rFonts w:cstheme="minorHAnsi"/>
              </w:rPr>
            </w:pPr>
          </w:p>
        </w:tc>
      </w:tr>
      <w:tr w:rsidR="00427FE7" w:rsidRPr="00DA110D" w14:paraId="1A273990" w14:textId="77777777" w:rsidTr="00B12287">
        <w:tc>
          <w:tcPr>
            <w:tcW w:w="662" w:type="dxa"/>
          </w:tcPr>
          <w:p w14:paraId="687077E2" w14:textId="5270A476" w:rsidR="00427FE7" w:rsidRPr="00DA110D" w:rsidRDefault="00427FE7" w:rsidP="00427FE7">
            <w:pPr>
              <w:rPr>
                <w:rFonts w:cstheme="minorHAnsi"/>
              </w:rPr>
            </w:pPr>
            <w:r w:rsidRPr="00DA110D">
              <w:rPr>
                <w:rFonts w:cstheme="minorHAnsi"/>
              </w:rPr>
              <w:t>4.4</w:t>
            </w:r>
          </w:p>
        </w:tc>
        <w:tc>
          <w:tcPr>
            <w:tcW w:w="10106" w:type="dxa"/>
          </w:tcPr>
          <w:p w14:paraId="23DFB186" w14:textId="77777777" w:rsidR="00427FE7" w:rsidRPr="00DA110D" w:rsidRDefault="00427FE7" w:rsidP="00427FE7">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Wykonawca obowiązany jest do dostarczenia wraz z pojazdem: </w:t>
            </w:r>
          </w:p>
          <w:p w14:paraId="57AA1C7F" w14:textId="77777777" w:rsidR="00427FE7" w:rsidRPr="00DA110D" w:rsidRDefault="00427FE7" w:rsidP="00427FE7">
            <w:pPr>
              <w:pStyle w:val="Default"/>
              <w:rPr>
                <w:rFonts w:asciiTheme="minorHAnsi" w:hAnsiTheme="minorHAnsi" w:cstheme="minorHAnsi"/>
                <w:color w:val="auto"/>
                <w:sz w:val="22"/>
                <w:szCs w:val="22"/>
              </w:rPr>
            </w:pPr>
            <w:r w:rsidRPr="00DA110D">
              <w:rPr>
                <w:rFonts w:asciiTheme="minorHAnsi" w:hAnsiTheme="minorHAnsi" w:cstheme="minorHAnsi"/>
                <w:color w:val="auto"/>
                <w:sz w:val="22"/>
                <w:szCs w:val="22"/>
              </w:rPr>
              <w:t xml:space="preserve">- instrukcji obsługi w języku polskim do podwozia samochodu, zabudowy pożarniczej i zainstalowanych urządzeń i wyposażenia, </w:t>
            </w:r>
          </w:p>
          <w:p w14:paraId="3DB41509" w14:textId="6388E22C" w:rsidR="00427FE7" w:rsidRPr="00DA110D" w:rsidRDefault="00427FE7" w:rsidP="00427FE7">
            <w:pPr>
              <w:rPr>
                <w:rFonts w:cstheme="minorHAnsi"/>
              </w:rPr>
            </w:pPr>
            <w:r w:rsidRPr="00DA110D">
              <w:rPr>
                <w:rFonts w:cstheme="minorHAnsi"/>
              </w:rPr>
              <w:t xml:space="preserve">- dokumentacji niezbędnej do zarejestrowania pojazdu jako „samochód specjalny”, wynikającej z ustawy „Prawo o ruchu drogowym”. </w:t>
            </w:r>
          </w:p>
        </w:tc>
        <w:tc>
          <w:tcPr>
            <w:tcW w:w="2888" w:type="dxa"/>
          </w:tcPr>
          <w:p w14:paraId="4097C9D8" w14:textId="77777777" w:rsidR="00427FE7" w:rsidRPr="00DA110D" w:rsidRDefault="00427FE7" w:rsidP="00427FE7">
            <w:pPr>
              <w:rPr>
                <w:rFonts w:cstheme="minorHAnsi"/>
              </w:rPr>
            </w:pPr>
          </w:p>
        </w:tc>
      </w:tr>
      <w:tr w:rsidR="00427FE7" w:rsidRPr="00DA110D" w14:paraId="1F39A547" w14:textId="77777777" w:rsidTr="00B12287">
        <w:tc>
          <w:tcPr>
            <w:tcW w:w="662" w:type="dxa"/>
          </w:tcPr>
          <w:p w14:paraId="0C1B8A9F" w14:textId="3CC8FF5E" w:rsidR="00427FE7" w:rsidRPr="00DA110D" w:rsidRDefault="00427FE7" w:rsidP="00427FE7">
            <w:pPr>
              <w:rPr>
                <w:rFonts w:cstheme="minorHAnsi"/>
              </w:rPr>
            </w:pPr>
            <w:r w:rsidRPr="00DA110D">
              <w:rPr>
                <w:rFonts w:cstheme="minorHAnsi"/>
              </w:rPr>
              <w:t>4.5</w:t>
            </w:r>
          </w:p>
        </w:tc>
        <w:tc>
          <w:tcPr>
            <w:tcW w:w="10106" w:type="dxa"/>
          </w:tcPr>
          <w:p w14:paraId="17A1B53B" w14:textId="74856261" w:rsidR="00427FE7" w:rsidRPr="00DA110D" w:rsidRDefault="00427FE7" w:rsidP="00427FE7">
            <w:pPr>
              <w:rPr>
                <w:rFonts w:cstheme="minorHAnsi"/>
              </w:rPr>
            </w:pPr>
            <w:r w:rsidRPr="00DA110D">
              <w:rPr>
                <w:rFonts w:cstheme="minorHAnsi"/>
              </w:rPr>
              <w:t>Wykonawca dostarczy dokumentację niezbędną do zarejestrowania pojazdu, wynikającą z ustawy „Prawo o ruchu drogowym”. Samochód musi spełniać wymagania dla pojazdu uprzywilejowanego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w:t>
            </w:r>
          </w:p>
        </w:tc>
        <w:tc>
          <w:tcPr>
            <w:tcW w:w="2888" w:type="dxa"/>
          </w:tcPr>
          <w:p w14:paraId="31B24624" w14:textId="77777777" w:rsidR="00427FE7" w:rsidRPr="00DA110D" w:rsidRDefault="00427FE7" w:rsidP="00427FE7">
            <w:pPr>
              <w:rPr>
                <w:rFonts w:cstheme="minorHAnsi"/>
              </w:rPr>
            </w:pPr>
          </w:p>
        </w:tc>
      </w:tr>
      <w:tr w:rsidR="00427FE7" w:rsidRPr="00DA110D" w14:paraId="2A068BE0" w14:textId="77777777" w:rsidTr="00B12287">
        <w:tc>
          <w:tcPr>
            <w:tcW w:w="662" w:type="dxa"/>
          </w:tcPr>
          <w:p w14:paraId="36D2B4D0" w14:textId="503B8018" w:rsidR="00427FE7" w:rsidRPr="00DA110D" w:rsidRDefault="00427FE7" w:rsidP="00427FE7">
            <w:pPr>
              <w:rPr>
                <w:rFonts w:cstheme="minorHAnsi"/>
              </w:rPr>
            </w:pPr>
            <w:r w:rsidRPr="00DA110D">
              <w:rPr>
                <w:rFonts w:cstheme="minorHAnsi"/>
              </w:rPr>
              <w:t>4.6</w:t>
            </w:r>
          </w:p>
        </w:tc>
        <w:tc>
          <w:tcPr>
            <w:tcW w:w="10106" w:type="dxa"/>
          </w:tcPr>
          <w:p w14:paraId="0B6A0A49" w14:textId="002FB8D9" w:rsidR="00427FE7" w:rsidRDefault="00427FE7" w:rsidP="00427FE7">
            <w:pPr>
              <w:rPr>
                <w:rFonts w:cstheme="minorHAnsi"/>
                <w:b/>
                <w:bCs/>
              </w:rPr>
            </w:pPr>
            <w:r w:rsidRPr="00DA110D">
              <w:rPr>
                <w:rFonts w:cstheme="minorHAnsi"/>
              </w:rPr>
              <w:t xml:space="preserve">Zamawiający wymaga objęcia pojazdu (podwozie + zabudowa) minimalnym okresem gwarancji </w:t>
            </w:r>
            <w:r w:rsidR="00F265B6">
              <w:rPr>
                <w:rFonts w:cstheme="minorHAnsi"/>
              </w:rPr>
              <w:t xml:space="preserve">i rękojmi </w:t>
            </w:r>
            <w:r>
              <w:rPr>
                <w:rFonts w:cstheme="minorHAnsi"/>
              </w:rPr>
              <w:t>wraz z wszystkimi kosztami</w:t>
            </w:r>
            <w:r w:rsidR="00F265B6">
              <w:rPr>
                <w:rFonts w:cstheme="minorHAnsi"/>
              </w:rPr>
              <w:t xml:space="preserve"> przeglądów łącznie z materiałami eksploatacyjnymi i płynami</w:t>
            </w:r>
            <w:r w:rsidRPr="00DA110D">
              <w:rPr>
                <w:rFonts w:cstheme="minorHAnsi"/>
              </w:rPr>
              <w:t xml:space="preserve"> – </w:t>
            </w:r>
            <w:r w:rsidRPr="00DA110D">
              <w:rPr>
                <w:rFonts w:cstheme="minorHAnsi"/>
                <w:b/>
                <w:bCs/>
              </w:rPr>
              <w:t>24 miesiące.</w:t>
            </w:r>
          </w:p>
          <w:p w14:paraId="7E1943D2" w14:textId="77777777" w:rsidR="00427FE7" w:rsidRPr="00DA110D" w:rsidRDefault="00427FE7" w:rsidP="00427FE7">
            <w:pPr>
              <w:rPr>
                <w:rFonts w:cstheme="minorHAnsi"/>
                <w:b/>
                <w:bCs/>
              </w:rPr>
            </w:pPr>
          </w:p>
          <w:p w14:paraId="2A4BBD10" w14:textId="77777777" w:rsidR="00427FE7" w:rsidRPr="00DA110D" w:rsidRDefault="00427FE7" w:rsidP="00427FE7">
            <w:pPr>
              <w:pStyle w:val="pkt"/>
              <w:widowControl w:val="0"/>
              <w:tabs>
                <w:tab w:val="left" w:pos="993"/>
              </w:tabs>
              <w:autoSpaceDE w:val="0"/>
              <w:spacing w:before="0" w:after="0"/>
              <w:ind w:left="0" w:firstLine="0"/>
              <w:jc w:val="left"/>
              <w:rPr>
                <w:rFonts w:asciiTheme="minorHAnsi" w:hAnsiTheme="minorHAnsi" w:cstheme="minorHAnsi"/>
                <w:b/>
                <w:sz w:val="22"/>
                <w:szCs w:val="22"/>
              </w:rPr>
            </w:pPr>
            <w:r w:rsidRPr="00DA110D">
              <w:rPr>
                <w:rFonts w:asciiTheme="minorHAnsi" w:hAnsiTheme="minorHAnsi" w:cstheme="minorHAnsi"/>
                <w:bCs/>
                <w:sz w:val="22"/>
                <w:szCs w:val="22"/>
              </w:rPr>
              <w:t>Należy podać oferowany okres gwarancji i rękojmi w miesiącach. W przypadku braku wskazania przedmiotowego okresu Zamawiający przyjmie do oceny okres 24 miesięcy przyznając Wykonawcy 0 pkt. Uzyskanie 0 pkt w przedmiotowym kryterium nie eliminuje oferty z dalszej oceny.</w:t>
            </w:r>
          </w:p>
          <w:p w14:paraId="61767C94" w14:textId="77777777" w:rsidR="00427FE7" w:rsidRDefault="00427FE7" w:rsidP="00427FE7">
            <w:pPr>
              <w:rPr>
                <w:rFonts w:cstheme="minorHAnsi"/>
              </w:rPr>
            </w:pPr>
          </w:p>
          <w:p w14:paraId="4C6F4DE7" w14:textId="4DB994A8" w:rsidR="00427FE7" w:rsidRPr="00DA110D" w:rsidRDefault="00427FE7" w:rsidP="00427FE7">
            <w:pPr>
              <w:rPr>
                <w:rFonts w:cstheme="minorHAnsi"/>
              </w:rPr>
            </w:pPr>
          </w:p>
        </w:tc>
        <w:tc>
          <w:tcPr>
            <w:tcW w:w="2888" w:type="dxa"/>
          </w:tcPr>
          <w:p w14:paraId="7E7E3E62" w14:textId="77777777" w:rsidR="00427FE7" w:rsidRPr="00F265B6" w:rsidRDefault="00427FE7" w:rsidP="00427FE7">
            <w:pPr>
              <w:pBdr>
                <w:top w:val="nil"/>
                <w:left w:val="nil"/>
                <w:bottom w:val="nil"/>
                <w:right w:val="nil"/>
                <w:between w:val="nil"/>
              </w:pBdr>
              <w:rPr>
                <w:rFonts w:eastAsia="Arial Narrow" w:cstheme="minorHAnsi"/>
                <w:b/>
                <w:bCs/>
              </w:rPr>
            </w:pPr>
            <w:r w:rsidRPr="00F265B6">
              <w:rPr>
                <w:rFonts w:eastAsia="Arial Narrow" w:cstheme="minorHAnsi"/>
                <w:b/>
                <w:bCs/>
              </w:rPr>
              <w:t xml:space="preserve">PARAMETR PUNKTOWANY przy ocenie ofert: </w:t>
            </w:r>
          </w:p>
          <w:p w14:paraId="4C2C3953" w14:textId="77777777" w:rsidR="00427FE7" w:rsidRPr="00DA110D" w:rsidRDefault="00427FE7" w:rsidP="00427FE7">
            <w:pPr>
              <w:pStyle w:val="pkt"/>
              <w:widowControl w:val="0"/>
              <w:tabs>
                <w:tab w:val="left" w:pos="567"/>
              </w:tabs>
              <w:ind w:left="93" w:firstLine="0"/>
              <w:jc w:val="left"/>
              <w:rPr>
                <w:rFonts w:asciiTheme="minorHAnsi" w:hAnsiTheme="minorHAnsi" w:cstheme="minorHAnsi"/>
                <w:bCs/>
                <w:sz w:val="22"/>
                <w:szCs w:val="22"/>
              </w:rPr>
            </w:pPr>
            <w:r w:rsidRPr="00DA110D">
              <w:rPr>
                <w:rFonts w:asciiTheme="minorHAnsi" w:hAnsiTheme="minorHAnsi" w:cstheme="minorHAnsi"/>
                <w:bCs/>
                <w:sz w:val="22"/>
                <w:szCs w:val="22"/>
              </w:rPr>
              <w:t>0 pkt – za minimalny okres gwarancji i rękojmi - 24 miesiące,</w:t>
            </w:r>
          </w:p>
          <w:p w14:paraId="31E91238" w14:textId="285303A8" w:rsidR="00427FE7" w:rsidRPr="00DA110D" w:rsidRDefault="00A74C09" w:rsidP="00F265B6">
            <w:pPr>
              <w:pStyle w:val="pkt"/>
              <w:widowControl w:val="0"/>
              <w:tabs>
                <w:tab w:val="left" w:pos="567"/>
              </w:tabs>
              <w:ind w:left="93" w:firstLine="0"/>
              <w:jc w:val="left"/>
              <w:rPr>
                <w:rFonts w:asciiTheme="minorHAnsi" w:hAnsiTheme="minorHAnsi" w:cstheme="minorHAnsi"/>
                <w:bCs/>
                <w:sz w:val="22"/>
                <w:szCs w:val="22"/>
              </w:rPr>
            </w:pPr>
            <w:r>
              <w:rPr>
                <w:rFonts w:asciiTheme="minorHAnsi" w:hAnsiTheme="minorHAnsi" w:cstheme="minorHAnsi"/>
                <w:bCs/>
                <w:sz w:val="22"/>
                <w:szCs w:val="22"/>
              </w:rPr>
              <w:t>2</w:t>
            </w:r>
            <w:r w:rsidR="00427FE7">
              <w:rPr>
                <w:rFonts w:asciiTheme="minorHAnsi" w:hAnsiTheme="minorHAnsi" w:cstheme="minorHAnsi"/>
                <w:bCs/>
                <w:sz w:val="22"/>
                <w:szCs w:val="22"/>
              </w:rPr>
              <w:t>0</w:t>
            </w:r>
            <w:r w:rsidR="00427FE7" w:rsidRPr="00DA110D">
              <w:rPr>
                <w:rFonts w:asciiTheme="minorHAnsi" w:hAnsiTheme="minorHAnsi" w:cstheme="minorHAnsi"/>
                <w:bCs/>
                <w:sz w:val="22"/>
                <w:szCs w:val="22"/>
              </w:rPr>
              <w:t xml:space="preserve"> pkt – przedłużona gwarancja i rękojmia do 36 miesięcy lub więcej</w:t>
            </w:r>
          </w:p>
          <w:p w14:paraId="650C758D" w14:textId="4AFD0D9D" w:rsidR="00427FE7" w:rsidRPr="00DA110D" w:rsidRDefault="00427FE7" w:rsidP="00427FE7">
            <w:pPr>
              <w:rPr>
                <w:rFonts w:cstheme="minorHAnsi"/>
              </w:rPr>
            </w:pPr>
            <w:r w:rsidRPr="00DA110D">
              <w:rPr>
                <w:rFonts w:cstheme="minorHAnsi"/>
              </w:rPr>
              <w:t>Podać okres gwar</w:t>
            </w:r>
            <w:r>
              <w:rPr>
                <w:rFonts w:cstheme="minorHAnsi"/>
              </w:rPr>
              <w:t>a</w:t>
            </w:r>
            <w:r w:rsidRPr="00DA110D">
              <w:rPr>
                <w:rFonts w:cstheme="minorHAnsi"/>
              </w:rPr>
              <w:t>ncji</w:t>
            </w:r>
            <w:r w:rsidR="00F265B6">
              <w:rPr>
                <w:rFonts w:cstheme="minorHAnsi"/>
              </w:rPr>
              <w:t xml:space="preserve">: </w:t>
            </w:r>
            <w:r>
              <w:rPr>
                <w:rFonts w:cstheme="minorHAnsi"/>
              </w:rPr>
              <w:t>……</w:t>
            </w:r>
            <w:r w:rsidR="00F265B6">
              <w:rPr>
                <w:rFonts w:cstheme="minorHAnsi"/>
              </w:rPr>
              <w:t>…</w:t>
            </w:r>
          </w:p>
        </w:tc>
      </w:tr>
    </w:tbl>
    <w:p w14:paraId="394536CD" w14:textId="77777777" w:rsidR="007D1439" w:rsidRPr="00DA110D" w:rsidRDefault="007D1439" w:rsidP="00DA110D">
      <w:pPr>
        <w:rPr>
          <w:rFonts w:cstheme="minorHAnsi"/>
        </w:rPr>
      </w:pPr>
    </w:p>
    <w:p w14:paraId="02F163E6" w14:textId="23D3339D" w:rsidR="007D1439" w:rsidRPr="00DA110D" w:rsidRDefault="007D1439" w:rsidP="00DA110D">
      <w:pPr>
        <w:rPr>
          <w:rFonts w:cstheme="minorHAnsi"/>
        </w:rPr>
      </w:pPr>
      <w:bookmarkStart w:id="2" w:name="_Hlk96496235"/>
      <w:r w:rsidRPr="00DA110D">
        <w:rPr>
          <w:rFonts w:cstheme="minorHAnsi"/>
        </w:rPr>
        <w:t>UWAGA!!! – Wykonawca wypełnia kolumnę „Propozycje Wykonawcy” podając konkretny parametr</w:t>
      </w:r>
      <w:r w:rsidR="004C7636" w:rsidRPr="00DA110D">
        <w:rPr>
          <w:rFonts w:cstheme="minorHAnsi"/>
        </w:rPr>
        <w:t>, wartości techniczno-użytkowe opisując zastosowaną wersję rozwiązania</w:t>
      </w:r>
      <w:r w:rsidRPr="00DA110D">
        <w:rPr>
          <w:rFonts w:cstheme="minorHAnsi"/>
        </w:rPr>
        <w:t xml:space="preserve"> lub wyraz „spełnia”.</w:t>
      </w:r>
      <w:bookmarkEnd w:id="2"/>
    </w:p>
    <w:sectPr w:rsidR="007D1439" w:rsidRPr="00DA110D" w:rsidSect="00EC3C63">
      <w:headerReference w:type="default" r:id="rId8"/>
      <w:footerReference w:type="default" r:id="rId9"/>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D40D6" w14:textId="77777777" w:rsidR="009816DF" w:rsidRDefault="009816DF" w:rsidP="009D2654">
      <w:pPr>
        <w:spacing w:after="0" w:line="240" w:lineRule="auto"/>
      </w:pPr>
      <w:r>
        <w:separator/>
      </w:r>
    </w:p>
  </w:endnote>
  <w:endnote w:type="continuationSeparator" w:id="0">
    <w:p w14:paraId="73B69C39" w14:textId="77777777" w:rsidR="009816DF" w:rsidRDefault="009816DF" w:rsidP="009D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P Simplified">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46274469"/>
      <w:docPartObj>
        <w:docPartGallery w:val="Page Numbers (Bottom of Page)"/>
        <w:docPartUnique/>
      </w:docPartObj>
    </w:sdtPr>
    <w:sdtContent>
      <w:p w14:paraId="4C41B97E" w14:textId="3F25DEAB" w:rsidR="009F276B" w:rsidRDefault="009F27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6DFEFC8" w14:textId="77777777" w:rsidR="009F276B" w:rsidRDefault="009F27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02FE1" w14:textId="77777777" w:rsidR="009816DF" w:rsidRDefault="009816DF" w:rsidP="009D2654">
      <w:pPr>
        <w:spacing w:after="0" w:line="240" w:lineRule="auto"/>
      </w:pPr>
      <w:r>
        <w:separator/>
      </w:r>
    </w:p>
  </w:footnote>
  <w:footnote w:type="continuationSeparator" w:id="0">
    <w:p w14:paraId="4B64F1A5" w14:textId="77777777" w:rsidR="009816DF" w:rsidRDefault="009816DF" w:rsidP="009D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68A06" w14:textId="16ABE922" w:rsidR="009D2654" w:rsidRDefault="009D2654">
    <w:pPr>
      <w:pStyle w:val="Nagwek"/>
    </w:pPr>
    <w:r>
      <w:t>PT.2370.</w:t>
    </w:r>
    <w:r w:rsidR="0070393F">
      <w:t>3</w:t>
    </w:r>
    <w:r w:rsidR="000B1581">
      <w:t>.</w:t>
    </w:r>
    <w:r>
      <w:t>202</w:t>
    </w:r>
    <w:r w:rsidR="0070393F">
      <w:t>4</w:t>
    </w:r>
    <w:r>
      <w:t xml:space="preserve">                                                                                                                                                                                                                 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5706"/>
    <w:multiLevelType w:val="hybridMultilevel"/>
    <w:tmpl w:val="8BA6000A"/>
    <w:lvl w:ilvl="0" w:tplc="0415000F">
      <w:start w:val="1"/>
      <w:numFmt w:val="decimal"/>
      <w:lvlText w:val="%1."/>
      <w:lvlJc w:val="left"/>
      <w:pPr>
        <w:ind w:left="786"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7DD5204"/>
    <w:multiLevelType w:val="hybridMultilevel"/>
    <w:tmpl w:val="FD9A7F0E"/>
    <w:lvl w:ilvl="0" w:tplc="8D86E08E">
      <w:numFmt w:val="decimal"/>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2322D9"/>
    <w:multiLevelType w:val="multilevel"/>
    <w:tmpl w:val="127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227C2"/>
    <w:multiLevelType w:val="hybridMultilevel"/>
    <w:tmpl w:val="0908B974"/>
    <w:lvl w:ilvl="0" w:tplc="236E97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E313EA"/>
    <w:multiLevelType w:val="hybridMultilevel"/>
    <w:tmpl w:val="597E946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14344EAA"/>
    <w:multiLevelType w:val="hybridMultilevel"/>
    <w:tmpl w:val="16DEAD86"/>
    <w:lvl w:ilvl="0" w:tplc="04150017">
      <w:start w:val="1"/>
      <w:numFmt w:val="lowerLetter"/>
      <w:lvlText w:val="%1)"/>
      <w:lvlJc w:val="left"/>
      <w:pPr>
        <w:tabs>
          <w:tab w:val="num" w:pos="785"/>
        </w:tabs>
        <w:ind w:left="785"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6" w15:restartNumberingAfterBreak="0">
    <w:nsid w:val="168C33C6"/>
    <w:multiLevelType w:val="hybridMultilevel"/>
    <w:tmpl w:val="0536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6585"/>
    <w:multiLevelType w:val="hybridMultilevel"/>
    <w:tmpl w:val="CAC691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33DE1748"/>
    <w:multiLevelType w:val="hybridMultilevel"/>
    <w:tmpl w:val="AD8A2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1253BB1"/>
    <w:multiLevelType w:val="hybridMultilevel"/>
    <w:tmpl w:val="5C5A6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2A4B73"/>
    <w:multiLevelType w:val="hybridMultilevel"/>
    <w:tmpl w:val="9B5A61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15:restartNumberingAfterBreak="0">
    <w:nsid w:val="599A20E1"/>
    <w:multiLevelType w:val="hybridMultilevel"/>
    <w:tmpl w:val="076E7DA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D541AE"/>
    <w:multiLevelType w:val="hybridMultilevel"/>
    <w:tmpl w:val="F284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E57927"/>
    <w:multiLevelType w:val="hybridMultilevel"/>
    <w:tmpl w:val="A7420D4E"/>
    <w:lvl w:ilvl="0" w:tplc="CD12C244">
      <w:start w:val="3"/>
      <w:numFmt w:val="bullet"/>
      <w:lvlText w:val="-"/>
      <w:lvlJc w:val="left"/>
      <w:pPr>
        <w:ind w:left="720" w:hanging="360"/>
      </w:pPr>
      <w:rPr>
        <w:rFonts w:ascii="TimesNewRomanPS" w:eastAsia="Times New Roman" w:hAnsi="TimesNewRomanP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0A6E22"/>
    <w:multiLevelType w:val="hybridMultilevel"/>
    <w:tmpl w:val="A498E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667BB0"/>
    <w:multiLevelType w:val="hybridMultilevel"/>
    <w:tmpl w:val="D4705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AB2487B"/>
    <w:multiLevelType w:val="hybridMultilevel"/>
    <w:tmpl w:val="C3BEC5E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37485340">
    <w:abstractNumId w:val="14"/>
  </w:num>
  <w:num w:numId="2" w16cid:durableId="272831313">
    <w:abstractNumId w:val="9"/>
  </w:num>
  <w:num w:numId="3" w16cid:durableId="998116364">
    <w:abstractNumId w:val="12"/>
  </w:num>
  <w:num w:numId="4" w16cid:durableId="1279684061">
    <w:abstractNumId w:val="15"/>
  </w:num>
  <w:num w:numId="5" w16cid:durableId="1743403999">
    <w:abstractNumId w:val="4"/>
  </w:num>
  <w:num w:numId="6" w16cid:durableId="103617794">
    <w:abstractNumId w:val="7"/>
  </w:num>
  <w:num w:numId="7" w16cid:durableId="1542670956">
    <w:abstractNumId w:val="10"/>
  </w:num>
  <w:num w:numId="8" w16cid:durableId="1594970023">
    <w:abstractNumId w:val="17"/>
  </w:num>
  <w:num w:numId="9" w16cid:durableId="2070759730">
    <w:abstractNumId w:val="0"/>
  </w:num>
  <w:num w:numId="10" w16cid:durableId="1384253186">
    <w:abstractNumId w:val="6"/>
  </w:num>
  <w:num w:numId="11" w16cid:durableId="1574706003">
    <w:abstractNumId w:val="5"/>
  </w:num>
  <w:num w:numId="12" w16cid:durableId="1350717765">
    <w:abstractNumId w:val="16"/>
  </w:num>
  <w:num w:numId="13" w16cid:durableId="1760252110">
    <w:abstractNumId w:val="8"/>
  </w:num>
  <w:num w:numId="14" w16cid:durableId="221406122">
    <w:abstractNumId w:val="13"/>
  </w:num>
  <w:num w:numId="15" w16cid:durableId="213782307">
    <w:abstractNumId w:val="2"/>
  </w:num>
  <w:num w:numId="16" w16cid:durableId="122768303">
    <w:abstractNumId w:val="3"/>
  </w:num>
  <w:num w:numId="17" w16cid:durableId="1362052335">
    <w:abstractNumId w:val="1"/>
  </w:num>
  <w:num w:numId="18" w16cid:durableId="16522962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1C"/>
    <w:rsid w:val="000033BA"/>
    <w:rsid w:val="000112B1"/>
    <w:rsid w:val="000265B4"/>
    <w:rsid w:val="00027331"/>
    <w:rsid w:val="00031C24"/>
    <w:rsid w:val="00036F67"/>
    <w:rsid w:val="000373B2"/>
    <w:rsid w:val="00046140"/>
    <w:rsid w:val="00055E16"/>
    <w:rsid w:val="000805D7"/>
    <w:rsid w:val="000819D9"/>
    <w:rsid w:val="000A5E4A"/>
    <w:rsid w:val="000A7B53"/>
    <w:rsid w:val="000B049C"/>
    <w:rsid w:val="000B1581"/>
    <w:rsid w:val="000B6CC8"/>
    <w:rsid w:val="000C2CE8"/>
    <w:rsid w:val="000D4E61"/>
    <w:rsid w:val="000D5680"/>
    <w:rsid w:val="000D7A2C"/>
    <w:rsid w:val="000E336A"/>
    <w:rsid w:val="000F4D12"/>
    <w:rsid w:val="00103E72"/>
    <w:rsid w:val="001148A7"/>
    <w:rsid w:val="00171F08"/>
    <w:rsid w:val="00180DB2"/>
    <w:rsid w:val="00183D33"/>
    <w:rsid w:val="001A0C97"/>
    <w:rsid w:val="001A770F"/>
    <w:rsid w:val="001B4EA4"/>
    <w:rsid w:val="001C6096"/>
    <w:rsid w:val="001E4323"/>
    <w:rsid w:val="001E7B48"/>
    <w:rsid w:val="001F218A"/>
    <w:rsid w:val="001F21DE"/>
    <w:rsid w:val="001F345F"/>
    <w:rsid w:val="001F3A80"/>
    <w:rsid w:val="00201DC0"/>
    <w:rsid w:val="00205308"/>
    <w:rsid w:val="002055AF"/>
    <w:rsid w:val="00212AA4"/>
    <w:rsid w:val="00221727"/>
    <w:rsid w:val="00226463"/>
    <w:rsid w:val="002339CB"/>
    <w:rsid w:val="00255AF7"/>
    <w:rsid w:val="00260388"/>
    <w:rsid w:val="00262F24"/>
    <w:rsid w:val="002630F1"/>
    <w:rsid w:val="002848F5"/>
    <w:rsid w:val="002A57C4"/>
    <w:rsid w:val="002A6828"/>
    <w:rsid w:val="002A7F6A"/>
    <w:rsid w:val="002B46EC"/>
    <w:rsid w:val="002C0DF5"/>
    <w:rsid w:val="002C3804"/>
    <w:rsid w:val="002E160D"/>
    <w:rsid w:val="002E4F28"/>
    <w:rsid w:val="002F0DA6"/>
    <w:rsid w:val="002F71A3"/>
    <w:rsid w:val="00300B59"/>
    <w:rsid w:val="00326E16"/>
    <w:rsid w:val="0033709A"/>
    <w:rsid w:val="003512C2"/>
    <w:rsid w:val="00352D66"/>
    <w:rsid w:val="00395CCE"/>
    <w:rsid w:val="003A2D6E"/>
    <w:rsid w:val="003B75A2"/>
    <w:rsid w:val="003C3972"/>
    <w:rsid w:val="003D03D2"/>
    <w:rsid w:val="003D41A4"/>
    <w:rsid w:val="003D594F"/>
    <w:rsid w:val="003E29BD"/>
    <w:rsid w:val="003E7192"/>
    <w:rsid w:val="003F2B9B"/>
    <w:rsid w:val="003F2FA2"/>
    <w:rsid w:val="004124B5"/>
    <w:rsid w:val="00414856"/>
    <w:rsid w:val="00417602"/>
    <w:rsid w:val="00420EB5"/>
    <w:rsid w:val="00421CED"/>
    <w:rsid w:val="00427FE7"/>
    <w:rsid w:val="004561A3"/>
    <w:rsid w:val="0045710A"/>
    <w:rsid w:val="00465183"/>
    <w:rsid w:val="00471E23"/>
    <w:rsid w:val="00490A50"/>
    <w:rsid w:val="0049624A"/>
    <w:rsid w:val="004A07CC"/>
    <w:rsid w:val="004A4DC3"/>
    <w:rsid w:val="004A5B64"/>
    <w:rsid w:val="004C2213"/>
    <w:rsid w:val="004C7016"/>
    <w:rsid w:val="004C7636"/>
    <w:rsid w:val="004C784B"/>
    <w:rsid w:val="004D3A38"/>
    <w:rsid w:val="004F45EB"/>
    <w:rsid w:val="004F5C32"/>
    <w:rsid w:val="005179F9"/>
    <w:rsid w:val="00522971"/>
    <w:rsid w:val="00524723"/>
    <w:rsid w:val="00544C77"/>
    <w:rsid w:val="005479EE"/>
    <w:rsid w:val="0056279D"/>
    <w:rsid w:val="00595329"/>
    <w:rsid w:val="005A2ECC"/>
    <w:rsid w:val="005A5C86"/>
    <w:rsid w:val="005A7C8D"/>
    <w:rsid w:val="005B1D92"/>
    <w:rsid w:val="005E437D"/>
    <w:rsid w:val="005E4657"/>
    <w:rsid w:val="00601598"/>
    <w:rsid w:val="00605D7D"/>
    <w:rsid w:val="00610846"/>
    <w:rsid w:val="0062251B"/>
    <w:rsid w:val="00632AA4"/>
    <w:rsid w:val="00632FF2"/>
    <w:rsid w:val="006373BB"/>
    <w:rsid w:val="0065228A"/>
    <w:rsid w:val="00654B0E"/>
    <w:rsid w:val="00662A7E"/>
    <w:rsid w:val="00662B3F"/>
    <w:rsid w:val="00663744"/>
    <w:rsid w:val="00665AF5"/>
    <w:rsid w:val="00674DD2"/>
    <w:rsid w:val="006A066F"/>
    <w:rsid w:val="006A0E01"/>
    <w:rsid w:val="006F2778"/>
    <w:rsid w:val="006F494A"/>
    <w:rsid w:val="006F7C1C"/>
    <w:rsid w:val="00700CFD"/>
    <w:rsid w:val="0070393F"/>
    <w:rsid w:val="007058BF"/>
    <w:rsid w:val="007123D4"/>
    <w:rsid w:val="00726B8F"/>
    <w:rsid w:val="00730F81"/>
    <w:rsid w:val="00730F8F"/>
    <w:rsid w:val="00732192"/>
    <w:rsid w:val="00733E28"/>
    <w:rsid w:val="0075648A"/>
    <w:rsid w:val="007661AB"/>
    <w:rsid w:val="007747EB"/>
    <w:rsid w:val="00790584"/>
    <w:rsid w:val="00794DE0"/>
    <w:rsid w:val="00795B9C"/>
    <w:rsid w:val="007975EC"/>
    <w:rsid w:val="00797FC4"/>
    <w:rsid w:val="007B4D55"/>
    <w:rsid w:val="007B58E4"/>
    <w:rsid w:val="007B74BF"/>
    <w:rsid w:val="007C5008"/>
    <w:rsid w:val="007D1439"/>
    <w:rsid w:val="007E1AF8"/>
    <w:rsid w:val="007E5780"/>
    <w:rsid w:val="007F47A3"/>
    <w:rsid w:val="007F56A2"/>
    <w:rsid w:val="00801D38"/>
    <w:rsid w:val="00807D5A"/>
    <w:rsid w:val="00816BCA"/>
    <w:rsid w:val="00822A44"/>
    <w:rsid w:val="00836DD8"/>
    <w:rsid w:val="00842152"/>
    <w:rsid w:val="00843245"/>
    <w:rsid w:val="00843544"/>
    <w:rsid w:val="00887110"/>
    <w:rsid w:val="00890027"/>
    <w:rsid w:val="008909EE"/>
    <w:rsid w:val="008947B0"/>
    <w:rsid w:val="008B7DF8"/>
    <w:rsid w:val="008B7FB3"/>
    <w:rsid w:val="008C0820"/>
    <w:rsid w:val="008C2CAE"/>
    <w:rsid w:val="008C2D90"/>
    <w:rsid w:val="008D21BF"/>
    <w:rsid w:val="008D793C"/>
    <w:rsid w:val="008E20FE"/>
    <w:rsid w:val="008E356B"/>
    <w:rsid w:val="0090020F"/>
    <w:rsid w:val="0091167D"/>
    <w:rsid w:val="009132B4"/>
    <w:rsid w:val="00913C90"/>
    <w:rsid w:val="00920BD3"/>
    <w:rsid w:val="0092611E"/>
    <w:rsid w:val="009419B5"/>
    <w:rsid w:val="00954677"/>
    <w:rsid w:val="0097270A"/>
    <w:rsid w:val="009816DF"/>
    <w:rsid w:val="00987645"/>
    <w:rsid w:val="00994805"/>
    <w:rsid w:val="009B215F"/>
    <w:rsid w:val="009B6F22"/>
    <w:rsid w:val="009D2654"/>
    <w:rsid w:val="009D3EEE"/>
    <w:rsid w:val="009E072C"/>
    <w:rsid w:val="009E218D"/>
    <w:rsid w:val="009F276B"/>
    <w:rsid w:val="00A14BE2"/>
    <w:rsid w:val="00A25DB9"/>
    <w:rsid w:val="00A3117A"/>
    <w:rsid w:val="00A456A1"/>
    <w:rsid w:val="00A546CC"/>
    <w:rsid w:val="00A57B47"/>
    <w:rsid w:val="00A72B52"/>
    <w:rsid w:val="00A74C09"/>
    <w:rsid w:val="00A90227"/>
    <w:rsid w:val="00AB55AC"/>
    <w:rsid w:val="00AC6378"/>
    <w:rsid w:val="00B06C0D"/>
    <w:rsid w:val="00B10D7D"/>
    <w:rsid w:val="00B12287"/>
    <w:rsid w:val="00B1253B"/>
    <w:rsid w:val="00B448E3"/>
    <w:rsid w:val="00B52867"/>
    <w:rsid w:val="00B80002"/>
    <w:rsid w:val="00B93BBE"/>
    <w:rsid w:val="00B93F11"/>
    <w:rsid w:val="00BA1EE4"/>
    <w:rsid w:val="00BA2440"/>
    <w:rsid w:val="00BB77CA"/>
    <w:rsid w:val="00BC35BB"/>
    <w:rsid w:val="00BC6AF2"/>
    <w:rsid w:val="00BD4200"/>
    <w:rsid w:val="00BD5E56"/>
    <w:rsid w:val="00BD6645"/>
    <w:rsid w:val="00BE17AE"/>
    <w:rsid w:val="00BE476E"/>
    <w:rsid w:val="00BE7BB8"/>
    <w:rsid w:val="00C1123E"/>
    <w:rsid w:val="00C16EBD"/>
    <w:rsid w:val="00C17006"/>
    <w:rsid w:val="00C23715"/>
    <w:rsid w:val="00C24A5B"/>
    <w:rsid w:val="00C3456C"/>
    <w:rsid w:val="00C420CB"/>
    <w:rsid w:val="00C42B9C"/>
    <w:rsid w:val="00C43AD9"/>
    <w:rsid w:val="00C50D38"/>
    <w:rsid w:val="00C66F91"/>
    <w:rsid w:val="00C70A09"/>
    <w:rsid w:val="00C7187C"/>
    <w:rsid w:val="00C7196F"/>
    <w:rsid w:val="00C82FBA"/>
    <w:rsid w:val="00CA1068"/>
    <w:rsid w:val="00CB5B6C"/>
    <w:rsid w:val="00CD1E67"/>
    <w:rsid w:val="00CE26CD"/>
    <w:rsid w:val="00CE506E"/>
    <w:rsid w:val="00CF6345"/>
    <w:rsid w:val="00D01114"/>
    <w:rsid w:val="00D01388"/>
    <w:rsid w:val="00D02D72"/>
    <w:rsid w:val="00D040B5"/>
    <w:rsid w:val="00D05291"/>
    <w:rsid w:val="00D107A9"/>
    <w:rsid w:val="00D4492D"/>
    <w:rsid w:val="00D50345"/>
    <w:rsid w:val="00D579D8"/>
    <w:rsid w:val="00D57C28"/>
    <w:rsid w:val="00D64241"/>
    <w:rsid w:val="00D662B6"/>
    <w:rsid w:val="00D71DDB"/>
    <w:rsid w:val="00D72031"/>
    <w:rsid w:val="00D770E5"/>
    <w:rsid w:val="00D838BC"/>
    <w:rsid w:val="00D9167A"/>
    <w:rsid w:val="00D93379"/>
    <w:rsid w:val="00D959D1"/>
    <w:rsid w:val="00D975B8"/>
    <w:rsid w:val="00DA110D"/>
    <w:rsid w:val="00DA51FE"/>
    <w:rsid w:val="00DB4295"/>
    <w:rsid w:val="00DB5BB0"/>
    <w:rsid w:val="00DB738C"/>
    <w:rsid w:val="00DC16DB"/>
    <w:rsid w:val="00DC341B"/>
    <w:rsid w:val="00DC5E3F"/>
    <w:rsid w:val="00DC7A1A"/>
    <w:rsid w:val="00DD060B"/>
    <w:rsid w:val="00DD62DE"/>
    <w:rsid w:val="00DE334A"/>
    <w:rsid w:val="00DE6CE5"/>
    <w:rsid w:val="00E0346F"/>
    <w:rsid w:val="00E07E68"/>
    <w:rsid w:val="00E13CDB"/>
    <w:rsid w:val="00E2111B"/>
    <w:rsid w:val="00E26348"/>
    <w:rsid w:val="00E35C68"/>
    <w:rsid w:val="00E43930"/>
    <w:rsid w:val="00E44A8D"/>
    <w:rsid w:val="00E60BE8"/>
    <w:rsid w:val="00E627D3"/>
    <w:rsid w:val="00E6642C"/>
    <w:rsid w:val="00E72A6C"/>
    <w:rsid w:val="00E80643"/>
    <w:rsid w:val="00EB0C5B"/>
    <w:rsid w:val="00EB3EA7"/>
    <w:rsid w:val="00EB7B5F"/>
    <w:rsid w:val="00EC3C63"/>
    <w:rsid w:val="00EC494C"/>
    <w:rsid w:val="00EC6028"/>
    <w:rsid w:val="00EF6493"/>
    <w:rsid w:val="00F00000"/>
    <w:rsid w:val="00F021AC"/>
    <w:rsid w:val="00F21036"/>
    <w:rsid w:val="00F265B6"/>
    <w:rsid w:val="00F348CA"/>
    <w:rsid w:val="00F51AF9"/>
    <w:rsid w:val="00F570D6"/>
    <w:rsid w:val="00F6134D"/>
    <w:rsid w:val="00F712A8"/>
    <w:rsid w:val="00F8393C"/>
    <w:rsid w:val="00F870E7"/>
    <w:rsid w:val="00F969D2"/>
    <w:rsid w:val="00F979D4"/>
    <w:rsid w:val="00FA1C37"/>
    <w:rsid w:val="00FA692C"/>
    <w:rsid w:val="00FB0B74"/>
    <w:rsid w:val="00FB2314"/>
    <w:rsid w:val="00FB4C0A"/>
    <w:rsid w:val="00FC0591"/>
    <w:rsid w:val="00FF2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08E0"/>
  <w15:chartTrackingRefBased/>
  <w15:docId w15:val="{0574D662-A917-40A0-BC98-BC66FBEE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055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26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654"/>
  </w:style>
  <w:style w:type="paragraph" w:styleId="Stopka">
    <w:name w:val="footer"/>
    <w:basedOn w:val="Normalny"/>
    <w:link w:val="StopkaZnak"/>
    <w:uiPriority w:val="99"/>
    <w:unhideWhenUsed/>
    <w:rsid w:val="009D26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654"/>
  </w:style>
  <w:style w:type="table" w:styleId="Tabela-Siatka">
    <w:name w:val="Table Grid"/>
    <w:basedOn w:val="Standardowy"/>
    <w:uiPriority w:val="39"/>
    <w:rsid w:val="009D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19D9"/>
    <w:pPr>
      <w:ind w:left="720"/>
      <w:contextualSpacing/>
    </w:pPr>
  </w:style>
  <w:style w:type="paragraph" w:styleId="Tekstpodstawowy">
    <w:name w:val="Body Text"/>
    <w:basedOn w:val="Normalny"/>
    <w:link w:val="TekstpodstawowyZnak"/>
    <w:rsid w:val="00E13CD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E13CDB"/>
    <w:rPr>
      <w:rFonts w:ascii="TimesNewRomanPS" w:eastAsia="Times New Roman" w:hAnsi="TimesNewRomanPS" w:cs="Times New Roman"/>
      <w:color w:val="000000"/>
      <w:sz w:val="24"/>
      <w:szCs w:val="20"/>
      <w:lang w:val="cs-CZ" w:eastAsia="pl-PL"/>
    </w:rPr>
  </w:style>
  <w:style w:type="paragraph" w:customStyle="1" w:styleId="pkt">
    <w:name w:val="pkt"/>
    <w:basedOn w:val="Normalny"/>
    <w:uiPriority w:val="99"/>
    <w:rsid w:val="008B7FB3"/>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celllabel">
    <w:name w:val="cell__label"/>
    <w:basedOn w:val="Domylnaczcionkaakapitu"/>
    <w:rsid w:val="00262F24"/>
  </w:style>
  <w:style w:type="paragraph" w:customStyle="1" w:styleId="Default">
    <w:name w:val="Default"/>
    <w:rsid w:val="0026038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rsid w:val="0026038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6038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055E16"/>
    <w:rPr>
      <w:rFonts w:asciiTheme="majorHAnsi" w:eastAsiaTheme="majorEastAsia" w:hAnsiTheme="majorHAnsi" w:cstheme="majorBidi"/>
      <w:color w:val="2F5496" w:themeColor="accent1" w:themeShade="BF"/>
      <w:sz w:val="26"/>
      <w:szCs w:val="26"/>
    </w:rPr>
  </w:style>
  <w:style w:type="paragraph" w:customStyle="1" w:styleId="Standard">
    <w:name w:val="Standard"/>
    <w:rsid w:val="001E432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B74BF"/>
    <w:rPr>
      <w:vertAlign w:val="superscript"/>
    </w:rPr>
  </w:style>
  <w:style w:type="character" w:styleId="Pogrubienie">
    <w:name w:val="Strong"/>
    <w:basedOn w:val="Domylnaczcionkaakapitu"/>
    <w:uiPriority w:val="22"/>
    <w:qFormat/>
    <w:rsid w:val="004561A3"/>
    <w:rPr>
      <w:b/>
      <w:bCs/>
    </w:rPr>
  </w:style>
  <w:style w:type="paragraph" w:styleId="Bezodstpw">
    <w:name w:val="No Spacing"/>
    <w:uiPriority w:val="99"/>
    <w:qFormat/>
    <w:rsid w:val="00427F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852584">
      <w:bodyDiv w:val="1"/>
      <w:marLeft w:val="0"/>
      <w:marRight w:val="0"/>
      <w:marTop w:val="0"/>
      <w:marBottom w:val="0"/>
      <w:divBdr>
        <w:top w:val="none" w:sz="0" w:space="0" w:color="auto"/>
        <w:left w:val="none" w:sz="0" w:space="0" w:color="auto"/>
        <w:bottom w:val="none" w:sz="0" w:space="0" w:color="auto"/>
        <w:right w:val="none" w:sz="0" w:space="0" w:color="auto"/>
      </w:divBdr>
    </w:div>
    <w:div w:id="1007905923">
      <w:bodyDiv w:val="1"/>
      <w:marLeft w:val="0"/>
      <w:marRight w:val="0"/>
      <w:marTop w:val="0"/>
      <w:marBottom w:val="0"/>
      <w:divBdr>
        <w:top w:val="none" w:sz="0" w:space="0" w:color="auto"/>
        <w:left w:val="none" w:sz="0" w:space="0" w:color="auto"/>
        <w:bottom w:val="none" w:sz="0" w:space="0" w:color="auto"/>
        <w:right w:val="none" w:sz="0" w:space="0" w:color="auto"/>
      </w:divBdr>
    </w:div>
    <w:div w:id="1554385217">
      <w:bodyDiv w:val="1"/>
      <w:marLeft w:val="0"/>
      <w:marRight w:val="0"/>
      <w:marTop w:val="0"/>
      <w:marBottom w:val="0"/>
      <w:divBdr>
        <w:top w:val="none" w:sz="0" w:space="0" w:color="auto"/>
        <w:left w:val="none" w:sz="0" w:space="0" w:color="auto"/>
        <w:bottom w:val="none" w:sz="0" w:space="0" w:color="auto"/>
        <w:right w:val="none" w:sz="0" w:space="0" w:color="auto"/>
      </w:divBdr>
    </w:div>
    <w:div w:id="1942571189">
      <w:bodyDiv w:val="1"/>
      <w:marLeft w:val="0"/>
      <w:marRight w:val="0"/>
      <w:marTop w:val="0"/>
      <w:marBottom w:val="0"/>
      <w:divBdr>
        <w:top w:val="none" w:sz="0" w:space="0" w:color="auto"/>
        <w:left w:val="none" w:sz="0" w:space="0" w:color="auto"/>
        <w:bottom w:val="none" w:sz="0" w:space="0" w:color="auto"/>
        <w:right w:val="none" w:sz="0" w:space="0" w:color="auto"/>
      </w:divBdr>
    </w:div>
    <w:div w:id="21123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935F-D902-4CC9-9A54-5B6A2976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15</Pages>
  <Words>4932</Words>
  <Characters>29595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gkordulewski</dc:creator>
  <cp:keywords/>
  <dc:description/>
  <cp:lastModifiedBy>A.Durzyński (KP Żuromin)</cp:lastModifiedBy>
  <cp:revision>21</cp:revision>
  <cp:lastPrinted>2024-07-15T06:59:00Z</cp:lastPrinted>
  <dcterms:created xsi:type="dcterms:W3CDTF">2024-07-09T10:31:00Z</dcterms:created>
  <dcterms:modified xsi:type="dcterms:W3CDTF">2024-07-17T11:06:00Z</dcterms:modified>
</cp:coreProperties>
</file>