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1A" w:rsidRPr="00D72877" w:rsidRDefault="002A3D1A" w:rsidP="002A3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powierzenia przetwarzania danych osobowych</w:t>
      </w:r>
    </w:p>
    <w:p w:rsidR="002A3D1A" w:rsidRPr="00125A25" w:rsidRDefault="002A3D1A" w:rsidP="002A3D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1A" w:rsidRPr="002144D4" w:rsidRDefault="002A3D1A" w:rsidP="00D730B5">
      <w:pPr>
        <w:jc w:val="both"/>
        <w:rPr>
          <w:rFonts w:ascii="Times New Roman" w:hAnsi="Times New Roman" w:cs="Times New Roman"/>
          <w:sz w:val="24"/>
          <w:szCs w:val="24"/>
        </w:rPr>
      </w:pPr>
      <w:r w:rsidRPr="002144D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76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……………………. </w:t>
      </w:r>
      <w:r w:rsidRPr="002144D4">
        <w:rPr>
          <w:rFonts w:ascii="Times New Roman" w:hAnsi="Times New Roman" w:cs="Times New Roman"/>
          <w:sz w:val="24"/>
          <w:szCs w:val="24"/>
        </w:rPr>
        <w:t xml:space="preserve">w </w:t>
      </w:r>
      <w:r w:rsidR="0068299D" w:rsidRPr="002144D4">
        <w:rPr>
          <w:rFonts w:ascii="Times New Roman" w:hAnsi="Times New Roman" w:cs="Times New Roman"/>
          <w:sz w:val="24"/>
          <w:szCs w:val="24"/>
        </w:rPr>
        <w:t>Zduńskiej Woli</w:t>
      </w:r>
      <w:r w:rsidRPr="002144D4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6674A" w:rsidRPr="002144D4" w:rsidRDefault="0016674A" w:rsidP="00D730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25652686"/>
      <w:r w:rsidRPr="002144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Miastem Zduńska Wola </w:t>
      </w:r>
      <w:r w:rsidRPr="002144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 siedzibą przy ulicy Stefana Złotnickiego 12, 98-220 Zduńska Wola, NIP 829-170-82-73, </w:t>
      </w:r>
      <w:r w:rsidRPr="002144D4">
        <w:rPr>
          <w:rFonts w:ascii="Times New Roman" w:hAnsi="Times New Roman" w:cs="Times New Roman"/>
          <w:color w:val="000000"/>
          <w:sz w:val="24"/>
          <w:szCs w:val="24"/>
        </w:rPr>
        <w:t>reprezentowanym przez Konrada Pokorę – Prezydenta Miasta Zduńska Wola, zwanym w dalszej części Umowy „</w:t>
      </w:r>
      <w:r w:rsidRPr="00214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Administratorem”,</w:t>
      </w:r>
    </w:p>
    <w:p w:rsidR="0016674A" w:rsidRPr="002144D4" w:rsidRDefault="0016674A" w:rsidP="00D730B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4D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</w:p>
    <w:p w:rsidR="00876BF7" w:rsidRDefault="00876BF7" w:rsidP="002144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</w:p>
    <w:p w:rsidR="002144D4" w:rsidRDefault="002144D4" w:rsidP="002144D4">
      <w:pPr>
        <w:jc w:val="both"/>
        <w:rPr>
          <w:rFonts w:ascii="Times New Roman" w:hAnsi="Times New Roman" w:cs="Times New Roman"/>
          <w:sz w:val="24"/>
          <w:szCs w:val="24"/>
        </w:rPr>
      </w:pPr>
      <w:r w:rsidRPr="002144D4">
        <w:rPr>
          <w:rFonts w:ascii="Times New Roman" w:hAnsi="Times New Roman" w:cs="Times New Roman"/>
          <w:sz w:val="24"/>
          <w:szCs w:val="24"/>
        </w:rPr>
        <w:t>zwaną/nym dalej „Przetwarzającym”, reprezentowaną/nym przez:</w:t>
      </w:r>
    </w:p>
    <w:p w:rsidR="00876BF7" w:rsidRPr="002144D4" w:rsidRDefault="00876BF7" w:rsidP="00214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</w:p>
    <w:p w:rsidR="0016674A" w:rsidRPr="002144D4" w:rsidRDefault="0016674A" w:rsidP="00D730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4D4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2144D4">
        <w:rPr>
          <w:rFonts w:ascii="Times New Roman" w:hAnsi="Times New Roman" w:cs="Times New Roman"/>
          <w:color w:val="000000"/>
          <w:spacing w:val="-3"/>
          <w:sz w:val="24"/>
          <w:szCs w:val="24"/>
        </w:rPr>
        <w:t>ącznie zwanymi dalej „Stronami”, a osobno „Stroną”.</w:t>
      </w:r>
    </w:p>
    <w:bookmarkEnd w:id="0"/>
    <w:p w:rsidR="002A3D1A" w:rsidRPr="00D72877" w:rsidRDefault="002A3D1A" w:rsidP="002A3D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1A" w:rsidRPr="00D72877" w:rsidRDefault="002A3D1A" w:rsidP="002A3D1A">
      <w:pPr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PREAMBUŁA</w:t>
      </w:r>
    </w:p>
    <w:p w:rsidR="002A3D1A" w:rsidRPr="00D72877" w:rsidRDefault="002A3D1A" w:rsidP="002A3D1A">
      <w:pPr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zawarciem pomiędzy </w:t>
      </w:r>
      <w:r w:rsidR="00E41E83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Miastem Zduńska Wola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E20D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F32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EF32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="00AE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EF32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="00AE2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której przedmiotem </w:t>
      </w:r>
      <w:bookmarkStart w:id="1" w:name="_Hlk25655859"/>
      <w:r w:rsidR="00C102DE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bookmarkEnd w:id="1"/>
      <w:r w:rsidR="00EF32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="00C102DE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7A2B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zwaną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dalej</w:t>
      </w:r>
      <w:r w:rsidR="001414C9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„Umową Główną”), Strony zaw</w:t>
      </w:r>
      <w:r w:rsidR="00F27A2B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ierają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mowę o następującej treści (zwaną dalej</w:t>
      </w:r>
      <w:r w:rsidR="001414C9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„Umową”):</w:t>
      </w:r>
    </w:p>
    <w:p w:rsidR="002A3D1A" w:rsidRPr="00D72877" w:rsidRDefault="002A3D1A" w:rsidP="002A3D1A">
      <w:pPr>
        <w:keepNext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§1 </w:t>
      </w:r>
      <w:r w:rsidR="001414C9" w:rsidRPr="00D7287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Przedmiot umowy - p</w:t>
      </w:r>
      <w:r w:rsidRPr="00D7287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owierzenie przetwarzania danych osobowych</w:t>
      </w:r>
    </w:p>
    <w:p w:rsidR="002A3D1A" w:rsidRPr="00D72877" w:rsidRDefault="002A3D1A" w:rsidP="002A3D1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Administrator powierza Przetwarzającemu, dane osobowe do przetwarzania na zasadach i w celu określonym w Umowie.</w:t>
      </w:r>
    </w:p>
    <w:p w:rsidR="002A3D1A" w:rsidRPr="00075651" w:rsidRDefault="002A3D1A" w:rsidP="002A3D1A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>Przetwarzający zobowiązuje się przetwarzać powierzone mu dane osobowe zgodnie z niniejszą Umową, rozporządzeniem Parlamentu Europejskiego i Rady (UE) 2016/679 z dnia 27 kwietnia 2016 r. w sprawie ochrony osób fizycznych w związku z przetwarzaniem danych osobowych i w sprawie swobodnego przepływu takich danych oraz uchylenia dyrektywy 95/46/WE</w:t>
      </w:r>
      <w:r w:rsidR="00075651"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651" w:rsidRPr="00075651">
        <w:rPr>
          <w:rFonts w:ascii="Times New Roman" w:hAnsi="Times New Roman" w:cs="Times New Roman"/>
          <w:sz w:val="24"/>
          <w:szCs w:val="24"/>
        </w:rPr>
        <w:t>(ogólne rozporządzenie o ochronie danych)</w:t>
      </w:r>
      <w:r w:rsidR="00075651"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zwane dalej </w:t>
      </w:r>
      <w:r w:rsidR="000F3FFA"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414C9"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>RODO</w:t>
      </w:r>
      <w:r w:rsidR="000F3FFA"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75651"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651">
        <w:rPr>
          <w:rFonts w:ascii="Times New Roman" w:hAnsi="Times New Roman" w:cs="Times New Roman"/>
          <w:color w:val="000000" w:themeColor="text1"/>
          <w:sz w:val="24"/>
          <w:szCs w:val="24"/>
        </w:rPr>
        <w:t>oraz z innymi przepisami prawa powszechnie obowiązującego, które chronią prawa osób, których dane dotyczą.</w:t>
      </w:r>
    </w:p>
    <w:p w:rsidR="002A3D1A" w:rsidRPr="00D72877" w:rsidRDefault="002A3D1A" w:rsidP="002A3D1A">
      <w:pPr>
        <w:keepNext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§2 Zakres i cel przetwarzania danych</w:t>
      </w:r>
    </w:p>
    <w:p w:rsidR="002A3D1A" w:rsidRPr="00D72877" w:rsidRDefault="002A3D1A" w:rsidP="002A3D1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Przetwarzający będzie przetwarzał powierzone na podstawie Umowy dane w zakresie opisanym w 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ałączniku 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</w:t>
      </w:r>
      <w:r w:rsidR="001667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1414C9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którym określono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rodzaj danych osobowych oraz kategorie osób, których dane dotyczą. </w:t>
      </w:r>
    </w:p>
    <w:p w:rsidR="002A3D1A" w:rsidRPr="00D72877" w:rsidRDefault="002A3D1A" w:rsidP="002A3D1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Powierzone przez Administratora dane osobowe będą przetwarzane przez Przetwarzającego wyłącznie w celu realizacji Umowy Głównej. </w:t>
      </w:r>
    </w:p>
    <w:p w:rsidR="002A3D1A" w:rsidRPr="00A63DCF" w:rsidRDefault="002A3D1A" w:rsidP="002A3D1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osobowych powierzonych Przetwarzającemu do przetwarzania odbywać się</w:t>
      </w:r>
      <w:r w:rsidR="002A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w formie </w:t>
      </w:r>
      <w:r w:rsidR="002A765B" w:rsidRPr="00A63D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elektronicznej</w:t>
      </w:r>
      <w:r w:rsidR="00A63D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</w:t>
      </w:r>
      <w:r w:rsidRPr="00A63D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papierowej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wykonywanie wszystkich czynności (operacji na danych osobowych) uzasadnionych wykonywaniem lub realizacją Umowy Głównej. Zakres czynności wykonywanych na danych osobowych obejmuje w szczególności: </w:t>
      </w:r>
      <w:r w:rsidR="002A765B" w:rsidRPr="00A63DCF">
        <w:rPr>
          <w:rFonts w:ascii="Times New Roman" w:hAnsi="Times New Roman" w:cs="Times New Roman"/>
          <w:iCs/>
          <w:sz w:val="24"/>
          <w:szCs w:val="24"/>
        </w:rPr>
        <w:t xml:space="preserve">zbieranie, utrwalanie, organizowanie, porządkowanie, </w:t>
      </w:r>
      <w:r w:rsidR="002A765B" w:rsidRPr="00A63DC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przechowywanie, pobieranie, przeglądanie, wykorzystywanie, ograniczanie, usuwanie lub niszczenie </w:t>
      </w:r>
      <w:r w:rsidRPr="00A63D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danych</w:t>
      </w:r>
      <w:r w:rsidR="002A765B" w:rsidRPr="00A63D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F3FFA" w:rsidRDefault="002A3D1A" w:rsidP="00257F8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 danych osobowych powierzonych Przetwarzającemu do przetwarzania będzie miało charakter ciągły, który wynika z Umowy Głównej i określony jest rolą Przetwarzającego jako podmiotu świadczącego </w:t>
      </w:r>
      <w:r w:rsidR="00EF3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</w:t>
      </w:r>
      <w:r w:rsidR="00426A83">
        <w:rPr>
          <w:rFonts w:ascii="Times New Roman" w:hAnsi="Times New Roman" w:cs="Times New Roman"/>
          <w:color w:val="000000" w:themeColor="text1"/>
          <w:sz w:val="24"/>
          <w:szCs w:val="24"/>
        </w:rPr>
        <w:t>odbioru i zagospodarowania odpadów komunalnych.</w:t>
      </w:r>
    </w:p>
    <w:p w:rsidR="003B3F2D" w:rsidRDefault="002A3D1A" w:rsidP="003B3F2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>Umowa Główna i wykonywane zgodnie z jej zapisami zlecenia będą traktowane przez Przetwarzającego, jako udokumentowane polecenia Administratora.</w:t>
      </w:r>
    </w:p>
    <w:p w:rsidR="003B3F2D" w:rsidRPr="003B3F2D" w:rsidRDefault="003B3F2D" w:rsidP="003B3F2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osobowych </w:t>
      </w:r>
      <w:r w:rsidRPr="003B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powierzonych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Przetwarzającemu, do </w:t>
      </w:r>
      <w:r w:rsidRPr="003B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 </w:t>
      </w:r>
      <w:r w:rsidR="00A47A0B">
        <w:rPr>
          <w:rFonts w:ascii="Times New Roman" w:hAnsi="Times New Roman" w:cs="Times New Roman"/>
          <w:sz w:val="24"/>
          <w:szCs w:val="24"/>
        </w:rPr>
        <w:t>trzeciego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109">
        <w:rPr>
          <w:rFonts w:ascii="Times New Roman" w:hAnsi="Times New Roman" w:cs="Times New Roman"/>
          <w:sz w:val="24"/>
          <w:szCs w:val="24"/>
        </w:rPr>
        <w:t xml:space="preserve">lub organizacji międzynarodowej </w:t>
      </w:r>
      <w:r w:rsidRPr="003B3F2D">
        <w:rPr>
          <w:rFonts w:ascii="Times New Roman" w:hAnsi="Times New Roman" w:cs="Times New Roman"/>
          <w:sz w:val="24"/>
          <w:szCs w:val="24"/>
        </w:rPr>
        <w:t xml:space="preserve">może nastąpić jedynie na pisemne polecenie Administratora chyba, że obowiązek taki nakłada na </w:t>
      </w:r>
      <w:r>
        <w:rPr>
          <w:rFonts w:ascii="Times New Roman" w:hAnsi="Times New Roman" w:cs="Times New Roman"/>
          <w:sz w:val="24"/>
          <w:szCs w:val="24"/>
        </w:rPr>
        <w:t>Przetwarzającego</w:t>
      </w:r>
      <w:r w:rsidRPr="003B3F2D">
        <w:rPr>
          <w:rFonts w:ascii="Times New Roman" w:hAnsi="Times New Roman" w:cs="Times New Roman"/>
          <w:sz w:val="24"/>
          <w:szCs w:val="24"/>
        </w:rPr>
        <w:t xml:space="preserve"> prawo Unii lub prawo państwa członkowskiego, któremu podlega </w:t>
      </w:r>
      <w:r>
        <w:rPr>
          <w:rFonts w:ascii="Times New Roman" w:hAnsi="Times New Roman" w:cs="Times New Roman"/>
          <w:sz w:val="24"/>
          <w:szCs w:val="24"/>
        </w:rPr>
        <w:t>Przetwarzający</w:t>
      </w:r>
      <w:r w:rsidRPr="003B3F2D">
        <w:rPr>
          <w:rFonts w:ascii="Times New Roman" w:hAnsi="Times New Roman" w:cs="Times New Roman"/>
          <w:sz w:val="24"/>
          <w:szCs w:val="24"/>
        </w:rPr>
        <w:t xml:space="preserve">. W takim przypadku przed rozpoczęciem przetwarzania </w:t>
      </w:r>
      <w:r>
        <w:rPr>
          <w:rFonts w:ascii="Times New Roman" w:hAnsi="Times New Roman" w:cs="Times New Roman"/>
          <w:sz w:val="24"/>
          <w:szCs w:val="24"/>
        </w:rPr>
        <w:t>Przetwarzający informuje Administratora</w:t>
      </w:r>
      <w:r w:rsidRPr="003B3F2D">
        <w:rPr>
          <w:rFonts w:ascii="Times New Roman" w:hAnsi="Times New Roman" w:cs="Times New Roman"/>
          <w:sz w:val="24"/>
          <w:szCs w:val="24"/>
        </w:rPr>
        <w:t xml:space="preserve"> o tym obowiązku prawnym, o ile prawo to nie zabrania udzielania takiej informacji z uwagi na ważny interes publiczny.</w:t>
      </w:r>
    </w:p>
    <w:p w:rsidR="002A3D1A" w:rsidRPr="00D72877" w:rsidRDefault="002A3D1A" w:rsidP="002A3D1A">
      <w:pPr>
        <w:keepNext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 Sposób wykonania Umowy w zakresie przetwarzania danych osobowych</w:t>
      </w:r>
    </w:p>
    <w:p w:rsidR="002A3D1A" w:rsidRPr="00D72877" w:rsidRDefault="002A3D1A" w:rsidP="002A3D1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Przetwarzający oświadcza, że posiada zasoby infrastrukturalne, doświadczenie, wiedzę oraz wykwalifikowany personel, w zakresie umożliwiającym należyte wykonanie Umowy, w zgodzie z obowiązującymi przepisami prawa, w szczególności, że znane mu są zasady przetwarzania i zabezpieczenia danych osobowych wynikające z 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>RODO</w:t>
      </w:r>
      <w:r w:rsidR="001667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D1A" w:rsidRPr="00D72877" w:rsidRDefault="002A3D1A" w:rsidP="002A3D1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Przetwarzający zobowiązuje się, przy przetwarzaniu powierzonych danych osobowych, do ich zabezpieczenia poprzez stosowanie odpowiednich środków technicznych 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organizacyjnych zapewniających adekwatny stopień bezpieczeństwa odpowiadający ryzyku związanym z przetwarzaniem danych osobowych, o których mowa </w:t>
      </w:r>
      <w:r w:rsidR="00132E69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w art. 32</w:t>
      </w:r>
      <w:r w:rsidR="00A30D26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D1A" w:rsidRPr="00D72877" w:rsidRDefault="002A3D1A" w:rsidP="002A3D1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Przetwarzający zobowiązuje się dołożyć należytej staranności przy przetwarzaniu powierzonych danych osobowych.</w:t>
      </w:r>
    </w:p>
    <w:p w:rsidR="000F3FFA" w:rsidRDefault="002A3D1A" w:rsidP="00434E7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>Przetwarzający zobowiązuje się do nadania upoważnień do przetwarzania danych osobowych wszystkim osobom, które będą przetwarzały powierzone dane w celu</w:t>
      </w:r>
      <w:r w:rsidR="000F3FFA"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Umowy i zapewnia, ż</w:t>
      </w: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osoby te będą działały wyłącznie w granicach polecenia </w:t>
      </w:r>
      <w:r w:rsidR="000F3FFA"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>dministratora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D1A" w:rsidRPr="000F3FFA" w:rsidRDefault="002A3D1A" w:rsidP="00434E7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>Przetwarzający zobowiązuje się zapewnić zachowanie w tajemnicy (o której mowa w art. 28 ust. 3 lit</w:t>
      </w:r>
      <w:r w:rsidR="000F3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A30D26"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</w:t>
      </w:r>
      <w:r w:rsidRPr="000F3FFA">
        <w:rPr>
          <w:rFonts w:ascii="Times New Roman" w:hAnsi="Times New Roman" w:cs="Times New Roman"/>
          <w:color w:val="000000" w:themeColor="text1"/>
          <w:sz w:val="24"/>
          <w:szCs w:val="24"/>
        </w:rPr>
        <w:t>) przetwarzanych danych przez osoby, które upoważnia do przetwarzania danych osobowych w celu realizacji Umowy, zarówno w trakcie zatrudnienia, jak i po jego ustaniu.</w:t>
      </w:r>
    </w:p>
    <w:p w:rsidR="002A3D1A" w:rsidRPr="00D72877" w:rsidRDefault="002A3D1A" w:rsidP="002A3D1A">
      <w:pPr>
        <w:pStyle w:val="Akapitzlist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Po zakończeniu obowiązywania Umowy Głównej lub w przypadku</w:t>
      </w:r>
      <w:r w:rsidR="00811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 wcześniejszego wygaśnięcia/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rozwiązania</w:t>
      </w:r>
      <w:r w:rsidR="001667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Przetwarzający zgodnie z dyspozycją Administratora zwróci lub zniszczy, w sposób i w terminie odrębnie ustalonym z Administratorem, wszelkie powierzone na podstawie Umowy dane osobowe i ich kopie, chyba że właściwe przepisy prawa krajowego lub unijnego nakazują przechowywanie tych danych osobowych. Strony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postanawiają, iż w przypadku podjęcia przez Administratora decyzji 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zwrocie/przekazaniu ww. danych osobowych lub ich kopii nastąpi ono w formie wcześniej uzgodnionej z Administratorem w terminie 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16674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74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oboczych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, licząc od dnia zakończenia lub wygaśnięcia/rozwiązania Umowy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Głównej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D1A" w:rsidRPr="00D72877" w:rsidRDefault="002A3D1A" w:rsidP="002A3D1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 Przetwarzający pomaga Administratorowi w niezbędnym zakresie wywiązywać się z obowiązku odpowiadania na żądania osoby, której dane dotyczą oraz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wywiązywania się z obowiązków określonych w art. 32-36 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RODO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szczególności niezwłocznie informuje o każdym żądaniu takiej osoby skierowanym do </w:t>
      </w:r>
      <w:r w:rsidR="00DF14D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rzetwarzającego, a dotyczącym przetwarza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nia danych osobowych w imieniu A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dministratora oraz o każdym zdarzeniu dotyczącym powierzonych danych osobowych mogącym skutkować naruszeniem praw osób, których dane dotyczą lub ryzykiem odpowiedzialności Administratora ponoszonej na podstawie art. 79 lub art. 82 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RODO.</w:t>
      </w:r>
    </w:p>
    <w:p w:rsidR="002A3D1A" w:rsidRPr="00D72877" w:rsidRDefault="002A3D1A" w:rsidP="002A3D1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stwierdzeniu naruszenia 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bezpieczeństwa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ochrony 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powierzonych przez Administratora, Przetwarzający, bez zbędnej zwłoki, jednak w miarę możliwości nie później niż w ciągu </w:t>
      </w:r>
      <w:r w:rsidR="003E4578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 od wykrycia naruszenia, zgłasza je Administratorowi. Przetwarzający bez wyraźnej instrukcji Administratora nie będzie powiadamiał 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 naruszeniu osób, których dane dotyczą ani organu nadzorczego. Przetwarzający zobowiązany jest przekazać, co najmniej następujące informacje: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datę i godz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inę zdarzenia (jeśli jest znana,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potrzeby możliwe </w:t>
      </w:r>
      <w:r w:rsidR="00D012AD">
        <w:rPr>
          <w:rFonts w:ascii="Times New Roman" w:hAnsi="Times New Roman" w:cs="Times New Roman"/>
          <w:color w:val="000000" w:themeColor="text1"/>
          <w:sz w:val="24"/>
          <w:szCs w:val="24"/>
        </w:rPr>
        <w:t>jest określenie w przybliżeniu);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datę i godzinę, kiedy Przetwarzający</w:t>
      </w:r>
      <w:r w:rsidR="00D0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powziął informację o zdarzeniu;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opis charakteru i okoliczności naruszenia (w tym wskazanie, na czym polegało naruszenie, określenie miejsca, w którym fizycznie doszło do naruszenia, wskazanie nośników, na których znajdowały się dane</w:t>
      </w:r>
      <w:r w:rsidR="00D0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będące przedmiotem naruszenia);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kategorie i przybliżoną liczbę wpisów (rekordów)</w:t>
      </w:r>
      <w:r w:rsidR="00D012AD">
        <w:rPr>
          <w:rFonts w:ascii="Times New Roman" w:hAnsi="Times New Roman" w:cs="Times New Roman"/>
          <w:color w:val="000000" w:themeColor="text1"/>
          <w:sz w:val="24"/>
          <w:szCs w:val="24"/>
        </w:rPr>
        <w:t>, których dotyczyło naruszenie;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kategorie i przybliżoną liczbę osó</w:t>
      </w:r>
      <w:r w:rsidR="00D012AD">
        <w:rPr>
          <w:rFonts w:ascii="Times New Roman" w:hAnsi="Times New Roman" w:cs="Times New Roman"/>
          <w:color w:val="000000" w:themeColor="text1"/>
          <w:sz w:val="24"/>
          <w:szCs w:val="24"/>
        </w:rPr>
        <w:t>b, których dotyczyło naruszenie;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potencjalnych konsekwencji i niekorzystnych skutków naruszenia </w:t>
      </w:r>
      <w:r w:rsidR="00D012AD">
        <w:rPr>
          <w:rFonts w:ascii="Times New Roman" w:hAnsi="Times New Roman" w:cs="Times New Roman"/>
          <w:color w:val="000000" w:themeColor="text1"/>
          <w:sz w:val="24"/>
          <w:szCs w:val="24"/>
        </w:rPr>
        <w:t>dla osób, których dane dotyczą;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opis środków technicznych i organizacyjnych, które zostały lub mają być zastosowane w celu złagodzenia potencjalnych ni</w:t>
      </w:r>
      <w:r w:rsidR="00D012AD">
        <w:rPr>
          <w:rFonts w:ascii="Times New Roman" w:hAnsi="Times New Roman" w:cs="Times New Roman"/>
          <w:color w:val="000000" w:themeColor="text1"/>
          <w:sz w:val="24"/>
          <w:szCs w:val="24"/>
        </w:rPr>
        <w:t>ekorzystnych skutków naruszenia;</w:t>
      </w:r>
    </w:p>
    <w:p w:rsidR="002A3D1A" w:rsidRPr="00D72877" w:rsidRDefault="002A3D1A" w:rsidP="002A3D1A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imię, nazwisko i dane kontaktowe do osoby, od której można uzyskać więcej informacji na temat zgłoszonego naruszenia.</w:t>
      </w:r>
    </w:p>
    <w:p w:rsidR="002A3D1A" w:rsidRPr="00D72877" w:rsidRDefault="002A3D1A" w:rsidP="002A3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 Prawo kontroli</w:t>
      </w:r>
    </w:p>
    <w:p w:rsidR="002A3D1A" w:rsidRPr="00D72877" w:rsidRDefault="002A3D1A" w:rsidP="002A3D1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Administrator ma prawo w okresie obowiązywania Umowy do przeprowadzenia audytów, w tym inspekcji niezbędnych do wykazania spełnienia obowiązków Przetwarzającego określonych w powszechnie obowiązujących przepisach lub w celu weryfikacji, czy przetwarzanie przez Przetwarzającego powierzonych danych osobowych jest zgodnie z postanowieniami Umowy.</w:t>
      </w:r>
    </w:p>
    <w:p w:rsidR="002A3D1A" w:rsidRPr="00D72877" w:rsidRDefault="002A3D1A" w:rsidP="002A3D1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 chęci skorzystania z uprawnień, o których mowa w ust. 1 Administrator zobowiązany jest powiadomić Prz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etwarzającego na co najmniej 7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oboczych (rozumianych jako dni od poniedziałku do piątku z wyłączeniem dni ustawowo wolnych od pracy – dalej: „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obocze”) przed planowanym audytem, w tym inspekcją.</w:t>
      </w:r>
    </w:p>
    <w:p w:rsidR="002A3D1A" w:rsidRPr="00D72877" w:rsidRDefault="002A3D1A" w:rsidP="002A3D1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postanawiają, iż realizacja uprawnień, o których mowa w ust. 1, nie będzie mogła utrudniać bieżącej działalności Przetwarzającego. </w:t>
      </w:r>
    </w:p>
    <w:p w:rsidR="002A3D1A" w:rsidRPr="00D72877" w:rsidRDefault="002A3D1A" w:rsidP="002A3D1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realizacji uprawnień, o których mowa w ust. 1, Administrator zobowiązany będzie do poszanowania i stosowania się do polityki i regulaminów obowiązujących 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Przetwarzającego w zakresie przetwarzania danych osobowych oraz do zachowania 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tajemnicy przez okres wskazany przez Przetwarzającego wszelkich informacji stanowiących tajemnicę przedsiębiorstwa Przetwarzającego oraz innych informacji poufnych go dotyczących, w których posiadanie wejdzie Administrator w związku z przeprowadzoną kontrolą.  </w:t>
      </w:r>
    </w:p>
    <w:p w:rsidR="0068299D" w:rsidRPr="001D4109" w:rsidRDefault="002A3D1A" w:rsidP="001D4109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Przetwarzający zobowiązany jest również do umożliwienia przeprowadzenia przez właściwy organ administracji kontroli zgodności przetwarzania danych osobowych (powierzonych Przetwarzającemu do przetwarzania zgodnie z Umową) z powszechnie obowiązującymi przepisami.</w:t>
      </w:r>
    </w:p>
    <w:p w:rsidR="002A3D1A" w:rsidRPr="00D72877" w:rsidRDefault="002A3D1A" w:rsidP="002A3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§5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Dalsze powierzenie przetwarzania danych osobowych </w:t>
      </w:r>
    </w:p>
    <w:p w:rsidR="002A3D1A" w:rsidRPr="00D72877" w:rsidRDefault="002A3D1A" w:rsidP="0068299D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postanawiają, iż Przetwarzający jest uprawniony do dalszego powierzenia przetwarzania danych osobowych, powierzonych na mocy Umowy podwykonawcom lub innym podmiotom świadczącym usługi lub prace związane 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z realizacją Umowy Głównej, przy czym warunkiem skorzystania z tego uprawnienia</w:t>
      </w:r>
      <w:r w:rsidR="0068299D"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jest:</w:t>
      </w:r>
    </w:p>
    <w:p w:rsidR="002A3D1A" w:rsidRPr="00D72877" w:rsidRDefault="002A3D1A" w:rsidP="002A3D1A">
      <w:pPr>
        <w:pStyle w:val="Akapitzlist"/>
        <w:numPr>
          <w:ilvl w:val="1"/>
          <w:numId w:val="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uprzednie poinformowanie Administratora w terminie nie krótszym niż 14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oboczych przed dniem planowanego dalszego powierzenia o zamiarze dalszego powierzenia przetwarzania danych osobowych danemu podwykonawcy lub innemu podmiotowi świadczącym usługi/prace związane z realizacją Umowy Głównej (potencjalnemu dalszemu przetwarzającemu) lub dokonaniu zmiany w zakresie podmiotu będącego już dalszym przetwarzającym,</w:t>
      </w:r>
    </w:p>
    <w:p w:rsidR="002A3D1A" w:rsidRPr="00D72877" w:rsidRDefault="002A3D1A" w:rsidP="002A3D1A">
      <w:pPr>
        <w:pStyle w:val="Akapitzlist"/>
        <w:numPr>
          <w:ilvl w:val="1"/>
          <w:numId w:val="5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 zgłoszenia przez Administratora sprzeciwu dla zamierzonego dalszego powierzenia przetwarzania danych osobowych w terminie 7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oboczych licząc od dnia doręczenia mu informacji, o której mowa w pkt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D1A" w:rsidRPr="00D72877" w:rsidRDefault="002A3D1A" w:rsidP="002A3D1A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odwykonawca, o którym mowa w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="00AC4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winien spełniać te same gwarancje i obowiązki, jakie zostały nałożone na Przetwarzającego w Umowie.</w:t>
      </w:r>
    </w:p>
    <w:p w:rsidR="002A3D1A" w:rsidRPr="00D72877" w:rsidRDefault="002A3D1A" w:rsidP="002A3D1A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Przetwarzający ponosi pełną odpowiedzialność wobec Administratora za niewywiązanie się ze spoczywających na podwykonawcy obowiązkach ochrony danych.</w:t>
      </w:r>
    </w:p>
    <w:p w:rsidR="002A3D1A" w:rsidRPr="00D72877" w:rsidRDefault="002A3D1A" w:rsidP="002A3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§6 Odpowiedzialność Przetwarzającego</w:t>
      </w:r>
    </w:p>
    <w:p w:rsidR="002A3D1A" w:rsidRPr="00D72877" w:rsidRDefault="002A3D1A" w:rsidP="000F01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Przetwarzający zobowiązuje się do niezwłocznego poinformowania Administratora o jakimkolwiek postępowaniu, w szczególności administracyjnym lub sądowym, dotyczącym przetwarzania przez Przetwarzającego danych osobowych powierzonych na podstawie Umowy, o jakiejkolwiek decyzji administracyjnej lub orzeczeniu dotyczącym przetwarzania tych danych, skierowanych do Przetwarzającego, a także o wszelkich planowanych, o ile są wiadome, lub realizowanych kontrolach i inspekcjach dotyczących przetwarzania tych danych osobowych, w szczególności prowadzonych przez inspektorów upoważnionych przez powołany administracyjny organ nadzoru przetwarzania danych. Niniejszy 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>zapis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 wyłącznie danych osobowych powierzonych przez Administratora.</w:t>
      </w:r>
    </w:p>
    <w:p w:rsidR="002A3D1A" w:rsidRPr="00D72877" w:rsidRDefault="002A3D1A" w:rsidP="002A3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§7 Okres obowiązywania Umowy</w:t>
      </w:r>
    </w:p>
    <w:p w:rsidR="002A3D1A" w:rsidRPr="00D72877" w:rsidRDefault="002A3D1A" w:rsidP="002A3D1A">
      <w:pPr>
        <w:pStyle w:val="Akapitzlist"/>
        <w:numPr>
          <w:ilvl w:val="0"/>
          <w:numId w:val="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zostaje zawarta na czas określony: od dnia 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>zawarcia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Głównej </w:t>
      </w:r>
      <w:r w:rsidR="0003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B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…………………….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1E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…………………….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(tj. okres równy okresowi obowiązywania Umowy Głównej), z zastrzeżeniem ust. 2 i §8 ust. 2 Umowy.</w:t>
      </w:r>
    </w:p>
    <w:p w:rsidR="002A3D1A" w:rsidRPr="00D72877" w:rsidRDefault="002A3D1A" w:rsidP="002A3D1A">
      <w:pPr>
        <w:numPr>
          <w:ilvl w:val="0"/>
          <w:numId w:val="6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W przypadku podjęcia przez Administratora decyzji o zwrocie danych osobowych lub ich kopii, o których mowa w §3 ust. 6 Umowy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obowiązywania Umowy zostaje wydłużony do dnia upływu terminu wskazanego w §3 ust. 6.</w:t>
      </w:r>
    </w:p>
    <w:p w:rsidR="002A3D1A" w:rsidRDefault="002A3D1A" w:rsidP="002A3D1A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osobowych powierzonych do przetwarzania Przetwarzającemu zgodnie z Umową odbywać się będzie w okresie obowiązywania Umowy.</w:t>
      </w:r>
    </w:p>
    <w:p w:rsidR="0016552F" w:rsidRPr="0016552F" w:rsidRDefault="0016552F" w:rsidP="00165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1A" w:rsidRPr="00D72877" w:rsidRDefault="002A3D1A" w:rsidP="002A3D1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§8 Rozwiązanie Umowy</w:t>
      </w:r>
    </w:p>
    <w:p w:rsidR="002A3D1A" w:rsidRPr="00D72877" w:rsidRDefault="002A3D1A" w:rsidP="002A3D1A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rozwiązać Umowę ze skutkiem natychmiastowym, gdy Przetwarzający:</w:t>
      </w:r>
    </w:p>
    <w:p w:rsidR="002A3D1A" w:rsidRPr="00D72877" w:rsidRDefault="002A3D1A" w:rsidP="002A3D1A">
      <w:pPr>
        <w:pStyle w:val="Akapitzlist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pomimo zobowiązania go do usunięcia uchybień stwierdzonych podczas kontroli nie usunie ich w wyznaczonym t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>erminie nie krótszym niż 14 dni,</w:t>
      </w:r>
    </w:p>
    <w:p w:rsidR="002A3D1A" w:rsidRPr="00D72877" w:rsidRDefault="002A3D1A" w:rsidP="002A3D1A">
      <w:pPr>
        <w:pStyle w:val="Akapitzlist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przetwarza dane oso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>bowe w sposób niezgodny z Umową,</w:t>
      </w:r>
    </w:p>
    <w:p w:rsidR="002A3D1A" w:rsidRPr="00D72877" w:rsidRDefault="002A3D1A" w:rsidP="002A3D1A">
      <w:pPr>
        <w:pStyle w:val="Akapitzlist"/>
        <w:numPr>
          <w:ilvl w:val="2"/>
          <w:numId w:val="11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powierzył przetwarzanie danych osobowych innemu podmiotowi bez zgody Administratora.</w:t>
      </w:r>
    </w:p>
    <w:p w:rsidR="002A3D1A" w:rsidRPr="00D72877" w:rsidRDefault="002A3D1A" w:rsidP="002A3D1A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Umowa ulega również rozwiązaniu bez konieczności składania przez Strony dodatkowych oświadczeń w przypadku rozwiązania lub wypowiedzenia Umowy Głównej.</w:t>
      </w:r>
    </w:p>
    <w:p w:rsidR="002A3D1A" w:rsidRPr="00D72877" w:rsidRDefault="002A3D1A" w:rsidP="002A3D1A">
      <w:pPr>
        <w:keepNext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§9 Postanowienia końcowe</w:t>
      </w:r>
    </w:p>
    <w:p w:rsidR="002A3D1A" w:rsidRPr="00AE6E11" w:rsidRDefault="002A3D1A" w:rsidP="00AE6E11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wyznaczenia u Administratora lub odpowiednio u Przetwarzającego osoby pełniącej funkcję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nspektora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anych, każda ze Stron powiadomi drugą stronę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pisemnej lub elektronicznej o osobie pełniącej u danej Strony funkcję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nspektora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oraz przekaże dane kontaktowe do tej osoby. W przypadku, gdy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3667A"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nspektor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3667A"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3667A"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>anych osobowych</w:t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już wyznaczony przez daną Stronę, to powiadomienie nastąpi w dniu zawarcia Umowy. W analogiczny sposób Strony będą powiadamiać się wzajemnie o zmianie osoby pełniącej u danej Strony funkcję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nspektora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E6E11">
        <w:rPr>
          <w:rFonts w:ascii="Times New Roman" w:hAnsi="Times New Roman" w:cs="Times New Roman"/>
          <w:color w:val="000000" w:themeColor="text1"/>
          <w:sz w:val="24"/>
          <w:szCs w:val="24"/>
        </w:rPr>
        <w:t>anych.</w:t>
      </w:r>
    </w:p>
    <w:p w:rsidR="002A3D1A" w:rsidRPr="00D72877" w:rsidRDefault="002A3D1A" w:rsidP="002A3D1A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Mając na uwadze, iż Umowa zawarta została w związku i w celu realizacji Umowy Głównej Przetwarzający potwierdza, iż kalkulacja wynagrodzenia należnego Przetwarzającemu na podstawie Umowy Głównej została dokonana przy uwzględnieniu zobowiązań Przetwarzającego wynikających z Umowy i zobowiązania określone </w:t>
      </w:r>
      <w:r w:rsidR="00161D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w niniejszej Umow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wykonane przez Przetwarzającego w ramach wynagrodzenia określonego w Umowie Głównej.</w:t>
      </w:r>
    </w:p>
    <w:p w:rsidR="002A3D1A" w:rsidRPr="00D72877" w:rsidRDefault="002A3D1A" w:rsidP="002A3D1A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Strony będą dążyć do polubownego rozstrzygnięcia wszelkich sporów, jakie mogą wyniknąć w związku z interpretacją lub wykonywaniem Umowy (postanowienie to nie stanowi zapisu na sąd polubowny).</w:t>
      </w:r>
    </w:p>
    <w:p w:rsidR="002A3D1A" w:rsidRPr="00D72877" w:rsidRDefault="002A3D1A" w:rsidP="002A3D1A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Jeżeli dział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podjęte w myśl ust. 3 nie przyniosą rezultatu zadowalającego obie Strony, sądem właściwym do rozstrzygania wszelkich sporów wynikających 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niniejszej Umowy jest sąd powszechny </w:t>
      </w:r>
      <w:r w:rsidR="00036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właściwy 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dla siedziby Administratora.</w:t>
      </w:r>
    </w:p>
    <w:p w:rsidR="002A3D1A" w:rsidRPr="00D72877" w:rsidRDefault="002A3D1A" w:rsidP="002A3D1A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wymagają formy pisemnej pod rygorem nieważności.</w:t>
      </w:r>
    </w:p>
    <w:p w:rsidR="002A3D1A" w:rsidRPr="00D72877" w:rsidRDefault="002A3D1A" w:rsidP="006C4B83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została sporządzona w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jednobrzmiących egzemplarzach, jed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="00AE6E11">
        <w:rPr>
          <w:rFonts w:ascii="Times New Roman" w:hAnsi="Times New Roman" w:cs="Times New Roman"/>
          <w:color w:val="000000" w:themeColor="text1"/>
          <w:sz w:val="24"/>
          <w:szCs w:val="24"/>
        </w:rPr>
        <w:t>Przetwarzającego, zaś dwa dla Administratora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72877" w:rsidRPr="00D72877" w:rsidTr="00FB3714">
        <w:trPr>
          <w:trHeight w:val="1134"/>
        </w:trPr>
        <w:tc>
          <w:tcPr>
            <w:tcW w:w="4536" w:type="dxa"/>
          </w:tcPr>
          <w:p w:rsidR="002A3D1A" w:rsidRPr="00D72877" w:rsidRDefault="002A3D1A" w:rsidP="00FB371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6" w:type="dxa"/>
          </w:tcPr>
          <w:p w:rsidR="002A3D1A" w:rsidRDefault="002A3D1A" w:rsidP="00161DF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Przetwarzający</w:t>
            </w:r>
          </w:p>
          <w:p w:rsidR="00161DFA" w:rsidRDefault="00161DFA" w:rsidP="00161DF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161DFA" w:rsidRPr="00D72877" w:rsidRDefault="00161DFA" w:rsidP="00161DF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72877" w:rsidRPr="00D72877" w:rsidTr="00FB3714">
        <w:trPr>
          <w:trHeight w:val="208"/>
        </w:trPr>
        <w:tc>
          <w:tcPr>
            <w:tcW w:w="4536" w:type="dxa"/>
          </w:tcPr>
          <w:p w:rsidR="002A3D1A" w:rsidRPr="00D72877" w:rsidRDefault="002A3D1A" w:rsidP="00FB371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_________________________________</w:t>
            </w:r>
          </w:p>
        </w:tc>
        <w:tc>
          <w:tcPr>
            <w:tcW w:w="4536" w:type="dxa"/>
          </w:tcPr>
          <w:p w:rsidR="002A3D1A" w:rsidRPr="00D72877" w:rsidRDefault="002A3D1A" w:rsidP="00FB371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  <w:tr w:rsidR="002A3D1A" w:rsidRPr="00D72877" w:rsidTr="00FB3714">
        <w:tc>
          <w:tcPr>
            <w:tcW w:w="4536" w:type="dxa"/>
          </w:tcPr>
          <w:p w:rsidR="002A3D1A" w:rsidRPr="00D72877" w:rsidRDefault="002A3D1A" w:rsidP="00FB3714">
            <w:pPr>
              <w:spacing w:after="0"/>
              <w:ind w:left="284" w:right="28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Podpis osoby lub osób upoważnionej </w:t>
            </w:r>
          </w:p>
          <w:p w:rsidR="002A3D1A" w:rsidRPr="00D72877" w:rsidRDefault="002A3D1A" w:rsidP="00FB3714">
            <w:pPr>
              <w:spacing w:after="0"/>
              <w:ind w:left="284" w:right="28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(-ych) do reprezentacji</w:t>
            </w:r>
          </w:p>
        </w:tc>
        <w:tc>
          <w:tcPr>
            <w:tcW w:w="4536" w:type="dxa"/>
          </w:tcPr>
          <w:p w:rsidR="002A3D1A" w:rsidRPr="00D72877" w:rsidRDefault="002A3D1A" w:rsidP="00FB3714">
            <w:pPr>
              <w:spacing w:after="0"/>
              <w:ind w:left="284" w:right="28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Podpis osoby lub osób upoważnionej</w:t>
            </w:r>
          </w:p>
          <w:p w:rsidR="002A3D1A" w:rsidRPr="00D72877" w:rsidRDefault="002A3D1A" w:rsidP="00FB3714">
            <w:pPr>
              <w:ind w:left="284" w:right="28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728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 (-ych) do reprezentacji</w:t>
            </w:r>
          </w:p>
        </w:tc>
      </w:tr>
    </w:tbl>
    <w:p w:rsidR="0003667A" w:rsidRDefault="0003667A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050D8" w:rsidRDefault="005E5D79" w:rsidP="00B201D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</w:t>
      </w:r>
    </w:p>
    <w:p w:rsidR="00B201DA" w:rsidRPr="00D72877" w:rsidRDefault="00B201DA" w:rsidP="00B201D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D1A" w:rsidRPr="00D72877" w:rsidRDefault="002A3D1A" w:rsidP="00B201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Rodzaj danych osobowych:</w:t>
      </w:r>
      <w:r w:rsidRPr="00D7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zwykłe</w:t>
      </w:r>
    </w:p>
    <w:p w:rsidR="002A3D1A" w:rsidRPr="00D72877" w:rsidRDefault="002A3D1A" w:rsidP="00B201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2877" w:rsidRPr="00D72877" w:rsidTr="00075651">
        <w:trPr>
          <w:trHeight w:val="596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2A3D1A" w:rsidRPr="00075651" w:rsidRDefault="002A3D1A" w:rsidP="000756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5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Kategoria osób</w:t>
            </w:r>
            <w:r w:rsidR="00606247" w:rsidRPr="00075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075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których dane dotyczą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A3D1A" w:rsidRPr="00075651" w:rsidRDefault="005A4ED1" w:rsidP="000756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Zakres danych</w:t>
            </w:r>
          </w:p>
        </w:tc>
      </w:tr>
      <w:tr w:rsidR="00D72877" w:rsidRPr="00D72877" w:rsidTr="00075651">
        <w:trPr>
          <w:trHeight w:val="59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83" w:rsidRPr="00D72877" w:rsidRDefault="007E6394" w:rsidP="006C4B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Mieszkańcy Miasta Zduńska Wola, od których odbierane są odpady komunalne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83" w:rsidRDefault="007E6394" w:rsidP="006062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Adres (ulica, numer adresowy)</w:t>
            </w:r>
          </w:p>
          <w:p w:rsidR="00E86E41" w:rsidRPr="00D72877" w:rsidRDefault="00861037" w:rsidP="0060624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Sposób segregacji</w:t>
            </w:r>
            <w:bookmarkStart w:id="2" w:name="_GoBack"/>
            <w:bookmarkEnd w:id="2"/>
          </w:p>
        </w:tc>
      </w:tr>
    </w:tbl>
    <w:p w:rsidR="00B42DEA" w:rsidRDefault="00B42DEA" w:rsidP="003324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2DEA" w:rsidSect="006C4B8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B6" w:rsidRDefault="00853AB6">
      <w:pPr>
        <w:spacing w:after="0" w:line="240" w:lineRule="auto"/>
      </w:pPr>
      <w:r>
        <w:separator/>
      </w:r>
    </w:p>
  </w:endnote>
  <w:endnote w:type="continuationSeparator" w:id="0">
    <w:p w:rsidR="00853AB6" w:rsidRDefault="0085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891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372" w:rsidRDefault="002A3D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A0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A0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372" w:rsidRDefault="00853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B6" w:rsidRDefault="00853AB6">
      <w:pPr>
        <w:spacing w:after="0" w:line="240" w:lineRule="auto"/>
      </w:pPr>
      <w:r>
        <w:separator/>
      </w:r>
    </w:p>
  </w:footnote>
  <w:footnote w:type="continuationSeparator" w:id="0">
    <w:p w:rsidR="00853AB6" w:rsidRDefault="0085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22D"/>
    <w:multiLevelType w:val="hybridMultilevel"/>
    <w:tmpl w:val="264E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4BB"/>
    <w:multiLevelType w:val="hybridMultilevel"/>
    <w:tmpl w:val="1784851A"/>
    <w:lvl w:ilvl="0" w:tplc="BDF4E3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B0FFA"/>
    <w:multiLevelType w:val="hybridMultilevel"/>
    <w:tmpl w:val="1088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6CE"/>
    <w:multiLevelType w:val="hybridMultilevel"/>
    <w:tmpl w:val="223EE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31B3"/>
    <w:multiLevelType w:val="hybridMultilevel"/>
    <w:tmpl w:val="90CA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2732"/>
    <w:multiLevelType w:val="hybridMultilevel"/>
    <w:tmpl w:val="892CD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078"/>
    <w:multiLevelType w:val="hybridMultilevel"/>
    <w:tmpl w:val="36F4BC44"/>
    <w:lvl w:ilvl="0" w:tplc="59A21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D31CD"/>
    <w:multiLevelType w:val="multilevel"/>
    <w:tmpl w:val="76CA9E2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0F55"/>
    <w:multiLevelType w:val="hybridMultilevel"/>
    <w:tmpl w:val="5A583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F51D8"/>
    <w:multiLevelType w:val="hybridMultilevel"/>
    <w:tmpl w:val="1088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16F8"/>
    <w:multiLevelType w:val="hybridMultilevel"/>
    <w:tmpl w:val="36F4BC44"/>
    <w:lvl w:ilvl="0" w:tplc="59A21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15112"/>
    <w:multiLevelType w:val="hybridMultilevel"/>
    <w:tmpl w:val="1C821018"/>
    <w:lvl w:ilvl="0" w:tplc="BDF4E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7973"/>
    <w:multiLevelType w:val="hybridMultilevel"/>
    <w:tmpl w:val="0DB88732"/>
    <w:lvl w:ilvl="0" w:tplc="BDF4E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5291A"/>
    <w:multiLevelType w:val="hybridMultilevel"/>
    <w:tmpl w:val="ED58D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4270C"/>
    <w:multiLevelType w:val="hybridMultilevel"/>
    <w:tmpl w:val="7C8C7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01605"/>
    <w:multiLevelType w:val="hybridMultilevel"/>
    <w:tmpl w:val="3006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F0AD6"/>
    <w:multiLevelType w:val="hybridMultilevel"/>
    <w:tmpl w:val="DF50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B9"/>
    <w:rsid w:val="000050D8"/>
    <w:rsid w:val="0003667A"/>
    <w:rsid w:val="00036B0D"/>
    <w:rsid w:val="0006453F"/>
    <w:rsid w:val="00075651"/>
    <w:rsid w:val="000953C3"/>
    <w:rsid w:val="00096230"/>
    <w:rsid w:val="000F0103"/>
    <w:rsid w:val="000F3FFA"/>
    <w:rsid w:val="000F761C"/>
    <w:rsid w:val="00125A25"/>
    <w:rsid w:val="00132E69"/>
    <w:rsid w:val="001414C9"/>
    <w:rsid w:val="00161DFA"/>
    <w:rsid w:val="0016552F"/>
    <w:rsid w:val="0016674A"/>
    <w:rsid w:val="001C741D"/>
    <w:rsid w:val="001D0C66"/>
    <w:rsid w:val="001D4109"/>
    <w:rsid w:val="001E6D3C"/>
    <w:rsid w:val="001F6427"/>
    <w:rsid w:val="002144D4"/>
    <w:rsid w:val="00232406"/>
    <w:rsid w:val="002A3D1A"/>
    <w:rsid w:val="002A765B"/>
    <w:rsid w:val="0031607A"/>
    <w:rsid w:val="00332407"/>
    <w:rsid w:val="003559D5"/>
    <w:rsid w:val="00382682"/>
    <w:rsid w:val="003941F6"/>
    <w:rsid w:val="003B3F2D"/>
    <w:rsid w:val="003C1B74"/>
    <w:rsid w:val="003E4578"/>
    <w:rsid w:val="00426A83"/>
    <w:rsid w:val="004A0FF1"/>
    <w:rsid w:val="004D3CA0"/>
    <w:rsid w:val="004F7C61"/>
    <w:rsid w:val="00587212"/>
    <w:rsid w:val="005A1D05"/>
    <w:rsid w:val="005A4ED1"/>
    <w:rsid w:val="005E5D79"/>
    <w:rsid w:val="00606247"/>
    <w:rsid w:val="00642595"/>
    <w:rsid w:val="00645899"/>
    <w:rsid w:val="0068299D"/>
    <w:rsid w:val="006B3F4C"/>
    <w:rsid w:val="006C4B83"/>
    <w:rsid w:val="00712BE2"/>
    <w:rsid w:val="007356D4"/>
    <w:rsid w:val="0075685F"/>
    <w:rsid w:val="00767BD5"/>
    <w:rsid w:val="007D0781"/>
    <w:rsid w:val="007E6394"/>
    <w:rsid w:val="007F4F90"/>
    <w:rsid w:val="00811E14"/>
    <w:rsid w:val="00831954"/>
    <w:rsid w:val="00853AB6"/>
    <w:rsid w:val="00861037"/>
    <w:rsid w:val="00876BF7"/>
    <w:rsid w:val="00894D1B"/>
    <w:rsid w:val="008A6B07"/>
    <w:rsid w:val="009469DA"/>
    <w:rsid w:val="00962604"/>
    <w:rsid w:val="009D0DAA"/>
    <w:rsid w:val="009D3EF1"/>
    <w:rsid w:val="009F534D"/>
    <w:rsid w:val="00A20FEC"/>
    <w:rsid w:val="00A215E4"/>
    <w:rsid w:val="00A30D26"/>
    <w:rsid w:val="00A47A0B"/>
    <w:rsid w:val="00A63DCF"/>
    <w:rsid w:val="00A808AA"/>
    <w:rsid w:val="00A90559"/>
    <w:rsid w:val="00AC4447"/>
    <w:rsid w:val="00AE20DD"/>
    <w:rsid w:val="00AE3562"/>
    <w:rsid w:val="00AE6E11"/>
    <w:rsid w:val="00B15CFA"/>
    <w:rsid w:val="00B201DA"/>
    <w:rsid w:val="00B42DEA"/>
    <w:rsid w:val="00B4772C"/>
    <w:rsid w:val="00BB5CB9"/>
    <w:rsid w:val="00BE76E0"/>
    <w:rsid w:val="00C102DE"/>
    <w:rsid w:val="00C13C73"/>
    <w:rsid w:val="00C53A91"/>
    <w:rsid w:val="00C85806"/>
    <w:rsid w:val="00C93D88"/>
    <w:rsid w:val="00D012AD"/>
    <w:rsid w:val="00D43079"/>
    <w:rsid w:val="00D72877"/>
    <w:rsid w:val="00D730B5"/>
    <w:rsid w:val="00D8318E"/>
    <w:rsid w:val="00DF14D4"/>
    <w:rsid w:val="00E41E83"/>
    <w:rsid w:val="00E44DAA"/>
    <w:rsid w:val="00E54482"/>
    <w:rsid w:val="00E86E41"/>
    <w:rsid w:val="00ED1DCB"/>
    <w:rsid w:val="00EF327F"/>
    <w:rsid w:val="00EF49B1"/>
    <w:rsid w:val="00F27A2B"/>
    <w:rsid w:val="00F338A0"/>
    <w:rsid w:val="00F72072"/>
    <w:rsid w:val="00F93ED4"/>
    <w:rsid w:val="00FB58D3"/>
    <w:rsid w:val="00FD2F3E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DAE3"/>
  <w15:docId w15:val="{CEFD2FD3-2D98-4F47-A42A-5C969F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3D1A"/>
    <w:rPr>
      <w:b/>
      <w:bCs/>
    </w:rPr>
  </w:style>
  <w:style w:type="paragraph" w:styleId="Akapitzlist">
    <w:name w:val="List Paragraph"/>
    <w:basedOn w:val="Normalny"/>
    <w:uiPriority w:val="34"/>
    <w:qFormat/>
    <w:rsid w:val="002A3D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1A"/>
  </w:style>
  <w:style w:type="character" w:styleId="Odwoaniedokomentarza">
    <w:name w:val="annotation reference"/>
    <w:basedOn w:val="Domylnaczcionkaakapitu"/>
    <w:uiPriority w:val="99"/>
    <w:semiHidden/>
    <w:unhideWhenUsed/>
    <w:rsid w:val="002A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D1A"/>
    <w:rPr>
      <w:sz w:val="20"/>
      <w:szCs w:val="20"/>
    </w:rPr>
  </w:style>
  <w:style w:type="paragraph" w:customStyle="1" w:styleId="Akapitzlist1">
    <w:name w:val="Akapit z listą1"/>
    <w:basedOn w:val="Normalny"/>
    <w:rsid w:val="002A3D1A"/>
    <w:pPr>
      <w:suppressAutoHyphens/>
      <w:spacing w:after="200" w:line="360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D1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C4B83"/>
    <w:pPr>
      <w:spacing w:after="0" w:line="240" w:lineRule="auto"/>
      <w:ind w:left="720" w:hanging="360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4B83"/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andard">
    <w:name w:val="Standard"/>
    <w:rsid w:val="003B3F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5">
    <w:name w:val="WWNum5"/>
    <w:rsid w:val="003B3F2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EF6C-C41E-4EF1-8DDC-0902EE57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Alina Kubiak</cp:lastModifiedBy>
  <cp:revision>45</cp:revision>
  <cp:lastPrinted>2019-12-04T11:49:00Z</cp:lastPrinted>
  <dcterms:created xsi:type="dcterms:W3CDTF">2019-11-29T06:56:00Z</dcterms:created>
  <dcterms:modified xsi:type="dcterms:W3CDTF">2020-02-19T07:27:00Z</dcterms:modified>
</cp:coreProperties>
</file>