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22F3A09F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AD6CF6">
              <w:rPr>
                <w:rFonts w:asciiTheme="majorHAnsi" w:hAnsiTheme="majorHAnsi"/>
                <w:b/>
                <w:sz w:val="28"/>
                <w:szCs w:val="28"/>
              </w:rPr>
              <w:t>1</w:t>
            </w:r>
            <w:r w:rsidR="00770FE0">
              <w:rPr>
                <w:rFonts w:asciiTheme="majorHAnsi" w:hAnsiTheme="majorHAnsi"/>
                <w:b/>
                <w:sz w:val="28"/>
                <w:szCs w:val="28"/>
              </w:rPr>
              <w:t>9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1C9B22F6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75D7FB30" w14:textId="77777777" w:rsidR="00F200AF" w:rsidRDefault="00F200AF" w:rsidP="00F200AF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Wysokość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kapitału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79CC5E64" w:rsidR="00F200AF" w:rsidRPr="007B0C64" w:rsidRDefault="00F200AF" w:rsidP="00F200A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prawa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805"/>
        <w:gridCol w:w="709"/>
        <w:gridCol w:w="1417"/>
        <w:gridCol w:w="1276"/>
        <w:gridCol w:w="1134"/>
        <w:gridCol w:w="1276"/>
        <w:gridCol w:w="2126"/>
      </w:tblGrid>
      <w:tr w:rsidR="00C81651" w:rsidRPr="00725240" w14:paraId="17EF7783" w14:textId="77777777" w:rsidTr="00BA0D17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71BB9F04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  <w:r w:rsidR="00A8599A"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725240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725240" w14:paraId="1148A77D" w14:textId="77777777" w:rsidTr="00BA0D17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725240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725240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725240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725240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725240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725240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725240" w:rsidRPr="00725240" w14:paraId="625DCC61" w14:textId="77777777" w:rsidTr="00BA0D17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A0DA1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Test do wykrywania mutacji w genie JAK2 metodą real </w:t>
            </w:r>
            <w:proofErr w:type="spellStart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time</w:t>
            </w:r>
            <w:proofErr w:type="spellEnd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PCR.</w:t>
            </w:r>
          </w:p>
          <w:p w14:paraId="1239CAC8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wykrywa mutację genu JAK2 V617F w </w:t>
            </w:r>
            <w:proofErr w:type="spellStart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exonie</w:t>
            </w:r>
            <w:proofErr w:type="spellEnd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14, </w:t>
            </w:r>
            <w:proofErr w:type="spellStart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Cosmic</w:t>
            </w:r>
            <w:proofErr w:type="spellEnd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no. 12600 (1849G&gt;T)</w:t>
            </w:r>
          </w:p>
          <w:p w14:paraId="4E2526B5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 w:cstheme="minorHAnsi"/>
                <w:sz w:val="22"/>
                <w:szCs w:val="22"/>
                <w:lang w:eastAsia="en-US"/>
              </w:rPr>
              <w:t>Zestaw posiada walidację Producenta na następujące próbki biologiczne: krew, tkanki świeże lub mrożone oraz tkanki zatopione w parafinie FFPE.</w:t>
            </w:r>
          </w:p>
          <w:p w14:paraId="024AD59C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po 1 fiolce każdego z reagentów tj. master </w:t>
            </w:r>
            <w:proofErr w:type="spellStart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mixu</w:t>
            </w:r>
            <w:proofErr w:type="spellEnd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miksu</w:t>
            </w:r>
            <w:proofErr w:type="spellEnd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z </w:t>
            </w:r>
            <w:proofErr w:type="spellStart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primerami</w:t>
            </w:r>
            <w:proofErr w:type="spellEnd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i sondami, kontroli pozytywnej PC, kontroli negatywnej NC i kontroli bez matrycy NTC. Wszystkie reagenty gotowe do użycia nie wymagające </w:t>
            </w:r>
            <w:proofErr w:type="spellStart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rekonstytucji</w:t>
            </w:r>
            <w:proofErr w:type="spellEnd"/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.</w:t>
            </w:r>
          </w:p>
          <w:p w14:paraId="0BF16BB6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Kontrola wewnętrzna zawarta w zestawie.</w:t>
            </w:r>
          </w:p>
          <w:p w14:paraId="47BDD4C6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Nakrętki poszczególnych reagentów zestawu oznaczone kolorami.</w:t>
            </w:r>
          </w:p>
          <w:p w14:paraId="58988E7B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Odczyt sygnału fluorescencji na kanałach FAM i HEX (lub VIC).</w:t>
            </w:r>
          </w:p>
          <w:p w14:paraId="6F9ED814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Całkowita objętość reakcyjna: 10µl.</w:t>
            </w:r>
          </w:p>
          <w:p w14:paraId="3BD45779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Objętość wyizolowanej próbki dodawana do reakcji PCR nie większa niż 2 µl.</w:t>
            </w:r>
          </w:p>
          <w:p w14:paraId="5C2C9F7D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Zestaw zawiera odczynniki i kontrole niezbędne do wykonania przynajmniej 30 reakcji.</w:t>
            </w:r>
          </w:p>
          <w:p w14:paraId="36EF52C8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Dopuszczalna ilość cykli zamrażania-rozmrażania przynajmniej 5 bez wpływu na jakość reakcji.</w:t>
            </w:r>
          </w:p>
          <w:p w14:paraId="16478A5E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Test posiada certyfikat CE IVD.</w:t>
            </w:r>
          </w:p>
          <w:p w14:paraId="7085B124" w14:textId="0D97F439" w:rsidR="0072524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  <w:highlight w:val="yellow"/>
              </w:rPr>
            </w:pPr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Walidacja testu na urządzeniu </w:t>
            </w:r>
            <w:proofErr w:type="spellStart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Bio</w:t>
            </w:r>
            <w:proofErr w:type="spellEnd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-Rad CFX wykonana przez Producenta.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1F6CE471" w:rsidR="00725240" w:rsidRPr="00DC2CBD" w:rsidRDefault="00770FE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DC2CBD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725240" w:rsidRPr="00DC2CBD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725240" w:rsidRPr="00DC2CBD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DC2CBD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70FE0" w:rsidRPr="00725240" w14:paraId="0CE321CA" w14:textId="77777777" w:rsidTr="006A1AB6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DB7D8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Zestaw przeznaczony do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genotypowania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trzech wariantów BCR-ABL1: BCR-ABL1 p210, BCR-ABL1 p190, BCR-ABL1 p230 metodą RT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qPCR</w:t>
            </w:r>
            <w:proofErr w:type="spellEnd"/>
          </w:p>
          <w:p w14:paraId="1D529364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W skład zestawu wchodzą następujące kontrole pozytywne: B/A 210 P, B/A 190, B/A 230</w:t>
            </w:r>
          </w:p>
          <w:p w14:paraId="03ED2678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Reakcja amplifikacji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qPCR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odbywa się w jednej probówce na pacjenta</w:t>
            </w:r>
          </w:p>
          <w:p w14:paraId="3BE9737B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lastRenderedPageBreak/>
              <w:t>Wykrywany gen kontroli wewnętrznej (GUSB)</w:t>
            </w:r>
          </w:p>
          <w:p w14:paraId="05FFFDC5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Wszystkie reagenty zarówno do RT PCR jak i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qPCR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dostarczone w zestawie</w:t>
            </w:r>
          </w:p>
          <w:p w14:paraId="48B71800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Czas odwrotnej transkrypcji nie dłuższy niż 20 minut</w:t>
            </w:r>
          </w:p>
          <w:p w14:paraId="3320A300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Materiał do badań: szpik kostny i krew pełna</w:t>
            </w:r>
          </w:p>
          <w:p w14:paraId="0619F92A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Zestaw zawiera reagenty na minimum 20 reakcji</w:t>
            </w:r>
          </w:p>
          <w:p w14:paraId="2D7882A5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Czułość nie mniejsza niż 100 kopii/reakcję</w:t>
            </w:r>
          </w:p>
          <w:p w14:paraId="0338CB3D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 w:cs="Arial"/>
                <w:sz w:val="22"/>
                <w:szCs w:val="22"/>
              </w:rPr>
              <w:t>Test posiada certyfikat CE IVD</w:t>
            </w:r>
          </w:p>
          <w:p w14:paraId="38991E87" w14:textId="01328E16" w:rsidR="00770FE0" w:rsidRPr="00DC2CBD" w:rsidRDefault="00770FE0" w:rsidP="00DC2CBD">
            <w:pPr>
              <w:widowControl w:val="0"/>
              <w:rPr>
                <w:rFonts w:asciiTheme="majorHAnsi" w:hAnsiTheme="majorHAnsi"/>
                <w:szCs w:val="22"/>
                <w:highlight w:val="yellow"/>
              </w:rPr>
            </w:pPr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  Walidacja testu na urządzeniu </w:t>
            </w:r>
            <w:proofErr w:type="spellStart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Bio</w:t>
            </w:r>
            <w:proofErr w:type="spellEnd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-Rad CFX</w:t>
            </w:r>
            <w:r w:rsidRPr="00DC2CB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wykonana przez Producenta.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3B38A65B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DC2CBD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1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DC2CBD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70FE0" w:rsidRPr="00725240" w14:paraId="3EA21DB3" w14:textId="77777777" w:rsidTr="00BA0D17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C369B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Zestaw przeznaczony do ilościowego oznaczania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transkryptów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BCR ABL 1 p190/p230 metodą RT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qPCR</w:t>
            </w:r>
            <w:proofErr w:type="spellEnd"/>
          </w:p>
          <w:p w14:paraId="177784BE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Zestaw zawiera po 6 kalibratorów p190/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abl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oraz p230/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abl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w następujących stężeniach: 10,08;  10,08</w:t>
            </w:r>
            <w:r w:rsidRPr="00DC2CBD">
              <w:rPr>
                <w:rFonts w:asciiTheme="majorHAnsi" w:hAnsiTheme="majorHAnsi"/>
                <w:sz w:val="22"/>
                <w:szCs w:val="22"/>
                <w:vertAlign w:val="superscript"/>
              </w:rPr>
              <w:t>2</w:t>
            </w:r>
            <w:r w:rsidRPr="00DC2CBD">
              <w:rPr>
                <w:rFonts w:asciiTheme="majorHAnsi" w:hAnsiTheme="majorHAnsi"/>
                <w:sz w:val="22"/>
                <w:szCs w:val="22"/>
              </w:rPr>
              <w:t>; 10,08</w:t>
            </w:r>
            <w:r w:rsidRPr="00DC2CBD">
              <w:rPr>
                <w:rFonts w:asciiTheme="majorHAnsi" w:hAnsiTheme="majorHAnsi"/>
                <w:sz w:val="22"/>
                <w:szCs w:val="22"/>
                <w:vertAlign w:val="superscript"/>
              </w:rPr>
              <w:t>3</w:t>
            </w:r>
            <w:r w:rsidRPr="00DC2CBD">
              <w:rPr>
                <w:rFonts w:asciiTheme="majorHAnsi" w:hAnsiTheme="majorHAnsi"/>
                <w:sz w:val="22"/>
                <w:szCs w:val="22"/>
              </w:rPr>
              <w:t xml:space="preserve"> ; 10,08</w:t>
            </w:r>
            <w:r w:rsidRPr="00DC2CBD">
              <w:rPr>
                <w:rFonts w:asciiTheme="majorHAnsi" w:hAnsiTheme="majorHAnsi"/>
                <w:sz w:val="22"/>
                <w:szCs w:val="22"/>
                <w:vertAlign w:val="superscript"/>
              </w:rPr>
              <w:t>4</w:t>
            </w:r>
            <w:r w:rsidRPr="00DC2CBD">
              <w:rPr>
                <w:rFonts w:asciiTheme="majorHAnsi" w:hAnsiTheme="majorHAnsi"/>
                <w:sz w:val="22"/>
                <w:szCs w:val="22"/>
              </w:rPr>
              <w:t>; 10,08</w:t>
            </w:r>
            <w:r w:rsidRPr="00DC2CBD">
              <w:rPr>
                <w:rFonts w:asciiTheme="majorHAnsi" w:hAnsiTheme="majorHAnsi"/>
                <w:sz w:val="22"/>
                <w:szCs w:val="22"/>
                <w:vertAlign w:val="superscript"/>
              </w:rPr>
              <w:t>5</w:t>
            </w:r>
            <w:r w:rsidRPr="00DC2CBD">
              <w:rPr>
                <w:rFonts w:asciiTheme="majorHAnsi" w:hAnsiTheme="majorHAnsi"/>
                <w:sz w:val="22"/>
                <w:szCs w:val="22"/>
              </w:rPr>
              <w:t xml:space="preserve"> oraz 10,08</w:t>
            </w:r>
            <w:r w:rsidRPr="00DC2CBD">
              <w:rPr>
                <w:rFonts w:asciiTheme="majorHAnsi" w:hAnsiTheme="majorHAnsi"/>
                <w:sz w:val="22"/>
                <w:szCs w:val="22"/>
                <w:vertAlign w:val="superscript"/>
              </w:rPr>
              <w:t>6</w:t>
            </w:r>
            <w:r w:rsidRPr="00DC2CBD">
              <w:rPr>
                <w:rFonts w:asciiTheme="majorHAnsi" w:hAnsiTheme="majorHAnsi"/>
                <w:sz w:val="22"/>
                <w:szCs w:val="22"/>
              </w:rPr>
              <w:t xml:space="preserve"> kopii. Kalibratory produkowane i certyfikowane  zgodnie z wytycznymi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European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Reference Materials</w:t>
            </w:r>
          </w:p>
          <w:p w14:paraId="5F2C3BD9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Wszystkie reagenty dostarczone w zestawie (2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mixy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z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oligonukleotydami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i sondami, RT/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Taq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Polimeraza)</w:t>
            </w:r>
          </w:p>
          <w:p w14:paraId="3F00D0F8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Reakcja odwrotnej transkrypcji oraz amplifikacji odbywa się w jednej probówce.</w:t>
            </w:r>
          </w:p>
          <w:p w14:paraId="1D5D8B78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W zestawie znajduje się kontrola pozytywna, kontrola negatywna</w:t>
            </w:r>
          </w:p>
          <w:p w14:paraId="28BC381D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Materiał do badań: szpik kostny i krew pełna</w:t>
            </w:r>
          </w:p>
          <w:p w14:paraId="57C168E1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Instrukcja zawiera informacje na temat obliczenia liczby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transkryptu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bcr-abl1 p190/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abl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oraz bcr-abl1 p230/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abl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-  „współczynnika liczby kopii”</w:t>
            </w:r>
          </w:p>
          <w:p w14:paraId="31E1705B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Zestaw zawiera reagenty na 100 reakcji (po 50 na p190 oraz p230)</w:t>
            </w:r>
          </w:p>
          <w:p w14:paraId="30A02D20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Czułość nie mniejsza niż 10,08 kopii/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rxn</w:t>
            </w:r>
            <w:proofErr w:type="spellEnd"/>
          </w:p>
          <w:p w14:paraId="0BEFE4D8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Specyficzność 100%</w:t>
            </w:r>
          </w:p>
          <w:p w14:paraId="0D2AD923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 w:cs="Arial"/>
                <w:sz w:val="22"/>
                <w:szCs w:val="22"/>
              </w:rPr>
              <w:t>Test posiada certyfikat CE IVD</w:t>
            </w:r>
          </w:p>
          <w:p w14:paraId="4873DD46" w14:textId="041C5C1C" w:rsidR="00770FE0" w:rsidRPr="00DC2CBD" w:rsidRDefault="00770FE0" w:rsidP="00DC2CBD">
            <w:pPr>
              <w:widowControl w:val="0"/>
              <w:rPr>
                <w:rFonts w:asciiTheme="majorHAnsi" w:hAnsiTheme="majorHAnsi"/>
                <w:szCs w:val="22"/>
                <w:highlight w:val="yellow"/>
              </w:rPr>
            </w:pPr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  Walidacja testu na urządzeniu </w:t>
            </w:r>
            <w:proofErr w:type="spellStart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Bio</w:t>
            </w:r>
            <w:proofErr w:type="spellEnd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-Rad CFX</w:t>
            </w:r>
            <w:r w:rsidRPr="00DC2CB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wykonana przez Producenta.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5044ED67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DC2CBD">
              <w:rPr>
                <w:rFonts w:asciiTheme="majorHAnsi" w:hAnsiTheme="majorHAnsi" w:cs="Calibri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DC2CBD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70FE0" w:rsidRPr="00725240" w14:paraId="6E760899" w14:textId="77777777" w:rsidTr="00294752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141F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Zestaw przeznaczony do ilościowego oznaczania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transkryptów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BCR ABL 1 p210 (M-BCR b3a2 i b2a2) metodą RT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qPCR</w:t>
            </w:r>
            <w:proofErr w:type="spellEnd"/>
          </w:p>
          <w:p w14:paraId="4AFAE7BE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Zestaw zawiera 6 kalibratorów p210/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abl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w następujących stężeniach: 10,08;  10,08</w:t>
            </w:r>
            <w:r w:rsidRPr="00DC2CBD">
              <w:rPr>
                <w:rFonts w:asciiTheme="majorHAnsi" w:hAnsiTheme="majorHAnsi"/>
                <w:sz w:val="22"/>
                <w:szCs w:val="22"/>
                <w:vertAlign w:val="superscript"/>
              </w:rPr>
              <w:t>2</w:t>
            </w:r>
            <w:r w:rsidRPr="00DC2CBD">
              <w:rPr>
                <w:rFonts w:asciiTheme="majorHAnsi" w:hAnsiTheme="majorHAnsi"/>
                <w:sz w:val="22"/>
                <w:szCs w:val="22"/>
              </w:rPr>
              <w:t>; 10,08</w:t>
            </w:r>
            <w:r w:rsidRPr="00DC2CBD">
              <w:rPr>
                <w:rFonts w:asciiTheme="majorHAnsi" w:hAnsiTheme="majorHAnsi"/>
                <w:sz w:val="22"/>
                <w:szCs w:val="22"/>
                <w:vertAlign w:val="superscript"/>
              </w:rPr>
              <w:t>3</w:t>
            </w:r>
            <w:r w:rsidRPr="00DC2CBD">
              <w:rPr>
                <w:rFonts w:asciiTheme="majorHAnsi" w:hAnsiTheme="majorHAnsi"/>
                <w:sz w:val="22"/>
                <w:szCs w:val="22"/>
              </w:rPr>
              <w:t xml:space="preserve"> ; 10,08</w:t>
            </w:r>
            <w:r w:rsidRPr="00DC2CBD">
              <w:rPr>
                <w:rFonts w:asciiTheme="majorHAnsi" w:hAnsiTheme="majorHAnsi"/>
                <w:sz w:val="22"/>
                <w:szCs w:val="22"/>
                <w:vertAlign w:val="superscript"/>
              </w:rPr>
              <w:t>4</w:t>
            </w:r>
            <w:r w:rsidRPr="00DC2CBD">
              <w:rPr>
                <w:rFonts w:asciiTheme="majorHAnsi" w:hAnsiTheme="majorHAnsi"/>
                <w:sz w:val="22"/>
                <w:szCs w:val="22"/>
              </w:rPr>
              <w:t>; 10,08</w:t>
            </w:r>
            <w:r w:rsidRPr="00DC2CBD">
              <w:rPr>
                <w:rFonts w:asciiTheme="majorHAnsi" w:hAnsiTheme="majorHAnsi"/>
                <w:sz w:val="22"/>
                <w:szCs w:val="22"/>
                <w:vertAlign w:val="superscript"/>
              </w:rPr>
              <w:t>5</w:t>
            </w:r>
            <w:r w:rsidRPr="00DC2CBD">
              <w:rPr>
                <w:rFonts w:asciiTheme="majorHAnsi" w:hAnsiTheme="majorHAnsi"/>
                <w:sz w:val="22"/>
                <w:szCs w:val="22"/>
              </w:rPr>
              <w:t xml:space="preserve"> oraz 10,08</w:t>
            </w:r>
            <w:r w:rsidRPr="00DC2CBD">
              <w:rPr>
                <w:rFonts w:asciiTheme="majorHAnsi" w:hAnsiTheme="majorHAnsi"/>
                <w:sz w:val="22"/>
                <w:szCs w:val="22"/>
                <w:vertAlign w:val="superscript"/>
              </w:rPr>
              <w:t>6</w:t>
            </w:r>
            <w:r w:rsidRPr="00DC2CBD">
              <w:rPr>
                <w:rFonts w:asciiTheme="majorHAnsi" w:hAnsiTheme="majorHAnsi"/>
                <w:sz w:val="22"/>
                <w:szCs w:val="22"/>
              </w:rPr>
              <w:t xml:space="preserve"> kopii. </w:t>
            </w:r>
            <w:r w:rsidRPr="00DC2CBD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Kalibratory produkowane i certyfikowane  zgodnie z wytycznymi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European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Reference Materials</w:t>
            </w:r>
          </w:p>
          <w:p w14:paraId="16992EE1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Wszystkie reagenty dostarczone w zestawie (mix z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oligonukleotydami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i sondami, RT/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Taq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Polimeraza, startery)</w:t>
            </w:r>
          </w:p>
          <w:p w14:paraId="0DA832D3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Reakcja odwrotnej transkrypcji oraz amplifikacji odbywa się w jednej probówce.</w:t>
            </w:r>
          </w:p>
          <w:p w14:paraId="08B28E44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W zestawie znajduje się kontrola pozytywna, kontrola negatywna oraz Referencyjne RNA p210/abl. . Referencyjne RNA kalibrowane zgodnie z WHO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Primary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Reference Panel NIBSC 09/138 pozwalające</w:t>
            </w:r>
            <w:r w:rsidRPr="00DC2CBD">
              <w:rPr>
                <w:rStyle w:val="rynqvb"/>
                <w:rFonts w:asciiTheme="majorHAnsi" w:hAnsiTheme="majorHAnsi"/>
                <w:sz w:val="22"/>
                <w:szCs w:val="22"/>
              </w:rPr>
              <w:t xml:space="preserve"> na przeliczenie uzyskanych wyników w Skali Międzynarodowej (IS)</w:t>
            </w:r>
          </w:p>
          <w:p w14:paraId="4508705D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Materiał do badań: szpik kostny i krew pełna</w:t>
            </w:r>
          </w:p>
          <w:p w14:paraId="6FCB7952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Instrukcja zawiera informacje na temat obliczenia liczby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transkryptu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bcr-abl1/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abl</w:t>
            </w:r>
            <w:proofErr w:type="spellEnd"/>
          </w:p>
          <w:p w14:paraId="6BFA4150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„współczynnika liczby kopii” a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takżę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obliczenia ilości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transkryptu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bcr-abl1/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abl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w skali międzynarodowej.</w:t>
            </w:r>
          </w:p>
          <w:p w14:paraId="7AA88415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Zestaw zawiera reagenty na 50 reakcji</w:t>
            </w:r>
          </w:p>
          <w:p w14:paraId="2DE01ABB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Czułość nie mniejsza niż 10 kopii/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rxn</w:t>
            </w:r>
            <w:proofErr w:type="spellEnd"/>
          </w:p>
          <w:p w14:paraId="096E5094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Specyficznośc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100%</w:t>
            </w:r>
          </w:p>
          <w:p w14:paraId="6815ECAB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Test posiada certyfikat CE IVD</w:t>
            </w:r>
          </w:p>
          <w:p w14:paraId="5861BEE5" w14:textId="3F369D66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  <w:highlight w:val="yellow"/>
              </w:rPr>
            </w:pPr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  Walidacja testu na urządzeniu </w:t>
            </w:r>
            <w:proofErr w:type="spellStart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Bio</w:t>
            </w:r>
            <w:proofErr w:type="spellEnd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-Rad CFX</w:t>
            </w:r>
            <w:r w:rsidRPr="00DC2CB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wykonana przez Producenta.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25E6D5CE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DC2CBD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1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DC2CBD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70FE0" w:rsidRPr="00725240" w14:paraId="5A304F65" w14:textId="77777777" w:rsidTr="00037DC3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5DA6" w14:textId="0A62C9D5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1FEB0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Zestaw przeznaczony do jednoczesnego, jakościowego wykrywania minimum 49 genów fuzyjnych (powstałych w wyniku translokacji chromosomów) związanych z przewlekłą i ostrą białaczką szpikową oraz 3 genów: EVI1, HOX11, HOX11L2, metodą RT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qPCR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65446C85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Zestaw pozwala wykryć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transkrypty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>: BCR/ABL1 typ p190 oraz p210, a także PML-RARα L, PML-RARα V, PML-RARα S</w:t>
            </w:r>
          </w:p>
          <w:p w14:paraId="0D040834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Reakcja multipleksowa przeprowadzana w maksymalnie 12 probówkach na pacjenta</w:t>
            </w:r>
          </w:p>
          <w:p w14:paraId="6EBB7D38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W skład zestawu wchodzi kontrola pozytywna i negatywna</w:t>
            </w:r>
          </w:p>
          <w:p w14:paraId="29BFAE61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W każdej próbce wykrywany gen kontroli wewnętrznej (GUSB)</w:t>
            </w:r>
          </w:p>
          <w:p w14:paraId="39917B68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Wszystkie reagenty zarówno do RT PCR jak i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qPCR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dostarczone w zestawie</w:t>
            </w:r>
          </w:p>
          <w:p w14:paraId="1D381927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Czas odwrotnej transkrypcji nie dłuższy niż 20 minut</w:t>
            </w:r>
          </w:p>
          <w:p w14:paraId="0C29B4E1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Materiał do badań: szpik kostny i krew pełna</w:t>
            </w:r>
          </w:p>
          <w:p w14:paraId="370CC8B2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Zestaw zawiera reagenty na minimum 20 reakcji</w:t>
            </w:r>
          </w:p>
          <w:p w14:paraId="007C2DE8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lastRenderedPageBreak/>
              <w:t>Czułość nie mniejsza niż 1000 kopii/reakcję</w:t>
            </w:r>
          </w:p>
          <w:p w14:paraId="36F9DD92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>Test posiada certyfikat CE IVD</w:t>
            </w:r>
          </w:p>
          <w:p w14:paraId="6FDF62EC" w14:textId="352D052C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  <w:highlight w:val="yellow"/>
              </w:rPr>
            </w:pPr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Walidacja testu na urządzeniu </w:t>
            </w:r>
            <w:proofErr w:type="spellStart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Bio</w:t>
            </w:r>
            <w:proofErr w:type="spellEnd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-Rad CFX wykonana przez Producenta.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EBB9" w14:textId="27A38431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DC2CBD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F8F1" w14:textId="77777777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FC21" w14:textId="77777777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8823D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288F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0451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770FE0" w:rsidRPr="00725240" w14:paraId="2AE16196" w14:textId="77777777" w:rsidTr="00037DC3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817F" w14:textId="03B62639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45F5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Zestaw przeznaczony do ilościowego oznaczania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transkryptów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PML-RARA L Test posiada certyfikat CE IVD</w:t>
            </w:r>
          </w:p>
          <w:p w14:paraId="4B2386C7" w14:textId="64866A8C" w:rsidR="00770FE0" w:rsidRPr="00DC2CBD" w:rsidRDefault="00770FE0" w:rsidP="00DC2CBD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Walidacja testu na urządzeniu </w:t>
            </w:r>
            <w:proofErr w:type="spellStart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Bio</w:t>
            </w:r>
            <w:proofErr w:type="spellEnd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-Rad CFX</w:t>
            </w:r>
            <w:r w:rsidR="00DC2CB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wykonana przez Producenta.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6F7D" w14:textId="702634D9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DC2CBD">
              <w:rPr>
                <w:rFonts w:asciiTheme="majorHAnsi" w:hAnsiTheme="majorHAnsi" w:cs="Calibri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D72B" w14:textId="77777777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4E69" w14:textId="77777777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D80E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569E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DAD1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770FE0" w:rsidRPr="00725240" w14:paraId="33421009" w14:textId="77777777" w:rsidTr="00037DC3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B39A1" w14:textId="7DE4F819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2FE8C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Zestaw przeznaczony do ilościowego oznaczania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transkryptów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PML-RARA S Test posiada certyfikat CE IVD</w:t>
            </w:r>
          </w:p>
          <w:p w14:paraId="478C11DB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Walidacja testu na urządzeniu </w:t>
            </w:r>
            <w:proofErr w:type="spellStart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Bio</w:t>
            </w:r>
            <w:proofErr w:type="spellEnd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-Rad CFX</w:t>
            </w:r>
          </w:p>
          <w:p w14:paraId="76AE878A" w14:textId="409D0A2F" w:rsidR="00770FE0" w:rsidRPr="00DC2CBD" w:rsidRDefault="00770FE0" w:rsidP="00DC2CBD">
            <w:pPr>
              <w:widowControl w:val="0"/>
              <w:ind w:left="142"/>
              <w:rPr>
                <w:rFonts w:asciiTheme="majorHAnsi" w:hAnsiTheme="majorHAnsi"/>
                <w:szCs w:val="22"/>
                <w:highlight w:val="yellow"/>
              </w:rPr>
            </w:pPr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wykonana przez Producenta.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9FDD" w14:textId="72EB1532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DC2CBD">
              <w:rPr>
                <w:rFonts w:asciiTheme="majorHAnsi" w:hAnsiTheme="majorHAnsi" w:cs="Calibri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B95F6" w14:textId="77777777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CC71" w14:textId="77777777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EF3A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7EA7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ACCC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770FE0" w:rsidRPr="00725240" w14:paraId="0E2A3168" w14:textId="77777777" w:rsidTr="00037DC3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A911" w14:textId="540EDB68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2087" w14:textId="77777777" w:rsidR="00770FE0" w:rsidRPr="00DC2CBD" w:rsidRDefault="00770FE0" w:rsidP="00770FE0">
            <w:pPr>
              <w:widowControl w:val="0"/>
              <w:ind w:left="142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hAnsiTheme="majorHAnsi"/>
                <w:sz w:val="22"/>
                <w:szCs w:val="22"/>
              </w:rPr>
              <w:t xml:space="preserve">Zestaw przeznaczony do ilościowego oznaczania </w:t>
            </w:r>
            <w:proofErr w:type="spellStart"/>
            <w:r w:rsidRPr="00DC2CBD">
              <w:rPr>
                <w:rFonts w:asciiTheme="majorHAnsi" w:hAnsiTheme="majorHAnsi"/>
                <w:sz w:val="22"/>
                <w:szCs w:val="22"/>
              </w:rPr>
              <w:t>transkryptów</w:t>
            </w:r>
            <w:proofErr w:type="spellEnd"/>
            <w:r w:rsidRPr="00DC2CBD">
              <w:rPr>
                <w:rFonts w:asciiTheme="majorHAnsi" w:hAnsiTheme="majorHAnsi"/>
                <w:sz w:val="22"/>
                <w:szCs w:val="22"/>
              </w:rPr>
              <w:t xml:space="preserve"> PML-RARA V Test posiada certyfikat CE IVD</w:t>
            </w:r>
          </w:p>
          <w:p w14:paraId="0F5FCCCA" w14:textId="77777777" w:rsidR="00770FE0" w:rsidRPr="00DC2CBD" w:rsidRDefault="00770FE0" w:rsidP="00770FE0">
            <w:pPr>
              <w:widowControl w:val="0"/>
              <w:rPr>
                <w:rFonts w:asciiTheme="majorHAnsi" w:hAnsiTheme="majorHAnsi"/>
                <w:szCs w:val="22"/>
              </w:rPr>
            </w:pPr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Walidacja testu na urządzeniu </w:t>
            </w:r>
            <w:proofErr w:type="spellStart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Bio</w:t>
            </w:r>
            <w:proofErr w:type="spellEnd"/>
            <w:r w:rsidRPr="00DC2CB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-Rad CFX</w:t>
            </w:r>
          </w:p>
          <w:p w14:paraId="1186C21A" w14:textId="0732ADB5" w:rsidR="00770FE0" w:rsidRPr="00DC2CBD" w:rsidRDefault="00770FE0" w:rsidP="00DC2CBD">
            <w:pPr>
              <w:widowControl w:val="0"/>
              <w:ind w:left="142"/>
              <w:rPr>
                <w:rFonts w:asciiTheme="majorHAnsi" w:hAnsiTheme="majorHAnsi"/>
                <w:szCs w:val="22"/>
                <w:highlight w:val="yellow"/>
              </w:rPr>
            </w:pPr>
            <w:r w:rsidRPr="00DC2CBD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wykonana przez Producenta.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1983" w14:textId="0D598DBE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DC2CBD">
              <w:rPr>
                <w:rFonts w:asciiTheme="majorHAnsi" w:hAnsiTheme="majorHAnsi" w:cs="Calibri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AE06" w14:textId="77777777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0AB2" w14:textId="77777777" w:rsidR="00770FE0" w:rsidRPr="00DC2CBD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4BCB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91C6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2967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770FE0" w:rsidRPr="00725240" w14:paraId="5374A1F5" w14:textId="77777777" w:rsidTr="00BA0D17">
        <w:trPr>
          <w:trHeight w:val="56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770FE0" w:rsidRPr="00725240" w:rsidRDefault="00770FE0" w:rsidP="00770FE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3C0A70F5" w14:textId="77777777" w:rsidR="002F3FC0" w:rsidRPr="002F3FC0" w:rsidRDefault="002F3FC0" w:rsidP="002F3FC0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  <w:lang w:val="de-DE"/>
        </w:rPr>
      </w:pPr>
      <w:r w:rsidRPr="002F3FC0">
        <w:rPr>
          <w:rFonts w:ascii="Cambria" w:eastAsia="Calibri" w:hAnsi="Cambria" w:cs="Arial"/>
          <w:b/>
          <w:sz w:val="22"/>
          <w:szCs w:val="22"/>
          <w:u w:val="single"/>
          <w:lang w:val="de-DE"/>
        </w:rPr>
        <w:t>UWAGA!</w:t>
      </w:r>
      <w:r w:rsidRPr="002F3FC0">
        <w:rPr>
          <w:rFonts w:ascii="Cambria" w:eastAsia="Calibri" w:hAnsi="Cambria" w:cs="Arial"/>
          <w:b/>
          <w:sz w:val="22"/>
          <w:szCs w:val="22"/>
          <w:u w:val="single"/>
        </w:rPr>
        <w:t xml:space="preserve"> Wszystkie produkty muszą być wyrobami medycznymi dopuszczonymi do obrotu i używania na  terytorium RP zgodnie z Ustawą o wyrobach medycznych z dnia 7 kwietnia 2022 r.; wszystkie wyroby medyczne muszą być oznaczone znakiem CE IVD i spełniać wymagania zasadnicze określone dla tych wyrobów. </w:t>
      </w:r>
    </w:p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DC2CB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5B387E16" w14:textId="19366CF9" w:rsidR="005A6898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3E3EC016" w14:textId="127CC0E5" w:rsidR="00DC2CBD" w:rsidRPr="00DC2CBD" w:rsidRDefault="00E23C84" w:rsidP="00DC2CBD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DC2CBD" w:rsidRPr="00F051A8" w14:paraId="2694B67D" w14:textId="77777777" w:rsidTr="00A01690">
        <w:trPr>
          <w:jc w:val="center"/>
        </w:trPr>
        <w:tc>
          <w:tcPr>
            <w:tcW w:w="4961" w:type="dxa"/>
            <w:vAlign w:val="center"/>
          </w:tcPr>
          <w:p w14:paraId="085BE2D6" w14:textId="77777777" w:rsidR="00DC2CBD" w:rsidRPr="002050FF" w:rsidRDefault="00DC2CBD" w:rsidP="00A01690">
            <w:pPr>
              <w:pStyle w:val="Akapitzlist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          </w:t>
            </w:r>
            <w:r w:rsidRPr="002050FF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4819F339" w14:textId="77777777" w:rsidR="00DC2CBD" w:rsidRPr="00F051A8" w:rsidRDefault="00DC2CB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DC2CBD" w:rsidRPr="00F051A8" w14:paraId="1303B2F1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322998A7" w14:textId="77777777" w:rsidR="00DC2CBD" w:rsidRPr="00F051A8" w:rsidRDefault="00DC2CBD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00D1FDD6" w14:textId="77777777" w:rsidR="00DC2CBD" w:rsidRPr="00F051A8" w:rsidRDefault="00DC2CB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0FF483DF" w14:textId="77777777" w:rsidR="00DC2CBD" w:rsidRDefault="00DC2CBD" w:rsidP="00DC2CBD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DC2CBD" w:rsidRPr="00F051A8" w14:paraId="053B90E2" w14:textId="77777777" w:rsidTr="00A01690">
        <w:trPr>
          <w:jc w:val="center"/>
        </w:trPr>
        <w:tc>
          <w:tcPr>
            <w:tcW w:w="4961" w:type="dxa"/>
            <w:vAlign w:val="center"/>
          </w:tcPr>
          <w:p w14:paraId="3273C975" w14:textId="77777777" w:rsidR="00DC2CBD" w:rsidRPr="00F051A8" w:rsidRDefault="00DC2CB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1F045B9E" w14:textId="77777777" w:rsidR="00DC2CBD" w:rsidRPr="00F051A8" w:rsidRDefault="00DC2CB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DC2CBD" w:rsidRPr="00F051A8" w14:paraId="022D6C43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5931ED14" w14:textId="77777777" w:rsidR="00DC2CBD" w:rsidRPr="00F051A8" w:rsidRDefault="00DC2CBD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6B60F895" w14:textId="77777777" w:rsidR="00DC2CBD" w:rsidRPr="00F051A8" w:rsidRDefault="00DC2CB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DC2CBD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42BA0C56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DC2CBD">
        <w:rPr>
          <w:rFonts w:ascii="Cambria" w:eastAsia="Calibri" w:hAnsi="Cambria" w:cs="Arial"/>
          <w:bCs/>
          <w:sz w:val="22"/>
          <w:szCs w:val="22"/>
        </w:rPr>
        <w:t xml:space="preserve"> co najmniej 8 miesięcy </w:t>
      </w:r>
      <w:r>
        <w:rPr>
          <w:rFonts w:ascii="Cambria" w:eastAsia="Calibri" w:hAnsi="Cambria" w:cs="Arial"/>
          <w:bCs/>
          <w:sz w:val="22"/>
          <w:szCs w:val="22"/>
        </w:rPr>
        <w:t>od dnia dostawy</w:t>
      </w:r>
      <w:r w:rsidR="00DC2CBD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056A7A5E" w:rsidR="00C25C95" w:rsidRPr="00DC2CBD" w:rsidRDefault="00C25C95" w:rsidP="00DC2CB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60E52032" w:rsidR="003A7720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5110FE67" w14:textId="7D93818C" w:rsidR="00DC2CBD" w:rsidRPr="00903D1C" w:rsidRDefault="00DC2CBD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F3636">
        <w:rPr>
          <w:rFonts w:asciiTheme="majorHAnsi" w:hAnsiTheme="majorHAnsi"/>
          <w:sz w:val="22"/>
          <w:szCs w:val="24"/>
        </w:rPr>
        <w:t>Oświadczam, że posiadamy autoryzację producenta do sprzedaży na terenie Polski produktów będących przedmiotem niniejszego zamówienia</w:t>
      </w:r>
      <w:r>
        <w:rPr>
          <w:rFonts w:asciiTheme="majorHAnsi" w:hAnsiTheme="majorHAnsi"/>
          <w:sz w:val="22"/>
          <w:szCs w:val="24"/>
        </w:rPr>
        <w:t>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4897573D" w:rsidR="00903D1C" w:rsidRPr="00903D1C" w:rsidRDefault="001724EE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7</w:t>
      </w:r>
      <w:r w:rsidR="00903D1C" w:rsidRPr="00903D1C">
        <w:rPr>
          <w:rFonts w:asciiTheme="majorHAnsi" w:hAnsiTheme="majorHAnsi"/>
          <w:sz w:val="22"/>
          <w:szCs w:val="24"/>
        </w:rPr>
        <w:t>.</w:t>
      </w:r>
      <w:r w:rsidR="00903D1C"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5AC64FE9" w:rsidR="00C25C95" w:rsidRPr="00903D1C" w:rsidRDefault="001724EE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8</w:t>
      </w:r>
      <w:r w:rsidR="00903D1C">
        <w:rPr>
          <w:rFonts w:asciiTheme="majorHAnsi" w:hAnsiTheme="majorHAnsi"/>
          <w:sz w:val="22"/>
          <w:szCs w:val="24"/>
        </w:rPr>
        <w:t xml:space="preserve">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489E39F2" w:rsidR="00903D1C" w:rsidRPr="00903D1C" w:rsidRDefault="001724EE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>9</w:t>
      </w:r>
      <w:r w:rsidR="00903D1C">
        <w:rPr>
          <w:rFonts w:asciiTheme="majorHAnsi" w:hAnsiTheme="majorHAnsi"/>
          <w:color w:val="000000" w:themeColor="text1"/>
          <w:sz w:val="22"/>
          <w:szCs w:val="24"/>
        </w:rPr>
        <w:t xml:space="preserve">. </w:t>
      </w:r>
      <w:r w:rsidR="00903D1C"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Adres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1F4922B0" w:rsidR="00C25C95" w:rsidRPr="00903D1C" w:rsidRDefault="001724EE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 w:cs="Arial"/>
          <w:sz w:val="22"/>
          <w:szCs w:val="24"/>
        </w:rPr>
        <w:lastRenderedPageBreak/>
        <w:t>10</w:t>
      </w:r>
      <w:r w:rsidR="00903D1C" w:rsidRPr="00903D1C">
        <w:rPr>
          <w:rFonts w:asciiTheme="majorHAnsi" w:hAnsiTheme="majorHAnsi" w:cs="Arial"/>
          <w:sz w:val="22"/>
          <w:szCs w:val="24"/>
        </w:rPr>
        <w:t>.</w:t>
      </w:r>
      <w:r w:rsidR="00903D1C"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3394B6F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1</w:t>
      </w:r>
      <w:r w:rsidR="001724EE">
        <w:rPr>
          <w:rFonts w:asciiTheme="majorHAnsi" w:hAnsiTheme="majorHAnsi"/>
          <w:sz w:val="22"/>
          <w:szCs w:val="24"/>
        </w:rPr>
        <w:t>1</w:t>
      </w:r>
      <w:bookmarkStart w:id="0" w:name="_GoBack"/>
      <w:bookmarkEnd w:id="0"/>
      <w:r>
        <w:rPr>
          <w:rFonts w:asciiTheme="majorHAnsi" w:hAnsiTheme="majorHAnsi"/>
          <w:sz w:val="22"/>
          <w:szCs w:val="24"/>
        </w:rPr>
        <w:t xml:space="preserve">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4EE">
      <w:rPr>
        <w:noProof/>
      </w:rPr>
      <w:t>8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4EE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3FC0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B4B20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6A47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5240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0FE0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99A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0D17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2CBD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0AF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styleId="Uwydatnienie">
    <w:name w:val="Emphasis"/>
    <w:qFormat/>
    <w:rsid w:val="00BA0D17"/>
    <w:rPr>
      <w:i/>
      <w:iCs/>
    </w:rPr>
  </w:style>
  <w:style w:type="character" w:customStyle="1" w:styleId="apple-converted-space">
    <w:name w:val="apple-converted-space"/>
    <w:qFormat/>
    <w:rsid w:val="00BA0D17"/>
  </w:style>
  <w:style w:type="character" w:customStyle="1" w:styleId="rynqvb">
    <w:name w:val="rynqvb"/>
    <w:basedOn w:val="Domylnaczcionkaakapitu"/>
    <w:qFormat/>
    <w:rsid w:val="00770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363A0-6E52-4AA8-8808-1E95D060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1935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Rafał Oczkowski</cp:lastModifiedBy>
  <cp:revision>38</cp:revision>
  <dcterms:created xsi:type="dcterms:W3CDTF">2022-01-20T08:56:00Z</dcterms:created>
  <dcterms:modified xsi:type="dcterms:W3CDTF">2024-09-02T16:05:00Z</dcterms:modified>
</cp:coreProperties>
</file>