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7649E9F7" w:rsidR="00D204F0" w:rsidRDefault="00E67B58" w:rsidP="2183BA32">
      <w:pPr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 w:rsidRPr="00E67B58"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  <w:drawing>
          <wp:inline distT="0" distB="0" distL="0" distR="0" wp14:anchorId="0CA195D4" wp14:editId="325CF7EA">
            <wp:extent cx="6479540" cy="1232125"/>
            <wp:effectExtent l="0" t="0" r="0" b="0"/>
            <wp:docPr id="860334285" name="Obraz 8603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427B5" w14:textId="66851D95" w:rsidR="00887419" w:rsidRPr="00887419" w:rsidRDefault="00887419" w:rsidP="0088741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Kraków, dn. </w:t>
      </w:r>
      <w:r w:rsidR="00D45BC5">
        <w:rPr>
          <w:rFonts w:ascii="Times New Roman" w:eastAsia="Times New Roman" w:hAnsi="Times New Roman" w:cs="Times New Roman"/>
          <w:sz w:val="24"/>
          <w:szCs w:val="24"/>
          <w:lang w:eastAsia="pl-PL"/>
        </w:rPr>
        <w:t>30.07.2024 r.</w:t>
      </w:r>
    </w:p>
    <w:p w14:paraId="6AE3F0D1" w14:textId="7ED4E3C5" w:rsidR="00887419" w:rsidRPr="00887419" w:rsidRDefault="00887419" w:rsidP="00887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74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SZP-271</w:t>
      </w:r>
      <w:r w:rsidR="00D45B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/25-2/2024</w:t>
      </w:r>
    </w:p>
    <w:p w14:paraId="459A6641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1ADD8" w14:textId="77777777" w:rsidR="00887419" w:rsidRPr="00887419" w:rsidRDefault="00887419" w:rsidP="00887419">
      <w:pPr>
        <w:widowControl w:val="0"/>
        <w:suppressAutoHyphens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0B871655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072D93" w14:textId="4832FEF1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Dot. sprawy: SZP</w:t>
      </w:r>
      <w:r w:rsidR="00D45BC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/25/2024</w:t>
      </w: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</w:t>
      </w: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wyjaśnienie </w:t>
      </w:r>
      <w:r w:rsidRPr="00887419">
        <w:rPr>
          <w:rFonts w:ascii="Times New Roman" w:eastAsia="Times New Roman" w:hAnsi="Times New Roman" w:cs="Times New Roman"/>
          <w:b/>
          <w:sz w:val="24"/>
          <w:lang w:eastAsia="pl-PL"/>
        </w:rPr>
        <w:t>treści SWZ</w:t>
      </w:r>
    </w:p>
    <w:p w14:paraId="6A6C47BA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2312B4" w14:textId="194BD944" w:rsidR="00D45BC5" w:rsidRPr="00D45BC5" w:rsidRDefault="00887419" w:rsidP="00887419">
      <w:pPr>
        <w:widowControl w:val="0"/>
        <w:suppressAutoHyphens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postępowania o udzielenie zamówienia publicznego </w:t>
      </w:r>
      <w:r w:rsidR="00D45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="00D45BC5" w:rsidRPr="00D45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“Dostawa akcesoriów eksploatacyjnych do aparatury medycznej”</w:t>
      </w:r>
    </w:p>
    <w:p w14:paraId="6EE0F290" w14:textId="77777777" w:rsidR="00D45BC5" w:rsidRDefault="00D45BC5" w:rsidP="00887419">
      <w:pPr>
        <w:widowControl w:val="0"/>
        <w:suppressAutoHyphens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A88302" w14:textId="77777777" w:rsidR="00D45BC5" w:rsidRDefault="00D45BC5" w:rsidP="00887419">
      <w:pPr>
        <w:widowControl w:val="0"/>
        <w:suppressAutoHyphens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14:paraId="7F9561BD" w14:textId="77777777" w:rsidR="00887419" w:rsidRPr="00D45BC5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0D39D34" w14:textId="08B67EA3" w:rsidR="00887419" w:rsidRPr="00D45BC5" w:rsidRDefault="00887419" w:rsidP="00D45B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5B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WYJAŚNIENIA TREŚCI SWZ</w:t>
      </w:r>
    </w:p>
    <w:p w14:paraId="71428C02" w14:textId="346ED1FE" w:rsidR="00887419" w:rsidRPr="00D45BC5" w:rsidRDefault="00887419" w:rsidP="00D45B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5BC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</w:t>
      </w:r>
      <w:r w:rsidRPr="00D45B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D45BC5">
        <w:rPr>
          <w:rFonts w:ascii="Times New Roman" w:eastAsia="Times New Roman" w:hAnsi="Times New Roman" w:cs="Times New Roman"/>
          <w:sz w:val="24"/>
          <w:lang w:eastAsia="pl-PL"/>
        </w:rPr>
        <w:t>art. 284 ust. 2/</w:t>
      </w:r>
      <w:r w:rsidRPr="00D45B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ustawy z dnia 11 września 2019 r. – Prawo zamówień publicznych </w:t>
      </w:r>
      <w:r w:rsidRPr="00D45BC5">
        <w:rPr>
          <w:rFonts w:ascii="Times New Roman" w:eastAsia="Times New Roman" w:hAnsi="Times New Roman" w:cs="Times New Roman"/>
          <w:bCs/>
          <w:sz w:val="24"/>
          <w:lang w:eastAsia="pl-PL"/>
        </w:rPr>
        <w:t>(zwana dalej: PZP)</w:t>
      </w:r>
      <w:r w:rsidRPr="00D45B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D45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21022ACE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30E0E6" w14:textId="3B70AD0D" w:rsidR="00887419" w:rsidRPr="00887419" w:rsidRDefault="00887419" w:rsidP="00D45BC5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1</w:t>
      </w:r>
      <w:bookmarkStart w:id="1" w:name="_Hlk88643655"/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End w:id="1"/>
      <w:r w:rsidR="00D45B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dotyczy wzoru umowy §8</w:t>
      </w:r>
    </w:p>
    <w:p w14:paraId="1030AA5B" w14:textId="74297624" w:rsidR="00F54454" w:rsidRPr="00F54454" w:rsidRDefault="00F54454" w:rsidP="00D45B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44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w celu miarkowania kar umownych Zamawiający dokona modyfikacji postanowień projektu przyszłej umowy w zakresie zapisów </w:t>
      </w:r>
      <w:r w:rsidRPr="00F544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8 ust. 1:</w:t>
      </w:r>
    </w:p>
    <w:p w14:paraId="36042E0A" w14:textId="77777777" w:rsidR="00F54454" w:rsidRPr="00F54454" w:rsidRDefault="00F54454" w:rsidP="00D45B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44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Strony ustalają, że w przypadku niewykonania lub nienależytego wykonania umowy Zamawiający może żądać od Dostawcy kar umownych z następujących tytułów i w wysokościach:</w:t>
      </w:r>
    </w:p>
    <w:p w14:paraId="6BF0EF49" w14:textId="77777777" w:rsidR="00D45BC5" w:rsidRDefault="00F54454" w:rsidP="00D45BC5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5B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tytułu odstąpienia od umowy z przyczyn zależnych od Dostawcy w wysokości </w:t>
      </w:r>
      <w:r w:rsidRPr="00D45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10%</w:t>
      </w:r>
      <w:r w:rsidRPr="00D45B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45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niezrealizowanej części</w:t>
      </w:r>
      <w:r w:rsidRPr="00D45B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wynagrodzenia określonego w § 3 ust. 1;</w:t>
      </w:r>
    </w:p>
    <w:p w14:paraId="1466347B" w14:textId="77777777" w:rsidR="00D45BC5" w:rsidRDefault="00F54454" w:rsidP="00D45BC5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5B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zwłoki w dostarczeniu zamówionej dostawy lub dostarczeniu dostawy niezgodnie z zamówieniem – w wysokości </w:t>
      </w:r>
      <w:r w:rsidRPr="00D45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0,5%</w:t>
      </w:r>
      <w:r w:rsidRPr="00D45B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ceny brutto opóźnionej dostawy lub niezgodnej z zamówieniem za każde rozpoczęte 24 godziny zwłoki;</w:t>
      </w:r>
    </w:p>
    <w:p w14:paraId="6EE5A878" w14:textId="68620BA9" w:rsidR="00F54454" w:rsidRPr="00D45BC5" w:rsidRDefault="00F54454" w:rsidP="00D45BC5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5B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zwłoki w dostarczeniu zamówionej dostawy trwającej dłużej niż 144 godziny, od wyznaczonej daty/godziny dostawy (co Zamawiający będzie traktował jako całkowite niedostarczenie towaru) Zamawiający może obciążyć Dostawcę karami umownymi:</w:t>
      </w:r>
    </w:p>
    <w:p w14:paraId="7B7CE872" w14:textId="77777777" w:rsidR="00F54454" w:rsidRPr="00F54454" w:rsidRDefault="00F54454" w:rsidP="00D45BC5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44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a) w wysokości </w:t>
      </w:r>
      <w:r w:rsidRPr="00F54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10 %</w:t>
      </w:r>
      <w:r w:rsidRPr="00F544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umownej ceny brutto zamówionej i niedostarczonej dostawy;</w:t>
      </w:r>
    </w:p>
    <w:p w14:paraId="01EE4A24" w14:textId="77777777" w:rsidR="00F54454" w:rsidRPr="00F54454" w:rsidRDefault="00F54454" w:rsidP="00D45BC5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44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w wysokości odpowiadającej różnicy pomiędzy kosztem, jaki poniesie Zamawiający w związku z zakupem u innego dostawcy, a ceną towaru wynikającą z niniejszej umowy - podwyższonej o </w:t>
      </w:r>
      <w:r w:rsidRPr="00F54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5%</w:t>
      </w:r>
      <w:r w:rsidRPr="00F544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(nie mniej niż 25,00 zł brutto) z tytułu dodatkowych czynności związanych koniecznością dokonania zakupu u innego dostawcy i jego poszukiwania.  W przypadku gdy cena towaru u innego dostawcy będzie niższa niż ta wynikająca z umowy, Dostawca zostanie obciążony kwotą 25,00 zł brutto tytułem zryczałtowanych kosztów poszukiwania nowego dostawcy. </w:t>
      </w:r>
    </w:p>
    <w:p w14:paraId="2D9EE9C5" w14:textId="04078F4C" w:rsidR="00F54454" w:rsidRPr="00D45BC5" w:rsidRDefault="00F54454" w:rsidP="00D45BC5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5B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niepoinformowania przez Dostawcę Zamawiającego, zgodnie z §12 ust. 4 o okolicznościach, o których mowa w § 12 ust. 3 oraz zmianie danych, o których mowa w § 12 ust. 2 przed dopuszczeniem podwykonawcy do wykonywania powierzonej mu części zamówienia – w wysokości </w:t>
      </w:r>
      <w:r w:rsidRPr="00D45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0,15%</w:t>
      </w:r>
      <w:r w:rsidRPr="00D45B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całkowitego wynagrodzenia brutto, określonego w §3 ust. 1 umowy- za każdy taki przypadek;</w:t>
      </w:r>
    </w:p>
    <w:p w14:paraId="61CFCD77" w14:textId="5029A3B9" w:rsidR="00887419" w:rsidRPr="00887419" w:rsidRDefault="00887419" w:rsidP="00D45BC5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5B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D45BC5" w:rsidRPr="00D45B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Nie. |Zamawiający nie wyraża zgody na zaproponowaną modyfikację.</w:t>
      </w:r>
    </w:p>
    <w:p w14:paraId="7C0A42F7" w14:textId="77777777" w:rsidR="00887419" w:rsidRDefault="00887419" w:rsidP="00887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1F54817C" w14:textId="77777777" w:rsidR="00D45BC5" w:rsidRDefault="00D45BC5" w:rsidP="00887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594AEEBE" w14:textId="77777777" w:rsidR="00D45BC5" w:rsidRPr="00887419" w:rsidRDefault="00D45BC5" w:rsidP="00887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513042F2" w14:textId="77777777" w:rsidR="00D45BC5" w:rsidRPr="00D45BC5" w:rsidRDefault="00D45BC5" w:rsidP="00D45BC5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BC5">
        <w:rPr>
          <w:rFonts w:ascii="Times New Roman" w:eastAsia="Times New Roman" w:hAnsi="Times New Roman" w:cs="Times New Roman"/>
          <w:sz w:val="24"/>
          <w:szCs w:val="24"/>
        </w:rPr>
        <w:t>KIEROWNIK</w:t>
      </w:r>
    </w:p>
    <w:p w14:paraId="4385114F" w14:textId="77777777" w:rsidR="00D45BC5" w:rsidRPr="00D45BC5" w:rsidRDefault="00D45BC5" w:rsidP="00D45BC5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BC5">
        <w:rPr>
          <w:rFonts w:ascii="Times New Roman" w:eastAsia="Times New Roman" w:hAnsi="Times New Roman" w:cs="Times New Roman"/>
          <w:sz w:val="24"/>
          <w:szCs w:val="24"/>
        </w:rPr>
        <w:t>SEKCJI ZAMÓWIEŃ PUBLICZNYCH</w:t>
      </w:r>
    </w:p>
    <w:p w14:paraId="6D9CC4EA" w14:textId="0E351DD1" w:rsidR="00B61B25" w:rsidRPr="00D45BC5" w:rsidRDefault="00D45BC5" w:rsidP="00D45BC5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BC5">
        <w:rPr>
          <w:rFonts w:ascii="Times New Roman" w:eastAsia="Times New Roman" w:hAnsi="Times New Roman" w:cs="Times New Roman"/>
          <w:sz w:val="24"/>
          <w:szCs w:val="24"/>
        </w:rPr>
        <w:t>mgr Marlena Czyżycka-Poździoch</w:t>
      </w:r>
    </w:p>
    <w:sectPr w:rsidR="00B61B25" w:rsidRPr="00D45BC5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790EE" w14:textId="77777777" w:rsidR="00777990" w:rsidRDefault="00777990" w:rsidP="00777990">
      <w:pPr>
        <w:spacing w:after="0" w:line="240" w:lineRule="auto"/>
      </w:pPr>
      <w:r>
        <w:separator/>
      </w:r>
    </w:p>
  </w:endnote>
  <w:endnote w:type="continuationSeparator" w:id="0">
    <w:p w14:paraId="5D223812" w14:textId="77777777" w:rsidR="00777990" w:rsidRDefault="00777990" w:rsidP="0077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4FAA8" w14:textId="77777777" w:rsidR="00777990" w:rsidRDefault="00777990" w:rsidP="00777990">
      <w:pPr>
        <w:spacing w:after="0" w:line="240" w:lineRule="auto"/>
      </w:pPr>
      <w:r>
        <w:separator/>
      </w:r>
    </w:p>
  </w:footnote>
  <w:footnote w:type="continuationSeparator" w:id="0">
    <w:p w14:paraId="4E468289" w14:textId="77777777" w:rsidR="00777990" w:rsidRDefault="00777990" w:rsidP="0077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17AC544A"/>
    <w:multiLevelType w:val="hybridMultilevel"/>
    <w:tmpl w:val="DEBEDB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43098"/>
    <w:multiLevelType w:val="hybridMultilevel"/>
    <w:tmpl w:val="D60A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A2D7F"/>
    <w:multiLevelType w:val="hybridMultilevel"/>
    <w:tmpl w:val="1E724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C7DDD"/>
    <w:multiLevelType w:val="hybridMultilevel"/>
    <w:tmpl w:val="CF7090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AE2F15"/>
    <w:multiLevelType w:val="hybridMultilevel"/>
    <w:tmpl w:val="D7E4CF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FA2682"/>
    <w:multiLevelType w:val="hybridMultilevel"/>
    <w:tmpl w:val="2670F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90DA7"/>
    <w:multiLevelType w:val="hybridMultilevel"/>
    <w:tmpl w:val="8F86713A"/>
    <w:lvl w:ilvl="0" w:tplc="6172F01C">
      <w:start w:val="1"/>
      <w:numFmt w:val="upperRoman"/>
      <w:lvlText w:val="%1."/>
      <w:lvlJc w:val="left"/>
      <w:pPr>
        <w:ind w:left="72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DA098C"/>
    <w:multiLevelType w:val="hybridMultilevel"/>
    <w:tmpl w:val="F1FE4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BB4226"/>
    <w:multiLevelType w:val="hybridMultilevel"/>
    <w:tmpl w:val="7D047546"/>
    <w:lvl w:ilvl="0" w:tplc="0415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204A3B"/>
    <w:multiLevelType w:val="hybridMultilevel"/>
    <w:tmpl w:val="09240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929144">
    <w:abstractNumId w:val="0"/>
  </w:num>
  <w:num w:numId="2" w16cid:durableId="204832359">
    <w:abstractNumId w:val="1"/>
  </w:num>
  <w:num w:numId="3" w16cid:durableId="818889926">
    <w:abstractNumId w:val="3"/>
  </w:num>
  <w:num w:numId="4" w16cid:durableId="9557919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913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59323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7806463">
    <w:abstractNumId w:val="9"/>
  </w:num>
  <w:num w:numId="8" w16cid:durableId="1959408542">
    <w:abstractNumId w:val="2"/>
  </w:num>
  <w:num w:numId="9" w16cid:durableId="426777175">
    <w:abstractNumId w:val="4"/>
  </w:num>
  <w:num w:numId="10" w16cid:durableId="1197083913">
    <w:abstractNumId w:val="6"/>
  </w:num>
  <w:num w:numId="11" w16cid:durableId="830876739">
    <w:abstractNumId w:val="8"/>
  </w:num>
  <w:num w:numId="12" w16cid:durableId="871456632">
    <w:abstractNumId w:val="11"/>
  </w:num>
  <w:num w:numId="13" w16cid:durableId="12314976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2250F"/>
    <w:rsid w:val="00087DB7"/>
    <w:rsid w:val="00091BAA"/>
    <w:rsid w:val="0016609E"/>
    <w:rsid w:val="0022079D"/>
    <w:rsid w:val="00502AC7"/>
    <w:rsid w:val="00514182"/>
    <w:rsid w:val="005E2097"/>
    <w:rsid w:val="00652952"/>
    <w:rsid w:val="00777990"/>
    <w:rsid w:val="00887419"/>
    <w:rsid w:val="008956F7"/>
    <w:rsid w:val="00942392"/>
    <w:rsid w:val="00A36B76"/>
    <w:rsid w:val="00B61B25"/>
    <w:rsid w:val="00B94E2A"/>
    <w:rsid w:val="00C30C47"/>
    <w:rsid w:val="00D204F0"/>
    <w:rsid w:val="00D45BC5"/>
    <w:rsid w:val="00E67B58"/>
    <w:rsid w:val="00EA59CA"/>
    <w:rsid w:val="00F16287"/>
    <w:rsid w:val="00F36ACF"/>
    <w:rsid w:val="00F54454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9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9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77990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8874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874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unhideWhenUsed/>
    <w:rsid w:val="00887419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45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Marlena</cp:lastModifiedBy>
  <cp:revision>5</cp:revision>
  <cp:lastPrinted>2024-05-21T06:39:00Z</cp:lastPrinted>
  <dcterms:created xsi:type="dcterms:W3CDTF">2024-05-21T07:00:00Z</dcterms:created>
  <dcterms:modified xsi:type="dcterms:W3CDTF">2024-07-30T11:08:00Z</dcterms:modified>
</cp:coreProperties>
</file>