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53D51" w14:textId="09159026" w:rsidR="008C6627" w:rsidRPr="008C6627" w:rsidRDefault="008C6627" w:rsidP="008C6627">
      <w:pPr>
        <w:rPr>
          <w:i/>
          <w:sz w:val="20"/>
        </w:rPr>
      </w:pPr>
    </w:p>
    <w:p w14:paraId="4A6986AD" w14:textId="4BFBA63D" w:rsidR="007E2503" w:rsidRPr="0093220C" w:rsidRDefault="007E2503" w:rsidP="007E2503">
      <w:pPr>
        <w:pStyle w:val="Nagwek1"/>
        <w:spacing w:after="120"/>
        <w:jc w:val="center"/>
        <w:rPr>
          <w:b/>
          <w:i w:val="0"/>
          <w:sz w:val="24"/>
        </w:rPr>
      </w:pPr>
      <w:r w:rsidRPr="0093220C">
        <w:rPr>
          <w:b/>
          <w:i w:val="0"/>
          <w:sz w:val="24"/>
        </w:rPr>
        <w:t>OŚWIADCZENIE</w:t>
      </w:r>
    </w:p>
    <w:p w14:paraId="4D6084F2" w14:textId="1EA29AE7" w:rsidR="007E2503" w:rsidRDefault="007E2503" w:rsidP="007E2503">
      <w:pPr>
        <w:jc w:val="center"/>
        <w:rPr>
          <w:b/>
        </w:rPr>
      </w:pPr>
      <w:r w:rsidRPr="0093220C">
        <w:rPr>
          <w:b/>
        </w:rPr>
        <w:t xml:space="preserve">o spełnianiu warunków udziału w postępowaniu </w:t>
      </w:r>
      <w:r w:rsidR="009E5C15" w:rsidRPr="0093220C">
        <w:rPr>
          <w:b/>
        </w:rPr>
        <w:t>i braku podstaw do wykluczenia</w:t>
      </w:r>
      <w:r>
        <w:rPr>
          <w:b/>
          <w:sz w:val="22"/>
          <w:szCs w:val="22"/>
        </w:rPr>
        <w:br/>
      </w:r>
    </w:p>
    <w:p w14:paraId="0AD9198D" w14:textId="77777777" w:rsidR="007E2503" w:rsidRDefault="007E2503" w:rsidP="007E2503">
      <w:pPr>
        <w:jc w:val="both"/>
      </w:pPr>
    </w:p>
    <w:p w14:paraId="45B5DD56" w14:textId="77777777" w:rsidR="007E2503" w:rsidRPr="0087213F" w:rsidRDefault="007E2503" w:rsidP="007E2503">
      <w:pPr>
        <w:jc w:val="both"/>
        <w:rPr>
          <w:sz w:val="22"/>
          <w:szCs w:val="22"/>
        </w:rPr>
      </w:pPr>
    </w:p>
    <w:p w14:paraId="6CF8FF09" w14:textId="77777777" w:rsidR="007E2503" w:rsidRPr="00152D1D" w:rsidRDefault="007E2503" w:rsidP="007E2503">
      <w:pPr>
        <w:pStyle w:val="Tekstpodstawowy"/>
        <w:rPr>
          <w:sz w:val="22"/>
          <w:szCs w:val="22"/>
        </w:rPr>
      </w:pPr>
      <w:r w:rsidRPr="00152D1D">
        <w:rPr>
          <w:sz w:val="22"/>
          <w:szCs w:val="22"/>
        </w:rPr>
        <w:t>Składając ofertę w imieniu ....................................................</w:t>
      </w:r>
      <w:r>
        <w:rPr>
          <w:sz w:val="22"/>
          <w:szCs w:val="22"/>
        </w:rPr>
        <w:t>...........................</w:t>
      </w:r>
      <w:r w:rsidRPr="00152D1D">
        <w:rPr>
          <w:sz w:val="22"/>
          <w:szCs w:val="22"/>
        </w:rPr>
        <w:t>...................................................</w:t>
      </w:r>
    </w:p>
    <w:p w14:paraId="275CF176" w14:textId="3108C709" w:rsidR="007E2503" w:rsidRPr="009C74C0" w:rsidRDefault="007E2503" w:rsidP="000E5386">
      <w:pPr>
        <w:pStyle w:val="Tekstpodstawowy"/>
        <w:spacing w:line="276" w:lineRule="auto"/>
        <w:jc w:val="both"/>
        <w:rPr>
          <w:sz w:val="22"/>
          <w:szCs w:val="22"/>
        </w:rPr>
      </w:pPr>
      <w:r w:rsidRPr="009C74C0">
        <w:rPr>
          <w:sz w:val="22"/>
          <w:szCs w:val="22"/>
        </w:rPr>
        <w:t xml:space="preserve">w postępowaniu o udzielenie zamówienia prowadzonym </w:t>
      </w:r>
      <w:r w:rsidR="00BE5554" w:rsidRPr="009C74C0">
        <w:rPr>
          <w:sz w:val="22"/>
          <w:szCs w:val="22"/>
        </w:rPr>
        <w:t>bez stosowania przepisów ustawy Prawo zamówień publicznych (</w:t>
      </w:r>
      <w:proofErr w:type="spellStart"/>
      <w:r w:rsidR="00BE5554" w:rsidRPr="009C74C0">
        <w:rPr>
          <w:sz w:val="22"/>
          <w:szCs w:val="22"/>
        </w:rPr>
        <w:t>Pzp</w:t>
      </w:r>
      <w:proofErr w:type="spellEnd"/>
      <w:r w:rsidR="00BE5554" w:rsidRPr="009C74C0">
        <w:rPr>
          <w:sz w:val="22"/>
          <w:szCs w:val="22"/>
        </w:rPr>
        <w:t xml:space="preserve">) na podstawie art. 11 ust. 5 pkt </w:t>
      </w:r>
      <w:r w:rsidR="0030232B">
        <w:rPr>
          <w:sz w:val="22"/>
          <w:szCs w:val="22"/>
        </w:rPr>
        <w:t>1</w:t>
      </w:r>
      <w:r w:rsidR="00BE5554" w:rsidRPr="009C74C0">
        <w:rPr>
          <w:sz w:val="22"/>
          <w:szCs w:val="22"/>
        </w:rPr>
        <w:t xml:space="preserve"> </w:t>
      </w:r>
      <w:proofErr w:type="spellStart"/>
      <w:r w:rsidR="00BE5554" w:rsidRPr="009C74C0">
        <w:rPr>
          <w:sz w:val="22"/>
          <w:szCs w:val="22"/>
        </w:rPr>
        <w:t>Pzp</w:t>
      </w:r>
      <w:proofErr w:type="spellEnd"/>
      <w:r w:rsidR="00BE5554" w:rsidRPr="009C74C0">
        <w:rPr>
          <w:sz w:val="22"/>
          <w:szCs w:val="22"/>
        </w:rPr>
        <w:t xml:space="preserve"> </w:t>
      </w:r>
      <w:r w:rsidR="00E36957" w:rsidRPr="009C74C0">
        <w:rPr>
          <w:rFonts w:cs="Arial"/>
          <w:color w:val="000000"/>
          <w:sz w:val="22"/>
          <w:szCs w:val="22"/>
        </w:rPr>
        <w:t>na</w:t>
      </w:r>
      <w:r w:rsidR="001034A7" w:rsidRPr="001034A7">
        <w:rPr>
          <w:rFonts w:cs="Arial"/>
          <w:b/>
          <w:bCs/>
          <w:color w:val="000000"/>
          <w:sz w:val="22"/>
          <w:szCs w:val="22"/>
        </w:rPr>
        <w:t xml:space="preserve"> </w:t>
      </w:r>
      <w:r w:rsidR="0030232B" w:rsidRPr="0030232B">
        <w:rPr>
          <w:rFonts w:cs="Arial"/>
          <w:b/>
          <w:bCs/>
          <w:color w:val="000000"/>
          <w:sz w:val="22"/>
          <w:szCs w:val="22"/>
        </w:rPr>
        <w:t>Dostawa odczynników Chemicznych do wysoko wyspecjalizowanych zastosowań badawczych oraz odczynników biologii komórkowej w podziale na części</w:t>
      </w:r>
      <w:r w:rsidR="00EC4378" w:rsidRPr="000E5386">
        <w:rPr>
          <w:sz w:val="22"/>
          <w:szCs w:val="22"/>
        </w:rPr>
        <w:t>,</w:t>
      </w:r>
      <w:r w:rsidR="00C42257">
        <w:rPr>
          <w:sz w:val="22"/>
          <w:szCs w:val="22"/>
        </w:rPr>
        <w:t xml:space="preserve"> </w:t>
      </w:r>
      <w:r w:rsidR="00EC4378">
        <w:rPr>
          <w:sz w:val="22"/>
          <w:szCs w:val="22"/>
        </w:rPr>
        <w:t xml:space="preserve">nr postępowania </w:t>
      </w:r>
      <w:r w:rsidR="0030232B">
        <w:rPr>
          <w:sz w:val="22"/>
          <w:szCs w:val="22"/>
        </w:rPr>
        <w:t>198</w:t>
      </w:r>
      <w:r w:rsidR="00DA7C4C">
        <w:rPr>
          <w:sz w:val="22"/>
          <w:szCs w:val="22"/>
        </w:rPr>
        <w:t>/</w:t>
      </w:r>
      <w:r w:rsidR="0030232B">
        <w:rPr>
          <w:sz w:val="22"/>
          <w:szCs w:val="22"/>
        </w:rPr>
        <w:t>D</w:t>
      </w:r>
      <w:r w:rsidR="005622E7">
        <w:rPr>
          <w:sz w:val="22"/>
          <w:szCs w:val="22"/>
        </w:rPr>
        <w:t>/1090/2024</w:t>
      </w:r>
      <w:r w:rsidRPr="009C74C0">
        <w:rPr>
          <w:sz w:val="22"/>
          <w:szCs w:val="22"/>
        </w:rPr>
        <w:t>, oświadczamy, że:</w:t>
      </w:r>
    </w:p>
    <w:p w14:paraId="33A7F2A4" w14:textId="0029EC9D" w:rsidR="007E2503" w:rsidRPr="00152D1D" w:rsidRDefault="000F32D7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7E2503" w:rsidRPr="00152D1D">
        <w:rPr>
          <w:sz w:val="22"/>
          <w:szCs w:val="22"/>
        </w:rPr>
        <w:t>osiadamy</w:t>
      </w:r>
      <w:r w:rsidR="007E2503" w:rsidRPr="00152D1D">
        <w:rPr>
          <w:bCs/>
          <w:sz w:val="22"/>
          <w:szCs w:val="22"/>
        </w:rPr>
        <w:t xml:space="preserve"> niezbędną do realizacji niniejszego zamówienia wiedzę i doświadczenie,</w:t>
      </w:r>
    </w:p>
    <w:p w14:paraId="4D144EF3" w14:textId="16AA226E" w:rsidR="007E2503" w:rsidRPr="00152D1D" w:rsidRDefault="000F32D7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>d</w:t>
      </w:r>
      <w:r w:rsidR="007E2503" w:rsidRPr="00152D1D">
        <w:rPr>
          <w:bCs/>
          <w:sz w:val="22"/>
          <w:szCs w:val="22"/>
        </w:rPr>
        <w:t>ysponujemy odpowiednim potencjałem technicznym oraz osobami zdolnymi do wykonania niniejszego zamówienia,</w:t>
      </w:r>
      <w:r>
        <w:rPr>
          <w:bCs/>
          <w:sz w:val="22"/>
          <w:szCs w:val="22"/>
        </w:rPr>
        <w:t xml:space="preserve"> </w:t>
      </w:r>
    </w:p>
    <w:p w14:paraId="1F25A429" w14:textId="77777777" w:rsidR="007E2503" w:rsidRPr="00B54670" w:rsidRDefault="007E2503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52D1D">
        <w:rPr>
          <w:bCs/>
          <w:sz w:val="22"/>
          <w:szCs w:val="22"/>
        </w:rPr>
        <w:t>znajdujemy się w sytuacji ekonomicznej i finansowej zapewniającej możliwość realizacji niniejszego zamówienia,</w:t>
      </w:r>
    </w:p>
    <w:p w14:paraId="0217713F" w14:textId="707DC2EA" w:rsidR="007E2503" w:rsidRPr="00944D67" w:rsidRDefault="007E2503" w:rsidP="000F32D7">
      <w:pPr>
        <w:pStyle w:val="Tekstpodstawowy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brak jest podstaw do wykluczenia nas z postępowania </w:t>
      </w:r>
      <w:r w:rsidR="00C774DF">
        <w:rPr>
          <w:bCs/>
          <w:sz w:val="22"/>
          <w:szCs w:val="22"/>
        </w:rPr>
        <w:t xml:space="preserve">na podstawie przesłanek, o których mowa </w:t>
      </w:r>
      <w:r w:rsidR="002F2266">
        <w:rPr>
          <w:bCs/>
          <w:sz w:val="22"/>
          <w:szCs w:val="22"/>
        </w:rPr>
        <w:br/>
      </w:r>
      <w:r w:rsidR="00C774DF">
        <w:rPr>
          <w:bCs/>
          <w:sz w:val="22"/>
          <w:szCs w:val="22"/>
        </w:rPr>
        <w:t>w</w:t>
      </w:r>
      <w:r w:rsidR="00350836">
        <w:rPr>
          <w:bCs/>
          <w:sz w:val="22"/>
          <w:szCs w:val="22"/>
        </w:rPr>
        <w:t xml:space="preserve"> pkt</w:t>
      </w:r>
      <w:r w:rsidR="00B61972">
        <w:rPr>
          <w:bCs/>
          <w:sz w:val="22"/>
          <w:szCs w:val="22"/>
        </w:rPr>
        <w:t>.</w:t>
      </w:r>
      <w:r w:rsidR="00350836">
        <w:rPr>
          <w:bCs/>
          <w:sz w:val="22"/>
          <w:szCs w:val="22"/>
        </w:rPr>
        <w:t xml:space="preserve"> </w:t>
      </w:r>
      <w:r w:rsidR="002F2266">
        <w:rPr>
          <w:bCs/>
          <w:sz w:val="22"/>
          <w:szCs w:val="22"/>
        </w:rPr>
        <w:t>IV</w:t>
      </w:r>
      <w:r w:rsidR="00350836">
        <w:rPr>
          <w:bCs/>
          <w:sz w:val="22"/>
          <w:szCs w:val="22"/>
        </w:rPr>
        <w:t xml:space="preserve"> Zaproszenia do składania ofert</w:t>
      </w:r>
      <w:r w:rsidR="00F06728">
        <w:rPr>
          <w:bCs/>
          <w:sz w:val="22"/>
          <w:szCs w:val="22"/>
        </w:rPr>
        <w:t>.</w:t>
      </w:r>
    </w:p>
    <w:p w14:paraId="3AAAB8B7" w14:textId="77777777" w:rsidR="00944D67" w:rsidRPr="007A2A27" w:rsidRDefault="00944D67" w:rsidP="00944D6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7A2A27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33F3395" w14:textId="77777777" w:rsidR="00944D67" w:rsidRPr="00152D1D" w:rsidRDefault="00944D67" w:rsidP="00944D67">
      <w:pPr>
        <w:pStyle w:val="Tekstpodstawowy"/>
        <w:spacing w:line="276" w:lineRule="auto"/>
        <w:ind w:left="720"/>
        <w:jc w:val="both"/>
        <w:rPr>
          <w:sz w:val="22"/>
          <w:szCs w:val="22"/>
        </w:rPr>
      </w:pPr>
    </w:p>
    <w:p w14:paraId="71128EFD" w14:textId="77777777" w:rsidR="002F2266" w:rsidRPr="0087213F" w:rsidRDefault="002F2266" w:rsidP="00D053A0">
      <w:pPr>
        <w:pStyle w:val="Tekstpodstawowy"/>
        <w:spacing w:line="276" w:lineRule="auto"/>
        <w:rPr>
          <w:sz w:val="22"/>
          <w:szCs w:val="22"/>
        </w:rPr>
      </w:pPr>
    </w:p>
    <w:p w14:paraId="7AFCA95B" w14:textId="77777777" w:rsidR="007E2503" w:rsidRPr="0087213F" w:rsidRDefault="007E2503" w:rsidP="000F32D7">
      <w:pPr>
        <w:tabs>
          <w:tab w:val="num" w:pos="851"/>
        </w:tabs>
        <w:spacing w:after="120" w:line="276" w:lineRule="auto"/>
        <w:jc w:val="both"/>
        <w:rPr>
          <w:sz w:val="22"/>
          <w:szCs w:val="22"/>
        </w:rPr>
      </w:pPr>
    </w:p>
    <w:p w14:paraId="49FA05A3" w14:textId="77777777" w:rsidR="007E2503" w:rsidRPr="0087213F" w:rsidRDefault="007E2503" w:rsidP="007E2503">
      <w:pPr>
        <w:tabs>
          <w:tab w:val="num" w:pos="851"/>
        </w:tabs>
        <w:spacing w:after="120"/>
        <w:jc w:val="both"/>
        <w:rPr>
          <w:sz w:val="22"/>
          <w:szCs w:val="22"/>
        </w:rPr>
      </w:pPr>
    </w:p>
    <w:p w14:paraId="17B7288A" w14:textId="77777777" w:rsidR="007E2503" w:rsidRDefault="007E2503" w:rsidP="007E2503">
      <w:pPr>
        <w:spacing w:before="120"/>
        <w:jc w:val="both"/>
      </w:pPr>
    </w:p>
    <w:p w14:paraId="1A607D9E" w14:textId="02BFDAD0" w:rsidR="0071126E" w:rsidRDefault="0071126E" w:rsidP="0071126E">
      <w:pPr>
        <w:rPr>
          <w:rFonts w:eastAsia="Calibri"/>
          <w:sz w:val="18"/>
          <w:szCs w:val="18"/>
        </w:rPr>
      </w:pPr>
    </w:p>
    <w:p w14:paraId="56924952" w14:textId="77777777" w:rsidR="00EC4378" w:rsidRPr="009D5863" w:rsidRDefault="0071126E" w:rsidP="00EC4378">
      <w:pPr>
        <w:autoSpaceDE w:val="0"/>
        <w:autoSpaceDN w:val="0"/>
        <w:adjustRightInd w:val="0"/>
        <w:ind w:left="4248" w:firstLine="147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ab/>
      </w:r>
      <w:r w:rsidR="00EC4378">
        <w:rPr>
          <w:sz w:val="18"/>
          <w:szCs w:val="18"/>
        </w:rPr>
        <w:tab/>
      </w:r>
      <w:r w:rsidR="00EC4378" w:rsidRPr="009D5863">
        <w:rPr>
          <w:rFonts w:eastAsia="Calibri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="00EC4378" w:rsidRPr="009D5863">
        <w:rPr>
          <w:rFonts w:eastAsia="Calibri"/>
          <w:sz w:val="18"/>
          <w:szCs w:val="18"/>
        </w:rPr>
        <w:t>ych</w:t>
      </w:r>
      <w:proofErr w:type="spellEnd"/>
      <w:r w:rsidR="00EC4378" w:rsidRPr="009D5863">
        <w:rPr>
          <w:rFonts w:eastAsia="Calibri"/>
          <w:sz w:val="18"/>
          <w:szCs w:val="18"/>
        </w:rPr>
        <w:t xml:space="preserve"> do reprezentacji Wykonawcy&gt;</w:t>
      </w:r>
    </w:p>
    <w:p w14:paraId="153A0AD2" w14:textId="122C12F6" w:rsidR="0071126E" w:rsidRPr="0071126E" w:rsidRDefault="0071126E" w:rsidP="00EC4378">
      <w:pPr>
        <w:tabs>
          <w:tab w:val="left" w:pos="5536"/>
          <w:tab w:val="left" w:pos="6300"/>
        </w:tabs>
        <w:rPr>
          <w:sz w:val="18"/>
          <w:szCs w:val="18"/>
        </w:rPr>
      </w:pPr>
    </w:p>
    <w:sectPr w:rsidR="0071126E" w:rsidRPr="0071126E" w:rsidSect="004C03A6">
      <w:headerReference w:type="default" r:id="rId7"/>
      <w:footerReference w:type="even" r:id="rId8"/>
      <w:footerReference w:type="default" r:id="rId9"/>
      <w:pgSz w:w="11906" w:h="16838" w:code="9"/>
      <w:pgMar w:top="3544" w:right="1418" w:bottom="1418" w:left="851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39B76" w14:textId="77777777" w:rsidR="00CC199C" w:rsidRDefault="00CC199C" w:rsidP="007E2503">
      <w:r>
        <w:separator/>
      </w:r>
    </w:p>
  </w:endnote>
  <w:endnote w:type="continuationSeparator" w:id="0">
    <w:p w14:paraId="4DB3C91F" w14:textId="77777777" w:rsidR="00CC199C" w:rsidRDefault="00CC199C" w:rsidP="007E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2360D" w14:textId="77777777" w:rsidR="00A103DF" w:rsidRDefault="00A103DF" w:rsidP="00A103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806BE9" w14:textId="77777777" w:rsidR="00A103DF" w:rsidRDefault="00A103DF" w:rsidP="00A103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lang w:val="x-none"/>
      </w:rPr>
      <w:id w:val="16830056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F503099" w14:textId="77777777" w:rsidR="00C42D4D" w:rsidRPr="00AC31CE" w:rsidRDefault="00C42D4D" w:rsidP="00C42D4D">
        <w:pPr>
          <w:spacing w:line="220" w:lineRule="exact"/>
          <w:rPr>
            <w:rFonts w:ascii="Source Sans Pro" w:hAnsi="Source Sans Pro"/>
            <w:color w:val="3466AF"/>
            <w:sz w:val="18"/>
            <w:szCs w:val="18"/>
          </w:rPr>
        </w:pPr>
        <w:r w:rsidRPr="00AC31CE">
          <w:rPr>
            <w:rFonts w:ascii="Source Sans Pro" w:hAnsi="Source Sans Pro"/>
            <w:color w:val="3466AF"/>
            <w:sz w:val="18"/>
            <w:szCs w:val="18"/>
          </w:rPr>
          <w:t>ul. Wołoska 141</w:t>
        </w:r>
      </w:p>
      <w:p w14:paraId="126527B0" w14:textId="77777777" w:rsidR="00C42D4D" w:rsidRPr="00AC31CE" w:rsidRDefault="00C42D4D" w:rsidP="00C42D4D">
        <w:pPr>
          <w:spacing w:line="220" w:lineRule="exact"/>
          <w:rPr>
            <w:rFonts w:ascii="Source Sans Pro" w:hAnsi="Source Sans Pro"/>
            <w:color w:val="3466AF"/>
            <w:sz w:val="18"/>
            <w:szCs w:val="18"/>
          </w:rPr>
        </w:pPr>
        <w:r w:rsidRPr="00AC31CE">
          <w:rPr>
            <w:rFonts w:ascii="Source Sans Pro" w:hAnsi="Source Sans Pro"/>
            <w:color w:val="3466AF"/>
            <w:sz w:val="18"/>
            <w:szCs w:val="18"/>
          </w:rPr>
          <w:t>02-507 Warszawa</w:t>
        </w:r>
      </w:p>
      <w:p w14:paraId="4DB05710" w14:textId="77777777" w:rsidR="00C42D4D" w:rsidRPr="001D1A73" w:rsidRDefault="00C42D4D" w:rsidP="00C42D4D">
        <w:pPr>
          <w:spacing w:line="220" w:lineRule="exact"/>
          <w:rPr>
            <w:rFonts w:ascii="Source Sans Pro" w:hAnsi="Source Sans Pro"/>
            <w:color w:val="3466AF"/>
            <w:sz w:val="18"/>
            <w:szCs w:val="18"/>
          </w:rPr>
        </w:pPr>
        <w:r w:rsidRPr="001D1A73">
          <w:rPr>
            <w:rFonts w:ascii="Source Sans Pro" w:hAnsi="Source Sans Pro"/>
            <w:color w:val="3466AF"/>
            <w:sz w:val="18"/>
            <w:szCs w:val="18"/>
          </w:rPr>
          <w:t xml:space="preserve">tel. +48 22 234 8725 </w:t>
        </w:r>
      </w:p>
      <w:p w14:paraId="0108EFA3" w14:textId="77777777" w:rsidR="00C42D4D" w:rsidRPr="001D1A73" w:rsidRDefault="00C42D4D" w:rsidP="00C42D4D">
        <w:pPr>
          <w:spacing w:line="220" w:lineRule="exact"/>
          <w:rPr>
            <w:rFonts w:ascii="Source Sans Pro" w:hAnsi="Source Sans Pro"/>
            <w:color w:val="3466AF"/>
            <w:sz w:val="18"/>
            <w:szCs w:val="18"/>
          </w:rPr>
        </w:pPr>
        <w:r w:rsidRPr="001D1A73">
          <w:rPr>
            <w:rFonts w:ascii="Source Sans Pro" w:hAnsi="Source Sans Pro"/>
            <w:color w:val="3466AF"/>
            <w:sz w:val="18"/>
            <w:szCs w:val="18"/>
          </w:rPr>
          <w:t>NIP: 525 000 58 34</w:t>
        </w:r>
        <w:r>
          <w:rPr>
            <w:rFonts w:ascii="Source Sans Pro" w:hAnsi="Source Sans Pro"/>
            <w:color w:val="3466AF"/>
            <w:sz w:val="18"/>
            <w:szCs w:val="18"/>
          </w:rPr>
          <w:br/>
        </w:r>
        <w:r w:rsidRPr="001D1A73">
          <w:rPr>
            <w:rFonts w:ascii="Source Sans Pro" w:hAnsi="Source Sans Pro"/>
            <w:color w:val="3466AF"/>
            <w:sz w:val="18"/>
            <w:szCs w:val="18"/>
          </w:rPr>
          <w:t>wim.pw.edu.pl</w:t>
        </w:r>
      </w:p>
      <w:p w14:paraId="45B7F9F8" w14:textId="4EDDE621" w:rsidR="00D210A7" w:rsidRPr="00D210A7" w:rsidRDefault="00D210A7">
        <w:pPr>
          <w:pStyle w:val="Stopka"/>
          <w:jc w:val="right"/>
          <w:rPr>
            <w:sz w:val="18"/>
            <w:szCs w:val="18"/>
          </w:rPr>
        </w:pPr>
        <w:r w:rsidRPr="00D210A7">
          <w:rPr>
            <w:sz w:val="18"/>
            <w:szCs w:val="18"/>
          </w:rPr>
          <w:fldChar w:fldCharType="begin"/>
        </w:r>
        <w:r w:rsidRPr="00D210A7">
          <w:rPr>
            <w:sz w:val="18"/>
            <w:szCs w:val="18"/>
          </w:rPr>
          <w:instrText>PAGE   \* MERGEFORMAT</w:instrText>
        </w:r>
        <w:r w:rsidRPr="00D210A7">
          <w:rPr>
            <w:sz w:val="18"/>
            <w:szCs w:val="18"/>
          </w:rPr>
          <w:fldChar w:fldCharType="separate"/>
        </w:r>
        <w:r w:rsidR="007B3570" w:rsidRPr="007B3570">
          <w:rPr>
            <w:noProof/>
            <w:sz w:val="18"/>
            <w:szCs w:val="18"/>
            <w:lang w:val="pl-PL"/>
          </w:rPr>
          <w:t>1</w:t>
        </w:r>
        <w:r w:rsidRPr="00D210A7">
          <w:rPr>
            <w:sz w:val="18"/>
            <w:szCs w:val="18"/>
          </w:rPr>
          <w:fldChar w:fldCharType="end"/>
        </w:r>
      </w:p>
    </w:sdtContent>
  </w:sdt>
  <w:p w14:paraId="3DFD7410" w14:textId="77777777" w:rsidR="00A103DF" w:rsidRDefault="00A103DF" w:rsidP="00A103D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85BF4" w14:textId="77777777" w:rsidR="00CC199C" w:rsidRDefault="00CC199C" w:rsidP="007E2503">
      <w:r>
        <w:separator/>
      </w:r>
    </w:p>
  </w:footnote>
  <w:footnote w:type="continuationSeparator" w:id="0">
    <w:p w14:paraId="564CAE93" w14:textId="77777777" w:rsidR="00CC199C" w:rsidRDefault="00CC199C" w:rsidP="007E25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F313F" w14:textId="0A5C402A" w:rsidR="008C6627" w:rsidRPr="0047031B" w:rsidRDefault="008C6627" w:rsidP="008C6627">
    <w:pPr>
      <w:ind w:firstLine="851"/>
      <w:rPr>
        <w:rFonts w:ascii="Source Sans Pro" w:eastAsia="Calibri" w:hAnsi="Source Sans Pro"/>
        <w:b/>
        <w:color w:val="3466AF"/>
        <w:sz w:val="32"/>
        <w:szCs w:val="32"/>
      </w:rPr>
    </w:pPr>
    <w:bookmarkStart w:id="0" w:name="_Hlk90277958"/>
    <w:r w:rsidRPr="0047031B">
      <w:rPr>
        <w:rFonts w:ascii="Arial" w:hAnsi="Arial" w:cs="Arial"/>
        <w:noProof/>
        <w:color w:val="3466AF"/>
        <w:sz w:val="20"/>
        <w:szCs w:val="20"/>
      </w:rPr>
      <w:drawing>
        <wp:anchor distT="0" distB="0" distL="114300" distR="114300" simplePos="0" relativeHeight="251663360" behindDoc="1" locked="0" layoutInCell="1" allowOverlap="1" wp14:anchorId="4CF38A7A" wp14:editId="780C3EE1">
          <wp:simplePos x="0" y="0"/>
          <wp:positionH relativeFrom="margin">
            <wp:align>left</wp:align>
          </wp:positionH>
          <wp:positionV relativeFrom="paragraph">
            <wp:posOffset>52705</wp:posOffset>
          </wp:positionV>
          <wp:extent cx="688975" cy="742950"/>
          <wp:effectExtent l="0" t="0" r="0" b="0"/>
          <wp:wrapNone/>
          <wp:docPr id="1442962953" name="Obraz 2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ource Sans Pro" w:eastAsia="Calibri" w:hAnsi="Source Sans Pro"/>
        <w:b/>
        <w:color w:val="3466AF"/>
        <w:sz w:val="32"/>
        <w:szCs w:val="32"/>
      </w:rPr>
      <w:t xml:space="preserve">         </w:t>
    </w:r>
    <w:r w:rsidRPr="0047031B">
      <w:rPr>
        <w:rFonts w:ascii="Source Sans Pro" w:eastAsia="Calibri" w:hAnsi="Source Sans Pro"/>
        <w:b/>
        <w:color w:val="3466AF"/>
        <w:sz w:val="32"/>
        <w:szCs w:val="32"/>
      </w:rPr>
      <w:t>Wydział Inżynierii Materiałowej</w:t>
    </w:r>
  </w:p>
  <w:p w14:paraId="579101C5" w14:textId="255A91CB" w:rsidR="008C6627" w:rsidRPr="0047031B" w:rsidRDefault="008C6627" w:rsidP="008C6627">
    <w:pPr>
      <w:widowControl w:val="0"/>
      <w:tabs>
        <w:tab w:val="left" w:pos="75"/>
      </w:tabs>
      <w:autoSpaceDE w:val="0"/>
      <w:autoSpaceDN w:val="0"/>
      <w:adjustRightInd w:val="0"/>
      <w:ind w:left="-567" w:firstLine="1418"/>
      <w:rPr>
        <w:rFonts w:ascii="Arial" w:hAnsi="Arial" w:cs="Arial"/>
        <w:sz w:val="20"/>
        <w:szCs w:val="20"/>
      </w:rPr>
    </w:pPr>
    <w:r>
      <w:rPr>
        <w:rFonts w:ascii="Source Sans Pro" w:hAnsi="Source Sans Pro" w:cs="Arial"/>
        <w:color w:val="3466AF"/>
        <w:sz w:val="20"/>
        <w:szCs w:val="20"/>
      </w:rPr>
      <w:t xml:space="preserve">               </w:t>
    </w:r>
    <w:r w:rsidRPr="0047031B">
      <w:rPr>
        <w:rFonts w:ascii="Source Sans Pro" w:hAnsi="Source Sans Pro" w:cs="Arial"/>
        <w:color w:val="3466AF"/>
        <w:sz w:val="20"/>
        <w:szCs w:val="20"/>
      </w:rPr>
      <w:t>Politechnika Warszawska</w:t>
    </w:r>
  </w:p>
  <w:p w14:paraId="50CE3A32" w14:textId="77777777" w:rsidR="008C6627" w:rsidRDefault="008C6627" w:rsidP="008C6627">
    <w:pPr>
      <w:tabs>
        <w:tab w:val="left" w:pos="795"/>
      </w:tabs>
      <w:rPr>
        <w:i/>
        <w:iCs/>
        <w:sz w:val="20"/>
        <w:szCs w:val="20"/>
      </w:rPr>
    </w:pPr>
  </w:p>
  <w:p w14:paraId="0CF88559" w14:textId="4F9D4427" w:rsidR="008C6627" w:rsidRDefault="008C6627" w:rsidP="008C6627">
    <w:pPr>
      <w:tabs>
        <w:tab w:val="left" w:pos="795"/>
      </w:tabs>
      <w:rPr>
        <w:i/>
        <w:iCs/>
        <w:sz w:val="20"/>
        <w:szCs w:val="20"/>
      </w:rPr>
    </w:pPr>
  </w:p>
  <w:p w14:paraId="6471A340" w14:textId="77777777" w:rsidR="008C6627" w:rsidRDefault="008C6627" w:rsidP="008C6627">
    <w:pPr>
      <w:tabs>
        <w:tab w:val="left" w:pos="795"/>
      </w:tabs>
      <w:rPr>
        <w:i/>
        <w:iCs/>
        <w:sz w:val="20"/>
        <w:szCs w:val="20"/>
      </w:rPr>
    </w:pPr>
  </w:p>
  <w:p w14:paraId="7EC0A930" w14:textId="7A545B09" w:rsidR="008C6627" w:rsidRDefault="00D627F0" w:rsidP="004C03A6">
    <w:pPr>
      <w:tabs>
        <w:tab w:val="left" w:pos="795"/>
      </w:tabs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</w:t>
    </w:r>
    <w:bookmarkEnd w:id="0"/>
  </w:p>
  <w:p w14:paraId="1ABA4840" w14:textId="15FA92EC" w:rsidR="00D627F0" w:rsidRPr="00D627F0" w:rsidRDefault="00D627F0" w:rsidP="00D627F0">
    <w:pPr>
      <w:pStyle w:val="Nagwek"/>
      <w:jc w:val="right"/>
      <w:rPr>
        <w:sz w:val="18"/>
        <w:szCs w:val="18"/>
      </w:rPr>
    </w:pPr>
    <w:r w:rsidRPr="00072C67">
      <w:rPr>
        <w:sz w:val="18"/>
        <w:szCs w:val="18"/>
      </w:rPr>
      <w:t xml:space="preserve">Załącznik nr </w:t>
    </w:r>
    <w:r>
      <w:rPr>
        <w:sz w:val="18"/>
        <w:szCs w:val="18"/>
      </w:rPr>
      <w:t>3</w:t>
    </w:r>
    <w:r w:rsidRPr="00072C67">
      <w:rPr>
        <w:sz w:val="18"/>
        <w:szCs w:val="18"/>
      </w:rPr>
      <w:t xml:space="preserve"> do </w:t>
    </w:r>
    <w:r>
      <w:rPr>
        <w:sz w:val="18"/>
        <w:szCs w:val="18"/>
      </w:rPr>
      <w:t>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22527"/>
    <w:multiLevelType w:val="hybridMultilevel"/>
    <w:tmpl w:val="C5F49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735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503"/>
    <w:rsid w:val="000243E2"/>
    <w:rsid w:val="000E5386"/>
    <w:rsid w:val="000F32D7"/>
    <w:rsid w:val="001034A7"/>
    <w:rsid w:val="001A486E"/>
    <w:rsid w:val="001B5B2F"/>
    <w:rsid w:val="001D02AA"/>
    <w:rsid w:val="001E41FD"/>
    <w:rsid w:val="001F6869"/>
    <w:rsid w:val="001F6F3C"/>
    <w:rsid w:val="002123A0"/>
    <w:rsid w:val="00250D68"/>
    <w:rsid w:val="00287A80"/>
    <w:rsid w:val="002A2345"/>
    <w:rsid w:val="002E41F6"/>
    <w:rsid w:val="002E5BC4"/>
    <w:rsid w:val="002F2266"/>
    <w:rsid w:val="0030232B"/>
    <w:rsid w:val="00350836"/>
    <w:rsid w:val="003544D5"/>
    <w:rsid w:val="003730D6"/>
    <w:rsid w:val="003A721E"/>
    <w:rsid w:val="003C20E8"/>
    <w:rsid w:val="003D6AAE"/>
    <w:rsid w:val="003E146D"/>
    <w:rsid w:val="003E61DC"/>
    <w:rsid w:val="003E7FE2"/>
    <w:rsid w:val="00410248"/>
    <w:rsid w:val="004408E0"/>
    <w:rsid w:val="00447225"/>
    <w:rsid w:val="00487E38"/>
    <w:rsid w:val="004A2D3D"/>
    <w:rsid w:val="004A47B0"/>
    <w:rsid w:val="004C03A6"/>
    <w:rsid w:val="004D3A07"/>
    <w:rsid w:val="004F4B61"/>
    <w:rsid w:val="005405BB"/>
    <w:rsid w:val="005622E7"/>
    <w:rsid w:val="0056230D"/>
    <w:rsid w:val="005E1ADA"/>
    <w:rsid w:val="00636A23"/>
    <w:rsid w:val="00644410"/>
    <w:rsid w:val="00646D35"/>
    <w:rsid w:val="00672173"/>
    <w:rsid w:val="00697A5C"/>
    <w:rsid w:val="006F258D"/>
    <w:rsid w:val="0071126E"/>
    <w:rsid w:val="00773071"/>
    <w:rsid w:val="007A3CC2"/>
    <w:rsid w:val="007B3570"/>
    <w:rsid w:val="007B6948"/>
    <w:rsid w:val="007D22D7"/>
    <w:rsid w:val="007D2C12"/>
    <w:rsid w:val="007E2503"/>
    <w:rsid w:val="007F736C"/>
    <w:rsid w:val="008C01ED"/>
    <w:rsid w:val="008C6627"/>
    <w:rsid w:val="00915CFC"/>
    <w:rsid w:val="009176E6"/>
    <w:rsid w:val="0093220C"/>
    <w:rsid w:val="009361DE"/>
    <w:rsid w:val="00944D67"/>
    <w:rsid w:val="009602F4"/>
    <w:rsid w:val="00980024"/>
    <w:rsid w:val="00987707"/>
    <w:rsid w:val="009C2A38"/>
    <w:rsid w:val="009C5CCA"/>
    <w:rsid w:val="009C74C0"/>
    <w:rsid w:val="009D5CFA"/>
    <w:rsid w:val="009D6482"/>
    <w:rsid w:val="009D786A"/>
    <w:rsid w:val="009E5C15"/>
    <w:rsid w:val="009E6F7B"/>
    <w:rsid w:val="009F5D3C"/>
    <w:rsid w:val="00A103DF"/>
    <w:rsid w:val="00A24742"/>
    <w:rsid w:val="00A42D99"/>
    <w:rsid w:val="00A710CB"/>
    <w:rsid w:val="00AB3BD9"/>
    <w:rsid w:val="00AE740A"/>
    <w:rsid w:val="00B100AA"/>
    <w:rsid w:val="00B2581C"/>
    <w:rsid w:val="00B31834"/>
    <w:rsid w:val="00B37B73"/>
    <w:rsid w:val="00B61972"/>
    <w:rsid w:val="00BA1544"/>
    <w:rsid w:val="00BD208B"/>
    <w:rsid w:val="00BE1C31"/>
    <w:rsid w:val="00BE5554"/>
    <w:rsid w:val="00C21F2E"/>
    <w:rsid w:val="00C42257"/>
    <w:rsid w:val="00C42D4D"/>
    <w:rsid w:val="00C707F0"/>
    <w:rsid w:val="00C74532"/>
    <w:rsid w:val="00C774DF"/>
    <w:rsid w:val="00CA62F8"/>
    <w:rsid w:val="00CC199C"/>
    <w:rsid w:val="00D036EA"/>
    <w:rsid w:val="00D053A0"/>
    <w:rsid w:val="00D210A7"/>
    <w:rsid w:val="00D567BF"/>
    <w:rsid w:val="00D573A1"/>
    <w:rsid w:val="00D627F0"/>
    <w:rsid w:val="00D7034A"/>
    <w:rsid w:val="00D81C49"/>
    <w:rsid w:val="00DA5867"/>
    <w:rsid w:val="00DA7C4C"/>
    <w:rsid w:val="00DB2294"/>
    <w:rsid w:val="00DD3D20"/>
    <w:rsid w:val="00DD5EAE"/>
    <w:rsid w:val="00E103B4"/>
    <w:rsid w:val="00E23EC0"/>
    <w:rsid w:val="00E36957"/>
    <w:rsid w:val="00E71D34"/>
    <w:rsid w:val="00E739CD"/>
    <w:rsid w:val="00EB4410"/>
    <w:rsid w:val="00EC0447"/>
    <w:rsid w:val="00EC4378"/>
    <w:rsid w:val="00EC5A22"/>
    <w:rsid w:val="00F06728"/>
    <w:rsid w:val="00F145FD"/>
    <w:rsid w:val="00F6217B"/>
    <w:rsid w:val="00F966A8"/>
    <w:rsid w:val="00FA310A"/>
    <w:rsid w:val="00FA6979"/>
    <w:rsid w:val="00FE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583D7"/>
  <w15:docId w15:val="{02728B26-AAC6-4C3B-9444-1ABCF0D7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50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E2503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2503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StopkaZnak">
    <w:name w:val="Stopka Znak"/>
    <w:link w:val="Stopka"/>
    <w:uiPriority w:val="99"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E250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1">
    <w:name w:val="Stopka Znak1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E250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1">
    <w:name w:val="Nagłówek Znak1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E250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250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E2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5B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B2F"/>
    <w:rPr>
      <w:rFonts w:ascii="Segoe UI" w:eastAsia="Times New Roman" w:hAnsi="Segoe UI" w:cs="Segoe UI"/>
      <w:sz w:val="18"/>
      <w:szCs w:val="18"/>
    </w:rPr>
  </w:style>
  <w:style w:type="paragraph" w:customStyle="1" w:styleId="p1">
    <w:name w:val="p1"/>
    <w:basedOn w:val="Normalny"/>
    <w:rsid w:val="00E71D34"/>
    <w:rPr>
      <w:rFonts w:ascii="Source Sans Pro Light" w:eastAsia="Calibri" w:hAnsi="Source Sans Pro Light"/>
      <w:sz w:val="17"/>
      <w:szCs w:val="17"/>
    </w:rPr>
  </w:style>
  <w:style w:type="paragraph" w:styleId="Akapitzlist">
    <w:name w:val="List Paragraph"/>
    <w:aliases w:val="Normal,Wypunktowanie,L1,Numerowanie,Akapit z listą5,T_SZ_List Paragraph,normalny tekst,Preambuła,CW_Lista,Akapit z listą3,Akapit z listą2,Akapit z listą31,Kolorowa lista — akcent 11,Jasna lista — akcent 51,sw tekst"/>
    <w:basedOn w:val="Normalny"/>
    <w:link w:val="AkapitzlistZnak"/>
    <w:uiPriority w:val="34"/>
    <w:qFormat/>
    <w:rsid w:val="00944D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 Znak,Wypunktowanie Znak,L1 Znak,Numerowanie Znak,Akapit z listą5 Znak,T_SZ_List Paragraph Znak,normalny tekst Znak,Preambuła Znak,CW_Lista Znak,Akapit z listą3 Znak,Akapit z listą2 Znak,Akapit z listą31 Znak,sw tekst Znak"/>
    <w:link w:val="Akapitzlist"/>
    <w:uiPriority w:val="34"/>
    <w:qFormat/>
    <w:locked/>
    <w:rsid w:val="00944D6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1306</Characters>
  <Application>Microsoft Office Word</Application>
  <DocSecurity>0</DocSecurity>
  <Lines>25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Kryńska</dc:creator>
  <cp:lastModifiedBy>Dąbrowski Łukasz</cp:lastModifiedBy>
  <cp:revision>8</cp:revision>
  <cp:lastPrinted>2018-11-14T11:54:00Z</cp:lastPrinted>
  <dcterms:created xsi:type="dcterms:W3CDTF">2024-03-13T12:23:00Z</dcterms:created>
  <dcterms:modified xsi:type="dcterms:W3CDTF">2024-08-12T11:23:00Z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5d3ee61470160e35bb24b2654af61ff5a3ffcc6a726aa4bc4c49706e7afc0f0a</vt:lpwstr>
  </property>
</Properties>
</file>