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5D2B" w14:textId="64587B54" w:rsidR="00A70C79" w:rsidRPr="00A70C79" w:rsidRDefault="00A70C79" w:rsidP="00AB090D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</w:p>
    <w:p w14:paraId="4FA38330" w14:textId="24EA66F8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C74460">
        <w:rPr>
          <w:rFonts w:cstheme="minorHAnsi"/>
          <w:sz w:val="20"/>
          <w:szCs w:val="20"/>
        </w:rPr>
        <w:t>05.</w:t>
      </w:r>
      <w:r w:rsidR="009738BB">
        <w:rPr>
          <w:rFonts w:cstheme="minorHAnsi"/>
          <w:sz w:val="20"/>
          <w:szCs w:val="20"/>
        </w:rPr>
        <w:t>10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2023 r.</w:t>
      </w:r>
    </w:p>
    <w:p w14:paraId="4EECB36F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</w:p>
    <w:p w14:paraId="475C9D6C" w14:textId="3A9F8117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AB090D">
        <w:rPr>
          <w:rFonts w:cstheme="minorHAnsi"/>
        </w:rPr>
        <w:t>1</w:t>
      </w:r>
      <w:r w:rsidR="004737FD">
        <w:rPr>
          <w:rFonts w:cstheme="minorHAnsi"/>
        </w:rPr>
        <w:t>2</w:t>
      </w:r>
      <w:r w:rsidRPr="00A70C79">
        <w:rPr>
          <w:rFonts w:cstheme="minorHAnsi"/>
        </w:rPr>
        <w:t>.2023.K</w:t>
      </w:r>
    </w:p>
    <w:p w14:paraId="4710032A" w14:textId="77777777" w:rsidR="00A70C79" w:rsidRPr="00A70C79" w:rsidRDefault="00A70C79" w:rsidP="00AB090D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AB090D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16D1F47" w14:textId="7F38DD9A" w:rsidR="004B48EA" w:rsidRPr="00A70C79" w:rsidRDefault="004B48EA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>
        <w:rPr>
          <w:rFonts w:cstheme="minorHAnsi"/>
          <w:b/>
        </w:rPr>
        <w:t>i odrzuceniu oferty</w:t>
      </w:r>
      <w:r w:rsidR="004737FD">
        <w:rPr>
          <w:rFonts w:cstheme="minorHAnsi"/>
          <w:b/>
        </w:rPr>
        <w:t xml:space="preserve"> w zakresie części (zadania) nr I</w:t>
      </w:r>
    </w:p>
    <w:p w14:paraId="08914AC8" w14:textId="77777777" w:rsidR="00A70C79" w:rsidRPr="00A70C79" w:rsidRDefault="00A70C79" w:rsidP="00AB090D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48EEA237" w14:textId="77777777" w:rsidR="00A70C79" w:rsidRPr="00A70C79" w:rsidRDefault="00A70C79" w:rsidP="00AB090D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60DF5660" w14:textId="54ACD2E7" w:rsidR="00A70C79" w:rsidRPr="00090573" w:rsidRDefault="00A70C79" w:rsidP="00AB090D">
      <w:pPr>
        <w:spacing w:line="240" w:lineRule="auto"/>
        <w:jc w:val="both"/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2) ustawy Pzp zadania pn.: </w:t>
      </w:r>
      <w:r w:rsidR="007D718B">
        <w:rPr>
          <w:rFonts w:ascii="Calibri" w:hAnsi="Calibri" w:cs="Arial"/>
          <w:b/>
          <w:bCs/>
          <w:i/>
          <w:iCs/>
        </w:rPr>
        <w:t>„</w:t>
      </w:r>
      <w:r w:rsidR="004737FD">
        <w:rPr>
          <w:rFonts w:ascii="Calibri" w:hAnsi="Calibri" w:cs="Arial"/>
          <w:b/>
          <w:bCs/>
          <w:i/>
          <w:iCs/>
        </w:rPr>
        <w:t xml:space="preserve">Modernizacja odcinka drogi gminnej – ulicy Muroń i drogi wewnętrznej – bocznej do ulicy Długiej w Hażlachu poprzez wykonanie ich remontu” </w:t>
      </w:r>
      <w:r w:rsidR="004737FD" w:rsidRPr="004737FD">
        <w:rPr>
          <w:rFonts w:ascii="Calibri" w:hAnsi="Calibri" w:cs="Arial"/>
        </w:rPr>
        <w:t xml:space="preserve">z podziałem na części </w:t>
      </w:r>
      <w:r w:rsidRPr="00A70C79">
        <w:rPr>
          <w:rFonts w:cstheme="minorHAnsi"/>
        </w:rPr>
        <w:t xml:space="preserve">wybrał </w:t>
      </w:r>
      <w:r w:rsidR="004737FD">
        <w:rPr>
          <w:rFonts w:cstheme="minorHAnsi"/>
        </w:rPr>
        <w:t xml:space="preserve">w zakresie części (zadania nr I) ofertę </w:t>
      </w:r>
      <w:r w:rsidRPr="00A70C79">
        <w:rPr>
          <w:rFonts w:cstheme="minorHAnsi"/>
        </w:rPr>
        <w:t xml:space="preserve">nr </w:t>
      </w:r>
      <w:r w:rsidR="004737FD">
        <w:rPr>
          <w:rFonts w:cstheme="minorHAnsi"/>
        </w:rPr>
        <w:t>2</w:t>
      </w:r>
      <w:r w:rsidRPr="00A70C79">
        <w:rPr>
          <w:rFonts w:cstheme="minorHAnsi"/>
        </w:rPr>
        <w:t xml:space="preserve"> </w:t>
      </w:r>
      <w:r w:rsidR="004737FD">
        <w:rPr>
          <w:rFonts w:cstheme="minorHAnsi"/>
        </w:rPr>
        <w:t>f</w:t>
      </w:r>
      <w:r w:rsidR="00AB090D">
        <w:rPr>
          <w:rFonts w:cstheme="minorHAnsi"/>
        </w:rPr>
        <w:t>irm</w:t>
      </w:r>
      <w:r w:rsidR="004737FD">
        <w:rPr>
          <w:rFonts w:cstheme="minorHAnsi"/>
        </w:rPr>
        <w:t>y</w:t>
      </w:r>
      <w:r w:rsidRPr="00A70C79">
        <w:rPr>
          <w:rFonts w:cstheme="minorHAnsi"/>
          <w:b/>
          <w:bCs/>
        </w:rPr>
        <w:t xml:space="preserve">: </w:t>
      </w:r>
      <w:r w:rsidR="009738BB">
        <w:rPr>
          <w:rFonts w:cstheme="minorHAnsi"/>
          <w:b/>
          <w:bCs/>
        </w:rPr>
        <w:t xml:space="preserve">DROGRÓD Szymon Tetla, </w:t>
      </w:r>
      <w:r w:rsidR="009738BB">
        <w:rPr>
          <w:rFonts w:cstheme="minorHAnsi"/>
          <w:b/>
          <w:bCs/>
        </w:rPr>
        <w:br/>
        <w:t>ul. Męczenników Oświęcimskich 37A, 43-229 Ćwiklice</w:t>
      </w:r>
      <w:r w:rsidR="00E26CF6">
        <w:rPr>
          <w:rFonts w:cstheme="minorHAnsi"/>
          <w:b/>
          <w:bCs/>
        </w:rPr>
        <w:t>.</w:t>
      </w:r>
    </w:p>
    <w:p w14:paraId="730196E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76"/>
        <w:gridCol w:w="3544"/>
        <w:gridCol w:w="2198"/>
        <w:gridCol w:w="993"/>
        <w:gridCol w:w="995"/>
      </w:tblGrid>
      <w:tr w:rsidR="00A70C79" w:rsidRPr="00A70C79" w14:paraId="05C494A3" w14:textId="77777777" w:rsidTr="009738BB">
        <w:trPr>
          <w:trHeight w:val="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 okres gwarancji</w:t>
            </w:r>
          </w:p>
        </w:tc>
      </w:tr>
      <w:tr w:rsidR="004737FD" w:rsidRPr="00A70C79" w14:paraId="1B3160B8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0A2F" w14:textId="6A15931B" w:rsidR="004737FD" w:rsidRPr="004157F8" w:rsidRDefault="004737F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B752" w14:textId="71BCBBF2" w:rsidR="004737FD" w:rsidRPr="004157F8" w:rsidRDefault="004737F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7D37" w14:textId="4EDF822F" w:rsidR="004737FD" w:rsidRPr="00751B21" w:rsidRDefault="004737FD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SIM Mariusz Świerkosz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8999" w14:textId="77777777" w:rsidR="004737FD" w:rsidRPr="00751B21" w:rsidRDefault="004737FD" w:rsidP="004737FD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43-440 Goleszów</w:t>
            </w:r>
          </w:p>
          <w:p w14:paraId="497051D7" w14:textId="2E709676" w:rsidR="004737FD" w:rsidRPr="00751B21" w:rsidRDefault="004737FD" w:rsidP="004737F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ul. Ustrońska 46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D6250" w14:textId="2EAA315D" w:rsidR="004737FD" w:rsidRPr="004157F8" w:rsidRDefault="004737FD" w:rsidP="004737F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Oferta podlega odrzuceniu na podstawie art. 226 ust. 1,  pkt </w:t>
            </w:r>
            <w:r w:rsidR="003C7E2E">
              <w:rPr>
                <w:rFonts w:ascii="Calibri" w:hAnsi="Calibri" w:cs="Calibri"/>
                <w:sz w:val="20"/>
                <w:szCs w:val="20"/>
              </w:rPr>
              <w:t>10</w:t>
            </w:r>
            <w:r w:rsidRPr="004157F8">
              <w:rPr>
                <w:rFonts w:ascii="Calibri" w:hAnsi="Calibri" w:cs="Calibri"/>
                <w:sz w:val="20"/>
                <w:szCs w:val="20"/>
              </w:rPr>
              <w:t>) ustawy Pzp</w:t>
            </w:r>
          </w:p>
        </w:tc>
      </w:tr>
      <w:tr w:rsidR="009738BB" w:rsidRPr="00A70C79" w14:paraId="5F0F315C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D656" w14:textId="224EE329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84AC" w14:textId="34D4817E" w:rsidR="009738BB" w:rsidRPr="004157F8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95BF" w14:textId="1265555E" w:rsidR="009738BB" w:rsidRPr="00751B21" w:rsidRDefault="009738BB" w:rsidP="009738B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DROGRÓD Szymon Tetla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F22E" w14:textId="77777777" w:rsidR="009738BB" w:rsidRDefault="009738BB" w:rsidP="009738B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43-229 Ćwiklice</w:t>
            </w:r>
          </w:p>
          <w:p w14:paraId="6063A35E" w14:textId="6A7633F5" w:rsidR="009738BB" w:rsidRPr="00751B21" w:rsidRDefault="00E26CF6" w:rsidP="009738B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="009738BB">
              <w:rPr>
                <w:rFonts w:ascii="Calibri" w:hAnsi="Calibri" w:cs="Calibri"/>
                <w:sz w:val="20"/>
                <w:szCs w:val="20"/>
              </w:rPr>
              <w:t>l. Męczenników Oświęcimskich 37A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F250A" w14:textId="24A2E6CC" w:rsidR="009738BB" w:rsidRPr="004157F8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57F8">
              <w:rPr>
                <w:rFonts w:cstheme="minorHAnsi"/>
                <w:bCs/>
                <w:sz w:val="20"/>
                <w:szCs w:val="20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CCCF2" w14:textId="187CF23C" w:rsidR="009738BB" w:rsidRPr="004157F8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A70C79" w:rsidRPr="00A70C79" w14:paraId="77FE6513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ACC" w14:textId="09890D75" w:rsidR="00A70C79" w:rsidRPr="004157F8" w:rsidRDefault="009738B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70C79" w:rsidRPr="004157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BD0C" w14:textId="22A536AC" w:rsidR="00A70C79" w:rsidRPr="004157F8" w:rsidRDefault="009738B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2F48" w14:textId="45A20A32" w:rsidR="00A70C79" w:rsidRPr="00751B21" w:rsidRDefault="00751B21" w:rsidP="0025070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 xml:space="preserve"> „MBUD” Piotr Maciejiczek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9909" w14:textId="77777777" w:rsidR="00751B21" w:rsidRPr="00751B21" w:rsidRDefault="00751B21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43-400 Cieszyn</w:t>
            </w:r>
          </w:p>
          <w:p w14:paraId="21292D7F" w14:textId="746DE745" w:rsidR="00A70C79" w:rsidRPr="004737FD" w:rsidRDefault="00751B21" w:rsidP="004737F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ul. Orla 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32938" w14:textId="4F6DBC93" w:rsidR="00A70C79" w:rsidRPr="004157F8" w:rsidRDefault="009738BB" w:rsidP="00AB090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45,03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11925" w14:textId="77777777" w:rsidR="00A70C79" w:rsidRPr="004157F8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9738BB" w:rsidRPr="00A70C79" w14:paraId="774A0F4C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99FB" w14:textId="4E9D2471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2041" w14:textId="5020C6CF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30EF" w14:textId="4C8CE42B" w:rsidR="009738BB" w:rsidRPr="004157F8" w:rsidRDefault="009738BB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 Handlowo-Usługowa „DIEGO” S.C. Grzegorz Gogol, Małgorzata Gogol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EC01" w14:textId="77777777" w:rsidR="009738BB" w:rsidRDefault="009738BB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43-243 Wisła Mała</w:t>
            </w:r>
          </w:p>
          <w:p w14:paraId="441C1A10" w14:textId="4D21251A" w:rsidR="009738BB" w:rsidRPr="004157F8" w:rsidRDefault="009738BB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Nad Jeziorem 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0BE78" w14:textId="114C0732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36,60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7AF39" w14:textId="3BDA5FEE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1645A2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9738BB" w:rsidRPr="00A70C79" w14:paraId="274153C6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F81E" w14:textId="7D1580EC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64C9" w14:textId="4BC6CE0E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2AF5" w14:textId="26C3683C" w:rsidR="009738BB" w:rsidRPr="004157F8" w:rsidRDefault="009738BB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Eurovia Polska S.A.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B9EB" w14:textId="77777777" w:rsidR="009738BB" w:rsidRDefault="009738BB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55-040 Kobierzyce</w:t>
            </w:r>
          </w:p>
          <w:p w14:paraId="718CF3C7" w14:textId="68C561B5" w:rsidR="009738BB" w:rsidRDefault="009738BB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Bielany Wrocławskie</w:t>
            </w:r>
          </w:p>
          <w:p w14:paraId="3765B01D" w14:textId="401E193D" w:rsidR="009738BB" w:rsidRPr="004157F8" w:rsidRDefault="00E26CF6" w:rsidP="009738BB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9738BB">
              <w:rPr>
                <w:rFonts w:cstheme="minorHAnsi"/>
                <w:sz w:val="20"/>
                <w:szCs w:val="20"/>
              </w:rPr>
              <w:t>l. Irysowa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22615" w14:textId="69306485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32,53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BD82E" w14:textId="439EFB9C" w:rsidR="009738BB" w:rsidRDefault="009738BB" w:rsidP="009738BB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1645A2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51B21" w:rsidRPr="00A70C79" w14:paraId="7121D08C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0559" w14:textId="3F9E8A2D" w:rsidR="00751B21" w:rsidRPr="004157F8" w:rsidRDefault="009738BB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751B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17BA" w14:textId="0605ADB2" w:rsidR="00751B21" w:rsidRPr="004157F8" w:rsidRDefault="009738BB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2204" w14:textId="77777777" w:rsidR="00751B21" w:rsidRPr="004157F8" w:rsidRDefault="00751B21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Przedsiębiorstwo Budownictwa Drogowego Sp. z 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57F8">
              <w:rPr>
                <w:rFonts w:cstheme="minorHAnsi"/>
                <w:sz w:val="20"/>
                <w:szCs w:val="20"/>
              </w:rPr>
              <w:t>o.</w:t>
            </w:r>
          </w:p>
          <w:p w14:paraId="01940B46" w14:textId="77777777" w:rsidR="00751B21" w:rsidRPr="004157F8" w:rsidRDefault="00751B21" w:rsidP="00751B2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B59E" w14:textId="77777777" w:rsidR="00751B21" w:rsidRPr="004157F8" w:rsidRDefault="00751B21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44-207 Rybnik</w:t>
            </w:r>
          </w:p>
          <w:p w14:paraId="27812199" w14:textId="20DD30CA" w:rsidR="00751B21" w:rsidRPr="004157F8" w:rsidRDefault="00751B21" w:rsidP="00751B21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ul. Gliwicka 179A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2A1A8" w14:textId="0DB9BC6B" w:rsidR="00751B21" w:rsidRPr="004157F8" w:rsidRDefault="009738BB" w:rsidP="00751B21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22,41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07C6A" w14:textId="0869046E" w:rsidR="00751B21" w:rsidRPr="004157F8" w:rsidRDefault="0025070D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A70C79" w:rsidRPr="00A70C79" w14:paraId="3DB1D6A6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26D" w14:textId="4D894758" w:rsidR="00A70C79" w:rsidRPr="004157F8" w:rsidRDefault="009738B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70C79" w:rsidRPr="004157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A86D" w14:textId="292C3802" w:rsidR="00A70C79" w:rsidRPr="004157F8" w:rsidRDefault="009738B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A884" w14:textId="77777777" w:rsidR="007D718B" w:rsidRPr="004157F8" w:rsidRDefault="007D718B" w:rsidP="00AB090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Przedsiębiorstwo Usług Technicznych INFRAGO </w:t>
            </w:r>
          </w:p>
          <w:p w14:paraId="01AC1593" w14:textId="2EA7F4E4" w:rsidR="00A70C79" w:rsidRPr="004157F8" w:rsidRDefault="007D718B" w:rsidP="00AB090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mgr Dominika Ogrodowska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2F50" w14:textId="77777777" w:rsidR="007D718B" w:rsidRPr="004157F8" w:rsidRDefault="007D718B" w:rsidP="00AB090D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44-264 Jankowice</w:t>
            </w:r>
          </w:p>
          <w:p w14:paraId="41C44FD1" w14:textId="0CC46CEB" w:rsidR="00A70C79" w:rsidRPr="004157F8" w:rsidRDefault="007D718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ul. Tulipanowa 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6CD3C" w14:textId="3DA0F010" w:rsidR="00A70C79" w:rsidRPr="004157F8" w:rsidRDefault="003C7E2E" w:rsidP="00AB090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="009738BB">
              <w:rPr>
                <w:rFonts w:cstheme="minorHAnsi"/>
                <w:bCs/>
                <w:sz w:val="20"/>
                <w:szCs w:val="20"/>
              </w:rPr>
              <w:t>2,49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C4C25" w14:textId="77777777" w:rsidR="00A70C79" w:rsidRPr="004157F8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4737FD" w:rsidRPr="00A70C79" w14:paraId="128679F0" w14:textId="038210BE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292B" w14:textId="04F131F4" w:rsidR="004737FD" w:rsidRDefault="009738B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4737F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37F4" w14:textId="4872781C" w:rsidR="004737FD" w:rsidRDefault="009738B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639B" w14:textId="12F4EC50" w:rsidR="004737FD" w:rsidRPr="00751B21" w:rsidRDefault="004737FD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WTÓRBET Sp. z o.o.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D27E" w14:textId="77777777" w:rsidR="004737FD" w:rsidRDefault="004737FD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43-300 Bielsko-Biała</w:t>
            </w:r>
          </w:p>
          <w:p w14:paraId="310C1497" w14:textId="09220244" w:rsidR="004737FD" w:rsidRPr="00751B21" w:rsidRDefault="004737FD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Piekarska 86/17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EB22F" w14:textId="7E47DEB0" w:rsidR="004737FD" w:rsidRPr="004157F8" w:rsidRDefault="009738BB" w:rsidP="003C7E2E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32,33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8F96E" w14:textId="3A7DE036" w:rsidR="004737FD" w:rsidRPr="004157F8" w:rsidRDefault="004737FD" w:rsidP="004737FD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9738BB" w:rsidRPr="00A70C79" w14:paraId="19066124" w14:textId="77777777" w:rsidTr="009738BB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B0BF" w14:textId="5E9E4F52" w:rsidR="009738BB" w:rsidRDefault="009738B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4FE7" w14:textId="289F2CD5" w:rsidR="009738BB" w:rsidRDefault="009738BB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1375" w14:textId="27E43D7A" w:rsidR="009738BB" w:rsidRDefault="009738B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Usługowo-Produkcyjne „ROL-BUD” Sp. J. Pastor Kazimierz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8620" w14:textId="77777777" w:rsidR="009738BB" w:rsidRDefault="009738B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43-262 Kobielice</w:t>
            </w:r>
          </w:p>
          <w:p w14:paraId="7B762E5E" w14:textId="52B9CBBC" w:rsidR="009738BB" w:rsidRDefault="009738B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Rolna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DB532" w14:textId="26606D0D" w:rsidR="009738BB" w:rsidRDefault="009738BB" w:rsidP="003C7E2E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D327A" w14:textId="62566EA7" w:rsidR="009738BB" w:rsidRDefault="009738BB" w:rsidP="004737FD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</w:tbl>
    <w:p w14:paraId="2DE0D39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</w:p>
    <w:p w14:paraId="252155AB" w14:textId="66071209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lastRenderedPageBreak/>
        <w:t>Uzasadnienie wybor</w:t>
      </w:r>
      <w:r w:rsidR="008F4B17">
        <w:rPr>
          <w:rFonts w:cstheme="minorHAnsi"/>
        </w:rPr>
        <w:t>u</w:t>
      </w:r>
      <w:r w:rsidRPr="00A70C79">
        <w:rPr>
          <w:rFonts w:cstheme="minorHAnsi"/>
        </w:rPr>
        <w:t xml:space="preserve"> oferty:</w:t>
      </w:r>
    </w:p>
    <w:p w14:paraId="0AE03B7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Zgodnie z art. 239 ust. 1 ustawy Pzp Zamawiający wybiera najkorzystniejszą ofertę na podstawie kryteriów oceny ofert, określonych w SWZ.</w:t>
      </w:r>
    </w:p>
    <w:p w14:paraId="5757175B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W niniejszym postępowaniu kryterium wyboru oferty były:</w:t>
      </w:r>
    </w:p>
    <w:p w14:paraId="6B2D9D3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cena oferty – 60 pkt</w:t>
      </w:r>
    </w:p>
    <w:p w14:paraId="4FF6348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okres gwarancji – 40 pkt</w:t>
      </w:r>
    </w:p>
    <w:p w14:paraId="334B0E1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5327D284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W terminie składania ofert, który upłynął dnia </w:t>
      </w:r>
      <w:r w:rsidR="00751B21">
        <w:rPr>
          <w:rFonts w:cstheme="minorHAnsi"/>
        </w:rPr>
        <w:t>1</w:t>
      </w:r>
      <w:r w:rsidR="003C7E2E">
        <w:rPr>
          <w:rFonts w:cstheme="minorHAnsi"/>
        </w:rPr>
        <w:t>3</w:t>
      </w:r>
      <w:r w:rsidRPr="00A70C79">
        <w:rPr>
          <w:rFonts w:cstheme="minorHAnsi"/>
        </w:rPr>
        <w:t>.0</w:t>
      </w:r>
      <w:r w:rsidR="003C7E2E">
        <w:rPr>
          <w:rFonts w:cstheme="minorHAnsi"/>
        </w:rPr>
        <w:t>9</w:t>
      </w:r>
      <w:r w:rsidRPr="00A70C79">
        <w:rPr>
          <w:rFonts w:cstheme="minorHAnsi"/>
        </w:rPr>
        <w:t xml:space="preserve">.2023 r. o godz. </w:t>
      </w:r>
      <w:r w:rsidR="003C7E2E">
        <w:rPr>
          <w:rFonts w:cstheme="minorHAnsi"/>
        </w:rPr>
        <w:t>11</w:t>
      </w:r>
      <w:r w:rsidRPr="00A70C79">
        <w:rPr>
          <w:rFonts w:cstheme="minorHAnsi"/>
        </w:rPr>
        <w:t>:00 wpłynęł</w:t>
      </w:r>
      <w:r w:rsidR="00751B21">
        <w:rPr>
          <w:rFonts w:cstheme="minorHAnsi"/>
        </w:rPr>
        <w:t>o</w:t>
      </w:r>
      <w:r w:rsidR="00F10F9C">
        <w:rPr>
          <w:rFonts w:cstheme="minorHAnsi"/>
        </w:rPr>
        <w:t xml:space="preserve"> </w:t>
      </w:r>
      <w:r w:rsidR="00E26CF6">
        <w:rPr>
          <w:rFonts w:cstheme="minorHAnsi"/>
        </w:rPr>
        <w:t>9</w:t>
      </w:r>
      <w:r w:rsidRPr="00A70C79">
        <w:rPr>
          <w:rFonts w:cstheme="minorHAnsi"/>
        </w:rPr>
        <w:t xml:space="preserve"> ofert. </w:t>
      </w:r>
    </w:p>
    <w:p w14:paraId="23F843C6" w14:textId="52F9C6A3" w:rsidR="00A70C79" w:rsidRPr="00A70C79" w:rsidRDefault="00A70C79" w:rsidP="00AB090D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A70C79">
        <w:rPr>
          <w:rFonts w:cstheme="minorHAnsi"/>
        </w:rPr>
        <w:t xml:space="preserve">Oferta </w:t>
      </w:r>
      <w:r w:rsidR="003C7E2E">
        <w:rPr>
          <w:rFonts w:cstheme="minorHAnsi"/>
        </w:rPr>
        <w:t>f</w:t>
      </w:r>
      <w:r w:rsidR="00751B21">
        <w:rPr>
          <w:rFonts w:cstheme="minorHAnsi"/>
        </w:rPr>
        <w:t>irm</w:t>
      </w:r>
      <w:r w:rsidR="003C7E2E">
        <w:rPr>
          <w:rFonts w:cstheme="minorHAnsi"/>
        </w:rPr>
        <w:t>y</w:t>
      </w:r>
      <w:r w:rsidR="00751B21" w:rsidRPr="00A70C79">
        <w:rPr>
          <w:rFonts w:cstheme="minorHAnsi"/>
          <w:b/>
          <w:bCs/>
        </w:rPr>
        <w:t xml:space="preserve"> </w:t>
      </w:r>
      <w:r w:rsidR="00E26CF6">
        <w:rPr>
          <w:rFonts w:cstheme="minorHAnsi"/>
          <w:b/>
          <w:bCs/>
        </w:rPr>
        <w:t>DROGRÓD Szymon Tetla, ul. Męczenników Oświęcimskich 37A, 43-229 Ćwiklice</w:t>
      </w:r>
      <w:r w:rsidR="00E26CF6" w:rsidRPr="00355941">
        <w:rPr>
          <w:rFonts w:ascii="Calibri" w:hAnsi="Calibri" w:cs="Calibri"/>
          <w:bCs/>
        </w:rPr>
        <w:t xml:space="preserve"> </w:t>
      </w:r>
      <w:r w:rsidR="003C7E2E" w:rsidRPr="00355941">
        <w:rPr>
          <w:rFonts w:ascii="Calibri" w:hAnsi="Calibri" w:cs="Calibri"/>
          <w:bCs/>
        </w:rPr>
        <w:t>uzyskała najwyższą łączną liczbę punktów</w:t>
      </w:r>
      <w:r w:rsidR="003C7E2E">
        <w:rPr>
          <w:rFonts w:cstheme="minorHAnsi"/>
          <w:bCs/>
        </w:rPr>
        <w:t xml:space="preserve">, </w:t>
      </w:r>
      <w:r w:rsidRPr="00A70C79">
        <w:rPr>
          <w:rFonts w:cstheme="minorHAnsi"/>
          <w:bCs/>
        </w:rPr>
        <w:t>nie podlega odrzuceniu,</w:t>
      </w:r>
      <w:r w:rsidR="00751B21">
        <w:rPr>
          <w:rFonts w:cstheme="minorHAnsi"/>
          <w:bCs/>
        </w:rPr>
        <w:t xml:space="preserve"> </w:t>
      </w:r>
      <w:r w:rsidRPr="00A70C79">
        <w:rPr>
          <w:rFonts w:cstheme="minorHAnsi"/>
          <w:bCs/>
        </w:rPr>
        <w:t>a Wykonawca nie podlega wykluczeniu.</w:t>
      </w:r>
    </w:p>
    <w:p w14:paraId="064CD641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50694D6" w14:textId="40D42218" w:rsidR="009A3D8A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t xml:space="preserve">Zgodnie z art. 308 ust. 2 ustawy Pzp umowa w sprawie zamówienia publicznego zostanie zawarta po </w:t>
      </w:r>
      <w:r w:rsidR="00E26CF6">
        <w:rPr>
          <w:rFonts w:cstheme="minorHAnsi"/>
          <w:bCs/>
        </w:rPr>
        <w:t>10</w:t>
      </w:r>
      <w:r w:rsidRPr="00A70C79">
        <w:rPr>
          <w:rFonts w:cstheme="minorHAnsi"/>
          <w:bCs/>
        </w:rPr>
        <w:t>.</w:t>
      </w:r>
      <w:r w:rsidR="003C7E2E">
        <w:rPr>
          <w:rFonts w:cstheme="minorHAnsi"/>
          <w:bCs/>
        </w:rPr>
        <w:t>1</w:t>
      </w:r>
      <w:r w:rsidRPr="00A70C79">
        <w:rPr>
          <w:rFonts w:cstheme="minorHAnsi"/>
          <w:bCs/>
        </w:rPr>
        <w:t>0.2023 r.</w:t>
      </w:r>
    </w:p>
    <w:p w14:paraId="3A3B8F2A" w14:textId="77777777" w:rsidR="009A3D8A" w:rsidRDefault="009A3D8A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159731CF" w14:textId="1667AEF4" w:rsidR="00A70C79" w:rsidRPr="009A3D8A" w:rsidRDefault="00A70C79" w:rsidP="00AB090D">
      <w:pPr>
        <w:pStyle w:val="Akapitzlist"/>
        <w:numPr>
          <w:ilvl w:val="0"/>
          <w:numId w:val="3"/>
        </w:numPr>
        <w:ind w:left="284" w:right="-2" w:hanging="284"/>
        <w:jc w:val="both"/>
        <w:rPr>
          <w:rFonts w:cstheme="minorHAnsi"/>
          <w:bCs/>
        </w:rPr>
      </w:pPr>
      <w:r w:rsidRPr="009A3D8A">
        <w:rPr>
          <w:rFonts w:cstheme="minorHAnsi"/>
          <w:b/>
        </w:rPr>
        <w:t xml:space="preserve">Zawiadomienie o </w:t>
      </w:r>
      <w:r w:rsidR="00F10F9C" w:rsidRPr="009A3D8A">
        <w:rPr>
          <w:rFonts w:cstheme="minorHAnsi"/>
          <w:b/>
        </w:rPr>
        <w:t>odrzuceniu oferty</w:t>
      </w:r>
    </w:p>
    <w:p w14:paraId="5EBA0F87" w14:textId="7132EA2B" w:rsidR="00F10F9C" w:rsidRDefault="00F10F9C" w:rsidP="00AB090D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F10F9C">
        <w:rPr>
          <w:rFonts w:ascii="Calibri" w:hAnsi="Calibri" w:cs="Calibri"/>
        </w:rPr>
        <w:t xml:space="preserve">Na podstawie art. 226 ust. 1, pkt </w:t>
      </w:r>
      <w:r w:rsidR="003C7E2E">
        <w:rPr>
          <w:rFonts w:ascii="Calibri" w:hAnsi="Calibri" w:cs="Calibri"/>
        </w:rPr>
        <w:t>10</w:t>
      </w:r>
      <w:r w:rsidRPr="00F10F9C">
        <w:rPr>
          <w:rFonts w:ascii="Calibri" w:hAnsi="Calibri" w:cs="Calibri"/>
        </w:rPr>
        <w:t xml:space="preserve">) Pzp ustawy z dnia 11 września 2019 roku -  Prawo zamówień publicznych (tj. Dz.U. z 2023 r., poz. 1605) Zamawiający zawiadamia o odrzuceniu oferty Wykonawcy: </w:t>
      </w:r>
      <w:r w:rsidR="003C7E2E">
        <w:rPr>
          <w:rFonts w:cstheme="minorHAnsi"/>
          <w:b/>
          <w:bCs/>
        </w:rPr>
        <w:t>SIM Mariusz Świerkosz, 43-440 Goleszów, ul. Ustrońska 46</w:t>
      </w:r>
      <w:r w:rsidR="00AB090D">
        <w:rPr>
          <w:rFonts w:cstheme="minorHAnsi"/>
          <w:b/>
          <w:bCs/>
        </w:rPr>
        <w:t>.</w:t>
      </w:r>
    </w:p>
    <w:p w14:paraId="32B48DE5" w14:textId="77777777" w:rsidR="00AB090D" w:rsidRDefault="00AB090D" w:rsidP="00AB090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</w:p>
    <w:p w14:paraId="12C43273" w14:textId="77777777" w:rsidR="00090573" w:rsidRDefault="00F10F9C" w:rsidP="00AB090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F10F9C">
        <w:rPr>
          <w:rFonts w:ascii="Calibri" w:hAnsi="Calibri" w:cs="Calibri"/>
          <w:b/>
          <w:bCs/>
        </w:rPr>
        <w:t>Uzasadnienie faktyczne:</w:t>
      </w:r>
    </w:p>
    <w:p w14:paraId="6EFF425F" w14:textId="2602BFFD" w:rsidR="005E0D57" w:rsidRDefault="003C7E2E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Złoż</w:t>
      </w:r>
      <w:r w:rsidR="00EF4E52">
        <w:rPr>
          <w:sz w:val="22"/>
          <w:szCs w:val="22"/>
        </w:rPr>
        <w:t>o</w:t>
      </w:r>
      <w:r>
        <w:rPr>
          <w:sz w:val="22"/>
          <w:szCs w:val="22"/>
        </w:rPr>
        <w:t>na w toku postępowania oferta podlega odrzuceniu</w:t>
      </w:r>
      <w:r w:rsidR="00847EFA">
        <w:rPr>
          <w:sz w:val="22"/>
          <w:szCs w:val="22"/>
        </w:rPr>
        <w:t xml:space="preserve"> ponieważ zawiera błędy w oblicze</w:t>
      </w:r>
      <w:r w:rsidR="00EF4E52">
        <w:rPr>
          <w:sz w:val="22"/>
          <w:szCs w:val="22"/>
        </w:rPr>
        <w:t>n</w:t>
      </w:r>
      <w:r w:rsidR="00847EFA">
        <w:rPr>
          <w:sz w:val="22"/>
          <w:szCs w:val="22"/>
        </w:rPr>
        <w:t>iu ceny lub kosztu. Wyk</w:t>
      </w:r>
      <w:r w:rsidR="00EF4E52">
        <w:rPr>
          <w:sz w:val="22"/>
          <w:szCs w:val="22"/>
        </w:rPr>
        <w:t>o</w:t>
      </w:r>
      <w:r w:rsidR="00847EFA">
        <w:rPr>
          <w:sz w:val="22"/>
          <w:szCs w:val="22"/>
        </w:rPr>
        <w:t>nawca złożył ofertę, której kwota netto od brutto oraz podatek Vat był zupełnie różny. Zamawiający nie jest w stanie określić prawidłowej kwoty</w:t>
      </w:r>
      <w:r w:rsidR="00EF4E52">
        <w:rPr>
          <w:sz w:val="22"/>
          <w:szCs w:val="22"/>
        </w:rPr>
        <w:t>.</w:t>
      </w:r>
      <w:r w:rsidR="00847EFA">
        <w:rPr>
          <w:sz w:val="22"/>
          <w:szCs w:val="22"/>
        </w:rPr>
        <w:t xml:space="preserve"> Wykonawca w formularzu ofertowym przyjął nieprawidłową kwotę netto w porównaniu z kwotą netto określon</w:t>
      </w:r>
      <w:r w:rsidR="00EF4E52">
        <w:rPr>
          <w:sz w:val="22"/>
          <w:szCs w:val="22"/>
        </w:rPr>
        <w:t>ą</w:t>
      </w:r>
      <w:r w:rsidR="00847EFA">
        <w:rPr>
          <w:sz w:val="22"/>
          <w:szCs w:val="22"/>
        </w:rPr>
        <w:t xml:space="preserve"> w kosztorysie ofertowym co jest zatem równoznaczne z błędem w obliczeniu zawartej w ofercie ceny.</w:t>
      </w:r>
    </w:p>
    <w:p w14:paraId="1F54E1EA" w14:textId="77777777" w:rsidR="005E0D57" w:rsidRDefault="005E0D57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Zamawiający nie widzi możliwości poprawienia treści oferty na podstawie art. 223 ust. 2 pkt 3) ustawy Pzp gdyż zapis w treści złożonej oferty nie stanowi innej omyłki polegającej na niezgodności oferty ze specyfikacją warunków zamówienia, niepowodującej istotnych zmian w treści oferty.</w:t>
      </w:r>
    </w:p>
    <w:p w14:paraId="67946FEF" w14:textId="3A32AC3F" w:rsidR="005E0D57" w:rsidRDefault="005E0D57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Ponadto Zamawiający przeanalizował możliwość dokonania poprawki w Formularzu ofertowym w drodze wyja</w:t>
      </w:r>
      <w:r w:rsidR="00EF4E52">
        <w:rPr>
          <w:sz w:val="22"/>
          <w:szCs w:val="22"/>
        </w:rPr>
        <w:t>ś</w:t>
      </w:r>
      <w:r>
        <w:rPr>
          <w:sz w:val="22"/>
          <w:szCs w:val="22"/>
        </w:rPr>
        <w:t>nień z Wykonawcą – z analizy wynika, że mog</w:t>
      </w:r>
      <w:r w:rsidR="00EF4E52">
        <w:rPr>
          <w:sz w:val="22"/>
          <w:szCs w:val="22"/>
        </w:rPr>
        <w:t>ł</w:t>
      </w:r>
      <w:r>
        <w:rPr>
          <w:sz w:val="22"/>
          <w:szCs w:val="22"/>
        </w:rPr>
        <w:t>oby to prowadzić do niedozwolonych, w świetle art. 223 ust. 1 ustawy Pzp negocjacji i zmiany pierwotnego oświadczenia złożonego w ofercie. Zgodnie z orzecznictwem Zamawiający dokonując poprawki omyłki może tylko zmienić treść oferty na taką, która istniałaby, gdyby omyłki nie popełniono. Poprawka jakiej miałby dokonać Zamawiający przeczyłaby tej zasadzie.</w:t>
      </w:r>
    </w:p>
    <w:p w14:paraId="6EA3CDFE" w14:textId="23886C91" w:rsidR="00EF4E52" w:rsidRDefault="005E0D57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Mając na uwadze powyższe Zamawiający stwierdza, że Wykonawc</w:t>
      </w:r>
      <w:r w:rsidR="002E23E4">
        <w:rPr>
          <w:sz w:val="22"/>
          <w:szCs w:val="22"/>
        </w:rPr>
        <w:t>a</w:t>
      </w:r>
      <w:r>
        <w:rPr>
          <w:sz w:val="22"/>
          <w:szCs w:val="22"/>
        </w:rPr>
        <w:t xml:space="preserve"> złożył ofert</w:t>
      </w:r>
      <w:r w:rsidR="002E23E4">
        <w:rPr>
          <w:sz w:val="22"/>
          <w:szCs w:val="22"/>
        </w:rPr>
        <w:t>ę</w:t>
      </w:r>
      <w:r>
        <w:rPr>
          <w:sz w:val="22"/>
          <w:szCs w:val="22"/>
        </w:rPr>
        <w:t xml:space="preserve"> zawierającą błąd w obliczeniu ceny. Tym samym oferta Wykonawcy podlega odrzuceniu na podstawie art. 226 ust. 1 pkt </w:t>
      </w:r>
      <w:r w:rsidR="00EF4E52">
        <w:rPr>
          <w:sz w:val="22"/>
          <w:szCs w:val="22"/>
        </w:rPr>
        <w:t>10).</w:t>
      </w:r>
    </w:p>
    <w:p w14:paraId="0B01622D" w14:textId="5CB03310" w:rsidR="00096783" w:rsidRDefault="00847EFA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1C5EB7" w14:textId="5F2449CC" w:rsidR="00096783" w:rsidRPr="00090573" w:rsidRDefault="00096783" w:rsidP="00AB090D">
      <w:pPr>
        <w:pStyle w:val="Default"/>
        <w:ind w:right="-2"/>
        <w:jc w:val="both"/>
        <w:rPr>
          <w:b/>
          <w:bCs/>
          <w:sz w:val="22"/>
          <w:szCs w:val="22"/>
        </w:rPr>
      </w:pPr>
      <w:r w:rsidRPr="00090573">
        <w:rPr>
          <w:b/>
          <w:bCs/>
          <w:sz w:val="22"/>
          <w:szCs w:val="22"/>
        </w:rPr>
        <w:t>Pouczenie</w:t>
      </w:r>
    </w:p>
    <w:p w14:paraId="6095F7E9" w14:textId="60BA1324" w:rsidR="00096783" w:rsidRPr="00096783" w:rsidRDefault="00096783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zgodnie z art. 513 ustawy Pzp Wykon</w:t>
      </w:r>
      <w:r w:rsidR="00090573">
        <w:rPr>
          <w:sz w:val="22"/>
          <w:szCs w:val="22"/>
        </w:rPr>
        <w:t>a</w:t>
      </w:r>
      <w:r>
        <w:rPr>
          <w:sz w:val="22"/>
          <w:szCs w:val="22"/>
        </w:rPr>
        <w:t>wcy wymienionemu w p</w:t>
      </w:r>
      <w:r w:rsidR="00FC7274">
        <w:rPr>
          <w:sz w:val="22"/>
          <w:szCs w:val="22"/>
        </w:rPr>
        <w:t>k</w:t>
      </w:r>
      <w:r>
        <w:rPr>
          <w:sz w:val="22"/>
          <w:szCs w:val="22"/>
        </w:rPr>
        <w:t xml:space="preserve">t </w:t>
      </w:r>
      <w:r w:rsidR="003C7E2E">
        <w:rPr>
          <w:sz w:val="22"/>
          <w:szCs w:val="22"/>
        </w:rPr>
        <w:t>2</w:t>
      </w:r>
      <w:r>
        <w:rPr>
          <w:sz w:val="22"/>
          <w:szCs w:val="22"/>
        </w:rPr>
        <w:t xml:space="preserve"> przysługuje wniesienie odwołania do Prezesa Krajowej Izby Odwoławczej w terminie 5 dni od dnia przekazania informacji o czynności zamawiającego stan</w:t>
      </w:r>
      <w:r w:rsidR="00090573">
        <w:rPr>
          <w:sz w:val="22"/>
          <w:szCs w:val="22"/>
        </w:rPr>
        <w:t>owiącej podstawę do jego wniesienia.</w:t>
      </w:r>
    </w:p>
    <w:p w14:paraId="6CB5C8BF" w14:textId="77777777" w:rsid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EC05687" w14:textId="77777777" w:rsidR="00090573" w:rsidRPr="00096783" w:rsidRDefault="00090573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59E6D548" w14:textId="77777777" w:rsidR="00E26CF6" w:rsidRPr="00096783" w:rsidRDefault="00A70C79" w:rsidP="00E26CF6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E26CF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="00E26CF6"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Wójt</w:t>
      </w:r>
    </w:p>
    <w:p w14:paraId="07910E24" w14:textId="77777777" w:rsidR="00E26CF6" w:rsidRPr="00096783" w:rsidRDefault="00E26CF6" w:rsidP="00E26CF6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Grzegorz Sikorski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</w:t>
      </w:r>
    </w:p>
    <w:p w14:paraId="19D61CF1" w14:textId="62D82C87" w:rsidR="00EF4E52" w:rsidRPr="00096783" w:rsidRDefault="00EF4E52" w:rsidP="00E26CF6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2AF7A77" w14:textId="46210126" w:rsidR="003136A7" w:rsidRPr="00096783" w:rsidRDefault="003136A7" w:rsidP="00EF4E5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A392BE6" w14:textId="10F9F2C3" w:rsidR="00A70C79" w:rsidRPr="00096783" w:rsidRDefault="00A70C79" w:rsidP="00AB090D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096783" w:rsidRDefault="00A03342" w:rsidP="00AB090D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096783" w:rsidSect="00A03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64E" w14:textId="77777777" w:rsidR="00676DB1" w:rsidRDefault="00676DB1" w:rsidP="009500C0">
      <w:pPr>
        <w:spacing w:after="0" w:line="240" w:lineRule="auto"/>
      </w:pPr>
      <w:r>
        <w:separator/>
      </w:r>
    </w:p>
  </w:endnote>
  <w:endnote w:type="continuationSeparator" w:id="0">
    <w:p w14:paraId="2EF537F3" w14:textId="77777777" w:rsidR="00676DB1" w:rsidRDefault="00676DB1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6F6F" w14:textId="77777777" w:rsidR="00676DB1" w:rsidRDefault="00676DB1" w:rsidP="009500C0">
      <w:pPr>
        <w:spacing w:after="0" w:line="240" w:lineRule="auto"/>
      </w:pPr>
      <w:r>
        <w:separator/>
      </w:r>
    </w:p>
  </w:footnote>
  <w:footnote w:type="continuationSeparator" w:id="0">
    <w:p w14:paraId="0B8E6E20" w14:textId="77777777" w:rsidR="00676DB1" w:rsidRDefault="00676DB1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60D32E5"/>
    <w:multiLevelType w:val="hybridMultilevel"/>
    <w:tmpl w:val="9384988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CE9509F"/>
    <w:multiLevelType w:val="hybridMultilevel"/>
    <w:tmpl w:val="4EA81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624613"/>
    <w:multiLevelType w:val="hybridMultilevel"/>
    <w:tmpl w:val="FA6C99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2928">
    <w:abstractNumId w:val="4"/>
  </w:num>
  <w:num w:numId="6" w16cid:durableId="1284271516">
    <w:abstractNumId w:val="5"/>
  </w:num>
  <w:num w:numId="7" w16cid:durableId="223108687">
    <w:abstractNumId w:val="6"/>
  </w:num>
  <w:num w:numId="8" w16cid:durableId="258366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90573"/>
    <w:rsid w:val="00096783"/>
    <w:rsid w:val="000A7689"/>
    <w:rsid w:val="000F3B22"/>
    <w:rsid w:val="000F7B2E"/>
    <w:rsid w:val="001E1227"/>
    <w:rsid w:val="0025070D"/>
    <w:rsid w:val="00290F97"/>
    <w:rsid w:val="002E23E4"/>
    <w:rsid w:val="003136A7"/>
    <w:rsid w:val="003C7E2E"/>
    <w:rsid w:val="004157F8"/>
    <w:rsid w:val="004737FD"/>
    <w:rsid w:val="004A653A"/>
    <w:rsid w:val="004B40E4"/>
    <w:rsid w:val="004B48EA"/>
    <w:rsid w:val="00557B9A"/>
    <w:rsid w:val="005E0D57"/>
    <w:rsid w:val="005E5C9F"/>
    <w:rsid w:val="00676DB1"/>
    <w:rsid w:val="006E3F98"/>
    <w:rsid w:val="00751B21"/>
    <w:rsid w:val="007D718B"/>
    <w:rsid w:val="008008E1"/>
    <w:rsid w:val="00807196"/>
    <w:rsid w:val="00847EFA"/>
    <w:rsid w:val="008F4B17"/>
    <w:rsid w:val="00903FF3"/>
    <w:rsid w:val="009068A9"/>
    <w:rsid w:val="009500C0"/>
    <w:rsid w:val="0095281F"/>
    <w:rsid w:val="009738BB"/>
    <w:rsid w:val="009863BB"/>
    <w:rsid w:val="009A3D8A"/>
    <w:rsid w:val="009B7F6C"/>
    <w:rsid w:val="00A03342"/>
    <w:rsid w:val="00A338F2"/>
    <w:rsid w:val="00A70C79"/>
    <w:rsid w:val="00AB090D"/>
    <w:rsid w:val="00B22B79"/>
    <w:rsid w:val="00B71A61"/>
    <w:rsid w:val="00B82FC5"/>
    <w:rsid w:val="00C74460"/>
    <w:rsid w:val="00D53A1E"/>
    <w:rsid w:val="00D607D3"/>
    <w:rsid w:val="00DA2213"/>
    <w:rsid w:val="00DC0564"/>
    <w:rsid w:val="00DE09D2"/>
    <w:rsid w:val="00E26CF6"/>
    <w:rsid w:val="00EF4E52"/>
    <w:rsid w:val="00F10F9C"/>
    <w:rsid w:val="00FC727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3</cp:revision>
  <cp:lastPrinted>2023-10-04T08:00:00Z</cp:lastPrinted>
  <dcterms:created xsi:type="dcterms:W3CDTF">2023-10-04T08:01:00Z</dcterms:created>
  <dcterms:modified xsi:type="dcterms:W3CDTF">2023-10-04T13:52:00Z</dcterms:modified>
</cp:coreProperties>
</file>