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E9EB8" w14:textId="77777777" w:rsidR="004F15E4" w:rsidRDefault="004F15E4" w:rsidP="003D2583">
      <w:pPr>
        <w:shd w:val="clear" w:color="auto" w:fill="FFFFFF" w:themeFill="background1"/>
        <w:ind w:firstLine="709"/>
      </w:pPr>
    </w:p>
    <w:p w14:paraId="4B8BBF20" w14:textId="77777777" w:rsidR="004F15E4" w:rsidRDefault="004F15E4" w:rsidP="003D2583">
      <w:pPr>
        <w:pBdr>
          <w:top w:val="nil"/>
          <w:left w:val="nil"/>
          <w:bottom w:val="nil"/>
          <w:right w:val="nil"/>
          <w:between w:val="nil"/>
        </w:pBdr>
        <w:shd w:val="clear" w:color="auto" w:fill="FFFFFF" w:themeFill="background1"/>
        <w:jc w:val="center"/>
        <w:rPr>
          <w:color w:val="000000"/>
          <w:szCs w:val="22"/>
        </w:rPr>
      </w:pPr>
    </w:p>
    <w:p w14:paraId="4B301700" w14:textId="77777777" w:rsidR="004F15E4" w:rsidRDefault="00000000" w:rsidP="003D2583">
      <w:pPr>
        <w:pBdr>
          <w:top w:val="nil"/>
          <w:left w:val="nil"/>
          <w:bottom w:val="nil"/>
          <w:right w:val="nil"/>
          <w:between w:val="nil"/>
        </w:pBdr>
        <w:shd w:val="clear" w:color="auto" w:fill="FFFFFF" w:themeFill="background1"/>
        <w:jc w:val="center"/>
        <w:rPr>
          <w:b/>
          <w:color w:val="000000"/>
          <w:szCs w:val="22"/>
        </w:rPr>
      </w:pPr>
      <w:r>
        <w:rPr>
          <w:b/>
          <w:color w:val="000000"/>
          <w:szCs w:val="22"/>
        </w:rPr>
        <w:t>Komunikacja Miejska Rybnik</w:t>
      </w:r>
    </w:p>
    <w:p w14:paraId="0EEF35D1" w14:textId="77777777" w:rsidR="004F15E4" w:rsidRDefault="004F15E4" w:rsidP="003D2583">
      <w:pPr>
        <w:shd w:val="clear" w:color="auto" w:fill="FFFFFF" w:themeFill="background1"/>
      </w:pPr>
    </w:p>
    <w:p w14:paraId="09F04C1A" w14:textId="77777777" w:rsidR="004F15E4" w:rsidRDefault="004F15E4" w:rsidP="003D2583">
      <w:pPr>
        <w:shd w:val="clear" w:color="auto" w:fill="FFFFFF" w:themeFill="background1"/>
      </w:pPr>
    </w:p>
    <w:p w14:paraId="62A42542" w14:textId="77777777" w:rsidR="004F15E4" w:rsidRDefault="004F15E4" w:rsidP="003D2583">
      <w:pPr>
        <w:shd w:val="clear" w:color="auto" w:fill="FFFFFF" w:themeFill="background1"/>
      </w:pPr>
    </w:p>
    <w:p w14:paraId="4E364E6F" w14:textId="77777777" w:rsidR="004F15E4" w:rsidRDefault="004F15E4" w:rsidP="003D2583">
      <w:pPr>
        <w:shd w:val="clear" w:color="auto" w:fill="FFFFFF" w:themeFill="background1"/>
      </w:pPr>
    </w:p>
    <w:p w14:paraId="146BE306" w14:textId="77777777" w:rsidR="004F15E4" w:rsidRDefault="004F15E4" w:rsidP="003D2583">
      <w:pPr>
        <w:shd w:val="clear" w:color="auto" w:fill="FFFFFF" w:themeFill="background1"/>
      </w:pPr>
    </w:p>
    <w:p w14:paraId="09F129D6" w14:textId="77777777" w:rsidR="004F15E4" w:rsidRDefault="004F15E4" w:rsidP="003D2583">
      <w:pPr>
        <w:shd w:val="clear" w:color="auto" w:fill="FFFFFF" w:themeFill="background1"/>
      </w:pPr>
    </w:p>
    <w:p w14:paraId="03DEA341" w14:textId="77777777" w:rsidR="004F15E4" w:rsidRDefault="004F15E4" w:rsidP="003D2583">
      <w:pPr>
        <w:shd w:val="clear" w:color="auto" w:fill="FFFFFF" w:themeFill="background1"/>
      </w:pPr>
    </w:p>
    <w:p w14:paraId="0F29A40C" w14:textId="77777777" w:rsidR="004F15E4" w:rsidRDefault="004F15E4" w:rsidP="003D2583">
      <w:pPr>
        <w:shd w:val="clear" w:color="auto" w:fill="FFFFFF" w:themeFill="background1"/>
      </w:pPr>
    </w:p>
    <w:p w14:paraId="4B871303" w14:textId="77777777" w:rsidR="004F15E4" w:rsidRDefault="004F15E4" w:rsidP="003D2583">
      <w:pPr>
        <w:shd w:val="clear" w:color="auto" w:fill="FFFFFF" w:themeFill="background1"/>
      </w:pPr>
    </w:p>
    <w:p w14:paraId="17F12BD7" w14:textId="77777777" w:rsidR="004F15E4" w:rsidRDefault="004F15E4" w:rsidP="003D2583">
      <w:pPr>
        <w:shd w:val="clear" w:color="auto" w:fill="FFFFFF" w:themeFill="background1"/>
      </w:pPr>
    </w:p>
    <w:p w14:paraId="1A2B911A" w14:textId="77777777" w:rsidR="004F15E4" w:rsidRDefault="004F15E4" w:rsidP="003D2583">
      <w:pPr>
        <w:shd w:val="clear" w:color="auto" w:fill="FFFFFF" w:themeFill="background1"/>
      </w:pPr>
    </w:p>
    <w:p w14:paraId="146A5C8D" w14:textId="77777777" w:rsidR="004F15E4" w:rsidRDefault="00000000" w:rsidP="003D2583">
      <w:pPr>
        <w:shd w:val="clear" w:color="auto" w:fill="FFFFFF" w:themeFill="background1"/>
        <w:jc w:val="center"/>
        <w:rPr>
          <w:b/>
        </w:rPr>
      </w:pPr>
      <w:r>
        <w:rPr>
          <w:b/>
        </w:rPr>
        <w:t xml:space="preserve">WYMAGANIA  TECHNICZNE </w:t>
      </w:r>
    </w:p>
    <w:p w14:paraId="4F6D5959" w14:textId="77777777" w:rsidR="004F15E4" w:rsidRDefault="00000000" w:rsidP="003D2583">
      <w:pPr>
        <w:pStyle w:val="Nagwek2"/>
        <w:shd w:val="clear" w:color="auto" w:fill="FFFFFF" w:themeFill="background1"/>
        <w:rPr>
          <w:rFonts w:ascii="Arial" w:hAnsi="Arial"/>
          <w:sz w:val="22"/>
          <w:szCs w:val="22"/>
        </w:rPr>
      </w:pPr>
      <w:r>
        <w:rPr>
          <w:rFonts w:ascii="Arial" w:hAnsi="Arial"/>
          <w:sz w:val="22"/>
          <w:szCs w:val="22"/>
        </w:rPr>
        <w:t>AUTOBUSU MIEJSKIEGO HYBRYDOWEGO TYPU MAXI (12M,12L)</w:t>
      </w:r>
    </w:p>
    <w:p w14:paraId="31099A27" w14:textId="77777777" w:rsidR="004F15E4" w:rsidRDefault="004F15E4" w:rsidP="003D2583">
      <w:pPr>
        <w:shd w:val="clear" w:color="auto" w:fill="FFFFFF" w:themeFill="background1"/>
      </w:pPr>
    </w:p>
    <w:p w14:paraId="586B9672" w14:textId="77777777" w:rsidR="004F15E4" w:rsidRDefault="004F15E4" w:rsidP="003D2583">
      <w:pPr>
        <w:shd w:val="clear" w:color="auto" w:fill="FFFFFF" w:themeFill="background1"/>
      </w:pPr>
    </w:p>
    <w:p w14:paraId="327769CF" w14:textId="77777777" w:rsidR="004F15E4" w:rsidRDefault="004F15E4" w:rsidP="003D2583">
      <w:pPr>
        <w:shd w:val="clear" w:color="auto" w:fill="FFFFFF" w:themeFill="background1"/>
      </w:pPr>
    </w:p>
    <w:p w14:paraId="2A22EE3C" w14:textId="77777777" w:rsidR="004F15E4" w:rsidRDefault="004F15E4" w:rsidP="003D2583">
      <w:pPr>
        <w:shd w:val="clear" w:color="auto" w:fill="FFFFFF" w:themeFill="background1"/>
      </w:pPr>
    </w:p>
    <w:p w14:paraId="191A4AF1" w14:textId="77777777" w:rsidR="004F15E4" w:rsidRDefault="004F15E4" w:rsidP="003D2583">
      <w:pPr>
        <w:shd w:val="clear" w:color="auto" w:fill="FFFFFF" w:themeFill="background1"/>
      </w:pPr>
    </w:p>
    <w:p w14:paraId="20B9BC8B" w14:textId="77777777" w:rsidR="004F15E4" w:rsidRDefault="004F15E4" w:rsidP="003D2583">
      <w:pPr>
        <w:shd w:val="clear" w:color="auto" w:fill="FFFFFF" w:themeFill="background1"/>
      </w:pPr>
    </w:p>
    <w:p w14:paraId="1082F4CB" w14:textId="77777777" w:rsidR="004F15E4" w:rsidRDefault="004F15E4" w:rsidP="003D2583">
      <w:pPr>
        <w:shd w:val="clear" w:color="auto" w:fill="FFFFFF" w:themeFill="background1"/>
      </w:pPr>
    </w:p>
    <w:p w14:paraId="0AF5D07D" w14:textId="77777777" w:rsidR="004F15E4" w:rsidRDefault="004F15E4" w:rsidP="003D2583">
      <w:pPr>
        <w:shd w:val="clear" w:color="auto" w:fill="FFFFFF" w:themeFill="background1"/>
        <w:rPr>
          <w:b/>
        </w:rPr>
      </w:pPr>
    </w:p>
    <w:p w14:paraId="134BFC7E" w14:textId="09DB3563" w:rsidR="004F15E4" w:rsidRDefault="00000000" w:rsidP="003D2583">
      <w:pPr>
        <w:shd w:val="clear" w:color="auto" w:fill="FFFFFF" w:themeFill="background1"/>
        <w:rPr>
          <w:b/>
        </w:rPr>
      </w:pPr>
      <w:r>
        <w:rPr>
          <w:b/>
        </w:rPr>
        <w:t xml:space="preserve">Rybnik, </w:t>
      </w:r>
      <w:r w:rsidR="003D2583">
        <w:rPr>
          <w:b/>
        </w:rPr>
        <w:t>lipiec</w:t>
      </w:r>
      <w:r>
        <w:rPr>
          <w:b/>
        </w:rPr>
        <w:t xml:space="preserve"> 2022 rok</w:t>
      </w:r>
    </w:p>
    <w:p w14:paraId="65222046" w14:textId="77777777" w:rsidR="004F15E4" w:rsidRDefault="004F15E4" w:rsidP="003D2583">
      <w:pPr>
        <w:shd w:val="clear" w:color="auto" w:fill="FFFFFF" w:themeFill="background1"/>
      </w:pPr>
    </w:p>
    <w:p w14:paraId="693D079A" w14:textId="77777777" w:rsidR="004F15E4" w:rsidRDefault="004F15E4" w:rsidP="003D2583">
      <w:pPr>
        <w:shd w:val="clear" w:color="auto" w:fill="FFFFFF" w:themeFill="background1"/>
      </w:pPr>
    </w:p>
    <w:p w14:paraId="6559878B" w14:textId="77777777" w:rsidR="004F15E4" w:rsidRDefault="004F15E4" w:rsidP="003D2583">
      <w:pPr>
        <w:shd w:val="clear" w:color="auto" w:fill="FFFFFF" w:themeFill="background1"/>
      </w:pPr>
    </w:p>
    <w:p w14:paraId="36B1CF37" w14:textId="77777777" w:rsidR="004F15E4" w:rsidRDefault="004F15E4" w:rsidP="003D2583">
      <w:pPr>
        <w:shd w:val="clear" w:color="auto" w:fill="FFFFFF" w:themeFill="background1"/>
      </w:pPr>
    </w:p>
    <w:p w14:paraId="5E674426" w14:textId="77777777" w:rsidR="004F15E4" w:rsidRDefault="004F15E4" w:rsidP="003D2583">
      <w:pPr>
        <w:shd w:val="clear" w:color="auto" w:fill="FFFFFF" w:themeFill="background1"/>
      </w:pPr>
    </w:p>
    <w:p w14:paraId="3AAE5779" w14:textId="77777777" w:rsidR="004F15E4" w:rsidRDefault="004F15E4" w:rsidP="003D2583">
      <w:pPr>
        <w:shd w:val="clear" w:color="auto" w:fill="FFFFFF" w:themeFill="background1"/>
      </w:pPr>
    </w:p>
    <w:p w14:paraId="4D5E857D" w14:textId="77777777" w:rsidR="004F15E4" w:rsidRDefault="004F15E4" w:rsidP="003D2583">
      <w:pPr>
        <w:shd w:val="clear" w:color="auto" w:fill="FFFFFF" w:themeFill="background1"/>
      </w:pPr>
    </w:p>
    <w:p w14:paraId="3E33DFA8" w14:textId="77777777" w:rsidR="004F15E4" w:rsidRDefault="004F15E4" w:rsidP="003D2583">
      <w:pPr>
        <w:shd w:val="clear" w:color="auto" w:fill="FFFFFF" w:themeFill="background1"/>
      </w:pPr>
    </w:p>
    <w:p w14:paraId="6718024D" w14:textId="77777777" w:rsidR="004F15E4" w:rsidRDefault="004F15E4" w:rsidP="003D2583">
      <w:pPr>
        <w:shd w:val="clear" w:color="auto" w:fill="FFFFFF" w:themeFill="background1"/>
      </w:pPr>
    </w:p>
    <w:p w14:paraId="1F1D2EBF" w14:textId="77777777" w:rsidR="004F15E4" w:rsidRDefault="004F15E4" w:rsidP="003D2583">
      <w:pPr>
        <w:shd w:val="clear" w:color="auto" w:fill="FFFFFF" w:themeFill="background1"/>
      </w:pPr>
    </w:p>
    <w:tbl>
      <w:tblPr>
        <w:tblStyle w:val="a"/>
        <w:tblW w:w="156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3"/>
        <w:gridCol w:w="1696"/>
        <w:gridCol w:w="10646"/>
        <w:gridCol w:w="2659"/>
      </w:tblGrid>
      <w:tr w:rsidR="004F15E4" w14:paraId="0AE21F3E" w14:textId="77777777">
        <w:tc>
          <w:tcPr>
            <w:tcW w:w="693" w:type="dxa"/>
          </w:tcPr>
          <w:p w14:paraId="3D972902" w14:textId="77777777" w:rsidR="004F15E4" w:rsidRPr="0080694D" w:rsidRDefault="00000000" w:rsidP="003D2583">
            <w:pPr>
              <w:shd w:val="clear" w:color="auto" w:fill="FFFFFF" w:themeFill="background1"/>
              <w:jc w:val="center"/>
              <w:rPr>
                <w:b/>
                <w:szCs w:val="22"/>
              </w:rPr>
            </w:pPr>
            <w:r w:rsidRPr="0080694D">
              <w:rPr>
                <w:b/>
                <w:szCs w:val="22"/>
              </w:rPr>
              <w:lastRenderedPageBreak/>
              <w:t>lp</w:t>
            </w:r>
          </w:p>
        </w:tc>
        <w:tc>
          <w:tcPr>
            <w:tcW w:w="1696" w:type="dxa"/>
          </w:tcPr>
          <w:p w14:paraId="6B0D0079" w14:textId="77777777" w:rsidR="004F15E4" w:rsidRPr="0080694D" w:rsidRDefault="00000000" w:rsidP="003D2583">
            <w:pPr>
              <w:shd w:val="clear" w:color="auto" w:fill="FFFFFF" w:themeFill="background1"/>
              <w:jc w:val="center"/>
              <w:rPr>
                <w:b/>
                <w:szCs w:val="22"/>
              </w:rPr>
            </w:pPr>
            <w:r w:rsidRPr="0080694D">
              <w:rPr>
                <w:b/>
                <w:szCs w:val="22"/>
              </w:rPr>
              <w:t>Nazwa</w:t>
            </w:r>
          </w:p>
        </w:tc>
        <w:tc>
          <w:tcPr>
            <w:tcW w:w="10646" w:type="dxa"/>
          </w:tcPr>
          <w:p w14:paraId="6CD81E7C" w14:textId="77777777" w:rsidR="004F15E4" w:rsidRPr="0080694D" w:rsidRDefault="00000000" w:rsidP="003D2583">
            <w:pPr>
              <w:shd w:val="clear" w:color="auto" w:fill="FFFFFF" w:themeFill="background1"/>
              <w:jc w:val="center"/>
              <w:rPr>
                <w:b/>
                <w:szCs w:val="22"/>
              </w:rPr>
            </w:pPr>
            <w:r w:rsidRPr="0080694D">
              <w:rPr>
                <w:b/>
                <w:szCs w:val="22"/>
              </w:rPr>
              <w:t>Wymagania</w:t>
            </w:r>
          </w:p>
        </w:tc>
        <w:tc>
          <w:tcPr>
            <w:tcW w:w="2659" w:type="dxa"/>
          </w:tcPr>
          <w:p w14:paraId="3A16770E" w14:textId="77777777" w:rsidR="004F15E4" w:rsidRPr="0080694D" w:rsidRDefault="00000000" w:rsidP="003D2583">
            <w:pPr>
              <w:shd w:val="clear" w:color="auto" w:fill="FFFFFF" w:themeFill="background1"/>
              <w:jc w:val="center"/>
              <w:rPr>
                <w:b/>
                <w:szCs w:val="22"/>
              </w:rPr>
            </w:pPr>
            <w:r w:rsidRPr="0080694D">
              <w:rPr>
                <w:b/>
                <w:szCs w:val="22"/>
              </w:rPr>
              <w:t>Dotyczy typu</w:t>
            </w:r>
          </w:p>
        </w:tc>
      </w:tr>
      <w:tr w:rsidR="004F15E4" w14:paraId="3D36FC8B" w14:textId="77777777">
        <w:tc>
          <w:tcPr>
            <w:tcW w:w="693" w:type="dxa"/>
          </w:tcPr>
          <w:p w14:paraId="1FD5481F" w14:textId="77777777" w:rsidR="004F15E4" w:rsidRPr="0080694D" w:rsidRDefault="00000000" w:rsidP="003D2583">
            <w:pPr>
              <w:shd w:val="clear" w:color="auto" w:fill="FFFFFF" w:themeFill="background1"/>
              <w:jc w:val="center"/>
              <w:rPr>
                <w:szCs w:val="22"/>
              </w:rPr>
            </w:pPr>
            <w:r w:rsidRPr="0080694D">
              <w:rPr>
                <w:szCs w:val="22"/>
              </w:rPr>
              <w:t>Ia</w:t>
            </w:r>
          </w:p>
        </w:tc>
        <w:tc>
          <w:tcPr>
            <w:tcW w:w="1696" w:type="dxa"/>
          </w:tcPr>
          <w:p w14:paraId="543C8263" w14:textId="77777777" w:rsidR="004F15E4" w:rsidRPr="0080694D" w:rsidRDefault="00000000" w:rsidP="003D2583">
            <w:pPr>
              <w:shd w:val="clear" w:color="auto" w:fill="FFFFFF" w:themeFill="background1"/>
              <w:rPr>
                <w:szCs w:val="22"/>
              </w:rPr>
            </w:pPr>
            <w:r w:rsidRPr="0080694D">
              <w:rPr>
                <w:szCs w:val="22"/>
              </w:rPr>
              <w:t>Wymagania ogólne</w:t>
            </w:r>
          </w:p>
        </w:tc>
        <w:tc>
          <w:tcPr>
            <w:tcW w:w="10646" w:type="dxa"/>
          </w:tcPr>
          <w:p w14:paraId="3062E17D" w14:textId="77777777" w:rsidR="004F15E4" w:rsidRPr="0080694D" w:rsidRDefault="00000000" w:rsidP="003D2583">
            <w:pPr>
              <w:numPr>
                <w:ilvl w:val="0"/>
                <w:numId w:val="63"/>
              </w:numPr>
              <w:pBdr>
                <w:top w:val="nil"/>
                <w:left w:val="nil"/>
                <w:bottom w:val="nil"/>
                <w:right w:val="nil"/>
                <w:between w:val="nil"/>
              </w:pBdr>
              <w:shd w:val="clear" w:color="auto" w:fill="FFFFFF" w:themeFill="background1"/>
              <w:jc w:val="both"/>
              <w:rPr>
                <w:color w:val="000000"/>
                <w:szCs w:val="22"/>
              </w:rPr>
            </w:pPr>
            <w:r w:rsidRPr="0080694D">
              <w:rPr>
                <w:color w:val="000000"/>
                <w:szCs w:val="22"/>
              </w:rPr>
              <w:t>Autobusy muszą być fabrycznie nowe (wg definicji z Ustawy Prawo o ruchu drogowym z 20 czerwca 1997 r. Dz. U. Nr 98 poz. 602 wraz z późniejszymi zmianami)</w:t>
            </w:r>
            <w:r w:rsidRPr="0080694D">
              <w:rPr>
                <w:b/>
                <w:color w:val="000000"/>
                <w:szCs w:val="22"/>
              </w:rPr>
              <w:t xml:space="preserve"> </w:t>
            </w:r>
            <w:r w:rsidRPr="0080694D">
              <w:rPr>
                <w:color w:val="000000"/>
                <w:szCs w:val="22"/>
              </w:rPr>
              <w:t>oraz posiadać aktualne świadectwo homologacji typu pojazdu WE wydane zgodnie z Rozporządzeniem Ministra Transportu, Budownictwa i Gospodarki Morskiej z dnia 25 marca 2013 r. w sprawie homologacji typu pojazdów samochodowych i przyczep oraz ich przedmiotów wyposażenia lub części (Dz. U. z 28 marca 2013 r. poz. 407 wraz z późn zmianami). Kategoria pojazdu M3, klasa I.</w:t>
            </w:r>
          </w:p>
          <w:p w14:paraId="5C7143DD" w14:textId="77777777" w:rsidR="004F15E4" w:rsidRPr="0080694D" w:rsidRDefault="00000000" w:rsidP="003D2583">
            <w:pPr>
              <w:numPr>
                <w:ilvl w:val="0"/>
                <w:numId w:val="63"/>
              </w:numPr>
              <w:pBdr>
                <w:top w:val="nil"/>
                <w:left w:val="nil"/>
                <w:bottom w:val="nil"/>
                <w:right w:val="nil"/>
                <w:between w:val="nil"/>
              </w:pBdr>
              <w:shd w:val="clear" w:color="auto" w:fill="FFFFFF" w:themeFill="background1"/>
              <w:jc w:val="both"/>
              <w:rPr>
                <w:color w:val="000000"/>
                <w:szCs w:val="22"/>
              </w:rPr>
            </w:pPr>
            <w:r w:rsidRPr="0080694D">
              <w:rPr>
                <w:color w:val="000000"/>
                <w:szCs w:val="22"/>
              </w:rPr>
              <w:t>Autobusy muszą odpowiadać parametrom techniczno-eksploatacyjnym określonym w obowiązujących przepisach określonych w Rozporządzeniu Ministra Infrastruktury i Rozwoju w sprawie warunków technicznych pojazdów oraz zakresu ich niezbędnego wyposażenia – obwieszczenie Ministra Infrastruktury i Rozwoju z dnia 30 stycznia 2015 r. w sprawie ogłoszenia jednolitego tekstu.</w:t>
            </w:r>
          </w:p>
          <w:p w14:paraId="00454BC2" w14:textId="77777777" w:rsidR="004F15E4" w:rsidRPr="0080694D" w:rsidRDefault="00000000" w:rsidP="003D2583">
            <w:pPr>
              <w:numPr>
                <w:ilvl w:val="0"/>
                <w:numId w:val="63"/>
              </w:numPr>
              <w:pBdr>
                <w:top w:val="nil"/>
                <w:left w:val="nil"/>
                <w:bottom w:val="nil"/>
                <w:right w:val="nil"/>
                <w:between w:val="nil"/>
              </w:pBdr>
              <w:shd w:val="clear" w:color="auto" w:fill="FFFFFF" w:themeFill="background1"/>
              <w:jc w:val="both"/>
              <w:rPr>
                <w:color w:val="000000"/>
                <w:szCs w:val="22"/>
              </w:rPr>
            </w:pPr>
            <w:r w:rsidRPr="0080694D">
              <w:rPr>
                <w:color w:val="000000"/>
                <w:szCs w:val="22"/>
              </w:rPr>
              <w:t xml:space="preserve">Autobusy mają być tak skonstruowane, aby możliwa była jego bezawaryjna długotrwała eksploatacja w temperaturach otaczającego powietrza w miejscach zacienionych od -30ºC do +40ºC. </w:t>
            </w:r>
          </w:p>
          <w:p w14:paraId="7D77F61D" w14:textId="77777777" w:rsidR="004F15E4" w:rsidRPr="0080694D" w:rsidRDefault="00000000" w:rsidP="003D2583">
            <w:pPr>
              <w:numPr>
                <w:ilvl w:val="0"/>
                <w:numId w:val="63"/>
              </w:numPr>
              <w:pBdr>
                <w:top w:val="nil"/>
                <w:left w:val="nil"/>
                <w:bottom w:val="nil"/>
                <w:right w:val="nil"/>
                <w:between w:val="nil"/>
              </w:pBdr>
              <w:shd w:val="clear" w:color="auto" w:fill="FFFFFF" w:themeFill="background1"/>
              <w:jc w:val="both"/>
              <w:rPr>
                <w:color w:val="000000"/>
                <w:szCs w:val="22"/>
              </w:rPr>
            </w:pPr>
            <w:r w:rsidRPr="0080694D">
              <w:rPr>
                <w:color w:val="000000"/>
                <w:szCs w:val="22"/>
              </w:rPr>
              <w:t>Jeżeli w trakcie realizacji kontraktu, po podpisaniu umowy, zostaną ogłoszone przepisy prawne wprowadzające nowe wymagania techniczne i obowiązkowe standardy, producent lub inny uprawniony podmiot na zlecenie Wykonawcy wprowadzi je w pojazdach przed rozpoczęciem świadczenia usługi dla Zamawiającego.</w:t>
            </w:r>
          </w:p>
          <w:p w14:paraId="7E29AFEB" w14:textId="77777777" w:rsidR="004F15E4" w:rsidRPr="0080694D" w:rsidRDefault="00000000" w:rsidP="003D2583">
            <w:pPr>
              <w:numPr>
                <w:ilvl w:val="0"/>
                <w:numId w:val="63"/>
              </w:numPr>
              <w:pBdr>
                <w:top w:val="nil"/>
                <w:left w:val="nil"/>
                <w:bottom w:val="nil"/>
                <w:right w:val="nil"/>
                <w:between w:val="nil"/>
              </w:pBdr>
              <w:shd w:val="clear" w:color="auto" w:fill="FFFFFF" w:themeFill="background1"/>
              <w:jc w:val="both"/>
              <w:rPr>
                <w:color w:val="000000"/>
                <w:szCs w:val="22"/>
              </w:rPr>
            </w:pPr>
            <w:r w:rsidRPr="0080694D">
              <w:rPr>
                <w:color w:val="000000"/>
                <w:szCs w:val="22"/>
              </w:rPr>
              <w:t>W dniu złożenia oferty muszą posiadać aktualne „Świadectwo Homologacji Typu Pojazdu” lub „Świadectwa Homologacji Typu Pojazdu WE”, wraz z załącznikami, wydanego zgodnie z obowiązującymi przepisami a w szczególności na podstawie ustawy z dnia 20 czerwca 1997 r. - Prawo o ruchu drogowym (Dz.U.2012.1137 z dnia 2012.10.18, z późn. zm.) oraz Rozporządzeniem Ministra Infrastruktury z dnia 25 marca 2013 r., w sprawie homologacji typu pojazdów samochodowych i przyczep oraz ich przedmiotów wyposażenia lub części (Dz.U.2015.1475 z dnia 2015.09.25, z późniejszymi zmianami.).</w:t>
            </w:r>
          </w:p>
          <w:p w14:paraId="204EBC7D" w14:textId="77777777" w:rsidR="004F15E4" w:rsidRPr="0080694D" w:rsidRDefault="00000000" w:rsidP="003D2583">
            <w:pPr>
              <w:numPr>
                <w:ilvl w:val="0"/>
                <w:numId w:val="63"/>
              </w:numPr>
              <w:pBdr>
                <w:top w:val="nil"/>
                <w:left w:val="nil"/>
                <w:bottom w:val="nil"/>
                <w:right w:val="nil"/>
                <w:between w:val="nil"/>
              </w:pBdr>
              <w:shd w:val="clear" w:color="auto" w:fill="FFFFFF" w:themeFill="background1"/>
              <w:jc w:val="both"/>
              <w:rPr>
                <w:color w:val="000000"/>
                <w:szCs w:val="22"/>
              </w:rPr>
            </w:pPr>
            <w:r w:rsidRPr="0080694D">
              <w:rPr>
                <w:color w:val="000000"/>
                <w:szCs w:val="22"/>
              </w:rPr>
              <w:t>Liczba pojazdów:</w:t>
            </w:r>
          </w:p>
          <w:p w14:paraId="07A1D377" w14:textId="77777777" w:rsidR="004F15E4" w:rsidRPr="0080694D" w:rsidRDefault="00000000" w:rsidP="003D2583">
            <w:pPr>
              <w:numPr>
                <w:ilvl w:val="1"/>
                <w:numId w:val="59"/>
              </w:numPr>
              <w:pBdr>
                <w:top w:val="nil"/>
                <w:left w:val="nil"/>
                <w:bottom w:val="nil"/>
                <w:right w:val="nil"/>
                <w:between w:val="nil"/>
              </w:pBdr>
              <w:shd w:val="clear" w:color="auto" w:fill="FFFFFF" w:themeFill="background1"/>
              <w:jc w:val="both"/>
              <w:rPr>
                <w:color w:val="000000"/>
                <w:szCs w:val="22"/>
              </w:rPr>
            </w:pPr>
            <w:r w:rsidRPr="0080694D">
              <w:rPr>
                <w:color w:val="000000"/>
                <w:szCs w:val="22"/>
              </w:rPr>
              <w:t>Typ 12M: 9 szt.;</w:t>
            </w:r>
          </w:p>
          <w:p w14:paraId="663A3DB7" w14:textId="77777777" w:rsidR="004F15E4" w:rsidRPr="0080694D" w:rsidRDefault="00000000" w:rsidP="003D2583">
            <w:pPr>
              <w:numPr>
                <w:ilvl w:val="1"/>
                <w:numId w:val="59"/>
              </w:numPr>
              <w:pBdr>
                <w:top w:val="nil"/>
                <w:left w:val="nil"/>
                <w:bottom w:val="nil"/>
                <w:right w:val="nil"/>
                <w:between w:val="nil"/>
              </w:pBdr>
              <w:shd w:val="clear" w:color="auto" w:fill="FFFFFF" w:themeFill="background1"/>
              <w:jc w:val="both"/>
              <w:rPr>
                <w:b/>
                <w:color w:val="000000"/>
                <w:szCs w:val="22"/>
              </w:rPr>
            </w:pPr>
            <w:r w:rsidRPr="0080694D">
              <w:rPr>
                <w:color w:val="000000"/>
                <w:szCs w:val="22"/>
              </w:rPr>
              <w:t>Typ 12L: 2 szt.</w:t>
            </w:r>
          </w:p>
        </w:tc>
        <w:tc>
          <w:tcPr>
            <w:tcW w:w="2659" w:type="dxa"/>
          </w:tcPr>
          <w:p w14:paraId="635E8C3D" w14:textId="77777777" w:rsidR="004F15E4" w:rsidRPr="0080694D" w:rsidRDefault="00000000" w:rsidP="003D2583">
            <w:pPr>
              <w:pBdr>
                <w:top w:val="nil"/>
                <w:left w:val="nil"/>
                <w:bottom w:val="nil"/>
                <w:right w:val="nil"/>
                <w:between w:val="nil"/>
              </w:pBdr>
              <w:shd w:val="clear" w:color="auto" w:fill="FFFFFF" w:themeFill="background1"/>
              <w:ind w:left="720"/>
              <w:jc w:val="both"/>
              <w:rPr>
                <w:color w:val="000000"/>
                <w:szCs w:val="22"/>
              </w:rPr>
            </w:pPr>
            <w:r w:rsidRPr="0080694D">
              <w:rPr>
                <w:color w:val="000000"/>
                <w:szCs w:val="22"/>
              </w:rPr>
              <w:t>12M, 12L</w:t>
            </w:r>
          </w:p>
        </w:tc>
      </w:tr>
      <w:tr w:rsidR="004F15E4" w14:paraId="5F1B7F06" w14:textId="77777777">
        <w:tc>
          <w:tcPr>
            <w:tcW w:w="693" w:type="dxa"/>
          </w:tcPr>
          <w:p w14:paraId="0183280F" w14:textId="77777777" w:rsidR="004F15E4" w:rsidRPr="0080694D" w:rsidRDefault="00000000" w:rsidP="003D2583">
            <w:pPr>
              <w:shd w:val="clear" w:color="auto" w:fill="FFFFFF" w:themeFill="background1"/>
              <w:jc w:val="center"/>
              <w:rPr>
                <w:szCs w:val="22"/>
              </w:rPr>
            </w:pPr>
            <w:r w:rsidRPr="0080694D">
              <w:rPr>
                <w:szCs w:val="22"/>
              </w:rPr>
              <w:t>Ib</w:t>
            </w:r>
          </w:p>
        </w:tc>
        <w:tc>
          <w:tcPr>
            <w:tcW w:w="1696" w:type="dxa"/>
          </w:tcPr>
          <w:p w14:paraId="1FA46679" w14:textId="77777777" w:rsidR="004F15E4" w:rsidRPr="0080694D" w:rsidRDefault="00000000" w:rsidP="003D2583">
            <w:pPr>
              <w:shd w:val="clear" w:color="auto" w:fill="FFFFFF" w:themeFill="background1"/>
              <w:rPr>
                <w:szCs w:val="22"/>
              </w:rPr>
            </w:pPr>
            <w:r w:rsidRPr="0080694D">
              <w:rPr>
                <w:szCs w:val="22"/>
              </w:rPr>
              <w:t>Konstrukcja nośna autobusu</w:t>
            </w:r>
          </w:p>
        </w:tc>
        <w:tc>
          <w:tcPr>
            <w:tcW w:w="10646" w:type="dxa"/>
          </w:tcPr>
          <w:p w14:paraId="00FBEB15" w14:textId="77777777" w:rsidR="004F15E4" w:rsidRPr="0080694D" w:rsidRDefault="00000000" w:rsidP="003D2583">
            <w:pPr>
              <w:numPr>
                <w:ilvl w:val="0"/>
                <w:numId w:val="34"/>
              </w:numPr>
              <w:pBdr>
                <w:top w:val="nil"/>
                <w:left w:val="nil"/>
                <w:bottom w:val="nil"/>
                <w:right w:val="nil"/>
                <w:between w:val="nil"/>
              </w:pBdr>
              <w:shd w:val="clear" w:color="auto" w:fill="FFFFFF" w:themeFill="background1"/>
              <w:jc w:val="both"/>
              <w:rPr>
                <w:color w:val="000000"/>
                <w:szCs w:val="22"/>
              </w:rPr>
            </w:pPr>
            <w:r w:rsidRPr="0080694D">
              <w:rPr>
                <w:color w:val="000000"/>
                <w:szCs w:val="22"/>
              </w:rPr>
              <w:t>Samonośny szkielet podwozia (kratownica,  rama) integralnie związany ze  szkieletem nadwozia (lub inne rozwiązanie konstrukcyjne), wykonany i zabezpieczony antykorozyjnie, w sposób zapewniający minimum 15 – letni okres  eksploatacji autobusu,</w:t>
            </w:r>
          </w:p>
        </w:tc>
        <w:tc>
          <w:tcPr>
            <w:tcW w:w="2659" w:type="dxa"/>
          </w:tcPr>
          <w:p w14:paraId="5B76294E" w14:textId="77777777" w:rsidR="004F15E4" w:rsidRPr="0080694D" w:rsidRDefault="00000000" w:rsidP="003D2583">
            <w:pPr>
              <w:shd w:val="clear" w:color="auto" w:fill="FFFFFF" w:themeFill="background1"/>
              <w:jc w:val="both"/>
              <w:rPr>
                <w:szCs w:val="22"/>
              </w:rPr>
            </w:pPr>
            <w:r w:rsidRPr="0080694D">
              <w:rPr>
                <w:szCs w:val="22"/>
              </w:rPr>
              <w:t>12M, 12L</w:t>
            </w:r>
          </w:p>
        </w:tc>
      </w:tr>
      <w:tr w:rsidR="004F15E4" w14:paraId="56F097D3" w14:textId="77777777">
        <w:tc>
          <w:tcPr>
            <w:tcW w:w="693" w:type="dxa"/>
          </w:tcPr>
          <w:p w14:paraId="3CE4E32B" w14:textId="77777777" w:rsidR="004F15E4" w:rsidRPr="0080694D" w:rsidRDefault="00000000" w:rsidP="003D2583">
            <w:pPr>
              <w:shd w:val="clear" w:color="auto" w:fill="FFFFFF" w:themeFill="background1"/>
              <w:jc w:val="center"/>
              <w:rPr>
                <w:szCs w:val="22"/>
              </w:rPr>
            </w:pPr>
            <w:r w:rsidRPr="0080694D">
              <w:rPr>
                <w:szCs w:val="22"/>
              </w:rPr>
              <w:t>Ic</w:t>
            </w:r>
          </w:p>
        </w:tc>
        <w:tc>
          <w:tcPr>
            <w:tcW w:w="1696" w:type="dxa"/>
          </w:tcPr>
          <w:p w14:paraId="33EBC83B" w14:textId="77777777" w:rsidR="004F15E4" w:rsidRPr="0080694D" w:rsidRDefault="00000000" w:rsidP="003D2583">
            <w:pPr>
              <w:shd w:val="clear" w:color="auto" w:fill="FFFFFF" w:themeFill="background1"/>
              <w:rPr>
                <w:szCs w:val="22"/>
              </w:rPr>
            </w:pPr>
            <w:r w:rsidRPr="0080694D">
              <w:rPr>
                <w:szCs w:val="22"/>
              </w:rPr>
              <w:t>Poszycie zewnętrzne</w:t>
            </w:r>
          </w:p>
        </w:tc>
        <w:tc>
          <w:tcPr>
            <w:tcW w:w="10646" w:type="dxa"/>
          </w:tcPr>
          <w:p w14:paraId="776D5094" w14:textId="77777777" w:rsidR="004F15E4" w:rsidRPr="0080694D" w:rsidRDefault="00000000" w:rsidP="003D2583">
            <w:pPr>
              <w:numPr>
                <w:ilvl w:val="0"/>
                <w:numId w:val="22"/>
              </w:numPr>
              <w:pBdr>
                <w:top w:val="nil"/>
                <w:left w:val="nil"/>
                <w:bottom w:val="nil"/>
                <w:right w:val="nil"/>
                <w:between w:val="nil"/>
              </w:pBdr>
              <w:shd w:val="clear" w:color="auto" w:fill="FFFFFF" w:themeFill="background1"/>
              <w:jc w:val="both"/>
              <w:rPr>
                <w:color w:val="000000"/>
                <w:szCs w:val="22"/>
              </w:rPr>
            </w:pPr>
            <w:r w:rsidRPr="0080694D">
              <w:rPr>
                <w:color w:val="000000"/>
                <w:szCs w:val="22"/>
              </w:rPr>
              <w:t>Wykonane i zabezpieczone przeciw korozji w sposób gwarantujący minimum 15 – letni okres eksploatacji autobusu, dzielone w pionie</w:t>
            </w:r>
          </w:p>
          <w:p w14:paraId="37B9331B" w14:textId="77777777" w:rsidR="004F15E4" w:rsidRPr="0080694D" w:rsidRDefault="00000000" w:rsidP="003D2583">
            <w:pPr>
              <w:numPr>
                <w:ilvl w:val="0"/>
                <w:numId w:val="22"/>
              </w:numPr>
              <w:pBdr>
                <w:top w:val="nil"/>
                <w:left w:val="nil"/>
                <w:bottom w:val="nil"/>
                <w:right w:val="nil"/>
                <w:between w:val="nil"/>
              </w:pBdr>
              <w:shd w:val="clear" w:color="auto" w:fill="FFFFFF" w:themeFill="background1"/>
              <w:jc w:val="both"/>
              <w:rPr>
                <w:color w:val="000000"/>
                <w:szCs w:val="22"/>
              </w:rPr>
            </w:pPr>
            <w:r w:rsidRPr="0080694D">
              <w:rPr>
                <w:color w:val="000000"/>
                <w:szCs w:val="22"/>
              </w:rPr>
              <w:t xml:space="preserve">Krawędzie nadkoli kół wykończone szczotkami zabezpieczającymi profilem gumowym (lub z tworzywa sztucznego); Zamawiający dopuści także zabezpieczenie krawędzi nadkoli specjalną folią </w:t>
            </w:r>
            <w:r w:rsidRPr="0080694D">
              <w:rPr>
                <w:color w:val="000000"/>
                <w:szCs w:val="22"/>
              </w:rPr>
              <w:lastRenderedPageBreak/>
              <w:t>w celu zminimalizowania ryzyka przecierania lakieru na krawędzi nadkoli podczas mycia autobusu na myjni wieloszczotkowej,</w:t>
            </w:r>
          </w:p>
          <w:p w14:paraId="56EA57AB" w14:textId="77777777" w:rsidR="004F15E4" w:rsidRPr="0080694D" w:rsidRDefault="00000000" w:rsidP="003D2583">
            <w:pPr>
              <w:numPr>
                <w:ilvl w:val="0"/>
                <w:numId w:val="22"/>
              </w:numPr>
              <w:pBdr>
                <w:top w:val="nil"/>
                <w:left w:val="nil"/>
                <w:bottom w:val="nil"/>
                <w:right w:val="nil"/>
                <w:between w:val="nil"/>
              </w:pBdr>
              <w:shd w:val="clear" w:color="auto" w:fill="FFFFFF" w:themeFill="background1"/>
              <w:jc w:val="both"/>
              <w:rPr>
                <w:color w:val="000000"/>
                <w:szCs w:val="22"/>
              </w:rPr>
            </w:pPr>
            <w:r w:rsidRPr="0080694D">
              <w:rPr>
                <w:color w:val="000000"/>
                <w:szCs w:val="22"/>
              </w:rPr>
              <w:t>Wszystkie pokrywy obsługowe (klapy) wyposażone w odpowiednie  zamknięcia uniemożliwiające samoczynne ich otwarcie podczas jazdy autobusu, (oraz zabezpieczone przed opadaniem po otwarciu)  klapy te winne być wyposażone w czujniki informujące kierowcę o otwartej lub nie domkniętej pokrywie obsługowej,</w:t>
            </w:r>
          </w:p>
        </w:tc>
        <w:tc>
          <w:tcPr>
            <w:tcW w:w="2659" w:type="dxa"/>
          </w:tcPr>
          <w:p w14:paraId="7732122F" w14:textId="77777777" w:rsidR="004F15E4" w:rsidRPr="0080694D" w:rsidRDefault="00000000" w:rsidP="003D2583">
            <w:pPr>
              <w:shd w:val="clear" w:color="auto" w:fill="FFFFFF" w:themeFill="background1"/>
              <w:jc w:val="both"/>
              <w:rPr>
                <w:szCs w:val="22"/>
              </w:rPr>
            </w:pPr>
            <w:r w:rsidRPr="0080694D">
              <w:rPr>
                <w:szCs w:val="22"/>
              </w:rPr>
              <w:lastRenderedPageBreak/>
              <w:t>12M, 12L</w:t>
            </w:r>
          </w:p>
        </w:tc>
      </w:tr>
      <w:tr w:rsidR="004F15E4" w14:paraId="65A61456" w14:textId="77777777">
        <w:tc>
          <w:tcPr>
            <w:tcW w:w="693" w:type="dxa"/>
          </w:tcPr>
          <w:p w14:paraId="66FD5224" w14:textId="77777777" w:rsidR="004F15E4" w:rsidRPr="0080694D" w:rsidRDefault="00000000" w:rsidP="003D2583">
            <w:pPr>
              <w:shd w:val="clear" w:color="auto" w:fill="FFFFFF" w:themeFill="background1"/>
              <w:jc w:val="center"/>
              <w:rPr>
                <w:szCs w:val="22"/>
              </w:rPr>
            </w:pPr>
            <w:r w:rsidRPr="0080694D">
              <w:rPr>
                <w:szCs w:val="22"/>
              </w:rPr>
              <w:t>Id</w:t>
            </w:r>
          </w:p>
        </w:tc>
        <w:tc>
          <w:tcPr>
            <w:tcW w:w="1696" w:type="dxa"/>
          </w:tcPr>
          <w:p w14:paraId="1F451CC7" w14:textId="77777777" w:rsidR="004F15E4" w:rsidRPr="0080694D" w:rsidRDefault="00000000" w:rsidP="003D2583">
            <w:pPr>
              <w:shd w:val="clear" w:color="auto" w:fill="FFFFFF" w:themeFill="background1"/>
              <w:rPr>
                <w:szCs w:val="22"/>
              </w:rPr>
            </w:pPr>
            <w:r w:rsidRPr="0080694D">
              <w:rPr>
                <w:szCs w:val="22"/>
              </w:rPr>
              <w:t>Poszycie wewnętrzne</w:t>
            </w:r>
          </w:p>
        </w:tc>
        <w:tc>
          <w:tcPr>
            <w:tcW w:w="10646" w:type="dxa"/>
          </w:tcPr>
          <w:p w14:paraId="396DAEC6" w14:textId="424AEFB2" w:rsidR="004F15E4" w:rsidRPr="0080694D" w:rsidRDefault="00A07F75" w:rsidP="003D2583">
            <w:pPr>
              <w:numPr>
                <w:ilvl w:val="0"/>
                <w:numId w:val="23"/>
              </w:numPr>
              <w:pBdr>
                <w:top w:val="nil"/>
                <w:left w:val="nil"/>
                <w:bottom w:val="nil"/>
                <w:right w:val="nil"/>
                <w:between w:val="nil"/>
              </w:pBdr>
              <w:shd w:val="clear" w:color="auto" w:fill="FFFFFF" w:themeFill="background1"/>
              <w:jc w:val="both"/>
              <w:rPr>
                <w:color w:val="000000"/>
                <w:szCs w:val="22"/>
              </w:rPr>
            </w:pPr>
            <w:r w:rsidRPr="0080694D">
              <w:rPr>
                <w:color w:val="000000"/>
                <w:szCs w:val="22"/>
              </w:rPr>
              <w:t>Sufit – (termoizolowane), wykonane z  laminatu odpornego na wilgoć lub/i z tworzywa sztucznego w kolorze uzgodnionym z Zamawiającym do 60 dni od dnia podpisania umowy.</w:t>
            </w:r>
          </w:p>
          <w:p w14:paraId="3FD6A969" w14:textId="3322EE23" w:rsidR="004F15E4" w:rsidRPr="0080694D" w:rsidRDefault="00000000" w:rsidP="003D2583">
            <w:pPr>
              <w:numPr>
                <w:ilvl w:val="0"/>
                <w:numId w:val="23"/>
              </w:numPr>
              <w:pBdr>
                <w:top w:val="nil"/>
                <w:left w:val="nil"/>
                <w:bottom w:val="nil"/>
                <w:right w:val="nil"/>
                <w:between w:val="nil"/>
              </w:pBdr>
              <w:shd w:val="clear" w:color="auto" w:fill="FFFFFF" w:themeFill="background1"/>
              <w:jc w:val="both"/>
              <w:rPr>
                <w:color w:val="000000"/>
                <w:szCs w:val="22"/>
              </w:rPr>
            </w:pPr>
            <w:r w:rsidRPr="0080694D">
              <w:rPr>
                <w:color w:val="000000"/>
                <w:szCs w:val="22"/>
              </w:rPr>
              <w:t>Podłoga – płyta wodoodporna, pokryta wykładziną przeciwpoślizgową, zgrzewaną na łączeniach i wykończona listwami ozdobnymi klejonymi</w:t>
            </w:r>
            <w:r w:rsidR="00A07F75" w:rsidRPr="0080694D">
              <w:rPr>
                <w:color w:val="000000"/>
                <w:szCs w:val="22"/>
              </w:rPr>
              <w:t>.</w:t>
            </w:r>
          </w:p>
        </w:tc>
        <w:tc>
          <w:tcPr>
            <w:tcW w:w="2659" w:type="dxa"/>
          </w:tcPr>
          <w:p w14:paraId="292E05ED" w14:textId="77777777" w:rsidR="004F15E4" w:rsidRPr="0080694D" w:rsidRDefault="00000000" w:rsidP="003D2583">
            <w:pPr>
              <w:shd w:val="clear" w:color="auto" w:fill="FFFFFF" w:themeFill="background1"/>
              <w:jc w:val="both"/>
              <w:rPr>
                <w:szCs w:val="22"/>
              </w:rPr>
            </w:pPr>
            <w:r w:rsidRPr="0080694D">
              <w:rPr>
                <w:szCs w:val="22"/>
              </w:rPr>
              <w:t>12M, 12L</w:t>
            </w:r>
          </w:p>
        </w:tc>
      </w:tr>
      <w:tr w:rsidR="00A07F75" w14:paraId="172AEB78" w14:textId="77777777">
        <w:tc>
          <w:tcPr>
            <w:tcW w:w="693" w:type="dxa"/>
          </w:tcPr>
          <w:p w14:paraId="1F48ABA9" w14:textId="09D76AC7" w:rsidR="00A07F75" w:rsidRPr="0080694D" w:rsidRDefault="00A07F75" w:rsidP="003D2583">
            <w:pPr>
              <w:shd w:val="clear" w:color="auto" w:fill="FFFFFF" w:themeFill="background1"/>
              <w:jc w:val="center"/>
              <w:rPr>
                <w:szCs w:val="22"/>
              </w:rPr>
            </w:pPr>
            <w:r w:rsidRPr="0080694D">
              <w:rPr>
                <w:szCs w:val="22"/>
              </w:rPr>
              <w:t>Ida</w:t>
            </w:r>
          </w:p>
        </w:tc>
        <w:tc>
          <w:tcPr>
            <w:tcW w:w="1696" w:type="dxa"/>
          </w:tcPr>
          <w:p w14:paraId="41EE474A" w14:textId="77777777" w:rsidR="00A07F75" w:rsidRPr="0080694D" w:rsidRDefault="00A07F75" w:rsidP="003D2583">
            <w:pPr>
              <w:shd w:val="clear" w:color="auto" w:fill="FFFFFF" w:themeFill="background1"/>
              <w:rPr>
                <w:szCs w:val="22"/>
              </w:rPr>
            </w:pPr>
          </w:p>
        </w:tc>
        <w:tc>
          <w:tcPr>
            <w:tcW w:w="10646" w:type="dxa"/>
          </w:tcPr>
          <w:p w14:paraId="6D31B400" w14:textId="7EA52FE0" w:rsidR="00A07F75" w:rsidRPr="0080694D" w:rsidRDefault="00A07F75" w:rsidP="003D2583">
            <w:pPr>
              <w:numPr>
                <w:ilvl w:val="0"/>
                <w:numId w:val="69"/>
              </w:numPr>
              <w:pBdr>
                <w:top w:val="nil"/>
                <w:left w:val="nil"/>
                <w:bottom w:val="nil"/>
                <w:right w:val="nil"/>
                <w:between w:val="nil"/>
              </w:pBdr>
              <w:shd w:val="clear" w:color="auto" w:fill="FFFFFF" w:themeFill="background1"/>
              <w:jc w:val="both"/>
              <w:rPr>
                <w:color w:val="000000"/>
                <w:szCs w:val="22"/>
              </w:rPr>
            </w:pPr>
            <w:r w:rsidRPr="0080694D">
              <w:rPr>
                <w:color w:val="000000"/>
                <w:szCs w:val="22"/>
              </w:rPr>
              <w:t>Ściany boczne (termoizolowane), wykonane z laminatu odpornego na wilgoć lub/i z tworzywa sztucznego w kolorze uzgodnionym z Zamawiającym do 60 dni od dnia podpisania umowy.</w:t>
            </w:r>
          </w:p>
        </w:tc>
        <w:tc>
          <w:tcPr>
            <w:tcW w:w="2659" w:type="dxa"/>
          </w:tcPr>
          <w:p w14:paraId="26D36734" w14:textId="363AC99C" w:rsidR="00A07F75" w:rsidRPr="0080694D" w:rsidRDefault="00A07F75" w:rsidP="003D2583">
            <w:pPr>
              <w:shd w:val="clear" w:color="auto" w:fill="FFFFFF" w:themeFill="background1"/>
              <w:jc w:val="both"/>
              <w:rPr>
                <w:szCs w:val="22"/>
              </w:rPr>
            </w:pPr>
            <w:r w:rsidRPr="0080694D">
              <w:rPr>
                <w:szCs w:val="22"/>
              </w:rPr>
              <w:t>12M</w:t>
            </w:r>
          </w:p>
        </w:tc>
      </w:tr>
      <w:tr w:rsidR="00A07F75" w14:paraId="34174CFA" w14:textId="77777777">
        <w:tc>
          <w:tcPr>
            <w:tcW w:w="693" w:type="dxa"/>
          </w:tcPr>
          <w:p w14:paraId="5F76A7DA" w14:textId="4301BB9A" w:rsidR="00A07F75" w:rsidRPr="0080694D" w:rsidRDefault="00A07F75" w:rsidP="003D2583">
            <w:pPr>
              <w:shd w:val="clear" w:color="auto" w:fill="FFFFFF" w:themeFill="background1"/>
              <w:jc w:val="center"/>
              <w:rPr>
                <w:szCs w:val="22"/>
              </w:rPr>
            </w:pPr>
            <w:r w:rsidRPr="0080694D">
              <w:rPr>
                <w:szCs w:val="22"/>
              </w:rPr>
              <w:t>Idb</w:t>
            </w:r>
          </w:p>
        </w:tc>
        <w:tc>
          <w:tcPr>
            <w:tcW w:w="1696" w:type="dxa"/>
          </w:tcPr>
          <w:p w14:paraId="66124B15" w14:textId="77777777" w:rsidR="00A07F75" w:rsidRPr="0080694D" w:rsidRDefault="00A07F75" w:rsidP="003D2583">
            <w:pPr>
              <w:shd w:val="clear" w:color="auto" w:fill="FFFFFF" w:themeFill="background1"/>
              <w:rPr>
                <w:szCs w:val="22"/>
              </w:rPr>
            </w:pPr>
          </w:p>
        </w:tc>
        <w:tc>
          <w:tcPr>
            <w:tcW w:w="10646" w:type="dxa"/>
          </w:tcPr>
          <w:p w14:paraId="66D74C41" w14:textId="6897876C" w:rsidR="00A07F75" w:rsidRPr="0080694D" w:rsidRDefault="00A07F75" w:rsidP="003D2583">
            <w:pPr>
              <w:numPr>
                <w:ilvl w:val="0"/>
                <w:numId w:val="70"/>
              </w:numPr>
              <w:pBdr>
                <w:top w:val="nil"/>
                <w:left w:val="nil"/>
                <w:bottom w:val="nil"/>
                <w:right w:val="nil"/>
                <w:between w:val="nil"/>
              </w:pBdr>
              <w:shd w:val="clear" w:color="auto" w:fill="FFFFFF" w:themeFill="background1"/>
              <w:jc w:val="both"/>
              <w:rPr>
                <w:color w:val="000000"/>
                <w:szCs w:val="22"/>
              </w:rPr>
            </w:pPr>
            <w:r w:rsidRPr="0080694D">
              <w:rPr>
                <w:color w:val="000000"/>
                <w:szCs w:val="22"/>
              </w:rPr>
              <w:t>Ściany boczne – (termoizolowane), wykonane z materiałów odpornych na wilgoć w formie materiału o miękkiej strukturze wykładziny dywanowej (wyściółka dywanowa)</w:t>
            </w:r>
            <w:r w:rsidR="007355B8">
              <w:rPr>
                <w:color w:val="000000"/>
                <w:szCs w:val="22"/>
              </w:rPr>
              <w:t>; wykonawca przedstawi trzy kolory wyściółki.</w:t>
            </w:r>
          </w:p>
        </w:tc>
        <w:tc>
          <w:tcPr>
            <w:tcW w:w="2659" w:type="dxa"/>
          </w:tcPr>
          <w:p w14:paraId="6C953B78" w14:textId="09F11FAB" w:rsidR="00A07F75" w:rsidRPr="0080694D" w:rsidRDefault="00A07F75" w:rsidP="003D2583">
            <w:pPr>
              <w:shd w:val="clear" w:color="auto" w:fill="FFFFFF" w:themeFill="background1"/>
              <w:jc w:val="both"/>
              <w:rPr>
                <w:szCs w:val="22"/>
              </w:rPr>
            </w:pPr>
            <w:r w:rsidRPr="0080694D">
              <w:rPr>
                <w:szCs w:val="22"/>
              </w:rPr>
              <w:t>12L</w:t>
            </w:r>
          </w:p>
        </w:tc>
      </w:tr>
      <w:tr w:rsidR="004F15E4" w14:paraId="473206E0" w14:textId="77777777">
        <w:tc>
          <w:tcPr>
            <w:tcW w:w="693" w:type="dxa"/>
          </w:tcPr>
          <w:p w14:paraId="2F670CC5" w14:textId="77777777" w:rsidR="004F15E4" w:rsidRPr="0080694D" w:rsidRDefault="00000000" w:rsidP="003D2583">
            <w:pPr>
              <w:shd w:val="clear" w:color="auto" w:fill="FFFFFF" w:themeFill="background1"/>
              <w:jc w:val="center"/>
              <w:rPr>
                <w:szCs w:val="22"/>
              </w:rPr>
            </w:pPr>
            <w:r w:rsidRPr="0080694D">
              <w:rPr>
                <w:szCs w:val="22"/>
              </w:rPr>
              <w:t>Ie</w:t>
            </w:r>
          </w:p>
        </w:tc>
        <w:tc>
          <w:tcPr>
            <w:tcW w:w="1696" w:type="dxa"/>
          </w:tcPr>
          <w:p w14:paraId="1F61C021" w14:textId="77777777" w:rsidR="004F15E4" w:rsidRPr="0080694D" w:rsidRDefault="00000000" w:rsidP="003D2583">
            <w:pPr>
              <w:shd w:val="clear" w:color="auto" w:fill="FFFFFF" w:themeFill="background1"/>
              <w:rPr>
                <w:szCs w:val="22"/>
              </w:rPr>
            </w:pPr>
            <w:r w:rsidRPr="0080694D">
              <w:rPr>
                <w:szCs w:val="22"/>
              </w:rPr>
              <w:t>Instalacja elektryczna (nie dotyczy układu napędowego hybrydowego)</w:t>
            </w:r>
          </w:p>
        </w:tc>
        <w:tc>
          <w:tcPr>
            <w:tcW w:w="10646" w:type="dxa"/>
          </w:tcPr>
          <w:p w14:paraId="04146E4F" w14:textId="77777777" w:rsidR="004F15E4" w:rsidRPr="0080694D" w:rsidRDefault="00000000" w:rsidP="003D2583">
            <w:pPr>
              <w:numPr>
                <w:ilvl w:val="0"/>
                <w:numId w:val="24"/>
              </w:numPr>
              <w:pBdr>
                <w:top w:val="nil"/>
                <w:left w:val="nil"/>
                <w:bottom w:val="nil"/>
                <w:right w:val="nil"/>
                <w:between w:val="nil"/>
              </w:pBdr>
              <w:shd w:val="clear" w:color="auto" w:fill="FFFFFF" w:themeFill="background1"/>
              <w:jc w:val="both"/>
              <w:rPr>
                <w:color w:val="000000"/>
                <w:szCs w:val="22"/>
              </w:rPr>
            </w:pPr>
            <w:r w:rsidRPr="0080694D">
              <w:rPr>
                <w:color w:val="000000"/>
                <w:szCs w:val="22"/>
              </w:rPr>
              <w:t>O napięciu 24 [V], obwody instalacji zabezpieczone bezpiecznikami, z tym, że Zamawiający wymaga zastosowania bezpieczników automatycznych z wyzwalaniem termicznym dla wszystkich obwodów, których zabezpieczenie jest równe lub mniejsze niż 30 [A</w:t>
            </w:r>
            <w:r w:rsidRPr="0080694D">
              <w:rPr>
                <w:szCs w:val="22"/>
              </w:rPr>
              <w:t>]</w:t>
            </w:r>
            <w:r w:rsidRPr="0080694D">
              <w:rPr>
                <w:color w:val="000000"/>
                <w:szCs w:val="22"/>
              </w:rPr>
              <w:t>,</w:t>
            </w:r>
          </w:p>
          <w:p w14:paraId="1ED888A5" w14:textId="77777777" w:rsidR="004F15E4" w:rsidRPr="0080694D" w:rsidRDefault="00000000" w:rsidP="003D2583">
            <w:pPr>
              <w:numPr>
                <w:ilvl w:val="0"/>
                <w:numId w:val="24"/>
              </w:numPr>
              <w:pBdr>
                <w:top w:val="nil"/>
                <w:left w:val="nil"/>
                <w:bottom w:val="nil"/>
                <w:right w:val="nil"/>
                <w:between w:val="nil"/>
              </w:pBdr>
              <w:shd w:val="clear" w:color="auto" w:fill="FFFFFF" w:themeFill="background1"/>
              <w:jc w:val="both"/>
              <w:rPr>
                <w:color w:val="000000"/>
                <w:szCs w:val="22"/>
              </w:rPr>
            </w:pPr>
            <w:r w:rsidRPr="0080694D">
              <w:rPr>
                <w:color w:val="000000"/>
                <w:szCs w:val="22"/>
              </w:rPr>
              <w:t>Akumulatory kwasowe zamontowane w wysuwanej lub obrotowej obudowie, przewód łączący akumulatory, tzw. „mostek” oraz przewód „dodatni +” oznaczone kolorem czerwonym,</w:t>
            </w:r>
          </w:p>
          <w:p w14:paraId="73FEE167" w14:textId="77777777" w:rsidR="004F15E4" w:rsidRPr="0080694D" w:rsidRDefault="00000000" w:rsidP="003D2583">
            <w:pPr>
              <w:numPr>
                <w:ilvl w:val="0"/>
                <w:numId w:val="24"/>
              </w:numPr>
              <w:pBdr>
                <w:top w:val="nil"/>
                <w:left w:val="nil"/>
                <w:bottom w:val="nil"/>
                <w:right w:val="nil"/>
                <w:between w:val="nil"/>
              </w:pBdr>
              <w:shd w:val="clear" w:color="auto" w:fill="FFFFFF" w:themeFill="background1"/>
              <w:jc w:val="both"/>
              <w:rPr>
                <w:color w:val="000000"/>
                <w:szCs w:val="22"/>
              </w:rPr>
            </w:pPr>
            <w:r w:rsidRPr="0080694D">
              <w:rPr>
                <w:color w:val="000000"/>
                <w:szCs w:val="22"/>
              </w:rPr>
              <w:t xml:space="preserve">Dwa gniazda do rozruchu silnika przy wykorzystaniu zewnętrznego źródła prądu, w tym jedno umieszczone przy akumulatorach, a drugie w komorze silnika, </w:t>
            </w:r>
          </w:p>
          <w:p w14:paraId="141A26DB" w14:textId="77777777" w:rsidR="004F15E4" w:rsidRPr="0080694D" w:rsidRDefault="00000000" w:rsidP="003D2583">
            <w:pPr>
              <w:numPr>
                <w:ilvl w:val="0"/>
                <w:numId w:val="24"/>
              </w:numPr>
              <w:pBdr>
                <w:top w:val="nil"/>
                <w:left w:val="nil"/>
                <w:bottom w:val="nil"/>
                <w:right w:val="nil"/>
                <w:between w:val="nil"/>
              </w:pBdr>
              <w:shd w:val="clear" w:color="auto" w:fill="FFFFFF" w:themeFill="background1"/>
              <w:jc w:val="both"/>
              <w:rPr>
                <w:color w:val="000000"/>
                <w:szCs w:val="22"/>
              </w:rPr>
            </w:pPr>
            <w:r w:rsidRPr="0080694D">
              <w:rPr>
                <w:color w:val="000000"/>
                <w:szCs w:val="22"/>
              </w:rPr>
              <w:t>Główny wyłącznik prądu (Zamawiający zaleca, aby wyłącznik ten zamontowany był w miejscu pracy kierowcy lub z przodu autobusu w miejscu łatwo dostępnym, które pozwoli na bieżącą obsługę tego wyłącznika bez potrzeby demontażu elementów karoserii przy użyciu narzędzi),</w:t>
            </w:r>
          </w:p>
          <w:p w14:paraId="4A514B8B" w14:textId="77777777" w:rsidR="004F15E4" w:rsidRPr="0080694D" w:rsidRDefault="00000000" w:rsidP="003D2583">
            <w:pPr>
              <w:numPr>
                <w:ilvl w:val="0"/>
                <w:numId w:val="24"/>
              </w:numPr>
              <w:pBdr>
                <w:top w:val="nil"/>
                <w:left w:val="nil"/>
                <w:bottom w:val="nil"/>
                <w:right w:val="nil"/>
                <w:between w:val="nil"/>
              </w:pBdr>
              <w:shd w:val="clear" w:color="auto" w:fill="FFFFFF" w:themeFill="background1"/>
              <w:jc w:val="both"/>
              <w:rPr>
                <w:color w:val="000000"/>
                <w:szCs w:val="22"/>
              </w:rPr>
            </w:pPr>
            <w:r w:rsidRPr="0080694D">
              <w:rPr>
                <w:color w:val="000000"/>
                <w:szCs w:val="22"/>
              </w:rPr>
              <w:t>wszystkie przewody instalacji elektrycznej oznakowane (ponumerowane),</w:t>
            </w:r>
          </w:p>
        </w:tc>
        <w:tc>
          <w:tcPr>
            <w:tcW w:w="2659" w:type="dxa"/>
          </w:tcPr>
          <w:p w14:paraId="2BCBDEE0" w14:textId="77777777" w:rsidR="004F15E4" w:rsidRPr="0080694D" w:rsidRDefault="00000000" w:rsidP="003D2583">
            <w:pPr>
              <w:shd w:val="clear" w:color="auto" w:fill="FFFFFF" w:themeFill="background1"/>
              <w:jc w:val="both"/>
              <w:rPr>
                <w:szCs w:val="22"/>
              </w:rPr>
            </w:pPr>
            <w:r w:rsidRPr="0080694D">
              <w:rPr>
                <w:szCs w:val="22"/>
              </w:rPr>
              <w:t>12M, 12L</w:t>
            </w:r>
          </w:p>
        </w:tc>
      </w:tr>
      <w:tr w:rsidR="004F15E4" w14:paraId="76191FE9" w14:textId="77777777">
        <w:tc>
          <w:tcPr>
            <w:tcW w:w="693" w:type="dxa"/>
          </w:tcPr>
          <w:p w14:paraId="653E8E7F" w14:textId="77777777" w:rsidR="004F15E4" w:rsidRPr="0080694D" w:rsidRDefault="00000000" w:rsidP="003D2583">
            <w:pPr>
              <w:shd w:val="clear" w:color="auto" w:fill="FFFFFF" w:themeFill="background1"/>
              <w:jc w:val="center"/>
              <w:rPr>
                <w:szCs w:val="22"/>
              </w:rPr>
            </w:pPr>
            <w:r w:rsidRPr="0080694D">
              <w:rPr>
                <w:szCs w:val="22"/>
              </w:rPr>
              <w:t>If</w:t>
            </w:r>
          </w:p>
        </w:tc>
        <w:tc>
          <w:tcPr>
            <w:tcW w:w="1696" w:type="dxa"/>
          </w:tcPr>
          <w:p w14:paraId="2BED9726" w14:textId="77777777" w:rsidR="004F15E4" w:rsidRPr="0080694D" w:rsidRDefault="00000000" w:rsidP="003D2583">
            <w:pPr>
              <w:shd w:val="clear" w:color="auto" w:fill="FFFFFF" w:themeFill="background1"/>
              <w:rPr>
                <w:szCs w:val="22"/>
              </w:rPr>
            </w:pPr>
            <w:r w:rsidRPr="0080694D">
              <w:rPr>
                <w:szCs w:val="22"/>
              </w:rPr>
              <w:t>Światła wewnętrzne i zewnętrzne wykonane w technologii LED</w:t>
            </w:r>
          </w:p>
        </w:tc>
        <w:tc>
          <w:tcPr>
            <w:tcW w:w="10646" w:type="dxa"/>
          </w:tcPr>
          <w:p w14:paraId="54CC4DB1" w14:textId="77777777" w:rsidR="004F15E4" w:rsidRPr="0080694D" w:rsidRDefault="00000000" w:rsidP="003D2583">
            <w:pPr>
              <w:shd w:val="clear" w:color="auto" w:fill="FFFFFF" w:themeFill="background1"/>
              <w:tabs>
                <w:tab w:val="left" w:pos="7089"/>
              </w:tabs>
              <w:ind w:left="922" w:hanging="992"/>
              <w:rPr>
                <w:szCs w:val="22"/>
              </w:rPr>
            </w:pPr>
            <w:r w:rsidRPr="0080694D">
              <w:rPr>
                <w:szCs w:val="22"/>
              </w:rPr>
              <w:t>W technologii LED muszą być wykonane , co najmniej następujące światła:</w:t>
            </w:r>
          </w:p>
          <w:p w14:paraId="3CCD64AE" w14:textId="77777777" w:rsidR="004F15E4" w:rsidRPr="0080694D" w:rsidRDefault="00000000" w:rsidP="003D2583">
            <w:pPr>
              <w:numPr>
                <w:ilvl w:val="0"/>
                <w:numId w:val="36"/>
              </w:numPr>
              <w:shd w:val="clear" w:color="auto" w:fill="FFFFFF" w:themeFill="background1"/>
              <w:jc w:val="both"/>
              <w:rPr>
                <w:szCs w:val="22"/>
              </w:rPr>
            </w:pPr>
            <w:r w:rsidRPr="0080694D">
              <w:rPr>
                <w:szCs w:val="22"/>
              </w:rPr>
              <w:t>wewnętrzne: oświetlające przedział pasażerski, kabinę kierowcy oraz obszary wejść, dodatkowa lampa oświetlająca próg wejścia drzwi działająca wyłącznie po otwarciu drzwi pasażerskich, pozwalająca  osobom z niepełnosprawnością  na bezpieczne wsiadanie i wysiadanie,</w:t>
            </w:r>
          </w:p>
          <w:p w14:paraId="2E9C37D6" w14:textId="77777777" w:rsidR="004F15E4" w:rsidRPr="0080694D" w:rsidRDefault="00000000" w:rsidP="003D2583">
            <w:pPr>
              <w:numPr>
                <w:ilvl w:val="0"/>
                <w:numId w:val="36"/>
              </w:numPr>
              <w:shd w:val="clear" w:color="auto" w:fill="FFFFFF" w:themeFill="background1"/>
              <w:jc w:val="both"/>
              <w:rPr>
                <w:szCs w:val="22"/>
              </w:rPr>
            </w:pPr>
            <w:r w:rsidRPr="0080694D">
              <w:rPr>
                <w:szCs w:val="22"/>
              </w:rPr>
              <w:t>zewnętrzne: światła do jazdy dziennej (DRL).</w:t>
            </w:r>
          </w:p>
          <w:p w14:paraId="3A16D14D" w14:textId="77777777" w:rsidR="004F15E4" w:rsidRPr="0080694D" w:rsidRDefault="00000000" w:rsidP="003D2583">
            <w:pPr>
              <w:pBdr>
                <w:top w:val="nil"/>
                <w:left w:val="nil"/>
                <w:bottom w:val="nil"/>
                <w:right w:val="nil"/>
                <w:between w:val="nil"/>
              </w:pBdr>
              <w:shd w:val="clear" w:color="auto" w:fill="FFFFFF" w:themeFill="background1"/>
              <w:ind w:left="720"/>
              <w:jc w:val="both"/>
              <w:rPr>
                <w:color w:val="000000"/>
                <w:szCs w:val="22"/>
              </w:rPr>
            </w:pPr>
            <w:r w:rsidRPr="0080694D">
              <w:rPr>
                <w:color w:val="000000"/>
                <w:szCs w:val="22"/>
              </w:rPr>
              <w:t>Ponadto zaleca się, aby wszystkie światła zewnętrzne były wykonane w technologii LED, w tym światła mijania i drogowe</w:t>
            </w:r>
          </w:p>
        </w:tc>
        <w:tc>
          <w:tcPr>
            <w:tcW w:w="2659" w:type="dxa"/>
          </w:tcPr>
          <w:p w14:paraId="18685888" w14:textId="77777777" w:rsidR="004F15E4" w:rsidRPr="0080694D" w:rsidRDefault="00000000" w:rsidP="003D2583">
            <w:pPr>
              <w:shd w:val="clear" w:color="auto" w:fill="FFFFFF" w:themeFill="background1"/>
              <w:tabs>
                <w:tab w:val="left" w:pos="7089"/>
              </w:tabs>
              <w:ind w:left="922" w:hanging="992"/>
              <w:rPr>
                <w:szCs w:val="22"/>
              </w:rPr>
            </w:pPr>
            <w:r w:rsidRPr="0080694D">
              <w:rPr>
                <w:szCs w:val="22"/>
              </w:rPr>
              <w:t>12M, 12L</w:t>
            </w:r>
          </w:p>
        </w:tc>
      </w:tr>
      <w:tr w:rsidR="004F15E4" w14:paraId="453711BA" w14:textId="77777777">
        <w:tc>
          <w:tcPr>
            <w:tcW w:w="693" w:type="dxa"/>
            <w:tcBorders>
              <w:top w:val="single" w:sz="4" w:space="0" w:color="000000"/>
              <w:left w:val="single" w:sz="4" w:space="0" w:color="000000"/>
              <w:bottom w:val="single" w:sz="4" w:space="0" w:color="000000"/>
              <w:right w:val="single" w:sz="4" w:space="0" w:color="000000"/>
            </w:tcBorders>
          </w:tcPr>
          <w:p w14:paraId="3CEA2AED" w14:textId="77777777" w:rsidR="004F15E4" w:rsidRPr="0080694D" w:rsidRDefault="00000000" w:rsidP="003D2583">
            <w:pPr>
              <w:shd w:val="clear" w:color="auto" w:fill="FFFFFF" w:themeFill="background1"/>
              <w:jc w:val="center"/>
              <w:rPr>
                <w:szCs w:val="22"/>
              </w:rPr>
            </w:pPr>
            <w:r w:rsidRPr="0080694D">
              <w:rPr>
                <w:szCs w:val="22"/>
              </w:rPr>
              <w:t>IIa</w:t>
            </w:r>
          </w:p>
        </w:tc>
        <w:tc>
          <w:tcPr>
            <w:tcW w:w="1696" w:type="dxa"/>
            <w:tcBorders>
              <w:top w:val="single" w:sz="4" w:space="0" w:color="000000"/>
              <w:left w:val="single" w:sz="4" w:space="0" w:color="000000"/>
              <w:bottom w:val="single" w:sz="4" w:space="0" w:color="000000"/>
              <w:right w:val="single" w:sz="4" w:space="0" w:color="000000"/>
            </w:tcBorders>
          </w:tcPr>
          <w:p w14:paraId="7E7D948B" w14:textId="77777777" w:rsidR="004F15E4" w:rsidRPr="0080694D" w:rsidRDefault="00000000" w:rsidP="003D2583">
            <w:pPr>
              <w:shd w:val="clear" w:color="auto" w:fill="FFFFFF" w:themeFill="background1"/>
              <w:rPr>
                <w:szCs w:val="22"/>
              </w:rPr>
            </w:pPr>
            <w:r w:rsidRPr="0080694D">
              <w:rPr>
                <w:szCs w:val="22"/>
              </w:rPr>
              <w:t xml:space="preserve">Kabina kierowcy – </w:t>
            </w:r>
            <w:r w:rsidRPr="0080694D">
              <w:rPr>
                <w:szCs w:val="22"/>
              </w:rPr>
              <w:lastRenderedPageBreak/>
              <w:t>wymagania ogólne</w:t>
            </w:r>
          </w:p>
        </w:tc>
        <w:tc>
          <w:tcPr>
            <w:tcW w:w="10646" w:type="dxa"/>
            <w:tcBorders>
              <w:top w:val="single" w:sz="4" w:space="0" w:color="000000"/>
              <w:left w:val="single" w:sz="4" w:space="0" w:color="000000"/>
              <w:bottom w:val="single" w:sz="4" w:space="0" w:color="000000"/>
              <w:right w:val="single" w:sz="4" w:space="0" w:color="000000"/>
            </w:tcBorders>
          </w:tcPr>
          <w:p w14:paraId="32B89F85" w14:textId="77777777" w:rsidR="004F15E4" w:rsidRPr="0080694D" w:rsidRDefault="00000000" w:rsidP="003D2583">
            <w:pPr>
              <w:numPr>
                <w:ilvl w:val="0"/>
                <w:numId w:val="42"/>
              </w:numPr>
              <w:pBdr>
                <w:top w:val="nil"/>
                <w:left w:val="nil"/>
                <w:bottom w:val="nil"/>
                <w:right w:val="nil"/>
                <w:between w:val="nil"/>
              </w:pBdr>
              <w:shd w:val="clear" w:color="auto" w:fill="FFFFFF" w:themeFill="background1"/>
              <w:jc w:val="both"/>
              <w:rPr>
                <w:b/>
                <w:color w:val="000000"/>
                <w:szCs w:val="22"/>
              </w:rPr>
            </w:pPr>
            <w:r w:rsidRPr="0080694D">
              <w:rPr>
                <w:color w:val="000000"/>
                <w:szCs w:val="22"/>
              </w:rPr>
              <w:lastRenderedPageBreak/>
              <w:t xml:space="preserve">Oddzielenie od przedziału musi być przeszklone w sposób nie powodujący powstawania refleksów i odbić  oraz nadmiernego przedostawania się światła do wnętrza kabiny. W kabinie muszą być </w:t>
            </w:r>
            <w:r w:rsidRPr="0080694D">
              <w:rPr>
                <w:color w:val="000000"/>
                <w:szCs w:val="22"/>
              </w:rPr>
              <w:lastRenderedPageBreak/>
              <w:t>zamykane kluczykiem drzwi do przedziału pasażerskiego, okienko do sprzedaży biletów oraz interkom ułatwiający komunikację głosową z pasażerem. Ściana tylna kabiny (za siedzeniem kierowcy) uniemożliwiająca zaglądanie pasażerów do wnętrza kabiny.</w:t>
            </w:r>
          </w:p>
          <w:p w14:paraId="6FCC7114" w14:textId="77777777" w:rsidR="004F15E4" w:rsidRPr="0080694D" w:rsidRDefault="00000000" w:rsidP="003D2583">
            <w:pPr>
              <w:numPr>
                <w:ilvl w:val="0"/>
                <w:numId w:val="42"/>
              </w:numPr>
              <w:pBdr>
                <w:top w:val="nil"/>
                <w:left w:val="nil"/>
                <w:bottom w:val="nil"/>
                <w:right w:val="nil"/>
                <w:between w:val="nil"/>
              </w:pBdr>
              <w:shd w:val="clear" w:color="auto" w:fill="FFFFFF" w:themeFill="background1"/>
              <w:jc w:val="both"/>
              <w:rPr>
                <w:b/>
                <w:color w:val="000000"/>
                <w:szCs w:val="22"/>
              </w:rPr>
            </w:pPr>
            <w:r w:rsidRPr="0080694D">
              <w:rPr>
                <w:color w:val="000000"/>
                <w:szCs w:val="22"/>
              </w:rPr>
              <w:t>Autobusy muszą być wyposażone w alkomaty wykrywające obecność alkoholu w wydychanym przez kierowcą powietrzu oraz blokujący możliwość uruchomienia silnika pojazdu w przypadku wykrycia obecności alkoholu w wydychanym powietrzu.</w:t>
            </w:r>
          </w:p>
          <w:p w14:paraId="111AFC36" w14:textId="77777777" w:rsidR="004F15E4" w:rsidRPr="0080694D" w:rsidRDefault="00000000" w:rsidP="003D2583">
            <w:pPr>
              <w:numPr>
                <w:ilvl w:val="0"/>
                <w:numId w:val="42"/>
              </w:numPr>
              <w:pBdr>
                <w:top w:val="nil"/>
                <w:left w:val="nil"/>
                <w:bottom w:val="nil"/>
                <w:right w:val="nil"/>
                <w:between w:val="nil"/>
              </w:pBdr>
              <w:shd w:val="clear" w:color="auto" w:fill="FFFFFF" w:themeFill="background1"/>
              <w:jc w:val="both"/>
              <w:rPr>
                <w:b/>
                <w:color w:val="000000"/>
                <w:szCs w:val="22"/>
              </w:rPr>
            </w:pPr>
            <w:r w:rsidRPr="0080694D">
              <w:rPr>
                <w:color w:val="000000"/>
                <w:szCs w:val="22"/>
              </w:rPr>
              <w:t>Kabina musi posiadać ocieplenie poszycia zapewniające odpowiednie warunki pracy, tak aby izolować od zimnego powietrze uderzające o poszycie zewnętrzne czoła pojazdu.</w:t>
            </w:r>
          </w:p>
          <w:p w14:paraId="534A657A" w14:textId="77777777" w:rsidR="004F15E4" w:rsidRPr="0080694D" w:rsidRDefault="00000000" w:rsidP="003D2583">
            <w:pPr>
              <w:numPr>
                <w:ilvl w:val="0"/>
                <w:numId w:val="42"/>
              </w:numPr>
              <w:pBdr>
                <w:top w:val="nil"/>
                <w:left w:val="nil"/>
                <w:bottom w:val="nil"/>
                <w:right w:val="nil"/>
                <w:between w:val="nil"/>
              </w:pBdr>
              <w:shd w:val="clear" w:color="auto" w:fill="FFFFFF" w:themeFill="background1"/>
              <w:jc w:val="both"/>
              <w:rPr>
                <w:color w:val="000000"/>
                <w:szCs w:val="22"/>
              </w:rPr>
            </w:pPr>
            <w:r w:rsidRPr="0080694D">
              <w:rPr>
                <w:color w:val="000000"/>
                <w:szCs w:val="22"/>
              </w:rPr>
              <w:t>Szyba przednia typu panoramicznego nie dzielona w pionie.</w:t>
            </w:r>
          </w:p>
        </w:tc>
        <w:tc>
          <w:tcPr>
            <w:tcW w:w="2659" w:type="dxa"/>
            <w:tcBorders>
              <w:top w:val="single" w:sz="4" w:space="0" w:color="000000"/>
              <w:left w:val="single" w:sz="4" w:space="0" w:color="000000"/>
              <w:bottom w:val="single" w:sz="4" w:space="0" w:color="000000"/>
              <w:right w:val="single" w:sz="4" w:space="0" w:color="000000"/>
            </w:tcBorders>
          </w:tcPr>
          <w:p w14:paraId="6823EC8F" w14:textId="77777777" w:rsidR="004F15E4" w:rsidRPr="0080694D" w:rsidRDefault="00000000" w:rsidP="003D2583">
            <w:pPr>
              <w:shd w:val="clear" w:color="auto" w:fill="FFFFFF" w:themeFill="background1"/>
              <w:jc w:val="both"/>
              <w:rPr>
                <w:szCs w:val="22"/>
              </w:rPr>
            </w:pPr>
            <w:r w:rsidRPr="0080694D">
              <w:rPr>
                <w:szCs w:val="22"/>
              </w:rPr>
              <w:lastRenderedPageBreak/>
              <w:t>12M, 12L</w:t>
            </w:r>
          </w:p>
        </w:tc>
      </w:tr>
      <w:tr w:rsidR="004F15E4" w14:paraId="3DF1D580" w14:textId="77777777">
        <w:tc>
          <w:tcPr>
            <w:tcW w:w="693" w:type="dxa"/>
            <w:tcBorders>
              <w:top w:val="single" w:sz="4" w:space="0" w:color="000000"/>
              <w:left w:val="single" w:sz="4" w:space="0" w:color="000000"/>
              <w:bottom w:val="single" w:sz="4" w:space="0" w:color="000000"/>
              <w:right w:val="single" w:sz="4" w:space="0" w:color="000000"/>
            </w:tcBorders>
          </w:tcPr>
          <w:p w14:paraId="6CAFD5FF" w14:textId="77777777" w:rsidR="004F15E4" w:rsidRPr="0080694D" w:rsidRDefault="00000000" w:rsidP="003D2583">
            <w:pPr>
              <w:shd w:val="clear" w:color="auto" w:fill="FFFFFF" w:themeFill="background1"/>
              <w:jc w:val="center"/>
              <w:rPr>
                <w:szCs w:val="22"/>
              </w:rPr>
            </w:pPr>
            <w:r w:rsidRPr="0080694D">
              <w:rPr>
                <w:szCs w:val="22"/>
              </w:rPr>
              <w:t>IIaa</w:t>
            </w:r>
          </w:p>
        </w:tc>
        <w:tc>
          <w:tcPr>
            <w:tcW w:w="1696" w:type="dxa"/>
            <w:tcBorders>
              <w:top w:val="single" w:sz="4" w:space="0" w:color="000000"/>
              <w:left w:val="single" w:sz="4" w:space="0" w:color="000000"/>
              <w:bottom w:val="single" w:sz="4" w:space="0" w:color="000000"/>
              <w:right w:val="single" w:sz="4" w:space="0" w:color="000000"/>
            </w:tcBorders>
          </w:tcPr>
          <w:p w14:paraId="30B19824" w14:textId="77777777" w:rsidR="004F15E4" w:rsidRPr="0080694D" w:rsidRDefault="00000000" w:rsidP="003D2583">
            <w:pPr>
              <w:shd w:val="clear" w:color="auto" w:fill="FFFFFF" w:themeFill="background1"/>
              <w:rPr>
                <w:szCs w:val="22"/>
              </w:rPr>
            </w:pPr>
            <w:r w:rsidRPr="0080694D">
              <w:rPr>
                <w:szCs w:val="22"/>
              </w:rPr>
              <w:t>Kabina kierowcy – typu zamkniętego</w:t>
            </w:r>
          </w:p>
        </w:tc>
        <w:tc>
          <w:tcPr>
            <w:tcW w:w="10646" w:type="dxa"/>
            <w:tcBorders>
              <w:top w:val="single" w:sz="4" w:space="0" w:color="000000"/>
              <w:left w:val="single" w:sz="4" w:space="0" w:color="000000"/>
              <w:bottom w:val="single" w:sz="4" w:space="0" w:color="000000"/>
              <w:right w:val="single" w:sz="4" w:space="0" w:color="000000"/>
            </w:tcBorders>
          </w:tcPr>
          <w:p w14:paraId="28266456" w14:textId="77777777" w:rsidR="004F15E4" w:rsidRPr="0080694D" w:rsidRDefault="00000000" w:rsidP="003D2583">
            <w:pPr>
              <w:numPr>
                <w:ilvl w:val="0"/>
                <w:numId w:val="40"/>
              </w:numPr>
              <w:pBdr>
                <w:top w:val="nil"/>
                <w:left w:val="nil"/>
                <w:bottom w:val="nil"/>
                <w:right w:val="nil"/>
                <w:between w:val="nil"/>
              </w:pBdr>
              <w:shd w:val="clear" w:color="auto" w:fill="FFFFFF" w:themeFill="background1"/>
              <w:jc w:val="both"/>
              <w:rPr>
                <w:color w:val="000000"/>
                <w:szCs w:val="22"/>
              </w:rPr>
            </w:pPr>
            <w:r w:rsidRPr="0080694D">
              <w:rPr>
                <w:color w:val="000000"/>
                <w:szCs w:val="22"/>
              </w:rPr>
              <w:t>Autobusy muszą posiadać całkowicie oddzielone od przedziału pasażerskiego stanowisko kierowcy z dwoma niezależnymi wejściami: od wewnątrz autobusu oraz od zewnątrz autobusu; wejście od wewnątrz zamykane na zamek patentowy</w:t>
            </w:r>
          </w:p>
        </w:tc>
        <w:tc>
          <w:tcPr>
            <w:tcW w:w="2659" w:type="dxa"/>
            <w:tcBorders>
              <w:top w:val="single" w:sz="4" w:space="0" w:color="000000"/>
              <w:left w:val="single" w:sz="4" w:space="0" w:color="000000"/>
              <w:bottom w:val="single" w:sz="4" w:space="0" w:color="000000"/>
              <w:right w:val="single" w:sz="4" w:space="0" w:color="000000"/>
            </w:tcBorders>
          </w:tcPr>
          <w:p w14:paraId="63E4071D" w14:textId="77777777" w:rsidR="004F15E4" w:rsidRPr="0080694D" w:rsidRDefault="00000000" w:rsidP="003D2583">
            <w:pPr>
              <w:shd w:val="clear" w:color="auto" w:fill="FFFFFF" w:themeFill="background1"/>
              <w:jc w:val="both"/>
              <w:rPr>
                <w:szCs w:val="22"/>
              </w:rPr>
            </w:pPr>
            <w:r w:rsidRPr="0080694D">
              <w:rPr>
                <w:szCs w:val="22"/>
              </w:rPr>
              <w:t>12M</w:t>
            </w:r>
          </w:p>
        </w:tc>
      </w:tr>
      <w:tr w:rsidR="004F15E4" w14:paraId="66D2BAF7" w14:textId="77777777">
        <w:tc>
          <w:tcPr>
            <w:tcW w:w="693" w:type="dxa"/>
            <w:tcBorders>
              <w:top w:val="single" w:sz="4" w:space="0" w:color="000000"/>
              <w:left w:val="single" w:sz="4" w:space="0" w:color="000000"/>
              <w:bottom w:val="single" w:sz="4" w:space="0" w:color="000000"/>
              <w:right w:val="single" w:sz="4" w:space="0" w:color="000000"/>
            </w:tcBorders>
          </w:tcPr>
          <w:p w14:paraId="019873E8" w14:textId="77777777" w:rsidR="004F15E4" w:rsidRPr="0080694D" w:rsidRDefault="00000000" w:rsidP="003D2583">
            <w:pPr>
              <w:shd w:val="clear" w:color="auto" w:fill="FFFFFF" w:themeFill="background1"/>
              <w:jc w:val="center"/>
              <w:rPr>
                <w:szCs w:val="22"/>
              </w:rPr>
            </w:pPr>
            <w:r w:rsidRPr="0080694D">
              <w:rPr>
                <w:szCs w:val="22"/>
              </w:rPr>
              <w:t>IIab</w:t>
            </w:r>
          </w:p>
        </w:tc>
        <w:tc>
          <w:tcPr>
            <w:tcW w:w="1696" w:type="dxa"/>
            <w:tcBorders>
              <w:top w:val="single" w:sz="4" w:space="0" w:color="000000"/>
              <w:left w:val="single" w:sz="4" w:space="0" w:color="000000"/>
              <w:bottom w:val="single" w:sz="4" w:space="0" w:color="000000"/>
              <w:right w:val="single" w:sz="4" w:space="0" w:color="000000"/>
            </w:tcBorders>
          </w:tcPr>
          <w:p w14:paraId="50A34E0B" w14:textId="77777777" w:rsidR="004F15E4" w:rsidRPr="0080694D" w:rsidRDefault="00000000" w:rsidP="003D2583">
            <w:pPr>
              <w:shd w:val="clear" w:color="auto" w:fill="FFFFFF" w:themeFill="background1"/>
              <w:rPr>
                <w:szCs w:val="22"/>
              </w:rPr>
            </w:pPr>
            <w:r w:rsidRPr="0080694D">
              <w:rPr>
                <w:szCs w:val="22"/>
              </w:rPr>
              <w:t>Kabina kierowcy – typu połówkowego</w:t>
            </w:r>
          </w:p>
        </w:tc>
        <w:tc>
          <w:tcPr>
            <w:tcW w:w="10646" w:type="dxa"/>
            <w:tcBorders>
              <w:top w:val="single" w:sz="4" w:space="0" w:color="000000"/>
              <w:left w:val="single" w:sz="4" w:space="0" w:color="000000"/>
              <w:bottom w:val="single" w:sz="4" w:space="0" w:color="000000"/>
              <w:right w:val="single" w:sz="4" w:space="0" w:color="000000"/>
            </w:tcBorders>
          </w:tcPr>
          <w:p w14:paraId="23F5CFC5" w14:textId="77777777" w:rsidR="004F15E4" w:rsidRPr="0080694D" w:rsidRDefault="00000000" w:rsidP="003D2583">
            <w:pPr>
              <w:numPr>
                <w:ilvl w:val="0"/>
                <w:numId w:val="43"/>
              </w:numPr>
              <w:pBdr>
                <w:top w:val="nil"/>
                <w:left w:val="nil"/>
                <w:bottom w:val="nil"/>
                <w:right w:val="nil"/>
                <w:between w:val="nil"/>
              </w:pBdr>
              <w:shd w:val="clear" w:color="auto" w:fill="FFFFFF" w:themeFill="background1"/>
              <w:jc w:val="both"/>
              <w:rPr>
                <w:color w:val="000000"/>
                <w:szCs w:val="22"/>
              </w:rPr>
            </w:pPr>
            <w:r w:rsidRPr="0080694D">
              <w:rPr>
                <w:color w:val="000000"/>
                <w:szCs w:val="22"/>
              </w:rPr>
              <w:t>Autobusy muszą posiadać całkowicie oddzielone od przedziału pasażerskiego stanowisko kierowcy z jednym wejściem od wewnątrz autobusy zamykanym na zamek patentowy</w:t>
            </w:r>
          </w:p>
        </w:tc>
        <w:tc>
          <w:tcPr>
            <w:tcW w:w="2659" w:type="dxa"/>
            <w:tcBorders>
              <w:top w:val="single" w:sz="4" w:space="0" w:color="000000"/>
              <w:left w:val="single" w:sz="4" w:space="0" w:color="000000"/>
              <w:bottom w:val="single" w:sz="4" w:space="0" w:color="000000"/>
              <w:right w:val="single" w:sz="4" w:space="0" w:color="000000"/>
            </w:tcBorders>
          </w:tcPr>
          <w:p w14:paraId="28307A5B" w14:textId="77777777" w:rsidR="004F15E4" w:rsidRPr="0080694D" w:rsidRDefault="00000000" w:rsidP="003D2583">
            <w:pPr>
              <w:shd w:val="clear" w:color="auto" w:fill="FFFFFF" w:themeFill="background1"/>
              <w:jc w:val="both"/>
              <w:rPr>
                <w:szCs w:val="22"/>
              </w:rPr>
            </w:pPr>
            <w:r w:rsidRPr="0080694D">
              <w:rPr>
                <w:szCs w:val="22"/>
              </w:rPr>
              <w:t>12L</w:t>
            </w:r>
          </w:p>
        </w:tc>
      </w:tr>
      <w:tr w:rsidR="004F15E4" w14:paraId="3D022746" w14:textId="77777777">
        <w:tc>
          <w:tcPr>
            <w:tcW w:w="693" w:type="dxa"/>
            <w:tcBorders>
              <w:top w:val="single" w:sz="4" w:space="0" w:color="000000"/>
              <w:left w:val="single" w:sz="4" w:space="0" w:color="000000"/>
              <w:bottom w:val="single" w:sz="4" w:space="0" w:color="000000"/>
              <w:right w:val="single" w:sz="4" w:space="0" w:color="000000"/>
            </w:tcBorders>
          </w:tcPr>
          <w:p w14:paraId="3D5B81A1" w14:textId="77777777" w:rsidR="004F15E4" w:rsidRPr="0080694D" w:rsidRDefault="00000000" w:rsidP="003D2583">
            <w:pPr>
              <w:shd w:val="clear" w:color="auto" w:fill="FFFFFF" w:themeFill="background1"/>
              <w:jc w:val="center"/>
              <w:rPr>
                <w:szCs w:val="22"/>
              </w:rPr>
            </w:pPr>
            <w:r w:rsidRPr="0080694D">
              <w:rPr>
                <w:szCs w:val="22"/>
              </w:rPr>
              <w:t>IIb</w:t>
            </w:r>
          </w:p>
        </w:tc>
        <w:tc>
          <w:tcPr>
            <w:tcW w:w="1696" w:type="dxa"/>
            <w:tcBorders>
              <w:top w:val="single" w:sz="4" w:space="0" w:color="000000"/>
              <w:left w:val="single" w:sz="4" w:space="0" w:color="000000"/>
              <w:bottom w:val="single" w:sz="4" w:space="0" w:color="000000"/>
              <w:right w:val="single" w:sz="4" w:space="0" w:color="000000"/>
            </w:tcBorders>
          </w:tcPr>
          <w:p w14:paraId="7A88C68A" w14:textId="77777777" w:rsidR="004F15E4" w:rsidRPr="0080694D" w:rsidRDefault="00000000" w:rsidP="003D2583">
            <w:pPr>
              <w:shd w:val="clear" w:color="auto" w:fill="FFFFFF" w:themeFill="background1"/>
              <w:rPr>
                <w:szCs w:val="22"/>
              </w:rPr>
            </w:pPr>
            <w:r w:rsidRPr="0080694D">
              <w:rPr>
                <w:szCs w:val="22"/>
              </w:rPr>
              <w:t>Układ kierowniczy</w:t>
            </w:r>
          </w:p>
        </w:tc>
        <w:tc>
          <w:tcPr>
            <w:tcW w:w="10646" w:type="dxa"/>
            <w:tcBorders>
              <w:top w:val="single" w:sz="4" w:space="0" w:color="000000"/>
              <w:left w:val="single" w:sz="4" w:space="0" w:color="000000"/>
              <w:bottom w:val="single" w:sz="4" w:space="0" w:color="000000"/>
              <w:right w:val="single" w:sz="4" w:space="0" w:color="000000"/>
            </w:tcBorders>
          </w:tcPr>
          <w:p w14:paraId="6C35A027" w14:textId="77777777" w:rsidR="004F15E4" w:rsidRPr="0080694D" w:rsidRDefault="00000000" w:rsidP="003D2583">
            <w:pPr>
              <w:numPr>
                <w:ilvl w:val="0"/>
                <w:numId w:val="28"/>
              </w:numPr>
              <w:pBdr>
                <w:top w:val="nil"/>
                <w:left w:val="nil"/>
                <w:bottom w:val="nil"/>
                <w:right w:val="nil"/>
                <w:between w:val="nil"/>
              </w:pBdr>
              <w:shd w:val="clear" w:color="auto" w:fill="FFFFFF" w:themeFill="background1"/>
              <w:jc w:val="both"/>
              <w:rPr>
                <w:color w:val="000000"/>
                <w:szCs w:val="22"/>
              </w:rPr>
            </w:pPr>
            <w:r w:rsidRPr="0080694D">
              <w:rPr>
                <w:color w:val="000000"/>
                <w:szCs w:val="22"/>
              </w:rPr>
              <w:t>Układ kierowniczy ze wspomaganiem hydraulicznym, elektrycznym lub elektrohydraulicznym wyposażonym w przyłącze diagnostyczne, pojemność zbiornika oleju hydraulicznego napędu hydraulicznego powinna zapewnić jego zapas bez względu na warunki atmosferyczne.</w:t>
            </w:r>
          </w:p>
          <w:p w14:paraId="604DFA77" w14:textId="77777777" w:rsidR="004F15E4" w:rsidRPr="0080694D" w:rsidRDefault="00000000" w:rsidP="003D2583">
            <w:pPr>
              <w:numPr>
                <w:ilvl w:val="0"/>
                <w:numId w:val="28"/>
              </w:numPr>
              <w:pBdr>
                <w:top w:val="nil"/>
                <w:left w:val="nil"/>
                <w:bottom w:val="nil"/>
                <w:right w:val="nil"/>
                <w:between w:val="nil"/>
              </w:pBdr>
              <w:shd w:val="clear" w:color="auto" w:fill="FFFFFF" w:themeFill="background1"/>
              <w:jc w:val="both"/>
              <w:rPr>
                <w:color w:val="000000"/>
                <w:szCs w:val="22"/>
              </w:rPr>
            </w:pPr>
            <w:r w:rsidRPr="0080694D">
              <w:rPr>
                <w:color w:val="000000"/>
                <w:szCs w:val="22"/>
              </w:rPr>
              <w:t>Kolumna kierownicy z pełną regulacją położenia koła kierownicy (regulacja wysokości i pochylenia z pneumatyczną lub mechaniczną blokadą wybranego ustawienia – regulacja ta z funkcją blokady umożliwiającą zmianę ustawień tylko i wyłącznie podczas postoju autobusu).</w:t>
            </w:r>
          </w:p>
        </w:tc>
        <w:tc>
          <w:tcPr>
            <w:tcW w:w="2659" w:type="dxa"/>
            <w:tcBorders>
              <w:top w:val="single" w:sz="4" w:space="0" w:color="000000"/>
              <w:left w:val="single" w:sz="4" w:space="0" w:color="000000"/>
              <w:bottom w:val="single" w:sz="4" w:space="0" w:color="000000"/>
              <w:right w:val="single" w:sz="4" w:space="0" w:color="000000"/>
            </w:tcBorders>
          </w:tcPr>
          <w:p w14:paraId="2A8EA2A4" w14:textId="77777777" w:rsidR="004F15E4" w:rsidRPr="0080694D" w:rsidRDefault="00000000" w:rsidP="003D2583">
            <w:pPr>
              <w:shd w:val="clear" w:color="auto" w:fill="FFFFFF" w:themeFill="background1"/>
              <w:jc w:val="both"/>
              <w:rPr>
                <w:szCs w:val="22"/>
              </w:rPr>
            </w:pPr>
            <w:r w:rsidRPr="0080694D">
              <w:rPr>
                <w:szCs w:val="22"/>
              </w:rPr>
              <w:t>12M, 12L</w:t>
            </w:r>
          </w:p>
        </w:tc>
      </w:tr>
      <w:tr w:rsidR="004F15E4" w14:paraId="40F7CA69" w14:textId="77777777">
        <w:tc>
          <w:tcPr>
            <w:tcW w:w="693" w:type="dxa"/>
            <w:tcBorders>
              <w:top w:val="single" w:sz="4" w:space="0" w:color="000000"/>
              <w:left w:val="single" w:sz="4" w:space="0" w:color="000000"/>
              <w:bottom w:val="single" w:sz="4" w:space="0" w:color="000000"/>
              <w:right w:val="single" w:sz="4" w:space="0" w:color="000000"/>
            </w:tcBorders>
          </w:tcPr>
          <w:p w14:paraId="16A97D07" w14:textId="77777777" w:rsidR="004F15E4" w:rsidRPr="0080694D" w:rsidRDefault="00000000" w:rsidP="003D2583">
            <w:pPr>
              <w:shd w:val="clear" w:color="auto" w:fill="FFFFFF" w:themeFill="background1"/>
              <w:jc w:val="center"/>
              <w:rPr>
                <w:szCs w:val="22"/>
              </w:rPr>
            </w:pPr>
            <w:r w:rsidRPr="0080694D">
              <w:rPr>
                <w:szCs w:val="22"/>
              </w:rPr>
              <w:t>IIc</w:t>
            </w:r>
          </w:p>
        </w:tc>
        <w:tc>
          <w:tcPr>
            <w:tcW w:w="1696" w:type="dxa"/>
            <w:tcBorders>
              <w:top w:val="single" w:sz="4" w:space="0" w:color="000000"/>
              <w:left w:val="single" w:sz="4" w:space="0" w:color="000000"/>
              <w:bottom w:val="single" w:sz="4" w:space="0" w:color="000000"/>
              <w:right w:val="single" w:sz="4" w:space="0" w:color="000000"/>
            </w:tcBorders>
          </w:tcPr>
          <w:p w14:paraId="7F2E2BCA" w14:textId="77777777" w:rsidR="004F15E4" w:rsidRPr="0080694D" w:rsidRDefault="00000000" w:rsidP="003D2583">
            <w:pPr>
              <w:shd w:val="clear" w:color="auto" w:fill="FFFFFF" w:themeFill="background1"/>
              <w:rPr>
                <w:szCs w:val="22"/>
              </w:rPr>
            </w:pPr>
            <w:r w:rsidRPr="0080694D">
              <w:rPr>
                <w:szCs w:val="22"/>
              </w:rPr>
              <w:t>Wyposażenie kabiny kierowcy</w:t>
            </w:r>
          </w:p>
        </w:tc>
        <w:tc>
          <w:tcPr>
            <w:tcW w:w="10646" w:type="dxa"/>
            <w:tcBorders>
              <w:top w:val="single" w:sz="4" w:space="0" w:color="000000"/>
              <w:left w:val="single" w:sz="4" w:space="0" w:color="000000"/>
              <w:bottom w:val="single" w:sz="4" w:space="0" w:color="000000"/>
              <w:right w:val="single" w:sz="4" w:space="0" w:color="000000"/>
            </w:tcBorders>
          </w:tcPr>
          <w:p w14:paraId="2952D1B4" w14:textId="77777777" w:rsidR="004F15E4" w:rsidRPr="0080694D" w:rsidRDefault="00000000" w:rsidP="003D2583">
            <w:pPr>
              <w:numPr>
                <w:ilvl w:val="0"/>
                <w:numId w:val="25"/>
              </w:numPr>
              <w:pBdr>
                <w:top w:val="nil"/>
                <w:left w:val="nil"/>
                <w:bottom w:val="nil"/>
                <w:right w:val="nil"/>
                <w:between w:val="nil"/>
              </w:pBdr>
              <w:shd w:val="clear" w:color="auto" w:fill="FFFFFF" w:themeFill="background1"/>
              <w:jc w:val="both"/>
              <w:rPr>
                <w:color w:val="000000"/>
                <w:szCs w:val="22"/>
              </w:rPr>
            </w:pPr>
            <w:r w:rsidRPr="0080694D">
              <w:rPr>
                <w:color w:val="000000"/>
                <w:szCs w:val="22"/>
              </w:rPr>
              <w:t>Alkomat:</w:t>
            </w:r>
          </w:p>
          <w:p w14:paraId="6943C0D4" w14:textId="77777777" w:rsidR="004F15E4" w:rsidRPr="0080694D" w:rsidRDefault="00000000" w:rsidP="003D2583">
            <w:pPr>
              <w:numPr>
                <w:ilvl w:val="1"/>
                <w:numId w:val="25"/>
              </w:numPr>
              <w:pBdr>
                <w:top w:val="nil"/>
                <w:left w:val="nil"/>
                <w:bottom w:val="nil"/>
                <w:right w:val="nil"/>
                <w:between w:val="nil"/>
              </w:pBdr>
              <w:shd w:val="clear" w:color="auto" w:fill="FFFFFF" w:themeFill="background1"/>
              <w:jc w:val="both"/>
              <w:rPr>
                <w:color w:val="000000"/>
                <w:szCs w:val="22"/>
              </w:rPr>
            </w:pPr>
            <w:r w:rsidRPr="0080694D">
              <w:rPr>
                <w:color w:val="000000"/>
                <w:szCs w:val="22"/>
              </w:rPr>
              <w:t>liczba:</w:t>
            </w:r>
          </w:p>
          <w:p w14:paraId="67496812" w14:textId="77777777" w:rsidR="004F15E4" w:rsidRPr="0080694D" w:rsidRDefault="00000000" w:rsidP="003D2583">
            <w:pPr>
              <w:numPr>
                <w:ilvl w:val="2"/>
                <w:numId w:val="25"/>
              </w:numPr>
              <w:pBdr>
                <w:top w:val="nil"/>
                <w:left w:val="nil"/>
                <w:bottom w:val="nil"/>
                <w:right w:val="nil"/>
                <w:between w:val="nil"/>
              </w:pBdr>
              <w:shd w:val="clear" w:color="auto" w:fill="FFFFFF" w:themeFill="background1"/>
              <w:jc w:val="both"/>
              <w:rPr>
                <w:color w:val="000000"/>
                <w:szCs w:val="22"/>
              </w:rPr>
            </w:pPr>
            <w:r w:rsidRPr="0080694D">
              <w:rPr>
                <w:color w:val="000000"/>
                <w:szCs w:val="22"/>
              </w:rPr>
              <w:t>1 szt. w każdym autobusie,</w:t>
            </w:r>
          </w:p>
          <w:p w14:paraId="062A5954" w14:textId="77777777" w:rsidR="004F15E4" w:rsidRPr="0080694D" w:rsidRDefault="00000000" w:rsidP="003D2583">
            <w:pPr>
              <w:numPr>
                <w:ilvl w:val="2"/>
                <w:numId w:val="25"/>
              </w:numPr>
              <w:pBdr>
                <w:top w:val="nil"/>
                <w:left w:val="nil"/>
                <w:bottom w:val="nil"/>
                <w:right w:val="nil"/>
                <w:between w:val="nil"/>
              </w:pBdr>
              <w:shd w:val="clear" w:color="auto" w:fill="FFFFFF" w:themeFill="background1"/>
              <w:jc w:val="both"/>
              <w:rPr>
                <w:color w:val="000000"/>
                <w:szCs w:val="22"/>
              </w:rPr>
            </w:pPr>
            <w:r w:rsidRPr="0080694D">
              <w:rPr>
                <w:color w:val="000000"/>
                <w:szCs w:val="22"/>
              </w:rPr>
              <w:t>1 szt. – bez montażu, jako urządzenie zapasowe (1 szt. dla całej dostawy),</w:t>
            </w:r>
          </w:p>
          <w:p w14:paraId="21B19660" w14:textId="77777777" w:rsidR="004F15E4" w:rsidRPr="0080694D" w:rsidRDefault="00000000" w:rsidP="003D2583">
            <w:pPr>
              <w:numPr>
                <w:ilvl w:val="1"/>
                <w:numId w:val="25"/>
              </w:numPr>
              <w:pBdr>
                <w:top w:val="nil"/>
                <w:left w:val="nil"/>
                <w:bottom w:val="nil"/>
                <w:right w:val="nil"/>
                <w:between w:val="nil"/>
              </w:pBdr>
              <w:shd w:val="clear" w:color="auto" w:fill="FFFFFF" w:themeFill="background1"/>
              <w:jc w:val="both"/>
              <w:rPr>
                <w:color w:val="000000"/>
                <w:szCs w:val="22"/>
              </w:rPr>
            </w:pPr>
            <w:r w:rsidRPr="0080694D">
              <w:rPr>
                <w:color w:val="000000"/>
                <w:szCs w:val="22"/>
              </w:rPr>
              <w:t>zasada działania: każde uruchomienie silnika autobusu (z wyłączeniem przerw pomiędzy poszczególnymi uruchomieniami silnika, trwającymi krócej niż 15 minut) musi być poprzedzone wykonaniem testu kontroli trzeźwości, gdy test ten wykaże zawartość alkoholu w wydychanym powietrzu więcej niż 0,20 promila  alkoholu we krwi, silnik autobusu nie może zostać uruchomiony; urządzenie musi posiadać możliwość zmiany tego parametru;</w:t>
            </w:r>
          </w:p>
          <w:p w14:paraId="34E2B6D2" w14:textId="77777777" w:rsidR="004F15E4" w:rsidRPr="0080694D" w:rsidRDefault="00000000" w:rsidP="003D2583">
            <w:pPr>
              <w:numPr>
                <w:ilvl w:val="1"/>
                <w:numId w:val="25"/>
              </w:numPr>
              <w:pBdr>
                <w:top w:val="nil"/>
                <w:left w:val="nil"/>
                <w:bottom w:val="nil"/>
                <w:right w:val="nil"/>
                <w:between w:val="nil"/>
              </w:pBdr>
              <w:shd w:val="clear" w:color="auto" w:fill="FFFFFF" w:themeFill="background1"/>
              <w:jc w:val="both"/>
              <w:rPr>
                <w:color w:val="000000"/>
                <w:szCs w:val="22"/>
              </w:rPr>
            </w:pPr>
            <w:r w:rsidRPr="0080694D">
              <w:rPr>
                <w:color w:val="000000"/>
                <w:szCs w:val="22"/>
              </w:rPr>
              <w:t>wyposażony w ustniki jednorazowe (ogólnodostępne),</w:t>
            </w:r>
          </w:p>
          <w:p w14:paraId="788C56E0" w14:textId="77777777" w:rsidR="004F15E4" w:rsidRPr="0080694D" w:rsidRDefault="00000000" w:rsidP="003D2583">
            <w:pPr>
              <w:numPr>
                <w:ilvl w:val="1"/>
                <w:numId w:val="25"/>
              </w:numPr>
              <w:pBdr>
                <w:top w:val="nil"/>
                <w:left w:val="nil"/>
                <w:bottom w:val="nil"/>
                <w:right w:val="nil"/>
                <w:between w:val="nil"/>
              </w:pBdr>
              <w:shd w:val="clear" w:color="auto" w:fill="FFFFFF" w:themeFill="background1"/>
              <w:jc w:val="both"/>
              <w:rPr>
                <w:color w:val="000000"/>
                <w:szCs w:val="22"/>
              </w:rPr>
            </w:pPr>
            <w:r w:rsidRPr="0080694D">
              <w:rPr>
                <w:color w:val="000000"/>
                <w:szCs w:val="22"/>
              </w:rPr>
              <w:t>część alkomatu, w którą kierowca musi wdmuchać powietrze musi być zainstalowana na elastycznym złączu spiralnym,</w:t>
            </w:r>
          </w:p>
          <w:p w14:paraId="3AEDBF3E" w14:textId="77777777" w:rsidR="004F15E4" w:rsidRPr="0080694D" w:rsidRDefault="00000000" w:rsidP="003D2583">
            <w:pPr>
              <w:numPr>
                <w:ilvl w:val="1"/>
                <w:numId w:val="25"/>
              </w:numPr>
              <w:pBdr>
                <w:top w:val="nil"/>
                <w:left w:val="nil"/>
                <w:bottom w:val="nil"/>
                <w:right w:val="nil"/>
                <w:between w:val="nil"/>
              </w:pBdr>
              <w:shd w:val="clear" w:color="auto" w:fill="FFFFFF" w:themeFill="background1"/>
              <w:jc w:val="both"/>
              <w:rPr>
                <w:color w:val="000000"/>
                <w:szCs w:val="22"/>
              </w:rPr>
            </w:pPr>
            <w:r w:rsidRPr="0080694D">
              <w:rPr>
                <w:color w:val="000000"/>
                <w:szCs w:val="22"/>
              </w:rPr>
              <w:lastRenderedPageBreak/>
              <w:t>wdmuchanie powietrza do alkomatu musi być równomierne  z naturalną dla człowieka intensywnością tak, aby uniemożliwiło to próbę oszukania alkomatu poprzez podanie powietrza ze źródeł zewnętrznych, np. z pompki, balonu lub sprężonego powietrza z pojemnika,</w:t>
            </w:r>
          </w:p>
          <w:p w14:paraId="4DCE8EB4" w14:textId="77777777" w:rsidR="004F15E4" w:rsidRPr="0080694D" w:rsidRDefault="00000000" w:rsidP="003D2583">
            <w:pPr>
              <w:numPr>
                <w:ilvl w:val="1"/>
                <w:numId w:val="25"/>
              </w:numPr>
              <w:pBdr>
                <w:top w:val="nil"/>
                <w:left w:val="nil"/>
                <w:bottom w:val="nil"/>
                <w:right w:val="nil"/>
                <w:between w:val="nil"/>
              </w:pBdr>
              <w:shd w:val="clear" w:color="auto" w:fill="FFFFFF" w:themeFill="background1"/>
              <w:jc w:val="both"/>
              <w:rPr>
                <w:color w:val="000000"/>
                <w:szCs w:val="22"/>
              </w:rPr>
            </w:pPr>
            <w:r w:rsidRPr="0080694D">
              <w:rPr>
                <w:color w:val="000000"/>
                <w:szCs w:val="22"/>
              </w:rPr>
              <w:t>zarządzanie i rejestracja elektronicznie następujących parametrów:</w:t>
            </w:r>
          </w:p>
          <w:p w14:paraId="08457FC9" w14:textId="77777777" w:rsidR="004F15E4" w:rsidRPr="0080694D" w:rsidRDefault="00000000" w:rsidP="003D2583">
            <w:pPr>
              <w:numPr>
                <w:ilvl w:val="2"/>
                <w:numId w:val="25"/>
              </w:numPr>
              <w:pBdr>
                <w:top w:val="nil"/>
                <w:left w:val="nil"/>
                <w:bottom w:val="nil"/>
                <w:right w:val="nil"/>
                <w:between w:val="nil"/>
              </w:pBdr>
              <w:shd w:val="clear" w:color="auto" w:fill="FFFFFF" w:themeFill="background1"/>
              <w:jc w:val="both"/>
              <w:rPr>
                <w:color w:val="000000"/>
                <w:szCs w:val="22"/>
              </w:rPr>
            </w:pPr>
            <w:r w:rsidRPr="0080694D">
              <w:rPr>
                <w:color w:val="000000"/>
                <w:szCs w:val="22"/>
              </w:rPr>
              <w:t>włączenie i wyłączenie zasilania autobusu,</w:t>
            </w:r>
          </w:p>
          <w:p w14:paraId="6D44072D" w14:textId="77777777" w:rsidR="004F15E4" w:rsidRPr="0080694D" w:rsidRDefault="00000000" w:rsidP="003D2583">
            <w:pPr>
              <w:numPr>
                <w:ilvl w:val="2"/>
                <w:numId w:val="25"/>
              </w:numPr>
              <w:pBdr>
                <w:top w:val="nil"/>
                <w:left w:val="nil"/>
                <w:bottom w:val="nil"/>
                <w:right w:val="nil"/>
                <w:between w:val="nil"/>
              </w:pBdr>
              <w:shd w:val="clear" w:color="auto" w:fill="FFFFFF" w:themeFill="background1"/>
              <w:jc w:val="both"/>
              <w:rPr>
                <w:color w:val="000000"/>
                <w:szCs w:val="22"/>
              </w:rPr>
            </w:pPr>
            <w:r w:rsidRPr="0080694D">
              <w:rPr>
                <w:color w:val="000000"/>
                <w:szCs w:val="22"/>
              </w:rPr>
              <w:t>daty i godziny wykonania poszczególnych testów i ich wyników,</w:t>
            </w:r>
          </w:p>
          <w:p w14:paraId="65D43C49" w14:textId="77777777" w:rsidR="004F15E4" w:rsidRPr="0080694D" w:rsidRDefault="00000000" w:rsidP="003D2583">
            <w:pPr>
              <w:numPr>
                <w:ilvl w:val="2"/>
                <w:numId w:val="25"/>
              </w:numPr>
              <w:pBdr>
                <w:top w:val="nil"/>
                <w:left w:val="nil"/>
                <w:bottom w:val="nil"/>
                <w:right w:val="nil"/>
                <w:between w:val="nil"/>
              </w:pBdr>
              <w:shd w:val="clear" w:color="auto" w:fill="FFFFFF" w:themeFill="background1"/>
              <w:jc w:val="both"/>
              <w:rPr>
                <w:color w:val="000000"/>
                <w:szCs w:val="22"/>
              </w:rPr>
            </w:pPr>
            <w:r w:rsidRPr="0080694D">
              <w:rPr>
                <w:color w:val="000000"/>
                <w:szCs w:val="22"/>
              </w:rPr>
              <w:t>próby odłączenia zasilania lub obejścia systemu,</w:t>
            </w:r>
          </w:p>
          <w:p w14:paraId="1A19AEF0" w14:textId="77777777" w:rsidR="004F15E4" w:rsidRPr="0080694D" w:rsidRDefault="00000000" w:rsidP="003D2583">
            <w:pPr>
              <w:numPr>
                <w:ilvl w:val="1"/>
                <w:numId w:val="25"/>
              </w:numPr>
              <w:pBdr>
                <w:top w:val="nil"/>
                <w:left w:val="nil"/>
                <w:bottom w:val="nil"/>
                <w:right w:val="nil"/>
                <w:between w:val="nil"/>
              </w:pBdr>
              <w:shd w:val="clear" w:color="auto" w:fill="FFFFFF" w:themeFill="background1"/>
              <w:jc w:val="both"/>
              <w:rPr>
                <w:color w:val="000000"/>
                <w:szCs w:val="22"/>
              </w:rPr>
            </w:pPr>
            <w:r w:rsidRPr="0080694D">
              <w:rPr>
                <w:color w:val="000000"/>
                <w:szCs w:val="22"/>
              </w:rPr>
              <w:t>dostarczenie Zamawiającemu oprogramowania, umożliwiającego analizę zarejestrowanych danych lub dostęp do tych danych przez strony www. przez okres nie krótszy niż 15 lat.</w:t>
            </w:r>
          </w:p>
          <w:p w14:paraId="6658EEAC" w14:textId="77777777" w:rsidR="004F15E4" w:rsidRPr="0080694D" w:rsidRDefault="00000000" w:rsidP="003D2583">
            <w:pPr>
              <w:numPr>
                <w:ilvl w:val="1"/>
                <w:numId w:val="25"/>
              </w:numPr>
              <w:pBdr>
                <w:top w:val="nil"/>
                <w:left w:val="nil"/>
                <w:bottom w:val="nil"/>
                <w:right w:val="nil"/>
                <w:between w:val="nil"/>
              </w:pBdr>
              <w:shd w:val="clear" w:color="auto" w:fill="FFFFFF" w:themeFill="background1"/>
              <w:jc w:val="both"/>
              <w:rPr>
                <w:color w:val="000000"/>
                <w:szCs w:val="22"/>
              </w:rPr>
            </w:pPr>
            <w:r w:rsidRPr="0080694D">
              <w:rPr>
                <w:color w:val="000000"/>
                <w:szCs w:val="22"/>
              </w:rPr>
              <w:t>zamontowanie stacyjki typu BYPASS, która w przypadku awarii systemu odłącza go od układu elektrycznego autobusu – lokalizacja (i sposób odłączania) stacyjki do uzgodnienia z Zamawiającym na etapie podpisywania umowy; dodatkowo Zamawiający wymaga zamontowania funkcji natychmiastowego rozłączenia systemu kontroli trzeźwości w sytuacjach awaryjnych, np. konieczność ewakuacji autobusu na wypadek pożaru, etc. – funkcja ta musi działać w oparciu o kartę zbliżeniową lub żeton</w:t>
            </w:r>
          </w:p>
          <w:p w14:paraId="7CC9333E" w14:textId="77777777" w:rsidR="004F15E4" w:rsidRPr="0080694D" w:rsidRDefault="00000000" w:rsidP="003D2583">
            <w:pPr>
              <w:numPr>
                <w:ilvl w:val="1"/>
                <w:numId w:val="25"/>
              </w:numPr>
              <w:pBdr>
                <w:top w:val="nil"/>
                <w:left w:val="nil"/>
                <w:bottom w:val="nil"/>
                <w:right w:val="nil"/>
                <w:between w:val="nil"/>
              </w:pBdr>
              <w:shd w:val="clear" w:color="auto" w:fill="FFFFFF" w:themeFill="background1"/>
              <w:jc w:val="both"/>
              <w:rPr>
                <w:color w:val="000000"/>
                <w:szCs w:val="22"/>
              </w:rPr>
            </w:pPr>
            <w:r w:rsidRPr="0080694D">
              <w:rPr>
                <w:color w:val="000000"/>
                <w:szCs w:val="22"/>
              </w:rPr>
              <w:t>do autobusów będących przedmiotem zamówienia dostarczenie na każdy autobus 30 ustników jednorazowych</w:t>
            </w:r>
          </w:p>
          <w:p w14:paraId="4DBFCDE7" w14:textId="77777777" w:rsidR="004F15E4" w:rsidRPr="0080694D" w:rsidRDefault="00000000" w:rsidP="003D2583">
            <w:pPr>
              <w:numPr>
                <w:ilvl w:val="0"/>
                <w:numId w:val="25"/>
              </w:numPr>
              <w:pBdr>
                <w:top w:val="nil"/>
                <w:left w:val="nil"/>
                <w:bottom w:val="nil"/>
                <w:right w:val="nil"/>
                <w:between w:val="nil"/>
              </w:pBdr>
              <w:shd w:val="clear" w:color="auto" w:fill="FFFFFF" w:themeFill="background1"/>
              <w:jc w:val="both"/>
              <w:rPr>
                <w:color w:val="000000"/>
                <w:szCs w:val="22"/>
              </w:rPr>
            </w:pPr>
            <w:r w:rsidRPr="0080694D">
              <w:rPr>
                <w:color w:val="000000"/>
                <w:szCs w:val="22"/>
              </w:rPr>
              <w:t>Lusterka zewnętrzne:</w:t>
            </w:r>
          </w:p>
          <w:p w14:paraId="524B04D6" w14:textId="77777777" w:rsidR="004F15E4" w:rsidRPr="0080694D" w:rsidRDefault="00000000" w:rsidP="003D2583">
            <w:pPr>
              <w:numPr>
                <w:ilvl w:val="1"/>
                <w:numId w:val="25"/>
              </w:numPr>
              <w:pBdr>
                <w:top w:val="nil"/>
                <w:left w:val="nil"/>
                <w:bottom w:val="nil"/>
                <w:right w:val="nil"/>
                <w:between w:val="nil"/>
              </w:pBdr>
              <w:shd w:val="clear" w:color="auto" w:fill="FFFFFF" w:themeFill="background1"/>
              <w:jc w:val="both"/>
              <w:rPr>
                <w:color w:val="000000"/>
                <w:szCs w:val="22"/>
              </w:rPr>
            </w:pPr>
            <w:r w:rsidRPr="0080694D">
              <w:rPr>
                <w:color w:val="000000"/>
                <w:szCs w:val="22"/>
              </w:rPr>
              <w:t>podgrzewane, sterowane ręcznie lub (i) elektrycznie oraz z możliwością składania na boki (lub do przodu) w celu umycia na myjni lub (i) zdejmowane, obudowa w kolorze czarnym z estetycznym elementem w kolorze kontrastowym (białym lub żółtym) lub</w:t>
            </w:r>
          </w:p>
          <w:p w14:paraId="2305717E" w14:textId="77777777" w:rsidR="004F15E4" w:rsidRPr="0080694D" w:rsidRDefault="00000000" w:rsidP="003D2583">
            <w:pPr>
              <w:numPr>
                <w:ilvl w:val="1"/>
                <w:numId w:val="25"/>
              </w:numPr>
              <w:pBdr>
                <w:top w:val="nil"/>
                <w:left w:val="nil"/>
                <w:bottom w:val="nil"/>
                <w:right w:val="nil"/>
                <w:between w:val="nil"/>
              </w:pBdr>
              <w:shd w:val="clear" w:color="auto" w:fill="FFFFFF" w:themeFill="background1"/>
              <w:jc w:val="both"/>
              <w:rPr>
                <w:color w:val="000000"/>
                <w:szCs w:val="22"/>
              </w:rPr>
            </w:pPr>
            <w:r w:rsidRPr="0080694D">
              <w:rPr>
                <w:color w:val="000000"/>
                <w:szCs w:val="22"/>
              </w:rPr>
              <w:t>lusterka w formie kamer, których obraz jest prezentowany w kabinie kierowcy (położenie ekranów zostanie ustalone do 60 dni od dnia podpisania umowy</w:t>
            </w:r>
          </w:p>
          <w:p w14:paraId="22DFA9E5" w14:textId="77777777" w:rsidR="004F15E4" w:rsidRPr="0080694D" w:rsidRDefault="00000000" w:rsidP="003D2583">
            <w:pPr>
              <w:numPr>
                <w:ilvl w:val="0"/>
                <w:numId w:val="25"/>
              </w:numPr>
              <w:pBdr>
                <w:top w:val="nil"/>
                <w:left w:val="nil"/>
                <w:bottom w:val="nil"/>
                <w:right w:val="nil"/>
                <w:between w:val="nil"/>
              </w:pBdr>
              <w:shd w:val="clear" w:color="auto" w:fill="FFFFFF" w:themeFill="background1"/>
              <w:jc w:val="both"/>
              <w:rPr>
                <w:color w:val="000000"/>
                <w:szCs w:val="22"/>
              </w:rPr>
            </w:pPr>
            <w:r w:rsidRPr="0080694D">
              <w:rPr>
                <w:color w:val="000000"/>
                <w:szCs w:val="22"/>
              </w:rPr>
              <w:t>Lusterko wewnętrzne lusterko wewnętrzne zapewniające dostateczną widoczność przedziału pasażerskiego</w:t>
            </w:r>
          </w:p>
          <w:p w14:paraId="798575BA" w14:textId="77777777" w:rsidR="004F15E4" w:rsidRPr="0080694D" w:rsidRDefault="00000000" w:rsidP="003D2583">
            <w:pPr>
              <w:numPr>
                <w:ilvl w:val="0"/>
                <w:numId w:val="25"/>
              </w:numPr>
              <w:pBdr>
                <w:top w:val="nil"/>
                <w:left w:val="nil"/>
                <w:bottom w:val="nil"/>
                <w:right w:val="nil"/>
                <w:between w:val="nil"/>
              </w:pBdr>
              <w:shd w:val="clear" w:color="auto" w:fill="FFFFFF" w:themeFill="background1"/>
              <w:jc w:val="both"/>
              <w:rPr>
                <w:color w:val="000000"/>
                <w:szCs w:val="22"/>
              </w:rPr>
            </w:pPr>
            <w:r w:rsidRPr="0080694D">
              <w:rPr>
                <w:color w:val="000000"/>
                <w:szCs w:val="22"/>
              </w:rPr>
              <w:t>osłony przeciwsłoneczne: dla części lewej  szyby czołowej i lewej szyby bocznej kabiny kierowcy o płynnej regulacji</w:t>
            </w:r>
          </w:p>
          <w:p w14:paraId="100261FA" w14:textId="77777777" w:rsidR="004F15E4" w:rsidRPr="0080694D" w:rsidRDefault="00000000" w:rsidP="003D2583">
            <w:pPr>
              <w:numPr>
                <w:ilvl w:val="0"/>
                <w:numId w:val="25"/>
              </w:numPr>
              <w:pBdr>
                <w:top w:val="nil"/>
                <w:left w:val="nil"/>
                <w:bottom w:val="nil"/>
                <w:right w:val="nil"/>
                <w:between w:val="nil"/>
              </w:pBdr>
              <w:shd w:val="clear" w:color="auto" w:fill="FFFFFF" w:themeFill="background1"/>
              <w:jc w:val="both"/>
              <w:rPr>
                <w:color w:val="000000"/>
                <w:szCs w:val="22"/>
              </w:rPr>
            </w:pPr>
            <w:r w:rsidRPr="0080694D">
              <w:rPr>
                <w:color w:val="000000"/>
                <w:szCs w:val="22"/>
              </w:rPr>
              <w:t>zamykany na klucz schowek na drobne przedmioty oraz  wieszak na odzież wierzchnią,</w:t>
            </w:r>
          </w:p>
          <w:p w14:paraId="46755B9B" w14:textId="77777777" w:rsidR="004F15E4" w:rsidRPr="0080694D" w:rsidRDefault="00000000" w:rsidP="003D2583">
            <w:pPr>
              <w:numPr>
                <w:ilvl w:val="0"/>
                <w:numId w:val="25"/>
              </w:numPr>
              <w:pBdr>
                <w:top w:val="nil"/>
                <w:left w:val="nil"/>
                <w:bottom w:val="nil"/>
                <w:right w:val="nil"/>
                <w:between w:val="nil"/>
              </w:pBdr>
              <w:shd w:val="clear" w:color="auto" w:fill="FFFFFF" w:themeFill="background1"/>
              <w:jc w:val="both"/>
              <w:rPr>
                <w:color w:val="000000"/>
                <w:szCs w:val="22"/>
              </w:rPr>
            </w:pPr>
            <w:r w:rsidRPr="0080694D">
              <w:rPr>
                <w:color w:val="000000"/>
                <w:szCs w:val="22"/>
              </w:rPr>
              <w:t>fotel kierowcy: z wielopołożeniową możliwością regulacji siedziska i oparcia, zawieszony pneumatycznie wyposażony dodatkowo w pokrowiec wykonany z analogicznego materiału jak poszycie foteli pasażerskich, podgrzewany, wyposażony w zagłówek i podłokietnik,</w:t>
            </w:r>
          </w:p>
          <w:p w14:paraId="1F483475" w14:textId="77777777" w:rsidR="004F15E4" w:rsidRPr="0080694D" w:rsidRDefault="00000000" w:rsidP="003D2583">
            <w:pPr>
              <w:numPr>
                <w:ilvl w:val="0"/>
                <w:numId w:val="25"/>
              </w:numPr>
              <w:pBdr>
                <w:top w:val="nil"/>
                <w:left w:val="nil"/>
                <w:bottom w:val="nil"/>
                <w:right w:val="nil"/>
                <w:between w:val="nil"/>
              </w:pBdr>
              <w:shd w:val="clear" w:color="auto" w:fill="FFFFFF" w:themeFill="background1"/>
              <w:jc w:val="both"/>
              <w:rPr>
                <w:color w:val="000000"/>
                <w:szCs w:val="22"/>
              </w:rPr>
            </w:pPr>
            <w:r w:rsidRPr="0080694D">
              <w:rPr>
                <w:color w:val="000000"/>
                <w:szCs w:val="22"/>
              </w:rPr>
              <w:t>instalację nagłaśniającą umożliwiającą kierowcy przekazywanie informacji głosowych pasażerom,</w:t>
            </w:r>
          </w:p>
          <w:p w14:paraId="30113C9B" w14:textId="77777777" w:rsidR="004F15E4" w:rsidRPr="0080694D" w:rsidRDefault="00000000" w:rsidP="003D2583">
            <w:pPr>
              <w:numPr>
                <w:ilvl w:val="0"/>
                <w:numId w:val="25"/>
              </w:numPr>
              <w:pBdr>
                <w:top w:val="nil"/>
                <w:left w:val="nil"/>
                <w:bottom w:val="nil"/>
                <w:right w:val="nil"/>
                <w:between w:val="nil"/>
              </w:pBdr>
              <w:shd w:val="clear" w:color="auto" w:fill="FFFFFF" w:themeFill="background1"/>
              <w:jc w:val="both"/>
              <w:rPr>
                <w:color w:val="000000"/>
                <w:szCs w:val="22"/>
              </w:rPr>
            </w:pPr>
            <w:r w:rsidRPr="0080694D">
              <w:rPr>
                <w:color w:val="000000"/>
                <w:szCs w:val="22"/>
              </w:rPr>
              <w:t>radioodbiornik (bez zdejmowanego panela),</w:t>
            </w:r>
          </w:p>
          <w:p w14:paraId="204EC075" w14:textId="77777777" w:rsidR="004F15E4" w:rsidRPr="0080694D" w:rsidRDefault="00000000" w:rsidP="003D2583">
            <w:pPr>
              <w:numPr>
                <w:ilvl w:val="0"/>
                <w:numId w:val="25"/>
              </w:numPr>
              <w:pBdr>
                <w:top w:val="nil"/>
                <w:left w:val="nil"/>
                <w:bottom w:val="nil"/>
                <w:right w:val="nil"/>
                <w:between w:val="nil"/>
              </w:pBdr>
              <w:shd w:val="clear" w:color="auto" w:fill="FFFFFF" w:themeFill="background1"/>
              <w:jc w:val="both"/>
              <w:rPr>
                <w:color w:val="000000"/>
                <w:szCs w:val="22"/>
              </w:rPr>
            </w:pPr>
            <w:r w:rsidRPr="0080694D">
              <w:rPr>
                <w:color w:val="000000"/>
                <w:szCs w:val="22"/>
              </w:rPr>
              <w:lastRenderedPageBreak/>
              <w:t>wyposażone w dodatkowe światło o mocy co najmniej 70 Lux, zamontowane na suficie pomiędzy kabiną kierowcy, a pierwszymi drzwiami w taki sposób, aby oświetlało pasażera okazującego kierowcy bilet do kontroli, światło to musi się załączać automatycznie na czas otwarcia pierwszych drzwi (funkcja automatyczna, dezaktywowana przełącznikiem, umieszczonym na desce rozdzielczej kierowcy),</w:t>
            </w:r>
          </w:p>
          <w:p w14:paraId="0839FA2F" w14:textId="77777777" w:rsidR="004F15E4" w:rsidRPr="0080694D" w:rsidRDefault="00000000" w:rsidP="003D2583">
            <w:pPr>
              <w:numPr>
                <w:ilvl w:val="0"/>
                <w:numId w:val="25"/>
              </w:numPr>
              <w:pBdr>
                <w:top w:val="nil"/>
                <w:left w:val="nil"/>
                <w:bottom w:val="nil"/>
                <w:right w:val="nil"/>
                <w:between w:val="nil"/>
              </w:pBdr>
              <w:shd w:val="clear" w:color="auto" w:fill="FFFFFF" w:themeFill="background1"/>
              <w:jc w:val="both"/>
              <w:rPr>
                <w:color w:val="000000"/>
                <w:szCs w:val="22"/>
              </w:rPr>
            </w:pPr>
            <w:r w:rsidRPr="0080694D">
              <w:rPr>
                <w:color w:val="000000"/>
                <w:szCs w:val="22"/>
              </w:rPr>
              <w:t>Defibrylator AED umieszczony w kabinie kierowcy posiadających w szczególności następujące cechy:</w:t>
            </w:r>
          </w:p>
          <w:p w14:paraId="333FA0F6" w14:textId="77777777" w:rsidR="004F15E4" w:rsidRPr="0080694D" w:rsidRDefault="00000000" w:rsidP="003D2583">
            <w:pPr>
              <w:numPr>
                <w:ilvl w:val="1"/>
                <w:numId w:val="25"/>
              </w:numPr>
              <w:pBdr>
                <w:top w:val="nil"/>
                <w:left w:val="nil"/>
                <w:bottom w:val="nil"/>
                <w:right w:val="nil"/>
                <w:between w:val="nil"/>
              </w:pBdr>
              <w:shd w:val="clear" w:color="auto" w:fill="FFFFFF" w:themeFill="background1"/>
              <w:jc w:val="both"/>
              <w:rPr>
                <w:color w:val="000000"/>
                <w:szCs w:val="22"/>
              </w:rPr>
            </w:pPr>
            <w:r w:rsidRPr="0080694D">
              <w:rPr>
                <w:color w:val="000000"/>
                <w:szCs w:val="22"/>
              </w:rPr>
              <w:t>Typ: półautomatyczny lub automatyczny</w:t>
            </w:r>
          </w:p>
          <w:p w14:paraId="2B0EC693" w14:textId="77777777" w:rsidR="004F15E4" w:rsidRPr="0080694D" w:rsidRDefault="00000000" w:rsidP="003D2583">
            <w:pPr>
              <w:numPr>
                <w:ilvl w:val="1"/>
                <w:numId w:val="25"/>
              </w:numPr>
              <w:pBdr>
                <w:top w:val="nil"/>
                <w:left w:val="nil"/>
                <w:bottom w:val="nil"/>
                <w:right w:val="nil"/>
                <w:between w:val="nil"/>
              </w:pBdr>
              <w:shd w:val="clear" w:color="auto" w:fill="FFFFFF" w:themeFill="background1"/>
              <w:jc w:val="both"/>
              <w:rPr>
                <w:color w:val="000000"/>
                <w:szCs w:val="22"/>
              </w:rPr>
            </w:pPr>
            <w:r w:rsidRPr="0080694D">
              <w:rPr>
                <w:color w:val="000000"/>
                <w:szCs w:val="22"/>
              </w:rPr>
              <w:t>Minimum 1 szt. elektrod terapeutycznych dla dorosłych i minimum 1 szt. elektrod terapeutycznych dla dzieci</w:t>
            </w:r>
          </w:p>
          <w:p w14:paraId="70E4BAA2" w14:textId="77777777" w:rsidR="004F15E4" w:rsidRPr="0080694D" w:rsidRDefault="00000000" w:rsidP="003D2583">
            <w:pPr>
              <w:numPr>
                <w:ilvl w:val="1"/>
                <w:numId w:val="25"/>
              </w:numPr>
              <w:pBdr>
                <w:top w:val="nil"/>
                <w:left w:val="nil"/>
                <w:bottom w:val="nil"/>
                <w:right w:val="nil"/>
                <w:between w:val="nil"/>
              </w:pBdr>
              <w:shd w:val="clear" w:color="auto" w:fill="FFFFFF" w:themeFill="background1"/>
              <w:jc w:val="both"/>
              <w:rPr>
                <w:color w:val="000000"/>
                <w:szCs w:val="22"/>
              </w:rPr>
            </w:pPr>
            <w:r w:rsidRPr="0080694D">
              <w:rPr>
                <w:color w:val="000000"/>
                <w:szCs w:val="22"/>
              </w:rPr>
              <w:t>Intuicyjny, wydający polecenia głosowe</w:t>
            </w:r>
          </w:p>
          <w:p w14:paraId="11D8D2C3" w14:textId="77777777" w:rsidR="004F15E4" w:rsidRPr="0080694D" w:rsidRDefault="00000000" w:rsidP="003D2583">
            <w:pPr>
              <w:numPr>
                <w:ilvl w:val="1"/>
                <w:numId w:val="25"/>
              </w:numPr>
              <w:pBdr>
                <w:top w:val="nil"/>
                <w:left w:val="nil"/>
                <w:bottom w:val="nil"/>
                <w:right w:val="nil"/>
                <w:between w:val="nil"/>
              </w:pBdr>
              <w:shd w:val="clear" w:color="auto" w:fill="FFFFFF" w:themeFill="background1"/>
              <w:jc w:val="both"/>
              <w:rPr>
                <w:color w:val="000000"/>
                <w:szCs w:val="22"/>
              </w:rPr>
            </w:pPr>
            <w:r w:rsidRPr="0080694D">
              <w:rPr>
                <w:color w:val="000000"/>
                <w:szCs w:val="22"/>
              </w:rPr>
              <w:t>W torbie lub skrzynce o rozmiarach umożliwiających bezpieczne umieszczenie w kabinie kierowcy oraz szybki dostęp;</w:t>
            </w:r>
          </w:p>
          <w:p w14:paraId="461A4AB2" w14:textId="77777777" w:rsidR="004F15E4" w:rsidRPr="0080694D" w:rsidRDefault="00000000" w:rsidP="003D2583">
            <w:pPr>
              <w:numPr>
                <w:ilvl w:val="1"/>
                <w:numId w:val="25"/>
              </w:numPr>
              <w:pBdr>
                <w:top w:val="nil"/>
                <w:left w:val="nil"/>
                <w:bottom w:val="nil"/>
                <w:right w:val="nil"/>
                <w:between w:val="nil"/>
              </w:pBdr>
              <w:shd w:val="clear" w:color="auto" w:fill="FFFFFF" w:themeFill="background1"/>
              <w:jc w:val="both"/>
              <w:rPr>
                <w:color w:val="000000"/>
                <w:szCs w:val="22"/>
              </w:rPr>
            </w:pPr>
            <w:r w:rsidRPr="0080694D">
              <w:rPr>
                <w:color w:val="000000"/>
                <w:szCs w:val="22"/>
              </w:rPr>
              <w:t>Musi posiadać certyfikat potwierdzający sprawne działanie po upadku z wysokości 1 metra</w:t>
            </w:r>
          </w:p>
          <w:p w14:paraId="79B06FEB" w14:textId="77777777" w:rsidR="004F15E4" w:rsidRPr="0080694D" w:rsidRDefault="00000000" w:rsidP="003D2583">
            <w:pPr>
              <w:numPr>
                <w:ilvl w:val="1"/>
                <w:numId w:val="25"/>
              </w:numPr>
              <w:pBdr>
                <w:top w:val="nil"/>
                <w:left w:val="nil"/>
                <w:bottom w:val="nil"/>
                <w:right w:val="nil"/>
                <w:between w:val="nil"/>
              </w:pBdr>
              <w:shd w:val="clear" w:color="auto" w:fill="FFFFFF" w:themeFill="background1"/>
              <w:jc w:val="both"/>
              <w:rPr>
                <w:color w:val="000000"/>
                <w:szCs w:val="22"/>
              </w:rPr>
            </w:pPr>
            <w:r w:rsidRPr="0080694D">
              <w:rPr>
                <w:color w:val="000000"/>
                <w:szCs w:val="22"/>
              </w:rPr>
              <w:t>Musi posiadać wszystkie certyfikaty wymagane aktualnie obowiązującymi przepisami na terenie Polski.</w:t>
            </w:r>
          </w:p>
        </w:tc>
        <w:tc>
          <w:tcPr>
            <w:tcW w:w="2659" w:type="dxa"/>
            <w:tcBorders>
              <w:top w:val="single" w:sz="4" w:space="0" w:color="000000"/>
              <w:left w:val="single" w:sz="4" w:space="0" w:color="000000"/>
              <w:bottom w:val="single" w:sz="4" w:space="0" w:color="000000"/>
              <w:right w:val="single" w:sz="4" w:space="0" w:color="000000"/>
            </w:tcBorders>
          </w:tcPr>
          <w:p w14:paraId="00C281BC" w14:textId="77777777" w:rsidR="004F15E4" w:rsidRPr="0080694D" w:rsidRDefault="00000000" w:rsidP="003D2583">
            <w:pPr>
              <w:shd w:val="clear" w:color="auto" w:fill="FFFFFF" w:themeFill="background1"/>
              <w:jc w:val="both"/>
              <w:rPr>
                <w:szCs w:val="22"/>
              </w:rPr>
            </w:pPr>
            <w:r w:rsidRPr="0080694D">
              <w:rPr>
                <w:szCs w:val="22"/>
              </w:rPr>
              <w:lastRenderedPageBreak/>
              <w:t>12M, 12L</w:t>
            </w:r>
          </w:p>
        </w:tc>
      </w:tr>
      <w:tr w:rsidR="004F15E4" w14:paraId="50DD1BF4" w14:textId="77777777">
        <w:tc>
          <w:tcPr>
            <w:tcW w:w="693" w:type="dxa"/>
            <w:tcBorders>
              <w:top w:val="single" w:sz="4" w:space="0" w:color="000000"/>
              <w:left w:val="single" w:sz="4" w:space="0" w:color="000000"/>
              <w:bottom w:val="single" w:sz="4" w:space="0" w:color="000000"/>
              <w:right w:val="single" w:sz="4" w:space="0" w:color="000000"/>
            </w:tcBorders>
          </w:tcPr>
          <w:p w14:paraId="7D1CF210" w14:textId="77777777" w:rsidR="004F15E4" w:rsidRPr="0080694D" w:rsidRDefault="00000000" w:rsidP="003D2583">
            <w:pPr>
              <w:shd w:val="clear" w:color="auto" w:fill="FFFFFF" w:themeFill="background1"/>
              <w:jc w:val="center"/>
              <w:rPr>
                <w:szCs w:val="22"/>
              </w:rPr>
            </w:pPr>
            <w:r w:rsidRPr="0080694D">
              <w:rPr>
                <w:szCs w:val="22"/>
              </w:rPr>
              <w:lastRenderedPageBreak/>
              <w:t>IIca</w:t>
            </w:r>
          </w:p>
        </w:tc>
        <w:tc>
          <w:tcPr>
            <w:tcW w:w="1696" w:type="dxa"/>
            <w:vMerge w:val="restart"/>
            <w:tcBorders>
              <w:top w:val="single" w:sz="4" w:space="0" w:color="000000"/>
              <w:left w:val="single" w:sz="4" w:space="0" w:color="000000"/>
              <w:right w:val="single" w:sz="4" w:space="0" w:color="000000"/>
            </w:tcBorders>
          </w:tcPr>
          <w:p w14:paraId="5A7F45E6" w14:textId="77777777" w:rsidR="004F15E4" w:rsidRPr="0080694D" w:rsidRDefault="00000000" w:rsidP="003D2583">
            <w:pPr>
              <w:shd w:val="clear" w:color="auto" w:fill="FFFFFF" w:themeFill="background1"/>
              <w:rPr>
                <w:szCs w:val="22"/>
              </w:rPr>
            </w:pPr>
            <w:r w:rsidRPr="0080694D">
              <w:rPr>
                <w:szCs w:val="22"/>
              </w:rPr>
              <w:t>Lodówka</w:t>
            </w:r>
          </w:p>
        </w:tc>
        <w:tc>
          <w:tcPr>
            <w:tcW w:w="10646" w:type="dxa"/>
            <w:tcBorders>
              <w:top w:val="single" w:sz="4" w:space="0" w:color="000000"/>
              <w:left w:val="single" w:sz="4" w:space="0" w:color="000000"/>
              <w:bottom w:val="single" w:sz="4" w:space="0" w:color="000000"/>
              <w:right w:val="single" w:sz="4" w:space="0" w:color="000000"/>
            </w:tcBorders>
          </w:tcPr>
          <w:p w14:paraId="5FA96C95" w14:textId="77777777" w:rsidR="004F15E4" w:rsidRPr="0080694D" w:rsidRDefault="00000000" w:rsidP="003D2583">
            <w:pPr>
              <w:numPr>
                <w:ilvl w:val="0"/>
                <w:numId w:val="64"/>
              </w:numPr>
              <w:pBdr>
                <w:top w:val="nil"/>
                <w:left w:val="nil"/>
                <w:bottom w:val="nil"/>
                <w:right w:val="nil"/>
                <w:between w:val="nil"/>
              </w:pBdr>
              <w:shd w:val="clear" w:color="auto" w:fill="FFFFFF" w:themeFill="background1"/>
              <w:jc w:val="both"/>
              <w:rPr>
                <w:color w:val="000000"/>
                <w:szCs w:val="22"/>
              </w:rPr>
            </w:pPr>
            <w:r w:rsidRPr="0080694D">
              <w:rPr>
                <w:color w:val="000000"/>
                <w:szCs w:val="22"/>
              </w:rPr>
              <w:t>Lodówka:</w:t>
            </w:r>
          </w:p>
          <w:p w14:paraId="01B77CC7" w14:textId="77777777" w:rsidR="004F15E4" w:rsidRPr="0080694D" w:rsidRDefault="00000000" w:rsidP="003D2583">
            <w:pPr>
              <w:numPr>
                <w:ilvl w:val="1"/>
                <w:numId w:val="64"/>
              </w:numPr>
              <w:pBdr>
                <w:top w:val="nil"/>
                <w:left w:val="nil"/>
                <w:bottom w:val="nil"/>
                <w:right w:val="nil"/>
                <w:between w:val="nil"/>
              </w:pBdr>
              <w:shd w:val="clear" w:color="auto" w:fill="FFFFFF" w:themeFill="background1"/>
              <w:jc w:val="both"/>
              <w:rPr>
                <w:color w:val="000000"/>
                <w:szCs w:val="22"/>
              </w:rPr>
            </w:pPr>
            <w:r w:rsidRPr="0080694D">
              <w:rPr>
                <w:color w:val="000000"/>
                <w:szCs w:val="22"/>
              </w:rPr>
              <w:t>Pojemność umożliwiająca przechowywanie co najmniej jednej butelki półtoralitrowej i jednej  kanapki;</w:t>
            </w:r>
          </w:p>
          <w:p w14:paraId="773AA04D" w14:textId="77777777" w:rsidR="004F15E4" w:rsidRPr="0080694D" w:rsidRDefault="00000000" w:rsidP="003D2583">
            <w:pPr>
              <w:numPr>
                <w:ilvl w:val="1"/>
                <w:numId w:val="64"/>
              </w:numPr>
              <w:pBdr>
                <w:top w:val="nil"/>
                <w:left w:val="nil"/>
                <w:bottom w:val="nil"/>
                <w:right w:val="nil"/>
                <w:between w:val="nil"/>
              </w:pBdr>
              <w:shd w:val="clear" w:color="auto" w:fill="FFFFFF" w:themeFill="background1"/>
              <w:jc w:val="both"/>
              <w:rPr>
                <w:color w:val="000000"/>
                <w:szCs w:val="22"/>
              </w:rPr>
            </w:pPr>
            <w:r w:rsidRPr="0080694D">
              <w:rPr>
                <w:color w:val="000000"/>
                <w:szCs w:val="22"/>
              </w:rPr>
              <w:t>zamontowana w kabinie kierowcy po lewej stronie wejścia zewnętrznego;</w:t>
            </w:r>
          </w:p>
          <w:p w14:paraId="1F24AB27" w14:textId="77777777" w:rsidR="004F15E4" w:rsidRPr="0080694D" w:rsidRDefault="00000000" w:rsidP="003D2583">
            <w:pPr>
              <w:numPr>
                <w:ilvl w:val="1"/>
                <w:numId w:val="64"/>
              </w:numPr>
              <w:pBdr>
                <w:top w:val="nil"/>
                <w:left w:val="nil"/>
                <w:bottom w:val="nil"/>
                <w:right w:val="nil"/>
                <w:between w:val="nil"/>
              </w:pBdr>
              <w:shd w:val="clear" w:color="auto" w:fill="FFFFFF" w:themeFill="background1"/>
              <w:jc w:val="both"/>
              <w:rPr>
                <w:color w:val="000000"/>
                <w:szCs w:val="22"/>
              </w:rPr>
            </w:pPr>
            <w:r w:rsidRPr="0080694D">
              <w:rPr>
                <w:color w:val="000000"/>
                <w:szCs w:val="22"/>
              </w:rPr>
              <w:t>zasilana z instalacji elektrycznej autobusu.</w:t>
            </w:r>
          </w:p>
        </w:tc>
        <w:tc>
          <w:tcPr>
            <w:tcW w:w="2659" w:type="dxa"/>
            <w:tcBorders>
              <w:top w:val="single" w:sz="4" w:space="0" w:color="000000"/>
              <w:left w:val="single" w:sz="4" w:space="0" w:color="000000"/>
              <w:bottom w:val="single" w:sz="4" w:space="0" w:color="000000"/>
              <w:right w:val="single" w:sz="4" w:space="0" w:color="000000"/>
            </w:tcBorders>
          </w:tcPr>
          <w:p w14:paraId="5CC6C76A" w14:textId="77777777" w:rsidR="004F15E4" w:rsidRPr="0080694D" w:rsidRDefault="00000000" w:rsidP="003D2583">
            <w:pPr>
              <w:shd w:val="clear" w:color="auto" w:fill="FFFFFF" w:themeFill="background1"/>
              <w:jc w:val="both"/>
              <w:rPr>
                <w:szCs w:val="22"/>
              </w:rPr>
            </w:pPr>
            <w:r w:rsidRPr="0080694D">
              <w:rPr>
                <w:szCs w:val="22"/>
              </w:rPr>
              <w:t>12M</w:t>
            </w:r>
          </w:p>
        </w:tc>
      </w:tr>
      <w:tr w:rsidR="004F15E4" w14:paraId="47FB55CD" w14:textId="77777777">
        <w:tc>
          <w:tcPr>
            <w:tcW w:w="693" w:type="dxa"/>
            <w:tcBorders>
              <w:top w:val="single" w:sz="4" w:space="0" w:color="000000"/>
              <w:left w:val="single" w:sz="4" w:space="0" w:color="000000"/>
              <w:bottom w:val="single" w:sz="4" w:space="0" w:color="000000"/>
              <w:right w:val="single" w:sz="4" w:space="0" w:color="000000"/>
            </w:tcBorders>
          </w:tcPr>
          <w:p w14:paraId="4D862F70" w14:textId="77777777" w:rsidR="004F15E4" w:rsidRPr="0080694D" w:rsidRDefault="00000000" w:rsidP="003D2583">
            <w:pPr>
              <w:shd w:val="clear" w:color="auto" w:fill="FFFFFF" w:themeFill="background1"/>
              <w:jc w:val="center"/>
              <w:rPr>
                <w:szCs w:val="22"/>
              </w:rPr>
            </w:pPr>
            <w:r w:rsidRPr="0080694D">
              <w:rPr>
                <w:szCs w:val="22"/>
              </w:rPr>
              <w:t>IIcb</w:t>
            </w:r>
          </w:p>
        </w:tc>
        <w:tc>
          <w:tcPr>
            <w:tcW w:w="1696" w:type="dxa"/>
            <w:vMerge/>
            <w:tcBorders>
              <w:top w:val="single" w:sz="4" w:space="0" w:color="000000"/>
              <w:left w:val="single" w:sz="4" w:space="0" w:color="000000"/>
              <w:right w:val="single" w:sz="4" w:space="0" w:color="000000"/>
            </w:tcBorders>
          </w:tcPr>
          <w:p w14:paraId="2FD6C6B0" w14:textId="77777777" w:rsidR="004F15E4" w:rsidRPr="0080694D" w:rsidRDefault="004F15E4" w:rsidP="003D2583">
            <w:pPr>
              <w:widowControl w:val="0"/>
              <w:pBdr>
                <w:top w:val="nil"/>
                <w:left w:val="nil"/>
                <w:bottom w:val="nil"/>
                <w:right w:val="nil"/>
                <w:between w:val="nil"/>
              </w:pBdr>
              <w:shd w:val="clear" w:color="auto" w:fill="FFFFFF" w:themeFill="background1"/>
              <w:spacing w:line="276" w:lineRule="auto"/>
              <w:rPr>
                <w:szCs w:val="22"/>
              </w:rPr>
            </w:pPr>
          </w:p>
        </w:tc>
        <w:tc>
          <w:tcPr>
            <w:tcW w:w="10646" w:type="dxa"/>
            <w:tcBorders>
              <w:top w:val="single" w:sz="4" w:space="0" w:color="000000"/>
              <w:left w:val="single" w:sz="4" w:space="0" w:color="000000"/>
              <w:bottom w:val="single" w:sz="4" w:space="0" w:color="000000"/>
              <w:right w:val="single" w:sz="4" w:space="0" w:color="000000"/>
            </w:tcBorders>
          </w:tcPr>
          <w:p w14:paraId="5D911019" w14:textId="77777777" w:rsidR="004F15E4" w:rsidRPr="0080694D" w:rsidRDefault="00000000" w:rsidP="003D2583">
            <w:pPr>
              <w:numPr>
                <w:ilvl w:val="0"/>
                <w:numId w:val="12"/>
              </w:numPr>
              <w:pBdr>
                <w:top w:val="nil"/>
                <w:left w:val="nil"/>
                <w:bottom w:val="nil"/>
                <w:right w:val="nil"/>
                <w:between w:val="nil"/>
              </w:pBdr>
              <w:shd w:val="clear" w:color="auto" w:fill="FFFFFF" w:themeFill="background1"/>
              <w:jc w:val="both"/>
              <w:rPr>
                <w:color w:val="000000"/>
                <w:szCs w:val="22"/>
              </w:rPr>
            </w:pPr>
            <w:r w:rsidRPr="0080694D">
              <w:rPr>
                <w:color w:val="000000"/>
                <w:szCs w:val="22"/>
              </w:rPr>
              <w:t>Lodówka:</w:t>
            </w:r>
          </w:p>
          <w:p w14:paraId="212377D6" w14:textId="77777777" w:rsidR="004F15E4" w:rsidRPr="0080694D" w:rsidRDefault="00000000" w:rsidP="003D2583">
            <w:pPr>
              <w:numPr>
                <w:ilvl w:val="1"/>
                <w:numId w:val="12"/>
              </w:numPr>
              <w:pBdr>
                <w:top w:val="nil"/>
                <w:left w:val="nil"/>
                <w:bottom w:val="nil"/>
                <w:right w:val="nil"/>
                <w:between w:val="nil"/>
              </w:pBdr>
              <w:shd w:val="clear" w:color="auto" w:fill="FFFFFF" w:themeFill="background1"/>
              <w:jc w:val="both"/>
              <w:rPr>
                <w:color w:val="000000"/>
                <w:szCs w:val="22"/>
              </w:rPr>
            </w:pPr>
            <w:r w:rsidRPr="0080694D">
              <w:rPr>
                <w:color w:val="000000"/>
                <w:szCs w:val="22"/>
              </w:rPr>
              <w:t>Pojemność umożliwiająca przechowywanie co najmniej jednej butelki pół litrowej lub jednej kanapki;</w:t>
            </w:r>
          </w:p>
          <w:p w14:paraId="68B8FDAB" w14:textId="77777777" w:rsidR="004F15E4" w:rsidRPr="0080694D" w:rsidRDefault="00000000" w:rsidP="003D2583">
            <w:pPr>
              <w:numPr>
                <w:ilvl w:val="1"/>
                <w:numId w:val="12"/>
              </w:numPr>
              <w:pBdr>
                <w:top w:val="nil"/>
                <w:left w:val="nil"/>
                <w:bottom w:val="nil"/>
                <w:right w:val="nil"/>
                <w:between w:val="nil"/>
              </w:pBdr>
              <w:shd w:val="clear" w:color="auto" w:fill="FFFFFF" w:themeFill="background1"/>
              <w:jc w:val="both"/>
              <w:rPr>
                <w:color w:val="000000"/>
                <w:szCs w:val="22"/>
              </w:rPr>
            </w:pPr>
            <w:r w:rsidRPr="0080694D">
              <w:rPr>
                <w:color w:val="000000"/>
                <w:szCs w:val="22"/>
              </w:rPr>
              <w:t>zamontowana w kabinie kierowcy po lewej stronie wejścia zewnętrznego;</w:t>
            </w:r>
          </w:p>
          <w:p w14:paraId="1BE87A6A" w14:textId="77777777" w:rsidR="004F15E4" w:rsidRPr="0080694D" w:rsidRDefault="00000000" w:rsidP="003D2583">
            <w:pPr>
              <w:numPr>
                <w:ilvl w:val="1"/>
                <w:numId w:val="12"/>
              </w:numPr>
              <w:pBdr>
                <w:top w:val="nil"/>
                <w:left w:val="nil"/>
                <w:bottom w:val="nil"/>
                <w:right w:val="nil"/>
                <w:between w:val="nil"/>
              </w:pBdr>
              <w:shd w:val="clear" w:color="auto" w:fill="FFFFFF" w:themeFill="background1"/>
              <w:jc w:val="both"/>
              <w:rPr>
                <w:color w:val="000000"/>
                <w:szCs w:val="22"/>
              </w:rPr>
            </w:pPr>
            <w:r w:rsidRPr="0080694D">
              <w:rPr>
                <w:color w:val="000000"/>
                <w:szCs w:val="22"/>
              </w:rPr>
              <w:t>zasilana z instalacji elektrycznej autobusu.</w:t>
            </w:r>
          </w:p>
        </w:tc>
        <w:tc>
          <w:tcPr>
            <w:tcW w:w="2659" w:type="dxa"/>
            <w:tcBorders>
              <w:top w:val="single" w:sz="4" w:space="0" w:color="000000"/>
              <w:left w:val="single" w:sz="4" w:space="0" w:color="000000"/>
              <w:bottom w:val="single" w:sz="4" w:space="0" w:color="000000"/>
              <w:right w:val="single" w:sz="4" w:space="0" w:color="000000"/>
            </w:tcBorders>
          </w:tcPr>
          <w:p w14:paraId="40AD008F" w14:textId="77777777" w:rsidR="004F15E4" w:rsidRPr="0080694D" w:rsidRDefault="00000000" w:rsidP="003D2583">
            <w:pPr>
              <w:shd w:val="clear" w:color="auto" w:fill="FFFFFF" w:themeFill="background1"/>
              <w:jc w:val="both"/>
              <w:rPr>
                <w:szCs w:val="22"/>
              </w:rPr>
            </w:pPr>
            <w:r w:rsidRPr="0080694D">
              <w:rPr>
                <w:szCs w:val="22"/>
              </w:rPr>
              <w:t>12L</w:t>
            </w:r>
          </w:p>
        </w:tc>
      </w:tr>
      <w:tr w:rsidR="004F15E4" w14:paraId="01B78264" w14:textId="77777777">
        <w:tc>
          <w:tcPr>
            <w:tcW w:w="693" w:type="dxa"/>
            <w:tcBorders>
              <w:top w:val="single" w:sz="4" w:space="0" w:color="000000"/>
              <w:left w:val="single" w:sz="4" w:space="0" w:color="000000"/>
              <w:bottom w:val="single" w:sz="4" w:space="0" w:color="000000"/>
              <w:right w:val="single" w:sz="4" w:space="0" w:color="000000"/>
            </w:tcBorders>
          </w:tcPr>
          <w:p w14:paraId="101769E0" w14:textId="77777777" w:rsidR="004F15E4" w:rsidRPr="0080694D" w:rsidRDefault="00000000" w:rsidP="003D2583">
            <w:pPr>
              <w:shd w:val="clear" w:color="auto" w:fill="FFFFFF" w:themeFill="background1"/>
              <w:jc w:val="center"/>
              <w:rPr>
                <w:szCs w:val="22"/>
              </w:rPr>
            </w:pPr>
            <w:r w:rsidRPr="0080694D">
              <w:rPr>
                <w:szCs w:val="22"/>
              </w:rPr>
              <w:t>IId</w:t>
            </w:r>
          </w:p>
        </w:tc>
        <w:tc>
          <w:tcPr>
            <w:tcW w:w="1696" w:type="dxa"/>
            <w:tcBorders>
              <w:left w:val="single" w:sz="4" w:space="0" w:color="000000"/>
              <w:bottom w:val="single" w:sz="4" w:space="0" w:color="000000"/>
              <w:right w:val="single" w:sz="4" w:space="0" w:color="000000"/>
            </w:tcBorders>
          </w:tcPr>
          <w:p w14:paraId="6D456607" w14:textId="77777777" w:rsidR="004F15E4" w:rsidRPr="0080694D" w:rsidRDefault="00000000" w:rsidP="003D2583">
            <w:pPr>
              <w:shd w:val="clear" w:color="auto" w:fill="FFFFFF" w:themeFill="background1"/>
              <w:rPr>
                <w:szCs w:val="22"/>
              </w:rPr>
            </w:pPr>
            <w:r w:rsidRPr="0080694D">
              <w:rPr>
                <w:szCs w:val="22"/>
              </w:rPr>
              <w:t>Tachograf</w:t>
            </w:r>
          </w:p>
        </w:tc>
        <w:tc>
          <w:tcPr>
            <w:tcW w:w="10646" w:type="dxa"/>
            <w:tcBorders>
              <w:top w:val="single" w:sz="4" w:space="0" w:color="000000"/>
              <w:left w:val="single" w:sz="4" w:space="0" w:color="000000"/>
              <w:bottom w:val="single" w:sz="4" w:space="0" w:color="000000"/>
              <w:right w:val="single" w:sz="4" w:space="0" w:color="000000"/>
            </w:tcBorders>
          </w:tcPr>
          <w:p w14:paraId="1A680877" w14:textId="77777777" w:rsidR="004F15E4" w:rsidRPr="0080694D" w:rsidRDefault="00000000" w:rsidP="003D2583">
            <w:pPr>
              <w:numPr>
                <w:ilvl w:val="0"/>
                <w:numId w:val="14"/>
              </w:numPr>
              <w:pBdr>
                <w:top w:val="nil"/>
                <w:left w:val="nil"/>
                <w:bottom w:val="nil"/>
                <w:right w:val="nil"/>
                <w:between w:val="nil"/>
              </w:pBdr>
              <w:shd w:val="clear" w:color="auto" w:fill="FFFFFF" w:themeFill="background1"/>
              <w:jc w:val="both"/>
              <w:rPr>
                <w:color w:val="000000"/>
                <w:szCs w:val="22"/>
              </w:rPr>
            </w:pPr>
            <w:r w:rsidRPr="0080694D">
              <w:rPr>
                <w:color w:val="000000"/>
                <w:szCs w:val="22"/>
              </w:rPr>
              <w:t>Tachograf</w:t>
            </w:r>
          </w:p>
        </w:tc>
        <w:tc>
          <w:tcPr>
            <w:tcW w:w="2659" w:type="dxa"/>
            <w:tcBorders>
              <w:top w:val="single" w:sz="4" w:space="0" w:color="000000"/>
              <w:left w:val="single" w:sz="4" w:space="0" w:color="000000"/>
              <w:bottom w:val="single" w:sz="4" w:space="0" w:color="000000"/>
              <w:right w:val="single" w:sz="4" w:space="0" w:color="000000"/>
            </w:tcBorders>
          </w:tcPr>
          <w:p w14:paraId="241982B1" w14:textId="77777777" w:rsidR="004F15E4" w:rsidRPr="0080694D" w:rsidRDefault="00000000" w:rsidP="003D2583">
            <w:pPr>
              <w:shd w:val="clear" w:color="auto" w:fill="FFFFFF" w:themeFill="background1"/>
              <w:jc w:val="both"/>
              <w:rPr>
                <w:szCs w:val="22"/>
              </w:rPr>
            </w:pPr>
            <w:r w:rsidRPr="0080694D">
              <w:rPr>
                <w:szCs w:val="22"/>
              </w:rPr>
              <w:t>12L</w:t>
            </w:r>
          </w:p>
        </w:tc>
      </w:tr>
      <w:tr w:rsidR="004F15E4" w14:paraId="6F69A19F" w14:textId="77777777">
        <w:tc>
          <w:tcPr>
            <w:tcW w:w="693" w:type="dxa"/>
            <w:tcBorders>
              <w:top w:val="single" w:sz="4" w:space="0" w:color="000000"/>
              <w:left w:val="single" w:sz="4" w:space="0" w:color="000000"/>
              <w:bottom w:val="single" w:sz="4" w:space="0" w:color="000000"/>
              <w:right w:val="single" w:sz="4" w:space="0" w:color="000000"/>
            </w:tcBorders>
          </w:tcPr>
          <w:p w14:paraId="7811F1BE" w14:textId="77777777" w:rsidR="004F15E4" w:rsidRPr="0080694D" w:rsidRDefault="00000000" w:rsidP="003D2583">
            <w:pPr>
              <w:shd w:val="clear" w:color="auto" w:fill="FFFFFF" w:themeFill="background1"/>
              <w:jc w:val="center"/>
              <w:rPr>
                <w:szCs w:val="22"/>
              </w:rPr>
            </w:pPr>
            <w:r w:rsidRPr="0080694D">
              <w:rPr>
                <w:szCs w:val="22"/>
              </w:rPr>
              <w:t>III</w:t>
            </w:r>
          </w:p>
        </w:tc>
        <w:tc>
          <w:tcPr>
            <w:tcW w:w="1696" w:type="dxa"/>
            <w:tcBorders>
              <w:top w:val="single" w:sz="4" w:space="0" w:color="000000"/>
              <w:left w:val="single" w:sz="4" w:space="0" w:color="000000"/>
              <w:bottom w:val="single" w:sz="4" w:space="0" w:color="000000"/>
              <w:right w:val="single" w:sz="4" w:space="0" w:color="000000"/>
            </w:tcBorders>
          </w:tcPr>
          <w:p w14:paraId="637407CD" w14:textId="77777777" w:rsidR="004F15E4" w:rsidRPr="0080694D" w:rsidRDefault="00000000" w:rsidP="003D2583">
            <w:pPr>
              <w:shd w:val="clear" w:color="auto" w:fill="FFFFFF" w:themeFill="background1"/>
              <w:rPr>
                <w:szCs w:val="22"/>
              </w:rPr>
            </w:pPr>
            <w:r w:rsidRPr="0080694D">
              <w:rPr>
                <w:szCs w:val="22"/>
              </w:rPr>
              <w:t>Przedział pasażerski</w:t>
            </w:r>
          </w:p>
        </w:tc>
        <w:tc>
          <w:tcPr>
            <w:tcW w:w="10646" w:type="dxa"/>
            <w:tcBorders>
              <w:top w:val="single" w:sz="4" w:space="0" w:color="000000"/>
              <w:left w:val="single" w:sz="4" w:space="0" w:color="000000"/>
              <w:bottom w:val="single" w:sz="4" w:space="0" w:color="000000"/>
              <w:right w:val="single" w:sz="4" w:space="0" w:color="000000"/>
            </w:tcBorders>
          </w:tcPr>
          <w:p w14:paraId="755C251A" w14:textId="77777777" w:rsidR="004F15E4" w:rsidRPr="0080694D" w:rsidRDefault="00000000" w:rsidP="003D2583">
            <w:pPr>
              <w:numPr>
                <w:ilvl w:val="0"/>
                <w:numId w:val="65"/>
              </w:numPr>
              <w:pBdr>
                <w:top w:val="nil"/>
                <w:left w:val="nil"/>
                <w:bottom w:val="nil"/>
                <w:right w:val="nil"/>
                <w:between w:val="nil"/>
              </w:pBdr>
              <w:shd w:val="clear" w:color="auto" w:fill="FFFFFF" w:themeFill="background1"/>
              <w:jc w:val="both"/>
              <w:rPr>
                <w:color w:val="000000"/>
                <w:szCs w:val="22"/>
              </w:rPr>
            </w:pPr>
            <w:r w:rsidRPr="0080694D">
              <w:rPr>
                <w:color w:val="000000"/>
                <w:szCs w:val="22"/>
              </w:rPr>
              <w:t>Wnętrza autobusów muszą być wyposażone w wystarczającą liczbę uchwytów umożliwiających pasażerom utrzymanie równowagi podczas jazdy. Wymaganie to należy uznać za spełnione, jeśli dla wszystkich możliwych umiejscowień pasażera, co najmniej dwie poręcze lub uchwyty znajdują się w zasięgu jego ręki. Pętle paskowe, gdy są zamontowane, mogą być liczone jako uchwyty, jeśli są odpowiednio utrzymywane w swym położeniu.</w:t>
            </w:r>
          </w:p>
          <w:p w14:paraId="6B084A48" w14:textId="77777777" w:rsidR="004F15E4" w:rsidRPr="0080694D" w:rsidRDefault="00000000" w:rsidP="003D2583">
            <w:pPr>
              <w:numPr>
                <w:ilvl w:val="0"/>
                <w:numId w:val="65"/>
              </w:numPr>
              <w:pBdr>
                <w:top w:val="nil"/>
                <w:left w:val="nil"/>
                <w:bottom w:val="nil"/>
                <w:right w:val="nil"/>
                <w:between w:val="nil"/>
              </w:pBdr>
              <w:shd w:val="clear" w:color="auto" w:fill="FFFFFF" w:themeFill="background1"/>
              <w:jc w:val="both"/>
              <w:rPr>
                <w:color w:val="000000"/>
                <w:szCs w:val="22"/>
              </w:rPr>
            </w:pPr>
            <w:r w:rsidRPr="0080694D">
              <w:rPr>
                <w:color w:val="000000"/>
                <w:szCs w:val="22"/>
              </w:rPr>
              <w:t xml:space="preserve">Zagospodarowanie wnętrza autobusów powinno uwzględniać potrzeby wszystkich pasażerów, także na wózkach inwalidzkich, z wózkami dziecięcymi i pasażerów z bagażem podręcznym. Jako miejsce na bagaż podręczny mogą być wykorzystane dostępne, ale niewykorzystane funkcjonalnie miejsca </w:t>
            </w:r>
            <w:r w:rsidRPr="0080694D">
              <w:rPr>
                <w:color w:val="000000"/>
                <w:szCs w:val="22"/>
              </w:rPr>
              <w:lastRenderedPageBreak/>
              <w:t>na nadkolach, zabudowach, wnękach, przestrzeniach podsufitowych. Muszą być zamontowane poduszki naścienne umożliwiające oparcie osób stojących.</w:t>
            </w:r>
          </w:p>
          <w:p w14:paraId="3816A577" w14:textId="77777777" w:rsidR="004F15E4" w:rsidRPr="0080694D" w:rsidRDefault="00000000" w:rsidP="003D2583">
            <w:pPr>
              <w:numPr>
                <w:ilvl w:val="0"/>
                <w:numId w:val="65"/>
              </w:numPr>
              <w:pBdr>
                <w:top w:val="nil"/>
                <w:left w:val="nil"/>
                <w:bottom w:val="nil"/>
                <w:right w:val="nil"/>
                <w:between w:val="nil"/>
              </w:pBdr>
              <w:shd w:val="clear" w:color="auto" w:fill="FFFFFF" w:themeFill="background1"/>
              <w:jc w:val="both"/>
              <w:rPr>
                <w:color w:val="000000"/>
                <w:szCs w:val="22"/>
              </w:rPr>
            </w:pPr>
            <w:r w:rsidRPr="0080694D">
              <w:rPr>
                <w:color w:val="000000"/>
                <w:szCs w:val="22"/>
              </w:rPr>
              <w:t>Autobusy muszą być wyposażone w wysokosprawny układ ogrzewania o mocy min 20 kW, który zapewni właściwe warunki przewozu pasażerów w każdych warunkach atmosferycznych.</w:t>
            </w:r>
          </w:p>
          <w:p w14:paraId="57D6A311" w14:textId="77777777" w:rsidR="004F15E4" w:rsidRPr="0080694D" w:rsidRDefault="00000000" w:rsidP="003D2583">
            <w:pPr>
              <w:numPr>
                <w:ilvl w:val="0"/>
                <w:numId w:val="65"/>
              </w:numPr>
              <w:pBdr>
                <w:top w:val="nil"/>
                <w:left w:val="nil"/>
                <w:bottom w:val="nil"/>
                <w:right w:val="nil"/>
                <w:between w:val="nil"/>
              </w:pBdr>
              <w:shd w:val="clear" w:color="auto" w:fill="FFFFFF" w:themeFill="background1"/>
              <w:jc w:val="both"/>
              <w:rPr>
                <w:color w:val="000000"/>
                <w:szCs w:val="22"/>
              </w:rPr>
            </w:pPr>
            <w:r w:rsidRPr="0080694D">
              <w:rPr>
                <w:color w:val="000000"/>
                <w:szCs w:val="22"/>
              </w:rPr>
              <w:t>Oświetlenie przestrzeni pasażerskiej musi zapewniać możliwość częściowego jej wyłączenia takiego, aby wyeliminować odblaski w przedniej szybie pojawiające się podczas jazdy w nocy.</w:t>
            </w:r>
          </w:p>
          <w:p w14:paraId="603A9F09" w14:textId="77777777" w:rsidR="004F15E4" w:rsidRPr="0080694D" w:rsidRDefault="00000000" w:rsidP="003D2583">
            <w:pPr>
              <w:numPr>
                <w:ilvl w:val="0"/>
                <w:numId w:val="65"/>
              </w:numPr>
              <w:pBdr>
                <w:top w:val="nil"/>
                <w:left w:val="nil"/>
                <w:bottom w:val="nil"/>
                <w:right w:val="nil"/>
                <w:between w:val="nil"/>
              </w:pBdr>
              <w:shd w:val="clear" w:color="auto" w:fill="FFFFFF" w:themeFill="background1"/>
              <w:jc w:val="both"/>
              <w:rPr>
                <w:color w:val="000000"/>
                <w:szCs w:val="22"/>
              </w:rPr>
            </w:pPr>
            <w:r w:rsidRPr="0080694D">
              <w:rPr>
                <w:color w:val="000000"/>
                <w:szCs w:val="22"/>
              </w:rPr>
              <w:t>Autobusy muszą być wyposażone w minimum 4 podwójne porty USB (typ A) w przestrzeni pasażerskiej; gniazda mają być zlokalizowane równomiernie na całej długości przestrzeni pasażerskiej, na poręczach, powierzchniach bocznych lub w widocznym miejscu bezpośrednio pod siedzeniami pasażerskimi, w miejscach łatwo dostępnych i umożliwiających bezproblemowe korzystanie.</w:t>
            </w:r>
          </w:p>
          <w:p w14:paraId="43F410A2" w14:textId="77777777" w:rsidR="004F15E4" w:rsidRPr="0080694D" w:rsidRDefault="00000000" w:rsidP="003D2583">
            <w:pPr>
              <w:numPr>
                <w:ilvl w:val="0"/>
                <w:numId w:val="65"/>
              </w:numPr>
              <w:pBdr>
                <w:top w:val="nil"/>
                <w:left w:val="nil"/>
                <w:bottom w:val="nil"/>
                <w:right w:val="nil"/>
                <w:between w:val="nil"/>
              </w:pBdr>
              <w:shd w:val="clear" w:color="auto" w:fill="FFFFFF" w:themeFill="background1"/>
              <w:jc w:val="both"/>
              <w:rPr>
                <w:color w:val="000000"/>
                <w:szCs w:val="22"/>
              </w:rPr>
            </w:pPr>
            <w:r w:rsidRPr="0080694D">
              <w:rPr>
                <w:color w:val="000000"/>
                <w:szCs w:val="22"/>
              </w:rPr>
              <w:t xml:space="preserve">Autobusy muszą posiadać klimatyzację przestrzeni pasażerskiej oraz oddzielnie sterowaną klimatyzację kabiny kierowcy zintegrowaną z układem ogrzewania kabiny kierowcy oraz przedniej szyby. Klimatyzacja przestrzeni pasażerskiej sterowana z miejsca kierowcy o wydajności chłodzenia (nie mniejszej niż 20 kW) ma zapewnić warunki termiczne wewnątrz pojazdu określone w rozdziale „Wentylacja przestrzeni pasażerskiej – ogrzewanie </w:t>
            </w:r>
            <w:r w:rsidRPr="0080694D">
              <w:rPr>
                <w:color w:val="000000"/>
                <w:szCs w:val="22"/>
              </w:rPr>
              <w:br/>
              <w:t>i klimatyzacja”. Zamawiający dopuszcza rozwiązanie polegające na zastosowaniu jednego urządzenia klimatyzacyjnego dla przestrzeni pasażerskiej i kabiny kierowcy zintegrowanego z układem ogrzewania kabiny kierowcy oraz przedniej szyby pod warunkiem że zaproponowane rozwiązanie spełni opisany w SWZ komfort podróży”.</w:t>
            </w:r>
          </w:p>
          <w:p w14:paraId="052EF411" w14:textId="77777777" w:rsidR="004F15E4" w:rsidRPr="0080694D" w:rsidRDefault="00000000" w:rsidP="003D2583">
            <w:pPr>
              <w:numPr>
                <w:ilvl w:val="0"/>
                <w:numId w:val="65"/>
              </w:numPr>
              <w:pBdr>
                <w:top w:val="nil"/>
                <w:left w:val="nil"/>
                <w:bottom w:val="nil"/>
                <w:right w:val="nil"/>
                <w:between w:val="nil"/>
              </w:pBdr>
              <w:shd w:val="clear" w:color="auto" w:fill="FFFFFF" w:themeFill="background1"/>
              <w:jc w:val="both"/>
              <w:rPr>
                <w:color w:val="000000"/>
                <w:szCs w:val="22"/>
              </w:rPr>
            </w:pPr>
            <w:r w:rsidRPr="0080694D">
              <w:rPr>
                <w:color w:val="000000"/>
                <w:szCs w:val="22"/>
              </w:rPr>
              <w:t>Zamawiający nie dopuszcza:</w:t>
            </w:r>
          </w:p>
          <w:p w14:paraId="7555E226" w14:textId="77777777" w:rsidR="004F15E4" w:rsidRPr="0080694D" w:rsidRDefault="00000000" w:rsidP="003D2583">
            <w:pPr>
              <w:numPr>
                <w:ilvl w:val="0"/>
                <w:numId w:val="38"/>
              </w:numPr>
              <w:pBdr>
                <w:top w:val="nil"/>
                <w:left w:val="nil"/>
                <w:bottom w:val="nil"/>
                <w:right w:val="nil"/>
                <w:between w:val="nil"/>
              </w:pBdr>
              <w:shd w:val="clear" w:color="auto" w:fill="FFFFFF" w:themeFill="background1"/>
              <w:jc w:val="both"/>
              <w:rPr>
                <w:color w:val="000000"/>
                <w:szCs w:val="22"/>
              </w:rPr>
            </w:pPr>
            <w:r w:rsidRPr="0080694D">
              <w:rPr>
                <w:color w:val="000000"/>
                <w:szCs w:val="22"/>
              </w:rPr>
              <w:t>umieszczenia nawiewów klimatyzacji kabiny kierowcy w suficie kabiny</w:t>
            </w:r>
          </w:p>
          <w:p w14:paraId="7AD1D1EC" w14:textId="77777777" w:rsidR="004F15E4" w:rsidRPr="0080694D" w:rsidRDefault="00000000" w:rsidP="003D2583">
            <w:pPr>
              <w:numPr>
                <w:ilvl w:val="0"/>
                <w:numId w:val="38"/>
              </w:numPr>
              <w:pBdr>
                <w:top w:val="nil"/>
                <w:left w:val="nil"/>
                <w:bottom w:val="nil"/>
                <w:right w:val="nil"/>
                <w:between w:val="nil"/>
              </w:pBdr>
              <w:shd w:val="clear" w:color="auto" w:fill="FFFFFF" w:themeFill="background1"/>
              <w:jc w:val="both"/>
              <w:rPr>
                <w:color w:val="000000"/>
                <w:szCs w:val="22"/>
              </w:rPr>
            </w:pPr>
            <w:r w:rsidRPr="0080694D">
              <w:rPr>
                <w:color w:val="000000"/>
                <w:szCs w:val="22"/>
              </w:rPr>
              <w:t>montażu dodatkowych elementów (np. dysz z tworzywa sztucznego) w miejscach wydmuchu powietrza z kanałów wentylacyjnych oprócz nawiewu głównego klimatyzacja</w:t>
            </w:r>
          </w:p>
        </w:tc>
        <w:tc>
          <w:tcPr>
            <w:tcW w:w="2659" w:type="dxa"/>
            <w:tcBorders>
              <w:top w:val="single" w:sz="4" w:space="0" w:color="000000"/>
              <w:left w:val="single" w:sz="4" w:space="0" w:color="000000"/>
              <w:bottom w:val="single" w:sz="4" w:space="0" w:color="000000"/>
              <w:right w:val="single" w:sz="4" w:space="0" w:color="000000"/>
            </w:tcBorders>
          </w:tcPr>
          <w:p w14:paraId="5E6F5054" w14:textId="77777777" w:rsidR="004F15E4" w:rsidRPr="0080694D" w:rsidRDefault="00000000" w:rsidP="003D2583">
            <w:pPr>
              <w:shd w:val="clear" w:color="auto" w:fill="FFFFFF" w:themeFill="background1"/>
              <w:jc w:val="both"/>
              <w:rPr>
                <w:szCs w:val="22"/>
              </w:rPr>
            </w:pPr>
            <w:r w:rsidRPr="0080694D">
              <w:rPr>
                <w:szCs w:val="22"/>
              </w:rPr>
              <w:lastRenderedPageBreak/>
              <w:t>12M, 12L</w:t>
            </w:r>
          </w:p>
        </w:tc>
      </w:tr>
      <w:tr w:rsidR="004F15E4" w14:paraId="71353EEB" w14:textId="77777777">
        <w:trPr>
          <w:trHeight w:val="983"/>
        </w:trPr>
        <w:tc>
          <w:tcPr>
            <w:tcW w:w="693" w:type="dxa"/>
            <w:tcBorders>
              <w:top w:val="single" w:sz="4" w:space="0" w:color="000000"/>
              <w:left w:val="single" w:sz="4" w:space="0" w:color="000000"/>
              <w:right w:val="single" w:sz="4" w:space="0" w:color="000000"/>
            </w:tcBorders>
          </w:tcPr>
          <w:p w14:paraId="426A3B4F" w14:textId="77777777" w:rsidR="004F15E4" w:rsidRPr="0080694D" w:rsidRDefault="00000000" w:rsidP="003D2583">
            <w:pPr>
              <w:shd w:val="clear" w:color="auto" w:fill="FFFFFF" w:themeFill="background1"/>
              <w:jc w:val="center"/>
              <w:rPr>
                <w:szCs w:val="22"/>
              </w:rPr>
            </w:pPr>
            <w:r w:rsidRPr="0080694D">
              <w:rPr>
                <w:szCs w:val="22"/>
              </w:rPr>
              <w:t>IVa</w:t>
            </w:r>
          </w:p>
        </w:tc>
        <w:tc>
          <w:tcPr>
            <w:tcW w:w="1696" w:type="dxa"/>
            <w:tcBorders>
              <w:top w:val="single" w:sz="4" w:space="0" w:color="000000"/>
              <w:left w:val="single" w:sz="4" w:space="0" w:color="000000"/>
              <w:right w:val="single" w:sz="4" w:space="0" w:color="000000"/>
            </w:tcBorders>
          </w:tcPr>
          <w:p w14:paraId="00722AEE" w14:textId="77777777" w:rsidR="004F15E4" w:rsidRPr="0080694D" w:rsidRDefault="00000000" w:rsidP="003D2583">
            <w:pPr>
              <w:shd w:val="clear" w:color="auto" w:fill="FFFFFF" w:themeFill="background1"/>
              <w:rPr>
                <w:szCs w:val="22"/>
              </w:rPr>
            </w:pPr>
            <w:r w:rsidRPr="0080694D">
              <w:rPr>
                <w:szCs w:val="22"/>
              </w:rPr>
              <w:t>Silnik, skrzynia biegów</w:t>
            </w:r>
          </w:p>
          <w:p w14:paraId="36E5AF26" w14:textId="77777777" w:rsidR="004F15E4" w:rsidRPr="0080694D" w:rsidRDefault="004F15E4" w:rsidP="003D2583">
            <w:pPr>
              <w:shd w:val="clear" w:color="auto" w:fill="FFFFFF" w:themeFill="background1"/>
              <w:rPr>
                <w:szCs w:val="22"/>
              </w:rPr>
            </w:pPr>
          </w:p>
        </w:tc>
        <w:tc>
          <w:tcPr>
            <w:tcW w:w="10646" w:type="dxa"/>
            <w:tcBorders>
              <w:top w:val="single" w:sz="4" w:space="0" w:color="000000"/>
              <w:left w:val="single" w:sz="4" w:space="0" w:color="000000"/>
              <w:right w:val="single" w:sz="4" w:space="0" w:color="000000"/>
            </w:tcBorders>
          </w:tcPr>
          <w:p w14:paraId="247D119C" w14:textId="77777777" w:rsidR="004F15E4" w:rsidRPr="0080694D" w:rsidRDefault="00000000" w:rsidP="003D2583">
            <w:pPr>
              <w:numPr>
                <w:ilvl w:val="0"/>
                <w:numId w:val="27"/>
              </w:numPr>
              <w:pBdr>
                <w:top w:val="nil"/>
                <w:left w:val="nil"/>
                <w:bottom w:val="nil"/>
                <w:right w:val="nil"/>
                <w:between w:val="nil"/>
              </w:pBdr>
              <w:shd w:val="clear" w:color="auto" w:fill="FFFFFF" w:themeFill="background1"/>
              <w:jc w:val="both"/>
              <w:rPr>
                <w:color w:val="000000"/>
                <w:szCs w:val="22"/>
              </w:rPr>
            </w:pPr>
            <w:r w:rsidRPr="0080694D">
              <w:rPr>
                <w:color w:val="000000"/>
                <w:szCs w:val="22"/>
              </w:rPr>
              <w:t>Silnik 4-ro lub 6-cio  cylindrowy (wysokoprężny) z zapłonem samoczynnym:</w:t>
            </w:r>
          </w:p>
          <w:p w14:paraId="6D195394" w14:textId="77777777" w:rsidR="004F15E4" w:rsidRPr="0080694D" w:rsidRDefault="00000000" w:rsidP="003D2583">
            <w:pPr>
              <w:numPr>
                <w:ilvl w:val="1"/>
                <w:numId w:val="27"/>
              </w:numPr>
              <w:pBdr>
                <w:top w:val="nil"/>
                <w:left w:val="nil"/>
                <w:bottom w:val="nil"/>
                <w:right w:val="nil"/>
                <w:between w:val="nil"/>
              </w:pBdr>
              <w:shd w:val="clear" w:color="auto" w:fill="FFFFFF" w:themeFill="background1"/>
              <w:jc w:val="both"/>
              <w:rPr>
                <w:color w:val="000000"/>
                <w:szCs w:val="22"/>
              </w:rPr>
            </w:pPr>
            <w:r w:rsidRPr="0080694D">
              <w:rPr>
                <w:color w:val="000000"/>
                <w:szCs w:val="22"/>
              </w:rPr>
              <w:t>umieszczony z tyłu  pojazdu,</w:t>
            </w:r>
          </w:p>
          <w:p w14:paraId="7FA840A9" w14:textId="77777777" w:rsidR="004F15E4" w:rsidRPr="0080694D" w:rsidRDefault="00000000" w:rsidP="003D2583">
            <w:pPr>
              <w:numPr>
                <w:ilvl w:val="1"/>
                <w:numId w:val="27"/>
              </w:numPr>
              <w:pBdr>
                <w:top w:val="nil"/>
                <w:left w:val="nil"/>
                <w:bottom w:val="nil"/>
                <w:right w:val="nil"/>
                <w:between w:val="nil"/>
              </w:pBdr>
              <w:shd w:val="clear" w:color="auto" w:fill="FFFFFF" w:themeFill="background1"/>
              <w:jc w:val="both"/>
              <w:rPr>
                <w:color w:val="000000"/>
                <w:szCs w:val="22"/>
              </w:rPr>
            </w:pPr>
            <w:r w:rsidRPr="0080694D">
              <w:rPr>
                <w:color w:val="000000"/>
                <w:szCs w:val="22"/>
              </w:rPr>
              <w:t xml:space="preserve">moc silnika min. 150 kW, </w:t>
            </w:r>
          </w:p>
          <w:p w14:paraId="74C582CF" w14:textId="77777777" w:rsidR="004F15E4" w:rsidRPr="0080694D" w:rsidRDefault="00000000" w:rsidP="003D2583">
            <w:pPr>
              <w:numPr>
                <w:ilvl w:val="1"/>
                <w:numId w:val="27"/>
              </w:numPr>
              <w:pBdr>
                <w:top w:val="nil"/>
                <w:left w:val="nil"/>
                <w:bottom w:val="nil"/>
                <w:right w:val="nil"/>
                <w:between w:val="nil"/>
              </w:pBdr>
              <w:shd w:val="clear" w:color="auto" w:fill="FFFFFF" w:themeFill="background1"/>
              <w:jc w:val="both"/>
              <w:rPr>
                <w:color w:val="000000"/>
                <w:szCs w:val="22"/>
              </w:rPr>
            </w:pPr>
            <w:r w:rsidRPr="0080694D">
              <w:rPr>
                <w:color w:val="000000"/>
                <w:szCs w:val="22"/>
              </w:rPr>
              <w:t>o pojemności w zakresie od 4,0 dm3 do 7,0 dm³,</w:t>
            </w:r>
          </w:p>
          <w:p w14:paraId="5838434C" w14:textId="77777777" w:rsidR="004F15E4" w:rsidRPr="0080694D" w:rsidRDefault="00000000" w:rsidP="003D2583">
            <w:pPr>
              <w:numPr>
                <w:ilvl w:val="1"/>
                <w:numId w:val="27"/>
              </w:numPr>
              <w:pBdr>
                <w:top w:val="nil"/>
                <w:left w:val="nil"/>
                <w:bottom w:val="nil"/>
                <w:right w:val="nil"/>
                <w:between w:val="nil"/>
              </w:pBdr>
              <w:shd w:val="clear" w:color="auto" w:fill="FFFFFF" w:themeFill="background1"/>
              <w:jc w:val="both"/>
              <w:rPr>
                <w:color w:val="000000"/>
                <w:szCs w:val="22"/>
              </w:rPr>
            </w:pPr>
            <w:r w:rsidRPr="0080694D">
              <w:rPr>
                <w:color w:val="000000"/>
                <w:szCs w:val="22"/>
              </w:rPr>
              <w:t>spełniający wartości graniczne normy Euro VI  (dotyczącej emisji zanieczyszczeń), określonej w Rozporządzeniu Parlamentu Europejskiego i Rady (WE) nr 595/2009 , tj. wartości graniczne poszczególnych emisji zanieczyszczeń nie mogą być wyższe niż:</w:t>
            </w:r>
          </w:p>
          <w:p w14:paraId="017A9D72" w14:textId="77777777" w:rsidR="004F15E4" w:rsidRPr="0080694D" w:rsidRDefault="00000000" w:rsidP="003D2583">
            <w:pPr>
              <w:numPr>
                <w:ilvl w:val="2"/>
                <w:numId w:val="27"/>
              </w:numPr>
              <w:pBdr>
                <w:top w:val="nil"/>
                <w:left w:val="nil"/>
                <w:bottom w:val="nil"/>
                <w:right w:val="nil"/>
                <w:between w:val="nil"/>
              </w:pBdr>
              <w:shd w:val="clear" w:color="auto" w:fill="FFFFFF" w:themeFill="background1"/>
              <w:jc w:val="both"/>
              <w:rPr>
                <w:color w:val="000000"/>
                <w:szCs w:val="22"/>
              </w:rPr>
            </w:pPr>
            <w:r w:rsidRPr="0080694D">
              <w:rPr>
                <w:color w:val="000000"/>
                <w:szCs w:val="22"/>
              </w:rPr>
              <w:t>emisja tlenku węgla (CO), max: 4,0 g/kWh,</w:t>
            </w:r>
          </w:p>
          <w:p w14:paraId="57F6C1EE" w14:textId="77777777" w:rsidR="004F15E4" w:rsidRPr="0080694D" w:rsidRDefault="00000000" w:rsidP="003D2583">
            <w:pPr>
              <w:numPr>
                <w:ilvl w:val="2"/>
                <w:numId w:val="27"/>
              </w:numPr>
              <w:pBdr>
                <w:top w:val="nil"/>
                <w:left w:val="nil"/>
                <w:bottom w:val="nil"/>
                <w:right w:val="nil"/>
                <w:between w:val="nil"/>
              </w:pBdr>
              <w:shd w:val="clear" w:color="auto" w:fill="FFFFFF" w:themeFill="background1"/>
              <w:jc w:val="both"/>
              <w:rPr>
                <w:color w:val="000000"/>
                <w:szCs w:val="22"/>
              </w:rPr>
            </w:pPr>
            <w:r w:rsidRPr="0080694D">
              <w:rPr>
                <w:color w:val="000000"/>
                <w:szCs w:val="22"/>
              </w:rPr>
              <w:t>całkowita emisja węglowodorów (THC), max: 0,16 g/kWh,</w:t>
            </w:r>
          </w:p>
          <w:p w14:paraId="307AA50C" w14:textId="77777777" w:rsidR="004F15E4" w:rsidRPr="0080694D" w:rsidRDefault="00000000" w:rsidP="003D2583">
            <w:pPr>
              <w:numPr>
                <w:ilvl w:val="2"/>
                <w:numId w:val="27"/>
              </w:numPr>
              <w:pBdr>
                <w:top w:val="nil"/>
                <w:left w:val="nil"/>
                <w:bottom w:val="nil"/>
                <w:right w:val="nil"/>
                <w:between w:val="nil"/>
              </w:pBdr>
              <w:shd w:val="clear" w:color="auto" w:fill="FFFFFF" w:themeFill="background1"/>
              <w:jc w:val="both"/>
              <w:rPr>
                <w:color w:val="000000"/>
                <w:szCs w:val="22"/>
              </w:rPr>
            </w:pPr>
            <w:r w:rsidRPr="0080694D">
              <w:rPr>
                <w:color w:val="000000"/>
                <w:szCs w:val="22"/>
              </w:rPr>
              <w:t>emisja tlenków azotu (NOx), max: 0,46 g/kWh,</w:t>
            </w:r>
          </w:p>
          <w:p w14:paraId="6C1A9DA4" w14:textId="77777777" w:rsidR="004F15E4" w:rsidRPr="0080694D" w:rsidRDefault="00000000" w:rsidP="003D2583">
            <w:pPr>
              <w:numPr>
                <w:ilvl w:val="2"/>
                <w:numId w:val="27"/>
              </w:numPr>
              <w:pBdr>
                <w:top w:val="nil"/>
                <w:left w:val="nil"/>
                <w:bottom w:val="nil"/>
                <w:right w:val="nil"/>
                <w:between w:val="nil"/>
              </w:pBdr>
              <w:shd w:val="clear" w:color="auto" w:fill="FFFFFF" w:themeFill="background1"/>
              <w:jc w:val="both"/>
              <w:rPr>
                <w:color w:val="000000"/>
                <w:szCs w:val="22"/>
              </w:rPr>
            </w:pPr>
            <w:r w:rsidRPr="0080694D">
              <w:rPr>
                <w:color w:val="000000"/>
                <w:szCs w:val="22"/>
              </w:rPr>
              <w:t>emisja NH3, max: 10 ppm,</w:t>
            </w:r>
          </w:p>
          <w:p w14:paraId="541E8614" w14:textId="77777777" w:rsidR="004F15E4" w:rsidRPr="0080694D" w:rsidRDefault="00000000" w:rsidP="003D2583">
            <w:pPr>
              <w:numPr>
                <w:ilvl w:val="2"/>
                <w:numId w:val="27"/>
              </w:numPr>
              <w:pBdr>
                <w:top w:val="nil"/>
                <w:left w:val="nil"/>
                <w:bottom w:val="nil"/>
                <w:right w:val="nil"/>
                <w:between w:val="nil"/>
              </w:pBdr>
              <w:shd w:val="clear" w:color="auto" w:fill="FFFFFF" w:themeFill="background1"/>
              <w:jc w:val="both"/>
              <w:rPr>
                <w:color w:val="000000"/>
                <w:szCs w:val="22"/>
              </w:rPr>
            </w:pPr>
            <w:r w:rsidRPr="0080694D">
              <w:rPr>
                <w:color w:val="000000"/>
                <w:szCs w:val="22"/>
              </w:rPr>
              <w:lastRenderedPageBreak/>
              <w:t>masa cząstek stałych, max: 0,01 g/kWh,</w:t>
            </w:r>
          </w:p>
          <w:p w14:paraId="320A7D84" w14:textId="77777777" w:rsidR="004F15E4" w:rsidRPr="0080694D" w:rsidRDefault="00000000" w:rsidP="003D2583">
            <w:pPr>
              <w:numPr>
                <w:ilvl w:val="2"/>
                <w:numId w:val="27"/>
              </w:numPr>
              <w:pBdr>
                <w:top w:val="nil"/>
                <w:left w:val="nil"/>
                <w:bottom w:val="nil"/>
                <w:right w:val="nil"/>
                <w:between w:val="nil"/>
              </w:pBdr>
              <w:shd w:val="clear" w:color="auto" w:fill="FFFFFF" w:themeFill="background1"/>
              <w:jc w:val="both"/>
              <w:rPr>
                <w:color w:val="000000"/>
                <w:szCs w:val="22"/>
              </w:rPr>
            </w:pPr>
            <w:r w:rsidRPr="0080694D">
              <w:rPr>
                <w:color w:val="000000"/>
                <w:szCs w:val="22"/>
              </w:rPr>
              <w:t>liczba cząstek stałych, max: 6 x 1011 #/kWh,</w:t>
            </w:r>
          </w:p>
          <w:p w14:paraId="577DF908" w14:textId="77777777" w:rsidR="004F15E4" w:rsidRPr="0080694D" w:rsidRDefault="00000000" w:rsidP="003D2583">
            <w:pPr>
              <w:numPr>
                <w:ilvl w:val="1"/>
                <w:numId w:val="27"/>
              </w:numPr>
              <w:pBdr>
                <w:top w:val="nil"/>
                <w:left w:val="nil"/>
                <w:bottom w:val="nil"/>
                <w:right w:val="nil"/>
                <w:between w:val="nil"/>
              </w:pBdr>
              <w:shd w:val="clear" w:color="auto" w:fill="FFFFFF" w:themeFill="background1"/>
              <w:jc w:val="both"/>
              <w:rPr>
                <w:color w:val="000000"/>
                <w:szCs w:val="22"/>
              </w:rPr>
            </w:pPr>
            <w:r w:rsidRPr="0080694D">
              <w:rPr>
                <w:color w:val="000000"/>
                <w:szCs w:val="22"/>
              </w:rPr>
              <w:t>zasilany olejem napędowym spełniającym wymagania Rozporządzenia Ministra Gospodarki z dnia 9 października 2015 r. w sprawie wymagań jakościowych dla paliw ciekłych (Dz. U. z 2015r., poz. 1680) oraz normy: PN-EN 590:2009 w aktualnym brzmieniu,</w:t>
            </w:r>
          </w:p>
          <w:p w14:paraId="16C79E12" w14:textId="77777777" w:rsidR="004F15E4" w:rsidRPr="0080694D" w:rsidRDefault="00000000" w:rsidP="003D2583">
            <w:pPr>
              <w:numPr>
                <w:ilvl w:val="1"/>
                <w:numId w:val="27"/>
              </w:numPr>
              <w:pBdr>
                <w:top w:val="nil"/>
                <w:left w:val="nil"/>
                <w:bottom w:val="nil"/>
                <w:right w:val="nil"/>
                <w:between w:val="nil"/>
              </w:pBdr>
              <w:shd w:val="clear" w:color="auto" w:fill="FFFFFF" w:themeFill="background1"/>
              <w:jc w:val="both"/>
              <w:rPr>
                <w:color w:val="000000"/>
                <w:szCs w:val="22"/>
              </w:rPr>
            </w:pPr>
            <w:r w:rsidRPr="0080694D">
              <w:rPr>
                <w:color w:val="000000"/>
                <w:szCs w:val="22"/>
              </w:rPr>
              <w:t>układ zasilania silnika wyposażony:</w:t>
            </w:r>
          </w:p>
          <w:p w14:paraId="0307DD2D" w14:textId="77777777" w:rsidR="004F15E4" w:rsidRPr="0080694D" w:rsidRDefault="00000000" w:rsidP="003D2583">
            <w:pPr>
              <w:numPr>
                <w:ilvl w:val="1"/>
                <w:numId w:val="27"/>
              </w:numPr>
              <w:pBdr>
                <w:top w:val="nil"/>
                <w:left w:val="nil"/>
                <w:bottom w:val="nil"/>
                <w:right w:val="nil"/>
                <w:between w:val="nil"/>
              </w:pBdr>
              <w:shd w:val="clear" w:color="auto" w:fill="FFFFFF" w:themeFill="background1"/>
              <w:jc w:val="both"/>
              <w:rPr>
                <w:color w:val="000000"/>
                <w:szCs w:val="22"/>
              </w:rPr>
            </w:pPr>
            <w:r w:rsidRPr="0080694D">
              <w:rPr>
                <w:color w:val="000000"/>
                <w:szCs w:val="22"/>
              </w:rPr>
              <w:t>w podgrzewany separator wody,</w:t>
            </w:r>
          </w:p>
          <w:p w14:paraId="5FBCC982" w14:textId="77777777" w:rsidR="004F15E4" w:rsidRPr="0080694D" w:rsidRDefault="00000000" w:rsidP="003D2583">
            <w:pPr>
              <w:numPr>
                <w:ilvl w:val="1"/>
                <w:numId w:val="27"/>
              </w:numPr>
              <w:pBdr>
                <w:top w:val="nil"/>
                <w:left w:val="nil"/>
                <w:bottom w:val="nil"/>
                <w:right w:val="nil"/>
                <w:between w:val="nil"/>
              </w:pBdr>
              <w:shd w:val="clear" w:color="auto" w:fill="FFFFFF" w:themeFill="background1"/>
              <w:jc w:val="both"/>
              <w:rPr>
                <w:color w:val="000000"/>
                <w:szCs w:val="22"/>
              </w:rPr>
            </w:pPr>
            <w:r w:rsidRPr="0080694D">
              <w:rPr>
                <w:color w:val="000000"/>
                <w:szCs w:val="22"/>
              </w:rPr>
              <w:t>zbiornik oleju napędowego wykonany z materiałów odpornych na korozje o pojemności co najmniej 200 litrów, zamykany na klucz wlew zbiornika paliwa (korek lub klapka osłaniająca) oraz przystosowany do założenia plomb jednorazowych (kontrolno zabezpieczających) PCW,</w:t>
            </w:r>
          </w:p>
          <w:p w14:paraId="688B68FA" w14:textId="77777777" w:rsidR="004F15E4" w:rsidRPr="0080694D" w:rsidRDefault="00000000" w:rsidP="003D2583">
            <w:pPr>
              <w:numPr>
                <w:ilvl w:val="1"/>
                <w:numId w:val="27"/>
              </w:numPr>
              <w:pBdr>
                <w:top w:val="nil"/>
                <w:left w:val="nil"/>
                <w:bottom w:val="nil"/>
                <w:right w:val="nil"/>
                <w:between w:val="nil"/>
              </w:pBdr>
              <w:shd w:val="clear" w:color="auto" w:fill="FFFFFF" w:themeFill="background1"/>
              <w:jc w:val="both"/>
              <w:rPr>
                <w:color w:val="000000"/>
                <w:szCs w:val="22"/>
              </w:rPr>
            </w:pPr>
            <w:r w:rsidRPr="0080694D">
              <w:rPr>
                <w:color w:val="000000"/>
                <w:szCs w:val="22"/>
              </w:rPr>
              <w:t>wyposażony w automatyczny, elektronicznie sterowany dozownik oleju silnikowego z czujnikiem przechyłu oraz z zapisem pracy w pamięci elektronicznej,</w:t>
            </w:r>
          </w:p>
          <w:p w14:paraId="47472D1D" w14:textId="77777777" w:rsidR="004F15E4" w:rsidRPr="0080694D" w:rsidRDefault="00000000" w:rsidP="003D2583">
            <w:pPr>
              <w:numPr>
                <w:ilvl w:val="0"/>
                <w:numId w:val="27"/>
              </w:numPr>
              <w:pBdr>
                <w:top w:val="nil"/>
                <w:left w:val="nil"/>
                <w:bottom w:val="nil"/>
                <w:right w:val="nil"/>
                <w:between w:val="nil"/>
              </w:pBdr>
              <w:shd w:val="clear" w:color="auto" w:fill="FFFFFF" w:themeFill="background1"/>
              <w:jc w:val="both"/>
              <w:rPr>
                <w:color w:val="000000"/>
                <w:szCs w:val="22"/>
              </w:rPr>
            </w:pPr>
            <w:r w:rsidRPr="0080694D">
              <w:rPr>
                <w:color w:val="000000"/>
                <w:szCs w:val="22"/>
              </w:rPr>
              <w:t>Zarządzanie układem napędowym powinno umożliwiać pełne zarządzanie wyłączaniem układu spalinowego, w szczególności w oparciu o konfigurowalne parametry:</w:t>
            </w:r>
          </w:p>
          <w:p w14:paraId="109A99C3" w14:textId="77777777" w:rsidR="004F15E4" w:rsidRPr="0080694D" w:rsidRDefault="00000000" w:rsidP="003D2583">
            <w:pPr>
              <w:numPr>
                <w:ilvl w:val="1"/>
                <w:numId w:val="27"/>
              </w:numPr>
              <w:pBdr>
                <w:top w:val="nil"/>
                <w:left w:val="nil"/>
                <w:bottom w:val="nil"/>
                <w:right w:val="nil"/>
                <w:between w:val="nil"/>
              </w:pBdr>
              <w:shd w:val="clear" w:color="auto" w:fill="FFFFFF" w:themeFill="background1"/>
              <w:jc w:val="both"/>
              <w:rPr>
                <w:color w:val="000000"/>
                <w:szCs w:val="22"/>
              </w:rPr>
            </w:pPr>
            <w:r w:rsidRPr="0080694D">
              <w:rPr>
                <w:color w:val="000000"/>
                <w:szCs w:val="22"/>
              </w:rPr>
              <w:t>powierzchnie ograniczoną współrzędnymi GPS;</w:t>
            </w:r>
          </w:p>
          <w:p w14:paraId="16099AB8" w14:textId="77777777" w:rsidR="004F15E4" w:rsidRPr="0080694D" w:rsidRDefault="00000000" w:rsidP="003D2583">
            <w:pPr>
              <w:numPr>
                <w:ilvl w:val="1"/>
                <w:numId w:val="27"/>
              </w:numPr>
              <w:pBdr>
                <w:top w:val="nil"/>
                <w:left w:val="nil"/>
                <w:bottom w:val="nil"/>
                <w:right w:val="nil"/>
                <w:between w:val="nil"/>
              </w:pBdr>
              <w:shd w:val="clear" w:color="auto" w:fill="FFFFFF" w:themeFill="background1"/>
              <w:jc w:val="both"/>
              <w:rPr>
                <w:color w:val="000000"/>
                <w:szCs w:val="22"/>
              </w:rPr>
            </w:pPr>
            <w:r w:rsidRPr="0080694D">
              <w:rPr>
                <w:color w:val="000000"/>
                <w:szCs w:val="22"/>
              </w:rPr>
              <w:t>zatrzymanie pojazdu trwające minimum 5 sekund;</w:t>
            </w:r>
          </w:p>
          <w:p w14:paraId="09814643" w14:textId="77777777" w:rsidR="004F15E4" w:rsidRPr="0080694D" w:rsidRDefault="00000000" w:rsidP="003D2583">
            <w:pPr>
              <w:numPr>
                <w:ilvl w:val="0"/>
                <w:numId w:val="27"/>
              </w:numPr>
              <w:pBdr>
                <w:top w:val="nil"/>
                <w:left w:val="nil"/>
                <w:bottom w:val="nil"/>
                <w:right w:val="nil"/>
                <w:between w:val="nil"/>
              </w:pBdr>
              <w:shd w:val="clear" w:color="auto" w:fill="FFFFFF" w:themeFill="background1"/>
              <w:jc w:val="both"/>
              <w:rPr>
                <w:color w:val="000000"/>
                <w:szCs w:val="22"/>
              </w:rPr>
            </w:pPr>
            <w:r w:rsidRPr="0080694D">
              <w:rPr>
                <w:color w:val="000000"/>
                <w:szCs w:val="22"/>
              </w:rPr>
              <w:t>Rozwiązania technologiczne powinny umożliwiać maksymalne wykorzystanie energii elektrycznej</w:t>
            </w:r>
          </w:p>
        </w:tc>
        <w:tc>
          <w:tcPr>
            <w:tcW w:w="2659" w:type="dxa"/>
            <w:tcBorders>
              <w:top w:val="single" w:sz="4" w:space="0" w:color="000000"/>
              <w:left w:val="single" w:sz="4" w:space="0" w:color="000000"/>
              <w:right w:val="single" w:sz="4" w:space="0" w:color="000000"/>
            </w:tcBorders>
          </w:tcPr>
          <w:p w14:paraId="3F711B68" w14:textId="77777777" w:rsidR="004F15E4" w:rsidRPr="0080694D" w:rsidRDefault="00000000" w:rsidP="003D2583">
            <w:pPr>
              <w:shd w:val="clear" w:color="auto" w:fill="FFFFFF" w:themeFill="background1"/>
              <w:jc w:val="both"/>
              <w:rPr>
                <w:szCs w:val="22"/>
              </w:rPr>
            </w:pPr>
            <w:r w:rsidRPr="0080694D">
              <w:rPr>
                <w:szCs w:val="22"/>
              </w:rPr>
              <w:lastRenderedPageBreak/>
              <w:t>12M, 12L</w:t>
            </w:r>
          </w:p>
        </w:tc>
      </w:tr>
      <w:tr w:rsidR="004F15E4" w14:paraId="61BD94D4" w14:textId="77777777">
        <w:trPr>
          <w:trHeight w:val="983"/>
        </w:trPr>
        <w:tc>
          <w:tcPr>
            <w:tcW w:w="693" w:type="dxa"/>
            <w:tcBorders>
              <w:top w:val="single" w:sz="4" w:space="0" w:color="000000"/>
              <w:left w:val="single" w:sz="4" w:space="0" w:color="000000"/>
              <w:right w:val="single" w:sz="4" w:space="0" w:color="000000"/>
            </w:tcBorders>
          </w:tcPr>
          <w:p w14:paraId="22BBAAEB" w14:textId="0ADDD05C" w:rsidR="004F15E4" w:rsidRPr="0080694D" w:rsidRDefault="00A07F75" w:rsidP="003D2583">
            <w:pPr>
              <w:shd w:val="clear" w:color="auto" w:fill="FFFFFF" w:themeFill="background1"/>
              <w:jc w:val="center"/>
              <w:rPr>
                <w:szCs w:val="22"/>
              </w:rPr>
            </w:pPr>
            <w:r w:rsidRPr="0080694D">
              <w:rPr>
                <w:szCs w:val="22"/>
              </w:rPr>
              <w:t>IVb</w:t>
            </w:r>
          </w:p>
        </w:tc>
        <w:tc>
          <w:tcPr>
            <w:tcW w:w="1696" w:type="dxa"/>
            <w:tcBorders>
              <w:top w:val="single" w:sz="4" w:space="0" w:color="000000"/>
              <w:left w:val="single" w:sz="4" w:space="0" w:color="000000"/>
              <w:right w:val="single" w:sz="4" w:space="0" w:color="000000"/>
            </w:tcBorders>
          </w:tcPr>
          <w:p w14:paraId="1498C26E" w14:textId="77777777" w:rsidR="004F15E4" w:rsidRPr="0080694D" w:rsidRDefault="00000000" w:rsidP="003D2583">
            <w:pPr>
              <w:shd w:val="clear" w:color="auto" w:fill="FFFFFF" w:themeFill="background1"/>
              <w:rPr>
                <w:szCs w:val="22"/>
              </w:rPr>
            </w:pPr>
            <w:r w:rsidRPr="0080694D">
              <w:rPr>
                <w:szCs w:val="22"/>
              </w:rPr>
              <w:t>Napęd hybrydowy, magazyn energii elektrycznej układu hybrydowego i system jego ładowania</w:t>
            </w:r>
          </w:p>
        </w:tc>
        <w:tc>
          <w:tcPr>
            <w:tcW w:w="10646" w:type="dxa"/>
            <w:tcBorders>
              <w:top w:val="single" w:sz="4" w:space="0" w:color="000000"/>
              <w:left w:val="single" w:sz="4" w:space="0" w:color="000000"/>
              <w:right w:val="single" w:sz="4" w:space="0" w:color="000000"/>
            </w:tcBorders>
            <w:vAlign w:val="center"/>
          </w:tcPr>
          <w:p w14:paraId="4367AD42" w14:textId="77777777" w:rsidR="004F15E4" w:rsidRPr="0080694D" w:rsidRDefault="00000000" w:rsidP="003D2583">
            <w:pPr>
              <w:numPr>
                <w:ilvl w:val="0"/>
                <w:numId w:val="45"/>
              </w:numPr>
              <w:shd w:val="clear" w:color="auto" w:fill="FFFFFF" w:themeFill="background1"/>
              <w:rPr>
                <w:szCs w:val="22"/>
              </w:rPr>
            </w:pPr>
            <w:r w:rsidRPr="0080694D">
              <w:rPr>
                <w:szCs w:val="22"/>
              </w:rPr>
              <w:t>Silnik/i elektryczny/e napędu hybrydowego ma być elektryczną jednostką napędową, zapewniającą optymalną dynamikę jazdy autobusu w ruchu miejskim, jednakże moc znamionowa lub maksymalna moc netto (określona zgodnie z  Regulaminem nr 85 Europejskiej Komisji Gospodarczej Organizacji Narodów Zjednoczonych (EKG ONZ) (Dz.U.UE L z dnia 7.11.2014r.) silnika  (lub silników)  nie może być mniejsza niż 130 kW i umożliwiającą jazdę wyłącznie przy użyciu energii elektrycznej przez minimum 500 m; silnik/i ten ma pełnić również funkcję generatora energii elektrycznej,</w:t>
            </w:r>
          </w:p>
          <w:p w14:paraId="7B6E98C3" w14:textId="77777777" w:rsidR="004F15E4" w:rsidRPr="0080694D" w:rsidRDefault="00000000" w:rsidP="003D2583">
            <w:pPr>
              <w:numPr>
                <w:ilvl w:val="0"/>
                <w:numId w:val="45"/>
              </w:numPr>
              <w:shd w:val="clear" w:color="auto" w:fill="FFFFFF" w:themeFill="background1"/>
              <w:jc w:val="both"/>
              <w:rPr>
                <w:szCs w:val="22"/>
              </w:rPr>
            </w:pPr>
            <w:r w:rsidRPr="0080694D">
              <w:rPr>
                <w:szCs w:val="22"/>
              </w:rPr>
              <w:t>magazyn energii elektrycznej:</w:t>
            </w:r>
          </w:p>
          <w:p w14:paraId="5CE75E3C" w14:textId="77777777" w:rsidR="004F15E4" w:rsidRPr="0080694D" w:rsidRDefault="00000000" w:rsidP="003D2583">
            <w:pPr>
              <w:numPr>
                <w:ilvl w:val="1"/>
                <w:numId w:val="45"/>
              </w:numPr>
              <w:shd w:val="clear" w:color="auto" w:fill="FFFFFF" w:themeFill="background1"/>
              <w:jc w:val="both"/>
              <w:rPr>
                <w:szCs w:val="22"/>
              </w:rPr>
            </w:pPr>
            <w:r w:rsidRPr="0080694D">
              <w:rPr>
                <w:szCs w:val="22"/>
              </w:rPr>
              <w:t>musi być zabudowany w oparciu o akumulatory lub/i superkondensatory lub też inne urządzenia, zdolne do magazynowania energii i współpracy z systemem zarządzania energią napędu hybrydowego,</w:t>
            </w:r>
          </w:p>
          <w:p w14:paraId="33170521" w14:textId="77777777" w:rsidR="004F15E4" w:rsidRPr="0080694D" w:rsidRDefault="00000000" w:rsidP="003D2583">
            <w:pPr>
              <w:numPr>
                <w:ilvl w:val="0"/>
                <w:numId w:val="45"/>
              </w:numPr>
              <w:shd w:val="clear" w:color="auto" w:fill="FFFFFF" w:themeFill="background1"/>
              <w:jc w:val="both"/>
              <w:rPr>
                <w:szCs w:val="22"/>
              </w:rPr>
            </w:pPr>
            <w:r w:rsidRPr="0080694D">
              <w:rPr>
                <w:szCs w:val="22"/>
              </w:rPr>
              <w:t xml:space="preserve">energia elektryczna do magazynu energii: </w:t>
            </w:r>
          </w:p>
          <w:p w14:paraId="152C9AF5" w14:textId="77777777" w:rsidR="004F15E4" w:rsidRPr="0080694D" w:rsidRDefault="00000000" w:rsidP="003D2583">
            <w:pPr>
              <w:numPr>
                <w:ilvl w:val="1"/>
                <w:numId w:val="27"/>
              </w:numPr>
              <w:pBdr>
                <w:top w:val="nil"/>
                <w:left w:val="nil"/>
                <w:bottom w:val="nil"/>
                <w:right w:val="nil"/>
                <w:between w:val="nil"/>
              </w:pBdr>
              <w:shd w:val="clear" w:color="auto" w:fill="FFFFFF" w:themeFill="background1"/>
              <w:jc w:val="both"/>
              <w:rPr>
                <w:color w:val="000000"/>
                <w:szCs w:val="22"/>
              </w:rPr>
            </w:pPr>
            <w:r w:rsidRPr="0080694D">
              <w:rPr>
                <w:color w:val="000000"/>
                <w:szCs w:val="22"/>
              </w:rPr>
              <w:t>musi być generowana podczas hamowania autobusu na zasadzie rekuperacji (przetwarzania energii hamowania na energię elektryczną),</w:t>
            </w:r>
          </w:p>
          <w:p w14:paraId="6B4165EB" w14:textId="77777777" w:rsidR="004F15E4" w:rsidRPr="0080694D" w:rsidRDefault="00000000" w:rsidP="003D2583">
            <w:pPr>
              <w:numPr>
                <w:ilvl w:val="1"/>
                <w:numId w:val="27"/>
              </w:numPr>
              <w:pBdr>
                <w:top w:val="nil"/>
                <w:left w:val="nil"/>
                <w:bottom w:val="nil"/>
                <w:right w:val="nil"/>
                <w:between w:val="nil"/>
              </w:pBdr>
              <w:shd w:val="clear" w:color="auto" w:fill="FFFFFF" w:themeFill="background1"/>
              <w:jc w:val="both"/>
              <w:rPr>
                <w:color w:val="000000"/>
                <w:szCs w:val="22"/>
              </w:rPr>
            </w:pPr>
            <w:r w:rsidRPr="0080694D">
              <w:rPr>
                <w:color w:val="000000"/>
                <w:szCs w:val="22"/>
              </w:rPr>
              <w:t>musi pochodzić z chwilowego nadmiaru mocy  silnika wysokoprężnego,</w:t>
            </w:r>
          </w:p>
          <w:p w14:paraId="46EFDC0F" w14:textId="77777777" w:rsidR="004F15E4" w:rsidRPr="0080694D" w:rsidRDefault="00000000" w:rsidP="003D2583">
            <w:pPr>
              <w:numPr>
                <w:ilvl w:val="1"/>
                <w:numId w:val="27"/>
              </w:numPr>
              <w:pBdr>
                <w:top w:val="nil"/>
                <w:left w:val="nil"/>
                <w:bottom w:val="nil"/>
                <w:right w:val="nil"/>
                <w:between w:val="nil"/>
              </w:pBdr>
              <w:shd w:val="clear" w:color="auto" w:fill="FFFFFF" w:themeFill="background1"/>
              <w:jc w:val="both"/>
              <w:rPr>
                <w:color w:val="000000"/>
                <w:szCs w:val="22"/>
              </w:rPr>
            </w:pPr>
            <w:r w:rsidRPr="0080694D">
              <w:rPr>
                <w:color w:val="000000"/>
                <w:szCs w:val="22"/>
              </w:rPr>
              <w:t>dostarczanie energii do magazynu energii z ww. źródeł może występować jednocześnie lub niezależnie od siebie,</w:t>
            </w:r>
          </w:p>
          <w:p w14:paraId="7ADA16AB" w14:textId="77777777" w:rsidR="004F15E4" w:rsidRPr="0080694D" w:rsidRDefault="00000000" w:rsidP="003D2583">
            <w:pPr>
              <w:numPr>
                <w:ilvl w:val="0"/>
                <w:numId w:val="45"/>
              </w:numPr>
              <w:pBdr>
                <w:top w:val="nil"/>
                <w:left w:val="nil"/>
                <w:bottom w:val="nil"/>
                <w:right w:val="nil"/>
                <w:between w:val="nil"/>
              </w:pBdr>
              <w:shd w:val="clear" w:color="auto" w:fill="FFFFFF" w:themeFill="background1"/>
              <w:jc w:val="both"/>
              <w:rPr>
                <w:color w:val="000000"/>
                <w:szCs w:val="22"/>
              </w:rPr>
            </w:pPr>
            <w:r w:rsidRPr="0080694D">
              <w:rPr>
                <w:color w:val="000000"/>
                <w:szCs w:val="22"/>
              </w:rPr>
              <w:lastRenderedPageBreak/>
              <w:t>Zabudowa magazynu energii musi umożliwiać wymianę (w warunkach warsztatowych Zamawiającego) elementów, w których magazynowana jest energia elektryczna,</w:t>
            </w:r>
          </w:p>
          <w:p w14:paraId="1BA49B8E" w14:textId="77777777" w:rsidR="004F15E4" w:rsidRPr="0080694D" w:rsidRDefault="00000000" w:rsidP="003D2583">
            <w:pPr>
              <w:numPr>
                <w:ilvl w:val="0"/>
                <w:numId w:val="45"/>
              </w:numPr>
              <w:shd w:val="clear" w:color="auto" w:fill="FFFFFF" w:themeFill="background1"/>
              <w:jc w:val="both"/>
              <w:rPr>
                <w:szCs w:val="22"/>
              </w:rPr>
            </w:pPr>
            <w:r w:rsidRPr="0080694D">
              <w:rPr>
                <w:szCs w:val="22"/>
              </w:rPr>
              <w:t>system zarządzania napędem hybrydowym – system ten musi zapewniać optymalne połączenie napędu spalinowego i elektrycznego układu hybrydowego, tak, aby napędy te pracowały w optymalnych dla siebie zakresach obciążeń, redukując do maksimum emisję zanieczyszczeń i hałasu do atmosfery; ponadto, wymaga się bezwzględnie, aby system ten posiadał funkcję wyłączania i załączania silnika spalinowego (funkcja start-stop), umożliwiającą w praktyce możliwie najczęstsze wykorzystywanie do napędu autobusu wyłącznie silnika/ów elektrycznych; dodatkowo wymaganym jest możliwość zaprogramowania napędu hybrydowego w taki sposób, aby w pewnych strefach zdefiniowanych przez Zamawiającego wymusić jazdę wyłącznie na napędzie elektrycznym,</w:t>
            </w:r>
          </w:p>
        </w:tc>
        <w:tc>
          <w:tcPr>
            <w:tcW w:w="2659" w:type="dxa"/>
            <w:tcBorders>
              <w:top w:val="single" w:sz="4" w:space="0" w:color="000000"/>
              <w:left w:val="single" w:sz="4" w:space="0" w:color="000000"/>
              <w:right w:val="single" w:sz="4" w:space="0" w:color="000000"/>
            </w:tcBorders>
          </w:tcPr>
          <w:p w14:paraId="14F04CC3" w14:textId="77777777" w:rsidR="004F15E4" w:rsidRPr="0080694D" w:rsidRDefault="00000000" w:rsidP="003D2583">
            <w:pPr>
              <w:shd w:val="clear" w:color="auto" w:fill="FFFFFF" w:themeFill="background1"/>
              <w:rPr>
                <w:szCs w:val="22"/>
              </w:rPr>
            </w:pPr>
            <w:r w:rsidRPr="0080694D">
              <w:rPr>
                <w:szCs w:val="22"/>
              </w:rPr>
              <w:lastRenderedPageBreak/>
              <w:t>12M, 12L</w:t>
            </w:r>
          </w:p>
        </w:tc>
      </w:tr>
      <w:tr w:rsidR="004F15E4" w14:paraId="76375FC4" w14:textId="77777777">
        <w:trPr>
          <w:trHeight w:val="983"/>
        </w:trPr>
        <w:tc>
          <w:tcPr>
            <w:tcW w:w="693" w:type="dxa"/>
            <w:tcBorders>
              <w:top w:val="single" w:sz="4" w:space="0" w:color="000000"/>
              <w:left w:val="single" w:sz="4" w:space="0" w:color="000000"/>
              <w:right w:val="single" w:sz="4" w:space="0" w:color="000000"/>
            </w:tcBorders>
          </w:tcPr>
          <w:p w14:paraId="41036780" w14:textId="5D0E43CD" w:rsidR="004F15E4" w:rsidRPr="0080694D" w:rsidRDefault="00000000" w:rsidP="003D2583">
            <w:pPr>
              <w:shd w:val="clear" w:color="auto" w:fill="FFFFFF" w:themeFill="background1"/>
              <w:jc w:val="center"/>
              <w:rPr>
                <w:szCs w:val="22"/>
              </w:rPr>
            </w:pPr>
            <w:r w:rsidRPr="0080694D">
              <w:rPr>
                <w:szCs w:val="22"/>
              </w:rPr>
              <w:t>IV</w:t>
            </w:r>
            <w:r w:rsidR="00A07F75" w:rsidRPr="0080694D">
              <w:rPr>
                <w:szCs w:val="22"/>
              </w:rPr>
              <w:t>c</w:t>
            </w:r>
          </w:p>
        </w:tc>
        <w:tc>
          <w:tcPr>
            <w:tcW w:w="1696" w:type="dxa"/>
            <w:tcBorders>
              <w:top w:val="single" w:sz="4" w:space="0" w:color="000000"/>
              <w:left w:val="single" w:sz="4" w:space="0" w:color="000000"/>
              <w:right w:val="single" w:sz="4" w:space="0" w:color="000000"/>
            </w:tcBorders>
          </w:tcPr>
          <w:p w14:paraId="3AA67536" w14:textId="77777777" w:rsidR="004F15E4" w:rsidRPr="0080694D" w:rsidRDefault="00000000" w:rsidP="003D2583">
            <w:pPr>
              <w:shd w:val="clear" w:color="auto" w:fill="FFFFFF" w:themeFill="background1"/>
              <w:rPr>
                <w:szCs w:val="22"/>
              </w:rPr>
            </w:pPr>
            <w:r w:rsidRPr="0080694D">
              <w:rPr>
                <w:szCs w:val="22"/>
              </w:rPr>
              <w:t>Koła i ogumienie</w:t>
            </w:r>
          </w:p>
        </w:tc>
        <w:tc>
          <w:tcPr>
            <w:tcW w:w="10646" w:type="dxa"/>
            <w:tcBorders>
              <w:top w:val="single" w:sz="4" w:space="0" w:color="000000"/>
              <w:left w:val="single" w:sz="4" w:space="0" w:color="000000"/>
              <w:right w:val="single" w:sz="4" w:space="0" w:color="000000"/>
            </w:tcBorders>
          </w:tcPr>
          <w:p w14:paraId="1EEB7F0C" w14:textId="77777777" w:rsidR="004F15E4" w:rsidRPr="0080694D" w:rsidRDefault="00000000" w:rsidP="003D2583">
            <w:pPr>
              <w:numPr>
                <w:ilvl w:val="0"/>
                <w:numId w:val="29"/>
              </w:numPr>
              <w:pBdr>
                <w:top w:val="nil"/>
                <w:left w:val="nil"/>
                <w:bottom w:val="nil"/>
                <w:right w:val="nil"/>
                <w:between w:val="nil"/>
              </w:pBdr>
              <w:shd w:val="clear" w:color="auto" w:fill="FFFFFF" w:themeFill="background1"/>
              <w:jc w:val="both"/>
              <w:rPr>
                <w:color w:val="000000"/>
                <w:szCs w:val="22"/>
              </w:rPr>
            </w:pPr>
            <w:r w:rsidRPr="0080694D">
              <w:rPr>
                <w:color w:val="000000"/>
                <w:szCs w:val="22"/>
              </w:rPr>
              <w:t xml:space="preserve">Obręcze stalowe w kolorze czarnym, nakrętki śrub mocujących koła wyposażone we wskaźniki położenia, wykonane w kolorze kontrastowym (seledynowy-jaskrawy) umożliwiające ocenę stanu dokręcenia kół, dodatkowo śruby mocujące kół osi przedniej wyposażone w pierścień osłaniający te śruby, pierścień śrub kół przednich w kolorze czarnym, piasty kół osi napędowej w kolorze czarnym, </w:t>
            </w:r>
          </w:p>
          <w:p w14:paraId="4B75AE73" w14:textId="77777777" w:rsidR="004F15E4" w:rsidRPr="0080694D" w:rsidRDefault="00000000" w:rsidP="003D2583">
            <w:pPr>
              <w:numPr>
                <w:ilvl w:val="0"/>
                <w:numId w:val="29"/>
              </w:numPr>
              <w:pBdr>
                <w:top w:val="nil"/>
                <w:left w:val="nil"/>
                <w:bottom w:val="nil"/>
                <w:right w:val="nil"/>
                <w:between w:val="nil"/>
              </w:pBdr>
              <w:shd w:val="clear" w:color="auto" w:fill="FFFFFF" w:themeFill="background1"/>
              <w:jc w:val="both"/>
              <w:rPr>
                <w:color w:val="000000"/>
                <w:szCs w:val="22"/>
              </w:rPr>
            </w:pPr>
            <w:r w:rsidRPr="0080694D">
              <w:rPr>
                <w:color w:val="000000"/>
                <w:szCs w:val="22"/>
              </w:rPr>
              <w:t xml:space="preserve">Zaworki do pompowania kół wyprowadzone na zewnętrzną stronę kół, umożliwiające pompowanie kół bez konieczności demontażu kół,  </w:t>
            </w:r>
          </w:p>
          <w:p w14:paraId="7CB2495D" w14:textId="77777777" w:rsidR="004F15E4" w:rsidRPr="0080694D" w:rsidRDefault="00000000" w:rsidP="003D2583">
            <w:pPr>
              <w:numPr>
                <w:ilvl w:val="0"/>
                <w:numId w:val="29"/>
              </w:numPr>
              <w:pBdr>
                <w:top w:val="nil"/>
                <w:left w:val="nil"/>
                <w:bottom w:val="nil"/>
                <w:right w:val="nil"/>
                <w:between w:val="nil"/>
              </w:pBdr>
              <w:shd w:val="clear" w:color="auto" w:fill="FFFFFF" w:themeFill="background1"/>
              <w:jc w:val="both"/>
              <w:rPr>
                <w:color w:val="000000"/>
                <w:szCs w:val="22"/>
              </w:rPr>
            </w:pPr>
            <w:r w:rsidRPr="0080694D">
              <w:rPr>
                <w:color w:val="000000"/>
                <w:szCs w:val="22"/>
              </w:rPr>
              <w:t xml:space="preserve">Opony radialne, całostalowe, bezdętkowe, w rozmiarze  275/70R22.5 </w:t>
            </w:r>
          </w:p>
          <w:p w14:paraId="5EB581F3" w14:textId="77777777" w:rsidR="004F15E4" w:rsidRPr="0080694D" w:rsidRDefault="00000000" w:rsidP="003D2583">
            <w:pPr>
              <w:numPr>
                <w:ilvl w:val="0"/>
                <w:numId w:val="29"/>
              </w:numPr>
              <w:pBdr>
                <w:top w:val="nil"/>
                <w:left w:val="nil"/>
                <w:bottom w:val="nil"/>
                <w:right w:val="nil"/>
                <w:between w:val="nil"/>
              </w:pBdr>
              <w:shd w:val="clear" w:color="auto" w:fill="FFFFFF" w:themeFill="background1"/>
              <w:jc w:val="both"/>
              <w:rPr>
                <w:color w:val="000000"/>
                <w:szCs w:val="22"/>
              </w:rPr>
            </w:pPr>
            <w:r w:rsidRPr="0080694D">
              <w:rPr>
                <w:color w:val="000000"/>
                <w:szCs w:val="22"/>
              </w:rPr>
              <w:t>Rzeźba bieżnika opon przeznaczona do komunikacji miejskiej, wszystkie koła wyważone,</w:t>
            </w:r>
          </w:p>
          <w:p w14:paraId="74472935" w14:textId="77777777" w:rsidR="004F15E4" w:rsidRPr="0080694D" w:rsidRDefault="00000000" w:rsidP="003D2583">
            <w:pPr>
              <w:numPr>
                <w:ilvl w:val="0"/>
                <w:numId w:val="29"/>
              </w:numPr>
              <w:pBdr>
                <w:top w:val="nil"/>
                <w:left w:val="nil"/>
                <w:bottom w:val="nil"/>
                <w:right w:val="nil"/>
                <w:between w:val="nil"/>
              </w:pBdr>
              <w:shd w:val="clear" w:color="auto" w:fill="FFFFFF" w:themeFill="background1"/>
              <w:jc w:val="both"/>
              <w:rPr>
                <w:color w:val="000000"/>
                <w:szCs w:val="22"/>
              </w:rPr>
            </w:pPr>
            <w:r w:rsidRPr="0080694D">
              <w:rPr>
                <w:color w:val="000000"/>
                <w:szCs w:val="22"/>
              </w:rPr>
              <w:t>Do każdego autobusu dwa koła zapasowe ogumione z felgą w kolorze czarnym  (1 szt. koło osi przedniej, 1 sz.t koło osi tylnej).</w:t>
            </w:r>
          </w:p>
        </w:tc>
        <w:tc>
          <w:tcPr>
            <w:tcW w:w="2659" w:type="dxa"/>
            <w:tcBorders>
              <w:top w:val="single" w:sz="4" w:space="0" w:color="000000"/>
              <w:left w:val="single" w:sz="4" w:space="0" w:color="000000"/>
              <w:right w:val="single" w:sz="4" w:space="0" w:color="000000"/>
            </w:tcBorders>
          </w:tcPr>
          <w:p w14:paraId="6904BF9A" w14:textId="77777777" w:rsidR="004F15E4" w:rsidRPr="0080694D" w:rsidRDefault="00000000" w:rsidP="003D2583">
            <w:pPr>
              <w:shd w:val="clear" w:color="auto" w:fill="FFFFFF" w:themeFill="background1"/>
              <w:jc w:val="both"/>
              <w:rPr>
                <w:szCs w:val="22"/>
              </w:rPr>
            </w:pPr>
            <w:r w:rsidRPr="0080694D">
              <w:rPr>
                <w:szCs w:val="22"/>
              </w:rPr>
              <w:t>12M, 12L</w:t>
            </w:r>
          </w:p>
        </w:tc>
      </w:tr>
      <w:tr w:rsidR="004F15E4" w14:paraId="61E882EA" w14:textId="77777777">
        <w:trPr>
          <w:trHeight w:val="983"/>
        </w:trPr>
        <w:tc>
          <w:tcPr>
            <w:tcW w:w="693" w:type="dxa"/>
            <w:tcBorders>
              <w:top w:val="single" w:sz="4" w:space="0" w:color="000000"/>
              <w:left w:val="single" w:sz="4" w:space="0" w:color="000000"/>
              <w:right w:val="single" w:sz="4" w:space="0" w:color="000000"/>
            </w:tcBorders>
          </w:tcPr>
          <w:p w14:paraId="4561E6D4" w14:textId="0AE87E32" w:rsidR="004F15E4" w:rsidRPr="0080694D" w:rsidRDefault="00000000" w:rsidP="003D2583">
            <w:pPr>
              <w:shd w:val="clear" w:color="auto" w:fill="FFFFFF" w:themeFill="background1"/>
              <w:jc w:val="center"/>
              <w:rPr>
                <w:szCs w:val="22"/>
              </w:rPr>
            </w:pPr>
            <w:r w:rsidRPr="0080694D">
              <w:rPr>
                <w:szCs w:val="22"/>
              </w:rPr>
              <w:t>IV</w:t>
            </w:r>
            <w:r w:rsidR="00A07F75" w:rsidRPr="0080694D">
              <w:rPr>
                <w:szCs w:val="22"/>
              </w:rPr>
              <w:t>d</w:t>
            </w:r>
          </w:p>
        </w:tc>
        <w:tc>
          <w:tcPr>
            <w:tcW w:w="1696" w:type="dxa"/>
            <w:tcBorders>
              <w:top w:val="single" w:sz="4" w:space="0" w:color="000000"/>
              <w:left w:val="single" w:sz="4" w:space="0" w:color="000000"/>
              <w:right w:val="single" w:sz="4" w:space="0" w:color="000000"/>
            </w:tcBorders>
          </w:tcPr>
          <w:p w14:paraId="57E119F9" w14:textId="77777777" w:rsidR="004F15E4" w:rsidRPr="0080694D" w:rsidRDefault="00000000" w:rsidP="003D2583">
            <w:pPr>
              <w:shd w:val="clear" w:color="auto" w:fill="FFFFFF" w:themeFill="background1"/>
              <w:rPr>
                <w:szCs w:val="22"/>
              </w:rPr>
            </w:pPr>
            <w:r w:rsidRPr="0080694D">
              <w:rPr>
                <w:szCs w:val="22"/>
              </w:rPr>
              <w:t>Układ chłodzenia</w:t>
            </w:r>
          </w:p>
        </w:tc>
        <w:tc>
          <w:tcPr>
            <w:tcW w:w="10646" w:type="dxa"/>
            <w:tcBorders>
              <w:top w:val="single" w:sz="4" w:space="0" w:color="000000"/>
              <w:left w:val="single" w:sz="4" w:space="0" w:color="000000"/>
              <w:right w:val="single" w:sz="4" w:space="0" w:color="000000"/>
            </w:tcBorders>
          </w:tcPr>
          <w:p w14:paraId="71AE3FD1" w14:textId="77777777" w:rsidR="004F15E4" w:rsidRPr="0080694D" w:rsidRDefault="00000000" w:rsidP="003D2583">
            <w:pPr>
              <w:numPr>
                <w:ilvl w:val="0"/>
                <w:numId w:val="30"/>
              </w:numPr>
              <w:pBdr>
                <w:top w:val="nil"/>
                <w:left w:val="nil"/>
                <w:bottom w:val="nil"/>
                <w:right w:val="nil"/>
                <w:between w:val="nil"/>
              </w:pBdr>
              <w:shd w:val="clear" w:color="auto" w:fill="FFFFFF" w:themeFill="background1"/>
              <w:jc w:val="both"/>
              <w:rPr>
                <w:color w:val="000000"/>
                <w:szCs w:val="22"/>
              </w:rPr>
            </w:pPr>
            <w:r w:rsidRPr="0080694D">
              <w:rPr>
                <w:color w:val="000000"/>
                <w:szCs w:val="22"/>
              </w:rPr>
              <w:t>Przewody układu chłodzenia (odporne na korozję) – wykonane z: metali (miedzi, mosiądzu, aluminium) lub/i tworzyw sztucznych – łączone ze sobą złączami z gumy silikonowej lub/i elastomerów, zaciskanymi opaskami ślimakowymi (zalecane) lub/i innymi zapewniającymi szczelność układu, termoizolowane (termoizolacja w komorze silnika nie jest konieczna).</w:t>
            </w:r>
          </w:p>
          <w:p w14:paraId="44D33760" w14:textId="77777777" w:rsidR="004F15E4" w:rsidRPr="0080694D" w:rsidRDefault="00000000" w:rsidP="003D2583">
            <w:pPr>
              <w:numPr>
                <w:ilvl w:val="0"/>
                <w:numId w:val="30"/>
              </w:numPr>
              <w:pBdr>
                <w:top w:val="nil"/>
                <w:left w:val="nil"/>
                <w:bottom w:val="nil"/>
                <w:right w:val="nil"/>
                <w:between w:val="nil"/>
              </w:pBdr>
              <w:shd w:val="clear" w:color="auto" w:fill="FFFFFF" w:themeFill="background1"/>
              <w:jc w:val="both"/>
              <w:rPr>
                <w:color w:val="000000"/>
                <w:szCs w:val="22"/>
              </w:rPr>
            </w:pPr>
            <w:r w:rsidRPr="0080694D">
              <w:rPr>
                <w:color w:val="000000"/>
                <w:szCs w:val="22"/>
              </w:rPr>
              <w:t>Zbiornik wyrównawczy wykonany z materiału odpornego na korozję (jak  w  pkt.1) lub ze stali nierdzewnej, wypełniony płynem niskokrzepnącym o temperaturze krystalizacji minimum - 37°C, płyn niskokrzepnący.</w:t>
            </w:r>
          </w:p>
          <w:p w14:paraId="760040DA" w14:textId="77777777" w:rsidR="004F15E4" w:rsidRPr="0080694D" w:rsidRDefault="00000000" w:rsidP="003D2583">
            <w:pPr>
              <w:numPr>
                <w:ilvl w:val="0"/>
                <w:numId w:val="30"/>
              </w:numPr>
              <w:pBdr>
                <w:top w:val="nil"/>
                <w:left w:val="nil"/>
                <w:bottom w:val="nil"/>
                <w:right w:val="nil"/>
                <w:between w:val="nil"/>
              </w:pBdr>
              <w:shd w:val="clear" w:color="auto" w:fill="FFFFFF" w:themeFill="background1"/>
              <w:jc w:val="both"/>
              <w:rPr>
                <w:color w:val="000000"/>
                <w:szCs w:val="22"/>
              </w:rPr>
            </w:pPr>
            <w:r w:rsidRPr="0080694D">
              <w:rPr>
                <w:color w:val="000000"/>
                <w:szCs w:val="22"/>
              </w:rPr>
              <w:t>Wyposażony w korek lub korki spustowe  umożliwiające spuszczenie z układu minimum 80 % płynu niskokrzepnącego, umieszczony w najniższym punkcie układu.</w:t>
            </w:r>
          </w:p>
          <w:p w14:paraId="02C4E961" w14:textId="77777777" w:rsidR="004F15E4" w:rsidRPr="0080694D" w:rsidRDefault="00000000" w:rsidP="003D2583">
            <w:pPr>
              <w:numPr>
                <w:ilvl w:val="0"/>
                <w:numId w:val="30"/>
              </w:numPr>
              <w:pBdr>
                <w:top w:val="nil"/>
                <w:left w:val="nil"/>
                <w:bottom w:val="nil"/>
                <w:right w:val="nil"/>
                <w:between w:val="nil"/>
              </w:pBdr>
              <w:shd w:val="clear" w:color="auto" w:fill="FFFFFF" w:themeFill="background1"/>
              <w:jc w:val="both"/>
              <w:rPr>
                <w:color w:val="000000"/>
                <w:szCs w:val="22"/>
              </w:rPr>
            </w:pPr>
            <w:r w:rsidRPr="0080694D">
              <w:rPr>
                <w:color w:val="000000"/>
                <w:szCs w:val="22"/>
              </w:rPr>
              <w:t>Chłodnica lub zespół chłodnic zabezpieczony przed zabrudzeniem, poprzez zastosowanie dodatkowego filtra siatkowego, łatwo demontowanego, wielokrotnego użytku, jeżeli otwierana pokrywa obsługowa chłodnicy jest już wyposażona w filtr siatkowy to dodatkowy filtr nie jest wymagany.</w:t>
            </w:r>
          </w:p>
        </w:tc>
        <w:tc>
          <w:tcPr>
            <w:tcW w:w="2659" w:type="dxa"/>
            <w:tcBorders>
              <w:top w:val="single" w:sz="4" w:space="0" w:color="000000"/>
              <w:left w:val="single" w:sz="4" w:space="0" w:color="000000"/>
              <w:right w:val="single" w:sz="4" w:space="0" w:color="000000"/>
            </w:tcBorders>
          </w:tcPr>
          <w:p w14:paraId="5739DD38" w14:textId="77777777" w:rsidR="004F15E4" w:rsidRPr="0080694D" w:rsidRDefault="00000000" w:rsidP="003D2583">
            <w:pPr>
              <w:shd w:val="clear" w:color="auto" w:fill="FFFFFF" w:themeFill="background1"/>
              <w:jc w:val="both"/>
              <w:rPr>
                <w:szCs w:val="22"/>
              </w:rPr>
            </w:pPr>
            <w:r w:rsidRPr="0080694D">
              <w:rPr>
                <w:szCs w:val="22"/>
              </w:rPr>
              <w:t>12M, 12L</w:t>
            </w:r>
          </w:p>
        </w:tc>
      </w:tr>
      <w:tr w:rsidR="004F15E4" w14:paraId="06A937FB" w14:textId="77777777">
        <w:trPr>
          <w:trHeight w:val="983"/>
        </w:trPr>
        <w:tc>
          <w:tcPr>
            <w:tcW w:w="693" w:type="dxa"/>
            <w:tcBorders>
              <w:top w:val="single" w:sz="4" w:space="0" w:color="000000"/>
              <w:left w:val="single" w:sz="4" w:space="0" w:color="000000"/>
              <w:right w:val="single" w:sz="4" w:space="0" w:color="000000"/>
            </w:tcBorders>
          </w:tcPr>
          <w:p w14:paraId="2FF3261F" w14:textId="2A4943C7" w:rsidR="004F15E4" w:rsidRPr="0080694D" w:rsidRDefault="00A07F75" w:rsidP="003D2583">
            <w:pPr>
              <w:shd w:val="clear" w:color="auto" w:fill="FFFFFF" w:themeFill="background1"/>
              <w:jc w:val="center"/>
              <w:rPr>
                <w:szCs w:val="22"/>
              </w:rPr>
            </w:pPr>
            <w:r w:rsidRPr="0080694D">
              <w:rPr>
                <w:szCs w:val="22"/>
              </w:rPr>
              <w:lastRenderedPageBreak/>
              <w:t>IVe</w:t>
            </w:r>
          </w:p>
        </w:tc>
        <w:tc>
          <w:tcPr>
            <w:tcW w:w="1696" w:type="dxa"/>
            <w:tcBorders>
              <w:top w:val="single" w:sz="4" w:space="0" w:color="000000"/>
              <w:left w:val="single" w:sz="4" w:space="0" w:color="000000"/>
              <w:right w:val="single" w:sz="4" w:space="0" w:color="000000"/>
            </w:tcBorders>
          </w:tcPr>
          <w:p w14:paraId="1E0A484F" w14:textId="77777777" w:rsidR="004F15E4" w:rsidRPr="0080694D" w:rsidRDefault="00000000" w:rsidP="003D2583">
            <w:pPr>
              <w:shd w:val="clear" w:color="auto" w:fill="FFFFFF" w:themeFill="background1"/>
              <w:rPr>
                <w:szCs w:val="22"/>
              </w:rPr>
            </w:pPr>
            <w:r w:rsidRPr="0080694D">
              <w:rPr>
                <w:szCs w:val="22"/>
              </w:rPr>
              <w:t>Układ pneumatyczny</w:t>
            </w:r>
          </w:p>
        </w:tc>
        <w:tc>
          <w:tcPr>
            <w:tcW w:w="10646" w:type="dxa"/>
            <w:tcBorders>
              <w:top w:val="single" w:sz="4" w:space="0" w:color="000000"/>
              <w:left w:val="single" w:sz="4" w:space="0" w:color="000000"/>
              <w:right w:val="single" w:sz="4" w:space="0" w:color="000000"/>
            </w:tcBorders>
          </w:tcPr>
          <w:p w14:paraId="0B84B866" w14:textId="77777777" w:rsidR="004F15E4" w:rsidRPr="0080694D" w:rsidRDefault="00000000" w:rsidP="003D2583">
            <w:pPr>
              <w:pBdr>
                <w:top w:val="nil"/>
                <w:left w:val="nil"/>
                <w:bottom w:val="nil"/>
                <w:right w:val="nil"/>
                <w:between w:val="nil"/>
              </w:pBdr>
              <w:shd w:val="clear" w:color="auto" w:fill="FFFFFF" w:themeFill="background1"/>
              <w:ind w:left="720"/>
              <w:jc w:val="both"/>
              <w:rPr>
                <w:color w:val="000000"/>
                <w:szCs w:val="22"/>
              </w:rPr>
            </w:pPr>
            <w:r w:rsidRPr="0080694D">
              <w:rPr>
                <w:color w:val="000000"/>
                <w:szCs w:val="22"/>
              </w:rPr>
              <w:t>Wyposażony w:</w:t>
            </w:r>
          </w:p>
          <w:p w14:paraId="7DA2CF48" w14:textId="77777777" w:rsidR="004F15E4" w:rsidRPr="0080694D" w:rsidRDefault="00000000" w:rsidP="003D2583">
            <w:pPr>
              <w:numPr>
                <w:ilvl w:val="0"/>
                <w:numId w:val="46"/>
              </w:numPr>
              <w:pBdr>
                <w:top w:val="nil"/>
                <w:left w:val="nil"/>
                <w:bottom w:val="nil"/>
                <w:right w:val="nil"/>
                <w:between w:val="nil"/>
              </w:pBdr>
              <w:shd w:val="clear" w:color="auto" w:fill="FFFFFF" w:themeFill="background1"/>
              <w:jc w:val="both"/>
              <w:rPr>
                <w:color w:val="000000"/>
                <w:szCs w:val="22"/>
              </w:rPr>
            </w:pPr>
            <w:r w:rsidRPr="0080694D">
              <w:rPr>
                <w:color w:val="000000"/>
                <w:szCs w:val="22"/>
              </w:rPr>
              <w:t>sprężarkę powietrza o wydatku powietrza dostosowanym do pracy w warunkach  komunikacji miejskiej, wyposażoną w urządzenie (zawór bezpieczeństwa lub inne rozwiązanie jednokrotnego użytku) zabezpieczające sprężarkę przed nadmiernym wzrostem ciśnienia w przypadku zatkania przewodu (przewodów) za sprężarką,</w:t>
            </w:r>
          </w:p>
          <w:p w14:paraId="69F70021" w14:textId="77777777" w:rsidR="004F15E4" w:rsidRPr="0080694D" w:rsidRDefault="00000000" w:rsidP="003D2583">
            <w:pPr>
              <w:numPr>
                <w:ilvl w:val="0"/>
                <w:numId w:val="46"/>
              </w:numPr>
              <w:pBdr>
                <w:top w:val="nil"/>
                <w:left w:val="nil"/>
                <w:bottom w:val="nil"/>
                <w:right w:val="nil"/>
                <w:between w:val="nil"/>
              </w:pBdr>
              <w:shd w:val="clear" w:color="auto" w:fill="FFFFFF" w:themeFill="background1"/>
              <w:jc w:val="both"/>
              <w:rPr>
                <w:color w:val="000000"/>
                <w:szCs w:val="22"/>
              </w:rPr>
            </w:pPr>
            <w:r w:rsidRPr="0080694D">
              <w:rPr>
                <w:color w:val="000000"/>
                <w:szCs w:val="22"/>
              </w:rPr>
              <w:t>przewody i zbiorniki powietrza wykonane z materiałów odpornych na korozję lub zabezpieczone antykorozyjnie:</w:t>
            </w:r>
          </w:p>
          <w:p w14:paraId="43CCDF4F" w14:textId="77777777" w:rsidR="004F15E4" w:rsidRPr="0080694D" w:rsidRDefault="00000000" w:rsidP="003D2583">
            <w:pPr>
              <w:numPr>
                <w:ilvl w:val="0"/>
                <w:numId w:val="46"/>
              </w:numPr>
              <w:pBdr>
                <w:top w:val="nil"/>
                <w:left w:val="nil"/>
                <w:bottom w:val="nil"/>
                <w:right w:val="nil"/>
                <w:between w:val="nil"/>
              </w:pBdr>
              <w:shd w:val="clear" w:color="auto" w:fill="FFFFFF" w:themeFill="background1"/>
              <w:jc w:val="both"/>
              <w:rPr>
                <w:color w:val="000000"/>
                <w:szCs w:val="22"/>
              </w:rPr>
            </w:pPr>
            <w:r w:rsidRPr="0080694D">
              <w:rPr>
                <w:color w:val="000000"/>
                <w:szCs w:val="22"/>
              </w:rPr>
              <w:t>w ten sposób, aby zapewnić co najmniej 15 lat bezawaryjnej pracy,</w:t>
            </w:r>
          </w:p>
          <w:p w14:paraId="259FB411" w14:textId="77777777" w:rsidR="004F15E4" w:rsidRPr="0080694D" w:rsidRDefault="00000000" w:rsidP="003D2583">
            <w:pPr>
              <w:numPr>
                <w:ilvl w:val="0"/>
                <w:numId w:val="46"/>
              </w:numPr>
              <w:pBdr>
                <w:top w:val="nil"/>
                <w:left w:val="nil"/>
                <w:bottom w:val="nil"/>
                <w:right w:val="nil"/>
                <w:between w:val="nil"/>
              </w:pBdr>
              <w:shd w:val="clear" w:color="auto" w:fill="FFFFFF" w:themeFill="background1"/>
              <w:jc w:val="both"/>
              <w:rPr>
                <w:color w:val="000000"/>
                <w:szCs w:val="22"/>
              </w:rPr>
            </w:pPr>
            <w:r w:rsidRPr="0080694D">
              <w:rPr>
                <w:color w:val="000000"/>
                <w:szCs w:val="22"/>
              </w:rPr>
              <w:t>spełniając normę PN-EN 10207:2007,</w:t>
            </w:r>
          </w:p>
          <w:p w14:paraId="7ACBA5E5" w14:textId="77777777" w:rsidR="004F15E4" w:rsidRPr="0080694D" w:rsidRDefault="00000000" w:rsidP="003D2583">
            <w:pPr>
              <w:numPr>
                <w:ilvl w:val="0"/>
                <w:numId w:val="46"/>
              </w:numPr>
              <w:pBdr>
                <w:top w:val="nil"/>
                <w:left w:val="nil"/>
                <w:bottom w:val="nil"/>
                <w:right w:val="nil"/>
                <w:between w:val="nil"/>
              </w:pBdr>
              <w:shd w:val="clear" w:color="auto" w:fill="FFFFFF" w:themeFill="background1"/>
              <w:jc w:val="both"/>
              <w:rPr>
                <w:color w:val="000000"/>
                <w:szCs w:val="22"/>
              </w:rPr>
            </w:pPr>
            <w:r w:rsidRPr="0080694D">
              <w:rPr>
                <w:color w:val="000000"/>
                <w:szCs w:val="22"/>
              </w:rPr>
              <w:t>podgrzewany jednokomorowy osuszacz powietrza oraz automatyczny separator kondensatu, wyprowadzający kondensat na zewnątrz układu pneumatycznego,  sterowany elektronicznie z częstotliwością pracy, zapewniającą skuteczne oczyszczanie układu pneumatycznego z gromadzącego się kondensatu i nie dopuszczenie do przedostania się kondensatu do innych elementów układu pneumatycznego,</w:t>
            </w:r>
          </w:p>
          <w:p w14:paraId="71A84B75" w14:textId="77777777" w:rsidR="004F15E4" w:rsidRPr="0080694D" w:rsidRDefault="00000000" w:rsidP="003D2583">
            <w:pPr>
              <w:numPr>
                <w:ilvl w:val="0"/>
                <w:numId w:val="46"/>
              </w:numPr>
              <w:pBdr>
                <w:top w:val="nil"/>
                <w:left w:val="nil"/>
                <w:bottom w:val="nil"/>
                <w:right w:val="nil"/>
                <w:between w:val="nil"/>
              </w:pBdr>
              <w:shd w:val="clear" w:color="auto" w:fill="FFFFFF" w:themeFill="background1"/>
              <w:jc w:val="both"/>
              <w:rPr>
                <w:color w:val="000000"/>
                <w:szCs w:val="22"/>
              </w:rPr>
            </w:pPr>
            <w:r w:rsidRPr="0080694D">
              <w:rPr>
                <w:color w:val="000000"/>
                <w:szCs w:val="22"/>
              </w:rPr>
              <w:t>przyłącze umożliwiające podłączenie sprężonego powietrza (za pomocą szybkozłącza) ze źródła zewnętrznego, umieszczone z przodu i z tyłu autobusu w miejscu łatwo dostępnym, które pozwoli podłączyć sprężone powietrze z zewnętrznego źródła bez potrzeby demontażu elementów karoserii przy użyciu narzędzi. Z uwagi na fakt wykorzystywania tego przyłącza w codziennej eksploatacji autobusu wymaga się, aby element karoserii zasłaniający dostęp do tego przyłącza posiadał odpowiedni mechanizm zamykania i otwierania, np.: zatrzask, magnes, itp. przystosowany do wielokrotnego intensywnego używania (niedopuszczalne są rozwiązania techniczne tego mechanizmu, wymagające przekręcenia (lub odkręcenia) trzpieni, wkrętów, itp.). Powietrze dostarczane z zewnętrznego źródła musi przepływać przez  podgrzewany jednokomorowy osuszacz powietrza (o którym mowa w pkt 3) oraz po jego podłączeniu uniemożliwiać uruchomienie silnika autobusu lub uniemożliwiać ruszenie autobusu z miejsca,</w:t>
            </w:r>
          </w:p>
          <w:p w14:paraId="6063BEB7" w14:textId="77777777" w:rsidR="004F15E4" w:rsidRPr="0080694D" w:rsidRDefault="00000000" w:rsidP="003D2583">
            <w:pPr>
              <w:numPr>
                <w:ilvl w:val="0"/>
                <w:numId w:val="46"/>
              </w:numPr>
              <w:pBdr>
                <w:top w:val="nil"/>
                <w:left w:val="nil"/>
                <w:bottom w:val="nil"/>
                <w:right w:val="nil"/>
                <w:between w:val="nil"/>
              </w:pBdr>
              <w:shd w:val="clear" w:color="auto" w:fill="FFFFFF" w:themeFill="background1"/>
              <w:jc w:val="both"/>
              <w:rPr>
                <w:color w:val="000000"/>
                <w:szCs w:val="22"/>
              </w:rPr>
            </w:pPr>
            <w:r w:rsidRPr="0080694D">
              <w:rPr>
                <w:color w:val="000000"/>
                <w:szCs w:val="22"/>
              </w:rPr>
              <w:t>czytelnie i trwale oznakowany zestaw przyłączy diagnostycznych umożliwiający pełną ocenę stanu technicznego układu,</w:t>
            </w:r>
          </w:p>
        </w:tc>
        <w:tc>
          <w:tcPr>
            <w:tcW w:w="2659" w:type="dxa"/>
            <w:tcBorders>
              <w:top w:val="single" w:sz="4" w:space="0" w:color="000000"/>
              <w:left w:val="single" w:sz="4" w:space="0" w:color="000000"/>
              <w:right w:val="single" w:sz="4" w:space="0" w:color="000000"/>
            </w:tcBorders>
          </w:tcPr>
          <w:p w14:paraId="6D984C04" w14:textId="77777777" w:rsidR="004F15E4" w:rsidRPr="0080694D" w:rsidRDefault="00000000" w:rsidP="003D2583">
            <w:pPr>
              <w:shd w:val="clear" w:color="auto" w:fill="FFFFFF" w:themeFill="background1"/>
              <w:jc w:val="both"/>
              <w:rPr>
                <w:szCs w:val="22"/>
              </w:rPr>
            </w:pPr>
            <w:r w:rsidRPr="0080694D">
              <w:rPr>
                <w:szCs w:val="22"/>
              </w:rPr>
              <w:t>12M, 12L</w:t>
            </w:r>
          </w:p>
        </w:tc>
      </w:tr>
      <w:tr w:rsidR="004F15E4" w14:paraId="6F5B9742" w14:textId="77777777">
        <w:tc>
          <w:tcPr>
            <w:tcW w:w="693" w:type="dxa"/>
            <w:tcBorders>
              <w:top w:val="single" w:sz="4" w:space="0" w:color="000000"/>
              <w:left w:val="single" w:sz="4" w:space="0" w:color="000000"/>
              <w:bottom w:val="single" w:sz="4" w:space="0" w:color="000000"/>
              <w:right w:val="single" w:sz="4" w:space="0" w:color="000000"/>
            </w:tcBorders>
          </w:tcPr>
          <w:p w14:paraId="24D55BD9" w14:textId="3B83A722" w:rsidR="004F15E4" w:rsidRPr="0080694D" w:rsidRDefault="00A07F75" w:rsidP="003D2583">
            <w:pPr>
              <w:shd w:val="clear" w:color="auto" w:fill="FFFFFF" w:themeFill="background1"/>
              <w:jc w:val="center"/>
              <w:rPr>
                <w:szCs w:val="22"/>
              </w:rPr>
            </w:pPr>
            <w:r w:rsidRPr="0080694D">
              <w:rPr>
                <w:szCs w:val="22"/>
              </w:rPr>
              <w:t>IVf</w:t>
            </w:r>
          </w:p>
        </w:tc>
        <w:tc>
          <w:tcPr>
            <w:tcW w:w="1696" w:type="dxa"/>
            <w:tcBorders>
              <w:top w:val="single" w:sz="4" w:space="0" w:color="000000"/>
              <w:left w:val="single" w:sz="4" w:space="0" w:color="000000"/>
              <w:bottom w:val="single" w:sz="4" w:space="0" w:color="000000"/>
              <w:right w:val="single" w:sz="4" w:space="0" w:color="000000"/>
            </w:tcBorders>
          </w:tcPr>
          <w:p w14:paraId="28314822" w14:textId="77777777" w:rsidR="004F15E4" w:rsidRPr="0080694D" w:rsidRDefault="00000000" w:rsidP="003D2583">
            <w:pPr>
              <w:shd w:val="clear" w:color="auto" w:fill="FFFFFF" w:themeFill="background1"/>
              <w:jc w:val="both"/>
              <w:rPr>
                <w:szCs w:val="22"/>
              </w:rPr>
            </w:pPr>
            <w:r w:rsidRPr="0080694D">
              <w:rPr>
                <w:szCs w:val="22"/>
              </w:rPr>
              <w:t>Układ hamulcowy</w:t>
            </w:r>
          </w:p>
        </w:tc>
        <w:tc>
          <w:tcPr>
            <w:tcW w:w="10646" w:type="dxa"/>
            <w:tcBorders>
              <w:top w:val="single" w:sz="4" w:space="0" w:color="000000"/>
              <w:left w:val="single" w:sz="4" w:space="0" w:color="000000"/>
              <w:bottom w:val="single" w:sz="4" w:space="0" w:color="000000"/>
              <w:right w:val="single" w:sz="4" w:space="0" w:color="000000"/>
            </w:tcBorders>
          </w:tcPr>
          <w:p w14:paraId="05A911F4" w14:textId="77777777" w:rsidR="004F15E4" w:rsidRPr="0080694D" w:rsidRDefault="00000000" w:rsidP="003D2583">
            <w:pPr>
              <w:numPr>
                <w:ilvl w:val="0"/>
                <w:numId w:val="21"/>
              </w:numPr>
              <w:pBdr>
                <w:top w:val="nil"/>
                <w:left w:val="nil"/>
                <w:bottom w:val="nil"/>
                <w:right w:val="nil"/>
                <w:between w:val="nil"/>
              </w:pBdr>
              <w:shd w:val="clear" w:color="auto" w:fill="FFFFFF" w:themeFill="background1"/>
              <w:jc w:val="both"/>
              <w:rPr>
                <w:color w:val="000000"/>
                <w:szCs w:val="22"/>
              </w:rPr>
            </w:pPr>
            <w:r w:rsidRPr="0080694D">
              <w:rPr>
                <w:color w:val="000000"/>
                <w:szCs w:val="22"/>
              </w:rPr>
              <w:t>Hamulec zasadniczy – pneumatyczny, posiadający:</w:t>
            </w:r>
          </w:p>
          <w:p w14:paraId="422269B3" w14:textId="77777777" w:rsidR="004F15E4" w:rsidRPr="0080694D" w:rsidRDefault="00000000" w:rsidP="003D2583">
            <w:pPr>
              <w:numPr>
                <w:ilvl w:val="1"/>
                <w:numId w:val="21"/>
              </w:numPr>
              <w:pBdr>
                <w:top w:val="nil"/>
                <w:left w:val="nil"/>
                <w:bottom w:val="nil"/>
                <w:right w:val="nil"/>
                <w:between w:val="nil"/>
              </w:pBdr>
              <w:shd w:val="clear" w:color="auto" w:fill="FFFFFF" w:themeFill="background1"/>
              <w:jc w:val="both"/>
              <w:rPr>
                <w:color w:val="000000"/>
                <w:szCs w:val="22"/>
              </w:rPr>
            </w:pPr>
            <w:r w:rsidRPr="0080694D">
              <w:rPr>
                <w:color w:val="000000"/>
                <w:szCs w:val="22"/>
              </w:rPr>
              <w:t>niezależne dwa obwody,</w:t>
            </w:r>
          </w:p>
          <w:p w14:paraId="3D3DCA60" w14:textId="77777777" w:rsidR="004F15E4" w:rsidRPr="0080694D" w:rsidRDefault="00000000" w:rsidP="003D2583">
            <w:pPr>
              <w:numPr>
                <w:ilvl w:val="1"/>
                <w:numId w:val="21"/>
              </w:numPr>
              <w:pBdr>
                <w:top w:val="nil"/>
                <w:left w:val="nil"/>
                <w:bottom w:val="nil"/>
                <w:right w:val="nil"/>
                <w:between w:val="nil"/>
              </w:pBdr>
              <w:shd w:val="clear" w:color="auto" w:fill="FFFFFF" w:themeFill="background1"/>
              <w:jc w:val="both"/>
              <w:rPr>
                <w:color w:val="000000"/>
                <w:szCs w:val="22"/>
              </w:rPr>
            </w:pPr>
            <w:r w:rsidRPr="0080694D">
              <w:rPr>
                <w:color w:val="000000"/>
                <w:szCs w:val="22"/>
              </w:rPr>
              <w:t xml:space="preserve">automatyczną kompensację luzu elementów ciernych (klocki, szczęki hamulcowe), </w:t>
            </w:r>
          </w:p>
          <w:p w14:paraId="06899042" w14:textId="77777777" w:rsidR="004F15E4" w:rsidRPr="0080694D" w:rsidRDefault="00000000" w:rsidP="003D2583">
            <w:pPr>
              <w:numPr>
                <w:ilvl w:val="1"/>
                <w:numId w:val="21"/>
              </w:numPr>
              <w:pBdr>
                <w:top w:val="nil"/>
                <w:left w:val="nil"/>
                <w:bottom w:val="nil"/>
                <w:right w:val="nil"/>
                <w:between w:val="nil"/>
              </w:pBdr>
              <w:shd w:val="clear" w:color="auto" w:fill="FFFFFF" w:themeFill="background1"/>
              <w:jc w:val="both"/>
              <w:rPr>
                <w:color w:val="000000"/>
                <w:szCs w:val="22"/>
              </w:rPr>
            </w:pPr>
            <w:r w:rsidRPr="0080694D">
              <w:rPr>
                <w:color w:val="000000"/>
                <w:szCs w:val="22"/>
              </w:rPr>
              <w:t>system ABS, ASR, EBS (zalecane) lub inny równoważny,</w:t>
            </w:r>
          </w:p>
          <w:p w14:paraId="666FDD1C" w14:textId="77777777" w:rsidR="004F15E4" w:rsidRPr="0080694D" w:rsidRDefault="00000000" w:rsidP="003D2583">
            <w:pPr>
              <w:numPr>
                <w:ilvl w:val="0"/>
                <w:numId w:val="21"/>
              </w:numPr>
              <w:pBdr>
                <w:top w:val="nil"/>
                <w:left w:val="nil"/>
                <w:bottom w:val="nil"/>
                <w:right w:val="nil"/>
                <w:between w:val="nil"/>
              </w:pBdr>
              <w:shd w:val="clear" w:color="auto" w:fill="FFFFFF" w:themeFill="background1"/>
              <w:jc w:val="both"/>
              <w:rPr>
                <w:color w:val="000000"/>
                <w:szCs w:val="22"/>
              </w:rPr>
            </w:pPr>
            <w:r w:rsidRPr="0080694D">
              <w:rPr>
                <w:color w:val="000000"/>
                <w:szCs w:val="22"/>
              </w:rPr>
              <w:t>Hamulec postojowy :</w:t>
            </w:r>
          </w:p>
          <w:p w14:paraId="6C8270A8" w14:textId="77777777" w:rsidR="004F15E4" w:rsidRPr="0080694D" w:rsidRDefault="00000000" w:rsidP="003D2583">
            <w:pPr>
              <w:numPr>
                <w:ilvl w:val="1"/>
                <w:numId w:val="21"/>
              </w:numPr>
              <w:pBdr>
                <w:top w:val="nil"/>
                <w:left w:val="nil"/>
                <w:bottom w:val="nil"/>
                <w:right w:val="nil"/>
                <w:between w:val="nil"/>
              </w:pBdr>
              <w:shd w:val="clear" w:color="auto" w:fill="FFFFFF" w:themeFill="background1"/>
              <w:jc w:val="both"/>
              <w:rPr>
                <w:color w:val="000000"/>
                <w:szCs w:val="22"/>
              </w:rPr>
            </w:pPr>
            <w:r w:rsidRPr="0080694D">
              <w:rPr>
                <w:color w:val="000000"/>
                <w:szCs w:val="22"/>
              </w:rPr>
              <w:t xml:space="preserve">działający minimum na oś napędową, uruchamiany bezcięgłowo dźwignią zlokalizowaną na stanowisku (miejscu) pracy kierowcy, </w:t>
            </w:r>
          </w:p>
          <w:p w14:paraId="6328D60A" w14:textId="77777777" w:rsidR="004F15E4" w:rsidRPr="0080694D" w:rsidRDefault="00000000" w:rsidP="003D2583">
            <w:pPr>
              <w:numPr>
                <w:ilvl w:val="1"/>
                <w:numId w:val="21"/>
              </w:numPr>
              <w:pBdr>
                <w:top w:val="nil"/>
                <w:left w:val="nil"/>
                <w:bottom w:val="nil"/>
                <w:right w:val="nil"/>
                <w:between w:val="nil"/>
              </w:pBdr>
              <w:shd w:val="clear" w:color="auto" w:fill="FFFFFF" w:themeFill="background1"/>
              <w:jc w:val="both"/>
              <w:rPr>
                <w:color w:val="000000"/>
                <w:szCs w:val="22"/>
              </w:rPr>
            </w:pPr>
            <w:r w:rsidRPr="0080694D">
              <w:rPr>
                <w:color w:val="000000"/>
                <w:szCs w:val="22"/>
              </w:rPr>
              <w:lastRenderedPageBreak/>
              <w:t xml:space="preserve">posiadający system ostrzegawczy informujący kierowcę sygnałem akustycznym o nie załączonym hamulcu postojowym w przypadku przekręcenia kluczyka w stacyjce  w pozycję  „0”, </w:t>
            </w:r>
          </w:p>
          <w:p w14:paraId="30A824F6" w14:textId="77777777" w:rsidR="004F15E4" w:rsidRPr="0080694D" w:rsidRDefault="00000000" w:rsidP="003D2583">
            <w:pPr>
              <w:numPr>
                <w:ilvl w:val="0"/>
                <w:numId w:val="21"/>
              </w:numPr>
              <w:pBdr>
                <w:top w:val="nil"/>
                <w:left w:val="nil"/>
                <w:bottom w:val="nil"/>
                <w:right w:val="nil"/>
                <w:between w:val="nil"/>
              </w:pBdr>
              <w:shd w:val="clear" w:color="auto" w:fill="FFFFFF" w:themeFill="background1"/>
              <w:jc w:val="both"/>
              <w:rPr>
                <w:color w:val="000000"/>
                <w:szCs w:val="22"/>
              </w:rPr>
            </w:pPr>
            <w:r w:rsidRPr="0080694D">
              <w:rPr>
                <w:color w:val="000000"/>
                <w:szCs w:val="22"/>
              </w:rPr>
              <w:t>Hamulec przystankowy:</w:t>
            </w:r>
          </w:p>
          <w:p w14:paraId="3D9EB75A" w14:textId="77777777" w:rsidR="004F15E4" w:rsidRPr="0080694D" w:rsidRDefault="00000000" w:rsidP="003D2583">
            <w:pPr>
              <w:numPr>
                <w:ilvl w:val="1"/>
                <w:numId w:val="21"/>
              </w:numPr>
              <w:pBdr>
                <w:top w:val="nil"/>
                <w:left w:val="nil"/>
                <w:bottom w:val="nil"/>
                <w:right w:val="nil"/>
                <w:between w:val="nil"/>
              </w:pBdr>
              <w:shd w:val="clear" w:color="auto" w:fill="FFFFFF" w:themeFill="background1"/>
              <w:jc w:val="both"/>
              <w:rPr>
                <w:color w:val="000000"/>
                <w:szCs w:val="22"/>
              </w:rPr>
            </w:pPr>
            <w:r w:rsidRPr="0080694D">
              <w:rPr>
                <w:color w:val="000000"/>
                <w:szCs w:val="22"/>
              </w:rPr>
              <w:t>unieruchamiający autobus na przystanku, załączany automatycznie poprzez otwarcie drzwi oraz ręcznie za pomocą przełącznika zlokalizowanego na stanowisku (miejscu) pracy kierowcy,</w:t>
            </w:r>
          </w:p>
          <w:p w14:paraId="0CECC433" w14:textId="77777777" w:rsidR="004F15E4" w:rsidRPr="0080694D" w:rsidRDefault="00000000" w:rsidP="003D2583">
            <w:pPr>
              <w:numPr>
                <w:ilvl w:val="1"/>
                <w:numId w:val="21"/>
              </w:numPr>
              <w:pBdr>
                <w:top w:val="nil"/>
                <w:left w:val="nil"/>
                <w:bottom w:val="nil"/>
                <w:right w:val="nil"/>
                <w:between w:val="nil"/>
              </w:pBdr>
              <w:shd w:val="clear" w:color="auto" w:fill="FFFFFF" w:themeFill="background1"/>
              <w:jc w:val="both"/>
              <w:rPr>
                <w:color w:val="000000"/>
                <w:szCs w:val="22"/>
              </w:rPr>
            </w:pPr>
            <w:r w:rsidRPr="0080694D">
              <w:rPr>
                <w:color w:val="000000"/>
                <w:szCs w:val="22"/>
              </w:rPr>
              <w:t>zwolnienie hamulca przystankowego następuje po zamknięciu drzwi (lub wyłączeniu funkcji przełącznikiem) poprzez krótkotrwałe naciśnięcie pedału przyspieszenia,</w:t>
            </w:r>
          </w:p>
          <w:p w14:paraId="722F9D75" w14:textId="77777777" w:rsidR="004F15E4" w:rsidRPr="0080694D" w:rsidRDefault="00000000" w:rsidP="003D2583">
            <w:pPr>
              <w:numPr>
                <w:ilvl w:val="1"/>
                <w:numId w:val="21"/>
              </w:numPr>
              <w:pBdr>
                <w:top w:val="nil"/>
                <w:left w:val="nil"/>
                <w:bottom w:val="nil"/>
                <w:right w:val="nil"/>
                <w:between w:val="nil"/>
              </w:pBdr>
              <w:shd w:val="clear" w:color="auto" w:fill="FFFFFF" w:themeFill="background1"/>
              <w:jc w:val="both"/>
              <w:rPr>
                <w:color w:val="000000"/>
                <w:szCs w:val="22"/>
              </w:rPr>
            </w:pPr>
            <w:r w:rsidRPr="0080694D">
              <w:rPr>
                <w:color w:val="000000"/>
                <w:szCs w:val="22"/>
              </w:rPr>
              <w:t>posiadający awaryjny system wyłączający ten hamulec – wyłącznik zabezpieczony klapką przed przypadkowym użyciem,</w:t>
            </w:r>
          </w:p>
        </w:tc>
        <w:tc>
          <w:tcPr>
            <w:tcW w:w="2659" w:type="dxa"/>
            <w:tcBorders>
              <w:top w:val="single" w:sz="4" w:space="0" w:color="000000"/>
              <w:left w:val="single" w:sz="4" w:space="0" w:color="000000"/>
              <w:bottom w:val="single" w:sz="4" w:space="0" w:color="000000"/>
              <w:right w:val="single" w:sz="4" w:space="0" w:color="000000"/>
            </w:tcBorders>
          </w:tcPr>
          <w:p w14:paraId="27B895E7" w14:textId="77777777" w:rsidR="004F15E4" w:rsidRPr="0080694D" w:rsidRDefault="00000000" w:rsidP="003D2583">
            <w:pPr>
              <w:pBdr>
                <w:top w:val="nil"/>
                <w:left w:val="nil"/>
                <w:bottom w:val="nil"/>
                <w:right w:val="nil"/>
                <w:between w:val="nil"/>
              </w:pBdr>
              <w:shd w:val="clear" w:color="auto" w:fill="FFFFFF" w:themeFill="background1"/>
              <w:jc w:val="both"/>
              <w:rPr>
                <w:color w:val="000000"/>
                <w:szCs w:val="22"/>
              </w:rPr>
            </w:pPr>
            <w:r w:rsidRPr="0080694D">
              <w:rPr>
                <w:color w:val="000000"/>
                <w:szCs w:val="22"/>
              </w:rPr>
              <w:lastRenderedPageBreak/>
              <w:t>12M, 12L</w:t>
            </w:r>
          </w:p>
        </w:tc>
      </w:tr>
      <w:tr w:rsidR="004F15E4" w14:paraId="672A96AB" w14:textId="77777777">
        <w:tc>
          <w:tcPr>
            <w:tcW w:w="693" w:type="dxa"/>
            <w:tcBorders>
              <w:top w:val="single" w:sz="4" w:space="0" w:color="000000"/>
              <w:left w:val="single" w:sz="4" w:space="0" w:color="000000"/>
              <w:bottom w:val="single" w:sz="4" w:space="0" w:color="000000"/>
              <w:right w:val="single" w:sz="4" w:space="0" w:color="000000"/>
            </w:tcBorders>
          </w:tcPr>
          <w:p w14:paraId="27C69EBD" w14:textId="77777777" w:rsidR="004F15E4" w:rsidRPr="0080694D" w:rsidRDefault="00000000" w:rsidP="003D2583">
            <w:pPr>
              <w:shd w:val="clear" w:color="auto" w:fill="FFFFFF" w:themeFill="background1"/>
              <w:jc w:val="center"/>
              <w:rPr>
                <w:szCs w:val="22"/>
              </w:rPr>
            </w:pPr>
            <w:r w:rsidRPr="0080694D">
              <w:rPr>
                <w:szCs w:val="22"/>
              </w:rPr>
              <w:t>V</w:t>
            </w:r>
          </w:p>
        </w:tc>
        <w:tc>
          <w:tcPr>
            <w:tcW w:w="1696" w:type="dxa"/>
            <w:tcBorders>
              <w:top w:val="single" w:sz="4" w:space="0" w:color="000000"/>
              <w:left w:val="single" w:sz="4" w:space="0" w:color="000000"/>
              <w:bottom w:val="single" w:sz="4" w:space="0" w:color="000000"/>
              <w:right w:val="single" w:sz="4" w:space="0" w:color="000000"/>
            </w:tcBorders>
          </w:tcPr>
          <w:p w14:paraId="09C47189" w14:textId="77777777" w:rsidR="004F15E4" w:rsidRPr="0080694D" w:rsidRDefault="00000000" w:rsidP="003D2583">
            <w:pPr>
              <w:shd w:val="clear" w:color="auto" w:fill="FFFFFF" w:themeFill="background1"/>
              <w:jc w:val="both"/>
              <w:rPr>
                <w:szCs w:val="22"/>
              </w:rPr>
            </w:pPr>
            <w:r w:rsidRPr="0080694D">
              <w:rPr>
                <w:szCs w:val="22"/>
              </w:rPr>
              <w:t>Zawieszenie</w:t>
            </w:r>
          </w:p>
        </w:tc>
        <w:tc>
          <w:tcPr>
            <w:tcW w:w="10646" w:type="dxa"/>
            <w:tcBorders>
              <w:top w:val="single" w:sz="4" w:space="0" w:color="000000"/>
              <w:left w:val="single" w:sz="4" w:space="0" w:color="000000"/>
              <w:bottom w:val="single" w:sz="4" w:space="0" w:color="000000"/>
              <w:right w:val="single" w:sz="4" w:space="0" w:color="000000"/>
            </w:tcBorders>
          </w:tcPr>
          <w:p w14:paraId="50444313" w14:textId="77777777" w:rsidR="004F15E4" w:rsidRPr="0080694D" w:rsidRDefault="00000000" w:rsidP="003D2583">
            <w:pPr>
              <w:numPr>
                <w:ilvl w:val="0"/>
                <w:numId w:val="21"/>
              </w:numPr>
              <w:pBdr>
                <w:top w:val="nil"/>
                <w:left w:val="nil"/>
                <w:bottom w:val="nil"/>
                <w:right w:val="nil"/>
                <w:between w:val="nil"/>
              </w:pBdr>
              <w:shd w:val="clear" w:color="auto" w:fill="FFFFFF" w:themeFill="background1"/>
              <w:jc w:val="both"/>
              <w:rPr>
                <w:color w:val="000000"/>
                <w:szCs w:val="22"/>
              </w:rPr>
            </w:pPr>
            <w:r w:rsidRPr="0080694D">
              <w:rPr>
                <w:color w:val="000000"/>
                <w:szCs w:val="22"/>
              </w:rPr>
              <w:t>Pneumatyczne na miechach gumowych, sterowane układem poziomującym, zapewniającym:</w:t>
            </w:r>
          </w:p>
          <w:p w14:paraId="65CE137B" w14:textId="77777777" w:rsidR="004F15E4" w:rsidRPr="0080694D" w:rsidRDefault="00000000" w:rsidP="003D2583">
            <w:pPr>
              <w:numPr>
                <w:ilvl w:val="1"/>
                <w:numId w:val="21"/>
              </w:numPr>
              <w:pBdr>
                <w:top w:val="nil"/>
                <w:left w:val="nil"/>
                <w:bottom w:val="nil"/>
                <w:right w:val="nil"/>
                <w:between w:val="nil"/>
              </w:pBdr>
              <w:shd w:val="clear" w:color="auto" w:fill="FFFFFF" w:themeFill="background1"/>
              <w:jc w:val="both"/>
              <w:rPr>
                <w:color w:val="000000"/>
                <w:szCs w:val="22"/>
              </w:rPr>
            </w:pPr>
            <w:r w:rsidRPr="0080694D">
              <w:rPr>
                <w:color w:val="000000"/>
                <w:szCs w:val="22"/>
              </w:rPr>
              <w:t>zmianę poziomu autobusu (zmiana poziomu w „górę” i w „dół”),</w:t>
            </w:r>
          </w:p>
          <w:p w14:paraId="2DCE3EE2" w14:textId="77777777" w:rsidR="004F15E4" w:rsidRPr="0080694D" w:rsidRDefault="00000000" w:rsidP="003D2583">
            <w:pPr>
              <w:numPr>
                <w:ilvl w:val="1"/>
                <w:numId w:val="21"/>
              </w:numPr>
              <w:pBdr>
                <w:top w:val="nil"/>
                <w:left w:val="nil"/>
                <w:bottom w:val="nil"/>
                <w:right w:val="nil"/>
                <w:between w:val="nil"/>
              </w:pBdr>
              <w:shd w:val="clear" w:color="auto" w:fill="FFFFFF" w:themeFill="background1"/>
              <w:jc w:val="both"/>
              <w:rPr>
                <w:color w:val="000000"/>
                <w:szCs w:val="22"/>
              </w:rPr>
            </w:pPr>
            <w:r w:rsidRPr="0080694D">
              <w:rPr>
                <w:color w:val="000000"/>
                <w:szCs w:val="22"/>
              </w:rPr>
              <w:t>obniżenie poziomu wejścia do autobusu (obniżenie poziomu może odbywać się przy zamkniętych/otwartych drzwiach) przez zastosowanie „tzw. przyklęku” prawej strony autobusu – podniesienie autobusu z przyklęku musi następować automatycznie po zamknięciu wszystkich drzwi. System ten służy do obniżenia prześwitu podwozia autobusu po stronie drzwi dla pasażerów, proces ten odbywa się z wykorzystaniem układu zawieszenia kół autobusu. Dzięki temu następuje zmniejszenie odległości podłogi autobusu od powierzchni chodnika na przystanku, co ułatwia wejście/wyjście osobą poruszającym się na wózkach, innym osobą o ograniczonych możliwościach poruszania się, a także przyspiesza wymianę pasażerów na przystanku. Zamawiający dopuści również rozwiązanie techniczne , w którym po podjechaniu autobusem na przystanek i otwarciu drzwi autobus obniży poziom zawieszenia , a po zakończeniu wymiany pasażerskiej , zamknięciu drzwi i ruszeniu autobusem z przystanku , autobus automatycznie się wypoziomuje do znamionowej wysokości zawieszenia.</w:t>
            </w:r>
          </w:p>
        </w:tc>
        <w:tc>
          <w:tcPr>
            <w:tcW w:w="2659" w:type="dxa"/>
            <w:tcBorders>
              <w:top w:val="single" w:sz="4" w:space="0" w:color="000000"/>
              <w:left w:val="single" w:sz="4" w:space="0" w:color="000000"/>
              <w:bottom w:val="single" w:sz="4" w:space="0" w:color="000000"/>
              <w:right w:val="single" w:sz="4" w:space="0" w:color="000000"/>
            </w:tcBorders>
          </w:tcPr>
          <w:p w14:paraId="5C4F3ED7" w14:textId="77777777" w:rsidR="004F15E4" w:rsidRPr="0080694D" w:rsidRDefault="00000000" w:rsidP="003D2583">
            <w:pPr>
              <w:pBdr>
                <w:top w:val="nil"/>
                <w:left w:val="nil"/>
                <w:bottom w:val="nil"/>
                <w:right w:val="nil"/>
                <w:between w:val="nil"/>
              </w:pBdr>
              <w:shd w:val="clear" w:color="auto" w:fill="FFFFFF" w:themeFill="background1"/>
              <w:jc w:val="both"/>
              <w:rPr>
                <w:color w:val="000000"/>
                <w:szCs w:val="22"/>
              </w:rPr>
            </w:pPr>
            <w:r w:rsidRPr="0080694D">
              <w:rPr>
                <w:color w:val="000000"/>
                <w:szCs w:val="22"/>
              </w:rPr>
              <w:t>12M, 12L</w:t>
            </w:r>
          </w:p>
        </w:tc>
      </w:tr>
      <w:tr w:rsidR="004F15E4" w14:paraId="12197283" w14:textId="77777777">
        <w:tc>
          <w:tcPr>
            <w:tcW w:w="693" w:type="dxa"/>
            <w:tcBorders>
              <w:top w:val="single" w:sz="4" w:space="0" w:color="000000"/>
              <w:left w:val="single" w:sz="4" w:space="0" w:color="000000"/>
              <w:bottom w:val="single" w:sz="4" w:space="0" w:color="000000"/>
              <w:right w:val="single" w:sz="4" w:space="0" w:color="000000"/>
            </w:tcBorders>
          </w:tcPr>
          <w:p w14:paraId="67E312C8" w14:textId="77777777" w:rsidR="004F15E4" w:rsidRPr="0080694D" w:rsidRDefault="00000000" w:rsidP="003D2583">
            <w:pPr>
              <w:shd w:val="clear" w:color="auto" w:fill="FFFFFF" w:themeFill="background1"/>
              <w:jc w:val="center"/>
              <w:rPr>
                <w:szCs w:val="22"/>
              </w:rPr>
            </w:pPr>
            <w:r w:rsidRPr="0080694D">
              <w:rPr>
                <w:szCs w:val="22"/>
              </w:rPr>
              <w:t>VIa</w:t>
            </w:r>
          </w:p>
        </w:tc>
        <w:tc>
          <w:tcPr>
            <w:tcW w:w="1696" w:type="dxa"/>
            <w:vMerge w:val="restart"/>
            <w:tcBorders>
              <w:top w:val="single" w:sz="4" w:space="0" w:color="000000"/>
              <w:left w:val="single" w:sz="4" w:space="0" w:color="000000"/>
              <w:right w:val="single" w:sz="4" w:space="0" w:color="000000"/>
            </w:tcBorders>
          </w:tcPr>
          <w:p w14:paraId="0D547BBE" w14:textId="77777777" w:rsidR="004F15E4" w:rsidRPr="0080694D" w:rsidRDefault="00000000" w:rsidP="003D2583">
            <w:pPr>
              <w:shd w:val="clear" w:color="auto" w:fill="FFFFFF" w:themeFill="background1"/>
              <w:tabs>
                <w:tab w:val="left" w:pos="1440"/>
              </w:tabs>
              <w:jc w:val="both"/>
              <w:rPr>
                <w:szCs w:val="22"/>
              </w:rPr>
            </w:pPr>
            <w:r w:rsidRPr="0080694D">
              <w:rPr>
                <w:szCs w:val="22"/>
              </w:rPr>
              <w:t xml:space="preserve">Podstawowe parametry użytkowe </w:t>
            </w:r>
          </w:p>
          <w:p w14:paraId="7D1BEFE0" w14:textId="77777777" w:rsidR="004F15E4" w:rsidRPr="0080694D" w:rsidRDefault="004F15E4" w:rsidP="003D2583">
            <w:pPr>
              <w:shd w:val="clear" w:color="auto" w:fill="FFFFFF" w:themeFill="background1"/>
              <w:rPr>
                <w:szCs w:val="22"/>
              </w:rPr>
            </w:pPr>
          </w:p>
        </w:tc>
        <w:tc>
          <w:tcPr>
            <w:tcW w:w="10646" w:type="dxa"/>
            <w:tcBorders>
              <w:top w:val="single" w:sz="4" w:space="0" w:color="000000"/>
              <w:left w:val="single" w:sz="4" w:space="0" w:color="000000"/>
              <w:bottom w:val="single" w:sz="4" w:space="0" w:color="000000"/>
              <w:right w:val="single" w:sz="4" w:space="0" w:color="000000"/>
            </w:tcBorders>
          </w:tcPr>
          <w:p w14:paraId="33CE6BFF" w14:textId="77777777" w:rsidR="004F15E4" w:rsidRPr="0080694D" w:rsidRDefault="00000000" w:rsidP="003D2583">
            <w:pPr>
              <w:shd w:val="clear" w:color="auto" w:fill="FFFFFF" w:themeFill="background1"/>
              <w:tabs>
                <w:tab w:val="left" w:pos="1440"/>
              </w:tabs>
              <w:jc w:val="both"/>
              <w:rPr>
                <w:szCs w:val="22"/>
              </w:rPr>
            </w:pPr>
            <w:r w:rsidRPr="0080694D">
              <w:rPr>
                <w:szCs w:val="22"/>
              </w:rPr>
              <w:t>Autobusy powinny być dopuszczone do ruchu zgodnie z prawem polskim oraz spełniać następujące warunki:</w:t>
            </w:r>
          </w:p>
          <w:p w14:paraId="1111E6CA" w14:textId="77777777" w:rsidR="004F15E4" w:rsidRPr="0080694D" w:rsidRDefault="00000000" w:rsidP="003D2583">
            <w:pPr>
              <w:numPr>
                <w:ilvl w:val="0"/>
                <w:numId w:val="15"/>
              </w:numPr>
              <w:shd w:val="clear" w:color="auto" w:fill="FFFFFF" w:themeFill="background1"/>
              <w:tabs>
                <w:tab w:val="left" w:pos="459"/>
              </w:tabs>
              <w:jc w:val="both"/>
              <w:rPr>
                <w:szCs w:val="22"/>
              </w:rPr>
            </w:pPr>
            <w:r w:rsidRPr="0080694D">
              <w:rPr>
                <w:szCs w:val="22"/>
              </w:rPr>
              <w:t>Długość pojazdu : 11 500 – 12 500 mm, Zamawiający dopuszcza odchyłkę w skrajnych wartościach nie większą niż 2%</w:t>
            </w:r>
            <w:r w:rsidRPr="0080694D">
              <w:rPr>
                <w:color w:val="000000"/>
                <w:szCs w:val="22"/>
              </w:rPr>
              <w:t>;</w:t>
            </w:r>
          </w:p>
          <w:p w14:paraId="76CF7BFE" w14:textId="77777777" w:rsidR="004F15E4" w:rsidRPr="0080694D" w:rsidRDefault="00000000" w:rsidP="003D2583">
            <w:pPr>
              <w:numPr>
                <w:ilvl w:val="0"/>
                <w:numId w:val="15"/>
              </w:numPr>
              <w:shd w:val="clear" w:color="auto" w:fill="FFFFFF" w:themeFill="background1"/>
              <w:tabs>
                <w:tab w:val="left" w:pos="459"/>
              </w:tabs>
              <w:jc w:val="both"/>
              <w:rPr>
                <w:szCs w:val="22"/>
              </w:rPr>
            </w:pPr>
            <w:r w:rsidRPr="0080694D">
              <w:rPr>
                <w:szCs w:val="22"/>
              </w:rPr>
              <w:t>Liczba członów: 1;</w:t>
            </w:r>
          </w:p>
          <w:p w14:paraId="10D4AA59" w14:textId="77777777" w:rsidR="004F15E4" w:rsidRPr="0080694D" w:rsidRDefault="00000000" w:rsidP="003D2583">
            <w:pPr>
              <w:numPr>
                <w:ilvl w:val="0"/>
                <w:numId w:val="15"/>
              </w:numPr>
              <w:shd w:val="clear" w:color="auto" w:fill="FFFFFF" w:themeFill="background1"/>
              <w:tabs>
                <w:tab w:val="left" w:pos="459"/>
              </w:tabs>
              <w:jc w:val="both"/>
              <w:rPr>
                <w:szCs w:val="22"/>
              </w:rPr>
            </w:pPr>
            <w:r w:rsidRPr="0080694D">
              <w:rPr>
                <w:szCs w:val="22"/>
              </w:rPr>
              <w:t>Szerokość pojazdu: od 2 500 mm do 2 550 mm, Zamawiający dopuszcza odchyłkę w skrajnych wartościach nie większą niż 2%</w:t>
            </w:r>
            <w:r w:rsidRPr="0080694D">
              <w:rPr>
                <w:color w:val="000000"/>
                <w:szCs w:val="22"/>
              </w:rPr>
              <w:t>;</w:t>
            </w:r>
          </w:p>
          <w:p w14:paraId="4997E189" w14:textId="77777777" w:rsidR="004F15E4" w:rsidRPr="0080694D" w:rsidRDefault="00000000" w:rsidP="003D2583">
            <w:pPr>
              <w:numPr>
                <w:ilvl w:val="0"/>
                <w:numId w:val="15"/>
              </w:numPr>
              <w:shd w:val="clear" w:color="auto" w:fill="FFFFFF" w:themeFill="background1"/>
              <w:tabs>
                <w:tab w:val="left" w:pos="459"/>
              </w:tabs>
              <w:jc w:val="both"/>
              <w:rPr>
                <w:szCs w:val="22"/>
              </w:rPr>
            </w:pPr>
            <w:r w:rsidRPr="0080694D">
              <w:rPr>
                <w:szCs w:val="22"/>
              </w:rPr>
              <w:t>Wysokość maksymalna pojazdu: 3 400 mm;</w:t>
            </w:r>
          </w:p>
          <w:p w14:paraId="62B4305D" w14:textId="77777777" w:rsidR="004F15E4" w:rsidRPr="0080694D" w:rsidRDefault="00000000" w:rsidP="003D2583">
            <w:pPr>
              <w:numPr>
                <w:ilvl w:val="0"/>
                <w:numId w:val="15"/>
              </w:numPr>
              <w:shd w:val="clear" w:color="auto" w:fill="FFFFFF" w:themeFill="background1"/>
              <w:tabs>
                <w:tab w:val="left" w:pos="459"/>
              </w:tabs>
              <w:jc w:val="both"/>
              <w:rPr>
                <w:szCs w:val="22"/>
              </w:rPr>
            </w:pPr>
            <w:r w:rsidRPr="0080694D">
              <w:rPr>
                <w:szCs w:val="22"/>
              </w:rPr>
              <w:t>Łączna, minimalna liczba miejsc ogółem: 86</w:t>
            </w:r>
          </w:p>
          <w:p w14:paraId="35B059B2" w14:textId="77777777" w:rsidR="004F15E4" w:rsidRPr="0080694D" w:rsidRDefault="00000000" w:rsidP="003D2583">
            <w:pPr>
              <w:numPr>
                <w:ilvl w:val="0"/>
                <w:numId w:val="15"/>
              </w:numPr>
              <w:shd w:val="clear" w:color="auto" w:fill="FFFFFF" w:themeFill="background1"/>
              <w:tabs>
                <w:tab w:val="left" w:pos="459"/>
              </w:tabs>
              <w:jc w:val="both"/>
              <w:rPr>
                <w:szCs w:val="22"/>
              </w:rPr>
            </w:pPr>
            <w:r w:rsidRPr="0080694D">
              <w:rPr>
                <w:szCs w:val="22"/>
              </w:rPr>
              <w:t xml:space="preserve">Efektywna szerokość każdych drzwi (szerokość otworu drzwiowego): min. 1200 mm; </w:t>
            </w:r>
          </w:p>
          <w:p w14:paraId="496DC972" w14:textId="77777777" w:rsidR="004F15E4" w:rsidRPr="0080694D" w:rsidRDefault="00000000" w:rsidP="003D2583">
            <w:pPr>
              <w:numPr>
                <w:ilvl w:val="0"/>
                <w:numId w:val="15"/>
              </w:numPr>
              <w:shd w:val="clear" w:color="auto" w:fill="FFFFFF" w:themeFill="background1"/>
              <w:tabs>
                <w:tab w:val="left" w:pos="459"/>
              </w:tabs>
              <w:jc w:val="both"/>
              <w:rPr>
                <w:szCs w:val="22"/>
              </w:rPr>
            </w:pPr>
            <w:r w:rsidRPr="0080694D">
              <w:rPr>
                <w:szCs w:val="22"/>
              </w:rPr>
              <w:lastRenderedPageBreak/>
              <w:t>Zasięg (minimalna liczba wozokilometrów, jaką pojazd może pokonać przy pełnym zatankowaniu zbiornika paliwa: 400 km</w:t>
            </w:r>
          </w:p>
        </w:tc>
        <w:tc>
          <w:tcPr>
            <w:tcW w:w="2659" w:type="dxa"/>
            <w:tcBorders>
              <w:top w:val="single" w:sz="4" w:space="0" w:color="000000"/>
              <w:left w:val="single" w:sz="4" w:space="0" w:color="000000"/>
              <w:bottom w:val="single" w:sz="4" w:space="0" w:color="000000"/>
              <w:right w:val="single" w:sz="4" w:space="0" w:color="000000"/>
            </w:tcBorders>
          </w:tcPr>
          <w:p w14:paraId="13D5F4B5" w14:textId="77777777" w:rsidR="004F15E4" w:rsidRPr="0080694D" w:rsidRDefault="00000000" w:rsidP="003D2583">
            <w:pPr>
              <w:shd w:val="clear" w:color="auto" w:fill="FFFFFF" w:themeFill="background1"/>
              <w:tabs>
                <w:tab w:val="left" w:pos="1440"/>
              </w:tabs>
              <w:jc w:val="both"/>
              <w:rPr>
                <w:szCs w:val="22"/>
              </w:rPr>
            </w:pPr>
            <w:r w:rsidRPr="0080694D">
              <w:rPr>
                <w:szCs w:val="22"/>
              </w:rPr>
              <w:lastRenderedPageBreak/>
              <w:t>12M, 12L</w:t>
            </w:r>
          </w:p>
        </w:tc>
      </w:tr>
      <w:tr w:rsidR="004F15E4" w14:paraId="28CAA86F" w14:textId="77777777">
        <w:tc>
          <w:tcPr>
            <w:tcW w:w="693" w:type="dxa"/>
            <w:tcBorders>
              <w:top w:val="single" w:sz="4" w:space="0" w:color="000000"/>
              <w:left w:val="single" w:sz="4" w:space="0" w:color="000000"/>
              <w:bottom w:val="single" w:sz="4" w:space="0" w:color="000000"/>
              <w:right w:val="single" w:sz="4" w:space="0" w:color="000000"/>
            </w:tcBorders>
          </w:tcPr>
          <w:p w14:paraId="754ACC40" w14:textId="77777777" w:rsidR="004F15E4" w:rsidRPr="0080694D" w:rsidRDefault="00000000" w:rsidP="003D2583">
            <w:pPr>
              <w:shd w:val="clear" w:color="auto" w:fill="FFFFFF" w:themeFill="background1"/>
              <w:jc w:val="center"/>
              <w:rPr>
                <w:szCs w:val="22"/>
              </w:rPr>
            </w:pPr>
            <w:r w:rsidRPr="0080694D">
              <w:rPr>
                <w:szCs w:val="22"/>
              </w:rPr>
              <w:t>VIaa</w:t>
            </w:r>
          </w:p>
        </w:tc>
        <w:tc>
          <w:tcPr>
            <w:tcW w:w="1696" w:type="dxa"/>
            <w:vMerge/>
            <w:tcBorders>
              <w:top w:val="single" w:sz="4" w:space="0" w:color="000000"/>
              <w:left w:val="single" w:sz="4" w:space="0" w:color="000000"/>
              <w:right w:val="single" w:sz="4" w:space="0" w:color="000000"/>
            </w:tcBorders>
          </w:tcPr>
          <w:p w14:paraId="518AAA16" w14:textId="77777777" w:rsidR="004F15E4" w:rsidRPr="0080694D" w:rsidRDefault="004F15E4" w:rsidP="003D2583">
            <w:pPr>
              <w:widowControl w:val="0"/>
              <w:pBdr>
                <w:top w:val="nil"/>
                <w:left w:val="nil"/>
                <w:bottom w:val="nil"/>
                <w:right w:val="nil"/>
                <w:between w:val="nil"/>
              </w:pBdr>
              <w:shd w:val="clear" w:color="auto" w:fill="FFFFFF" w:themeFill="background1"/>
              <w:spacing w:line="276" w:lineRule="auto"/>
              <w:rPr>
                <w:szCs w:val="22"/>
              </w:rPr>
            </w:pPr>
          </w:p>
        </w:tc>
        <w:tc>
          <w:tcPr>
            <w:tcW w:w="10646" w:type="dxa"/>
            <w:tcBorders>
              <w:top w:val="single" w:sz="4" w:space="0" w:color="000000"/>
              <w:left w:val="single" w:sz="4" w:space="0" w:color="000000"/>
              <w:bottom w:val="single" w:sz="4" w:space="0" w:color="000000"/>
              <w:right w:val="single" w:sz="4" w:space="0" w:color="000000"/>
            </w:tcBorders>
          </w:tcPr>
          <w:p w14:paraId="4FABEB21" w14:textId="77777777" w:rsidR="004F15E4" w:rsidRPr="0080694D" w:rsidRDefault="00000000" w:rsidP="003D2583">
            <w:pPr>
              <w:numPr>
                <w:ilvl w:val="0"/>
                <w:numId w:val="62"/>
              </w:numPr>
              <w:pBdr>
                <w:top w:val="nil"/>
                <w:left w:val="nil"/>
                <w:bottom w:val="nil"/>
                <w:right w:val="nil"/>
                <w:between w:val="nil"/>
              </w:pBdr>
              <w:shd w:val="clear" w:color="auto" w:fill="FFFFFF" w:themeFill="background1"/>
              <w:tabs>
                <w:tab w:val="left" w:pos="459"/>
              </w:tabs>
              <w:jc w:val="both"/>
              <w:rPr>
                <w:color w:val="000000"/>
                <w:szCs w:val="22"/>
              </w:rPr>
            </w:pPr>
            <w:r w:rsidRPr="0080694D">
              <w:rPr>
                <w:color w:val="000000"/>
                <w:szCs w:val="22"/>
              </w:rPr>
              <w:t>Łączna, minimalna liczba miejsc siedzących musi wynosić 32, w tym:</w:t>
            </w:r>
          </w:p>
          <w:p w14:paraId="1168225D" w14:textId="77777777" w:rsidR="004F15E4" w:rsidRPr="0080694D" w:rsidRDefault="00000000" w:rsidP="003D2583">
            <w:pPr>
              <w:numPr>
                <w:ilvl w:val="1"/>
                <w:numId w:val="55"/>
              </w:numPr>
              <w:pBdr>
                <w:top w:val="nil"/>
                <w:left w:val="nil"/>
                <w:bottom w:val="nil"/>
                <w:right w:val="nil"/>
                <w:between w:val="nil"/>
              </w:pBdr>
              <w:shd w:val="clear" w:color="auto" w:fill="FFFFFF" w:themeFill="background1"/>
              <w:ind w:hanging="247"/>
              <w:jc w:val="both"/>
              <w:rPr>
                <w:color w:val="000000"/>
                <w:szCs w:val="22"/>
              </w:rPr>
            </w:pPr>
            <w:r w:rsidRPr="0080694D">
              <w:rPr>
                <w:color w:val="000000"/>
                <w:szCs w:val="22"/>
              </w:rPr>
              <w:t>minimum 28 miejsc pełnowymiarowych stałych;</w:t>
            </w:r>
          </w:p>
          <w:p w14:paraId="62FB074D" w14:textId="77777777" w:rsidR="004F15E4" w:rsidRPr="0080694D" w:rsidRDefault="00000000" w:rsidP="003D2583">
            <w:pPr>
              <w:numPr>
                <w:ilvl w:val="1"/>
                <w:numId w:val="55"/>
              </w:numPr>
              <w:pBdr>
                <w:top w:val="nil"/>
                <w:left w:val="nil"/>
                <w:bottom w:val="nil"/>
                <w:right w:val="nil"/>
                <w:between w:val="nil"/>
              </w:pBdr>
              <w:shd w:val="clear" w:color="auto" w:fill="FFFFFF" w:themeFill="background1"/>
              <w:tabs>
                <w:tab w:val="left" w:pos="459"/>
              </w:tabs>
              <w:ind w:left="770" w:hanging="283"/>
              <w:jc w:val="both"/>
              <w:rPr>
                <w:color w:val="000000"/>
                <w:szCs w:val="22"/>
              </w:rPr>
            </w:pPr>
            <w:r w:rsidRPr="0080694D">
              <w:rPr>
                <w:color w:val="000000"/>
                <w:szCs w:val="22"/>
              </w:rPr>
              <w:t>minimum 4 miejsca siedzące typu uchylnego zamontowane na bocznej ścianie przedziału pasażerskiego lub w okolicy miejsca przeznaczonego dla wózka dziecięcego lub inwalidzkiego.</w:t>
            </w:r>
          </w:p>
          <w:p w14:paraId="5353F3AE" w14:textId="77777777" w:rsidR="004F15E4" w:rsidRPr="0080694D" w:rsidRDefault="00000000" w:rsidP="003D2583">
            <w:pPr>
              <w:numPr>
                <w:ilvl w:val="0"/>
                <w:numId w:val="62"/>
              </w:numPr>
              <w:shd w:val="clear" w:color="auto" w:fill="FFFFFF" w:themeFill="background1"/>
              <w:tabs>
                <w:tab w:val="left" w:pos="459"/>
              </w:tabs>
              <w:jc w:val="both"/>
              <w:rPr>
                <w:szCs w:val="22"/>
              </w:rPr>
            </w:pPr>
            <w:r w:rsidRPr="0080694D">
              <w:rPr>
                <w:szCs w:val="22"/>
              </w:rPr>
              <w:t xml:space="preserve">Łączna, minimalna liczba miejsc dostępnych z poziomu podłogi (bez konieczności pokonywania stopni we wnętrzu autobusu): 10 stałych + 4 uchylne; </w:t>
            </w:r>
          </w:p>
          <w:p w14:paraId="56B84AD4" w14:textId="77777777" w:rsidR="004F15E4" w:rsidRPr="0080694D" w:rsidRDefault="00000000" w:rsidP="003D2583">
            <w:pPr>
              <w:numPr>
                <w:ilvl w:val="0"/>
                <w:numId w:val="62"/>
              </w:numPr>
              <w:shd w:val="clear" w:color="auto" w:fill="FFFFFF" w:themeFill="background1"/>
              <w:tabs>
                <w:tab w:val="left" w:pos="459"/>
              </w:tabs>
              <w:jc w:val="both"/>
              <w:rPr>
                <w:szCs w:val="22"/>
              </w:rPr>
            </w:pPr>
            <w:r w:rsidRPr="0080694D">
              <w:rPr>
                <w:szCs w:val="22"/>
              </w:rPr>
              <w:t>Liczba miejsc na wózek inwalidzki: 1;</w:t>
            </w:r>
          </w:p>
          <w:p w14:paraId="771B8114" w14:textId="77777777" w:rsidR="004F15E4" w:rsidRPr="0080694D" w:rsidRDefault="00000000" w:rsidP="003D2583">
            <w:pPr>
              <w:numPr>
                <w:ilvl w:val="0"/>
                <w:numId w:val="62"/>
              </w:numPr>
              <w:shd w:val="clear" w:color="auto" w:fill="FFFFFF" w:themeFill="background1"/>
              <w:tabs>
                <w:tab w:val="left" w:pos="459"/>
              </w:tabs>
              <w:jc w:val="both"/>
              <w:rPr>
                <w:szCs w:val="22"/>
              </w:rPr>
            </w:pPr>
            <w:r w:rsidRPr="0080694D">
              <w:rPr>
                <w:szCs w:val="22"/>
              </w:rPr>
              <w:t>Liczba miejsc na wózek dziecięcy: 1;</w:t>
            </w:r>
          </w:p>
          <w:p w14:paraId="7533C2D7" w14:textId="77777777" w:rsidR="004F15E4" w:rsidRPr="0080694D" w:rsidRDefault="00000000" w:rsidP="003D2583">
            <w:pPr>
              <w:numPr>
                <w:ilvl w:val="0"/>
                <w:numId w:val="62"/>
              </w:numPr>
              <w:shd w:val="clear" w:color="auto" w:fill="FFFFFF" w:themeFill="background1"/>
              <w:tabs>
                <w:tab w:val="left" w:pos="459"/>
              </w:tabs>
              <w:jc w:val="both"/>
              <w:rPr>
                <w:szCs w:val="22"/>
              </w:rPr>
            </w:pPr>
            <w:r w:rsidRPr="0080694D">
              <w:rPr>
                <w:szCs w:val="22"/>
              </w:rPr>
              <w:t>Układ drzwi: 2-2-2 rozmieszczone po prawej stronie ściany nadwozia;</w:t>
            </w:r>
          </w:p>
        </w:tc>
        <w:tc>
          <w:tcPr>
            <w:tcW w:w="2659" w:type="dxa"/>
            <w:tcBorders>
              <w:top w:val="single" w:sz="4" w:space="0" w:color="000000"/>
              <w:left w:val="single" w:sz="4" w:space="0" w:color="000000"/>
              <w:bottom w:val="single" w:sz="4" w:space="0" w:color="000000"/>
              <w:right w:val="single" w:sz="4" w:space="0" w:color="000000"/>
            </w:tcBorders>
          </w:tcPr>
          <w:p w14:paraId="5DC6A592" w14:textId="77777777" w:rsidR="004F15E4" w:rsidRPr="0080694D" w:rsidRDefault="00000000" w:rsidP="003D2583">
            <w:pPr>
              <w:shd w:val="clear" w:color="auto" w:fill="FFFFFF" w:themeFill="background1"/>
              <w:tabs>
                <w:tab w:val="left" w:pos="1440"/>
              </w:tabs>
              <w:jc w:val="both"/>
              <w:rPr>
                <w:szCs w:val="22"/>
              </w:rPr>
            </w:pPr>
            <w:r w:rsidRPr="0080694D">
              <w:rPr>
                <w:szCs w:val="22"/>
              </w:rPr>
              <w:t>12M</w:t>
            </w:r>
          </w:p>
        </w:tc>
      </w:tr>
      <w:tr w:rsidR="004F15E4" w14:paraId="72C36EA9" w14:textId="77777777">
        <w:tc>
          <w:tcPr>
            <w:tcW w:w="693" w:type="dxa"/>
            <w:tcBorders>
              <w:top w:val="single" w:sz="4" w:space="0" w:color="000000"/>
              <w:left w:val="single" w:sz="4" w:space="0" w:color="000000"/>
              <w:bottom w:val="single" w:sz="4" w:space="0" w:color="000000"/>
              <w:right w:val="single" w:sz="4" w:space="0" w:color="000000"/>
            </w:tcBorders>
          </w:tcPr>
          <w:p w14:paraId="01AC6E5D" w14:textId="77777777" w:rsidR="004F15E4" w:rsidRPr="0080694D" w:rsidRDefault="00000000" w:rsidP="003D2583">
            <w:pPr>
              <w:shd w:val="clear" w:color="auto" w:fill="FFFFFF" w:themeFill="background1"/>
              <w:jc w:val="center"/>
              <w:rPr>
                <w:szCs w:val="22"/>
              </w:rPr>
            </w:pPr>
            <w:r w:rsidRPr="0080694D">
              <w:rPr>
                <w:szCs w:val="22"/>
              </w:rPr>
              <w:t>VIab</w:t>
            </w:r>
          </w:p>
        </w:tc>
        <w:tc>
          <w:tcPr>
            <w:tcW w:w="1696" w:type="dxa"/>
            <w:vMerge/>
            <w:tcBorders>
              <w:top w:val="single" w:sz="4" w:space="0" w:color="000000"/>
              <w:left w:val="single" w:sz="4" w:space="0" w:color="000000"/>
              <w:right w:val="single" w:sz="4" w:space="0" w:color="000000"/>
            </w:tcBorders>
          </w:tcPr>
          <w:p w14:paraId="4F129690" w14:textId="77777777" w:rsidR="004F15E4" w:rsidRPr="0080694D" w:rsidRDefault="004F15E4" w:rsidP="003D2583">
            <w:pPr>
              <w:widowControl w:val="0"/>
              <w:pBdr>
                <w:top w:val="nil"/>
                <w:left w:val="nil"/>
                <w:bottom w:val="nil"/>
                <w:right w:val="nil"/>
                <w:between w:val="nil"/>
              </w:pBdr>
              <w:shd w:val="clear" w:color="auto" w:fill="FFFFFF" w:themeFill="background1"/>
              <w:spacing w:line="276" w:lineRule="auto"/>
              <w:rPr>
                <w:szCs w:val="22"/>
              </w:rPr>
            </w:pPr>
          </w:p>
        </w:tc>
        <w:tc>
          <w:tcPr>
            <w:tcW w:w="10646" w:type="dxa"/>
            <w:tcBorders>
              <w:top w:val="single" w:sz="4" w:space="0" w:color="000000"/>
              <w:left w:val="single" w:sz="4" w:space="0" w:color="000000"/>
              <w:bottom w:val="single" w:sz="4" w:space="0" w:color="000000"/>
              <w:right w:val="single" w:sz="4" w:space="0" w:color="000000"/>
            </w:tcBorders>
          </w:tcPr>
          <w:p w14:paraId="1726F5AC" w14:textId="77777777" w:rsidR="004F15E4" w:rsidRPr="0080694D" w:rsidRDefault="00000000" w:rsidP="003D2583">
            <w:pPr>
              <w:numPr>
                <w:ilvl w:val="0"/>
                <w:numId w:val="61"/>
              </w:numPr>
              <w:pBdr>
                <w:top w:val="nil"/>
                <w:left w:val="nil"/>
                <w:bottom w:val="nil"/>
                <w:right w:val="nil"/>
                <w:between w:val="nil"/>
              </w:pBdr>
              <w:shd w:val="clear" w:color="auto" w:fill="FFFFFF" w:themeFill="background1"/>
              <w:tabs>
                <w:tab w:val="left" w:pos="459"/>
              </w:tabs>
              <w:jc w:val="both"/>
              <w:rPr>
                <w:color w:val="000000"/>
                <w:szCs w:val="22"/>
              </w:rPr>
            </w:pPr>
            <w:r w:rsidRPr="0080694D">
              <w:rPr>
                <w:color w:val="000000"/>
                <w:szCs w:val="22"/>
              </w:rPr>
              <w:t>Łączna minimalna liczba miejsc siedzących musi wynosić 34, w tym:</w:t>
            </w:r>
          </w:p>
          <w:p w14:paraId="4CAB8C6B" w14:textId="77777777" w:rsidR="004F15E4" w:rsidRPr="0080694D" w:rsidRDefault="00000000" w:rsidP="003D2583">
            <w:pPr>
              <w:numPr>
                <w:ilvl w:val="1"/>
                <w:numId w:val="55"/>
              </w:numPr>
              <w:pBdr>
                <w:top w:val="nil"/>
                <w:left w:val="nil"/>
                <w:bottom w:val="nil"/>
                <w:right w:val="nil"/>
                <w:between w:val="nil"/>
              </w:pBdr>
              <w:shd w:val="clear" w:color="auto" w:fill="FFFFFF" w:themeFill="background1"/>
              <w:tabs>
                <w:tab w:val="left" w:pos="459"/>
              </w:tabs>
              <w:ind w:left="770" w:hanging="283"/>
              <w:jc w:val="both"/>
              <w:rPr>
                <w:color w:val="000000"/>
                <w:szCs w:val="22"/>
              </w:rPr>
            </w:pPr>
            <w:r w:rsidRPr="0080694D">
              <w:rPr>
                <w:color w:val="000000"/>
                <w:szCs w:val="22"/>
              </w:rPr>
              <w:t>minimum 32 miejsc pełnowymiarowych stałych;</w:t>
            </w:r>
          </w:p>
          <w:p w14:paraId="6C36C2E7" w14:textId="77777777" w:rsidR="004F15E4" w:rsidRPr="0080694D" w:rsidRDefault="00000000" w:rsidP="003D2583">
            <w:pPr>
              <w:numPr>
                <w:ilvl w:val="1"/>
                <w:numId w:val="55"/>
              </w:numPr>
              <w:pBdr>
                <w:top w:val="nil"/>
                <w:left w:val="nil"/>
                <w:bottom w:val="nil"/>
                <w:right w:val="nil"/>
                <w:between w:val="nil"/>
              </w:pBdr>
              <w:shd w:val="clear" w:color="auto" w:fill="FFFFFF" w:themeFill="background1"/>
              <w:tabs>
                <w:tab w:val="left" w:pos="459"/>
              </w:tabs>
              <w:ind w:left="770" w:hanging="283"/>
              <w:jc w:val="both"/>
              <w:rPr>
                <w:color w:val="000000"/>
                <w:szCs w:val="22"/>
              </w:rPr>
            </w:pPr>
            <w:r w:rsidRPr="0080694D">
              <w:rPr>
                <w:color w:val="000000"/>
                <w:szCs w:val="22"/>
              </w:rPr>
              <w:t>2 miejsca siedzące typu uchylnego zamontowane na bocznej ścianie przedziału pasażerskiego.</w:t>
            </w:r>
          </w:p>
          <w:p w14:paraId="0BE0168D" w14:textId="77777777" w:rsidR="004F15E4" w:rsidRPr="0080694D" w:rsidRDefault="00000000" w:rsidP="003D2583">
            <w:pPr>
              <w:numPr>
                <w:ilvl w:val="0"/>
                <w:numId w:val="61"/>
              </w:numPr>
              <w:shd w:val="clear" w:color="auto" w:fill="FFFFFF" w:themeFill="background1"/>
              <w:tabs>
                <w:tab w:val="left" w:pos="459"/>
              </w:tabs>
              <w:jc w:val="both"/>
              <w:rPr>
                <w:szCs w:val="22"/>
              </w:rPr>
            </w:pPr>
            <w:r w:rsidRPr="0080694D">
              <w:rPr>
                <w:szCs w:val="22"/>
              </w:rPr>
              <w:t xml:space="preserve">Łączna minimalna liczba miejsc dostępnych z poziomu podłogi (bez konieczności pokonywania stopni we wnętrzu autobusu: 10 stałych + 2 uchylne; </w:t>
            </w:r>
          </w:p>
          <w:p w14:paraId="2ECDD1CD" w14:textId="77777777" w:rsidR="004F15E4" w:rsidRPr="0080694D" w:rsidRDefault="00000000" w:rsidP="003D2583">
            <w:pPr>
              <w:numPr>
                <w:ilvl w:val="0"/>
                <w:numId w:val="61"/>
              </w:numPr>
              <w:shd w:val="clear" w:color="auto" w:fill="FFFFFF" w:themeFill="background1"/>
              <w:tabs>
                <w:tab w:val="left" w:pos="459"/>
              </w:tabs>
              <w:jc w:val="both"/>
              <w:rPr>
                <w:szCs w:val="22"/>
              </w:rPr>
            </w:pPr>
            <w:r w:rsidRPr="0080694D">
              <w:rPr>
                <w:szCs w:val="22"/>
              </w:rPr>
              <w:t>Liczba miejsc na wózek inwalidzki lub dziecięcy: 1;</w:t>
            </w:r>
          </w:p>
          <w:p w14:paraId="28F67041" w14:textId="77777777" w:rsidR="004F15E4" w:rsidRPr="0080694D" w:rsidRDefault="00000000" w:rsidP="003D2583">
            <w:pPr>
              <w:numPr>
                <w:ilvl w:val="0"/>
                <w:numId w:val="61"/>
              </w:numPr>
              <w:shd w:val="clear" w:color="auto" w:fill="FFFFFF" w:themeFill="background1"/>
              <w:tabs>
                <w:tab w:val="left" w:pos="459"/>
              </w:tabs>
              <w:jc w:val="both"/>
              <w:rPr>
                <w:szCs w:val="22"/>
              </w:rPr>
            </w:pPr>
            <w:r w:rsidRPr="0080694D">
              <w:rPr>
                <w:szCs w:val="22"/>
              </w:rPr>
              <w:t>Układ drzwi: 2-2-0 rozmieszczone po prawej stronie ściany nadwozia;</w:t>
            </w:r>
          </w:p>
        </w:tc>
        <w:tc>
          <w:tcPr>
            <w:tcW w:w="2659" w:type="dxa"/>
            <w:tcBorders>
              <w:top w:val="single" w:sz="4" w:space="0" w:color="000000"/>
              <w:left w:val="single" w:sz="4" w:space="0" w:color="000000"/>
              <w:bottom w:val="single" w:sz="4" w:space="0" w:color="000000"/>
              <w:right w:val="single" w:sz="4" w:space="0" w:color="000000"/>
            </w:tcBorders>
          </w:tcPr>
          <w:p w14:paraId="113D2BBB" w14:textId="77777777" w:rsidR="004F15E4" w:rsidRPr="0080694D" w:rsidRDefault="00000000" w:rsidP="003D2583">
            <w:pPr>
              <w:shd w:val="clear" w:color="auto" w:fill="FFFFFF" w:themeFill="background1"/>
              <w:tabs>
                <w:tab w:val="left" w:pos="1440"/>
              </w:tabs>
              <w:jc w:val="both"/>
              <w:rPr>
                <w:szCs w:val="22"/>
              </w:rPr>
            </w:pPr>
            <w:r w:rsidRPr="0080694D">
              <w:rPr>
                <w:szCs w:val="22"/>
              </w:rPr>
              <w:t>12L</w:t>
            </w:r>
          </w:p>
        </w:tc>
      </w:tr>
      <w:tr w:rsidR="004F15E4" w14:paraId="1FDA5092" w14:textId="77777777">
        <w:tc>
          <w:tcPr>
            <w:tcW w:w="693" w:type="dxa"/>
            <w:tcBorders>
              <w:top w:val="single" w:sz="4" w:space="0" w:color="000000"/>
              <w:left w:val="single" w:sz="4" w:space="0" w:color="000000"/>
              <w:bottom w:val="single" w:sz="4" w:space="0" w:color="000000"/>
              <w:right w:val="single" w:sz="4" w:space="0" w:color="000000"/>
            </w:tcBorders>
          </w:tcPr>
          <w:p w14:paraId="4E793F68" w14:textId="77777777" w:rsidR="004F15E4" w:rsidRPr="0080694D" w:rsidRDefault="00000000" w:rsidP="003D2583">
            <w:pPr>
              <w:shd w:val="clear" w:color="auto" w:fill="FFFFFF" w:themeFill="background1"/>
              <w:jc w:val="center"/>
              <w:rPr>
                <w:szCs w:val="22"/>
              </w:rPr>
            </w:pPr>
            <w:r w:rsidRPr="0080694D">
              <w:rPr>
                <w:szCs w:val="22"/>
              </w:rPr>
              <w:t>VII</w:t>
            </w:r>
          </w:p>
        </w:tc>
        <w:tc>
          <w:tcPr>
            <w:tcW w:w="1696" w:type="dxa"/>
            <w:tcBorders>
              <w:top w:val="single" w:sz="4" w:space="0" w:color="000000"/>
              <w:left w:val="single" w:sz="4" w:space="0" w:color="000000"/>
              <w:bottom w:val="single" w:sz="4" w:space="0" w:color="000000"/>
              <w:right w:val="single" w:sz="4" w:space="0" w:color="000000"/>
            </w:tcBorders>
          </w:tcPr>
          <w:p w14:paraId="1C8255EB" w14:textId="77777777" w:rsidR="004F15E4" w:rsidRPr="0080694D" w:rsidRDefault="00000000" w:rsidP="003D2583">
            <w:pPr>
              <w:shd w:val="clear" w:color="auto" w:fill="FFFFFF" w:themeFill="background1"/>
              <w:tabs>
                <w:tab w:val="left" w:pos="1440"/>
              </w:tabs>
              <w:jc w:val="both"/>
              <w:rPr>
                <w:szCs w:val="22"/>
              </w:rPr>
            </w:pPr>
            <w:r w:rsidRPr="0080694D">
              <w:rPr>
                <w:szCs w:val="22"/>
              </w:rPr>
              <w:t>Ukształtowanie podłogi pojazdów</w:t>
            </w:r>
          </w:p>
          <w:p w14:paraId="4F26E9BE" w14:textId="77777777" w:rsidR="004F15E4" w:rsidRPr="0080694D" w:rsidRDefault="004F15E4" w:rsidP="003D2583">
            <w:pPr>
              <w:shd w:val="clear" w:color="auto" w:fill="FFFFFF" w:themeFill="background1"/>
              <w:rPr>
                <w:szCs w:val="22"/>
              </w:rPr>
            </w:pPr>
          </w:p>
        </w:tc>
        <w:tc>
          <w:tcPr>
            <w:tcW w:w="10646" w:type="dxa"/>
            <w:tcBorders>
              <w:top w:val="single" w:sz="4" w:space="0" w:color="000000"/>
              <w:left w:val="single" w:sz="4" w:space="0" w:color="000000"/>
              <w:bottom w:val="single" w:sz="4" w:space="0" w:color="000000"/>
              <w:right w:val="single" w:sz="4" w:space="0" w:color="000000"/>
            </w:tcBorders>
          </w:tcPr>
          <w:p w14:paraId="22E201E8" w14:textId="77777777" w:rsidR="004F15E4" w:rsidRPr="0080694D" w:rsidRDefault="00000000" w:rsidP="003D2583">
            <w:pPr>
              <w:shd w:val="clear" w:color="auto" w:fill="FFFFFF" w:themeFill="background1"/>
              <w:tabs>
                <w:tab w:val="left" w:pos="1440"/>
              </w:tabs>
              <w:jc w:val="both"/>
              <w:rPr>
                <w:szCs w:val="22"/>
              </w:rPr>
            </w:pPr>
            <w:r w:rsidRPr="0080694D">
              <w:rPr>
                <w:szCs w:val="22"/>
              </w:rPr>
              <w:t>Ukształtowanie podłogi w autobusach winno spełniać następujące wymagania;</w:t>
            </w:r>
          </w:p>
          <w:p w14:paraId="536FD9A0" w14:textId="77777777" w:rsidR="004F15E4" w:rsidRPr="0080694D" w:rsidRDefault="00000000" w:rsidP="003D2583">
            <w:pPr>
              <w:numPr>
                <w:ilvl w:val="0"/>
                <w:numId w:val="1"/>
              </w:numPr>
              <w:shd w:val="clear" w:color="auto" w:fill="FFFFFF" w:themeFill="background1"/>
              <w:tabs>
                <w:tab w:val="left" w:pos="1440"/>
              </w:tabs>
              <w:ind w:left="459" w:hanging="459"/>
              <w:jc w:val="both"/>
              <w:rPr>
                <w:szCs w:val="22"/>
              </w:rPr>
            </w:pPr>
            <w:r w:rsidRPr="0080694D">
              <w:rPr>
                <w:szCs w:val="22"/>
              </w:rPr>
              <w:t xml:space="preserve">Każdy autobus winien posiadać niską podłogę na całej powierzchni przeznaczonej dla pasażerów stojących (zgodnie z PN-S-40710). </w:t>
            </w:r>
          </w:p>
          <w:p w14:paraId="04FCBFBF" w14:textId="77777777" w:rsidR="004F15E4" w:rsidRPr="0080694D" w:rsidRDefault="00000000" w:rsidP="003D2583">
            <w:pPr>
              <w:numPr>
                <w:ilvl w:val="0"/>
                <w:numId w:val="1"/>
              </w:numPr>
              <w:shd w:val="clear" w:color="auto" w:fill="FFFFFF" w:themeFill="background1"/>
              <w:tabs>
                <w:tab w:val="left" w:pos="1440"/>
              </w:tabs>
              <w:ind w:left="459" w:hanging="459"/>
              <w:jc w:val="both"/>
              <w:rPr>
                <w:szCs w:val="22"/>
              </w:rPr>
            </w:pPr>
            <w:r w:rsidRPr="0080694D">
              <w:rPr>
                <w:szCs w:val="22"/>
              </w:rPr>
              <w:t>Maksymalna wysokość podłogi na progu każdych drzwi: 320 mm.</w:t>
            </w:r>
          </w:p>
        </w:tc>
        <w:tc>
          <w:tcPr>
            <w:tcW w:w="2659" w:type="dxa"/>
            <w:tcBorders>
              <w:top w:val="single" w:sz="4" w:space="0" w:color="000000"/>
              <w:left w:val="single" w:sz="4" w:space="0" w:color="000000"/>
              <w:bottom w:val="single" w:sz="4" w:space="0" w:color="000000"/>
              <w:right w:val="single" w:sz="4" w:space="0" w:color="000000"/>
            </w:tcBorders>
          </w:tcPr>
          <w:p w14:paraId="6F54B616" w14:textId="77777777" w:rsidR="004F15E4" w:rsidRPr="0080694D" w:rsidRDefault="004F15E4" w:rsidP="003D2583">
            <w:pPr>
              <w:shd w:val="clear" w:color="auto" w:fill="FFFFFF" w:themeFill="background1"/>
              <w:tabs>
                <w:tab w:val="left" w:pos="1440"/>
              </w:tabs>
              <w:jc w:val="both"/>
              <w:rPr>
                <w:szCs w:val="22"/>
              </w:rPr>
            </w:pPr>
          </w:p>
        </w:tc>
      </w:tr>
      <w:tr w:rsidR="004F15E4" w14:paraId="1E56C835" w14:textId="77777777">
        <w:tc>
          <w:tcPr>
            <w:tcW w:w="693" w:type="dxa"/>
            <w:tcBorders>
              <w:top w:val="single" w:sz="4" w:space="0" w:color="000000"/>
              <w:left w:val="single" w:sz="4" w:space="0" w:color="000000"/>
              <w:bottom w:val="single" w:sz="4" w:space="0" w:color="000000"/>
              <w:right w:val="single" w:sz="4" w:space="0" w:color="000000"/>
            </w:tcBorders>
          </w:tcPr>
          <w:p w14:paraId="1551BE25" w14:textId="77777777" w:rsidR="004F15E4" w:rsidRPr="0080694D" w:rsidRDefault="00000000" w:rsidP="003D2583">
            <w:pPr>
              <w:shd w:val="clear" w:color="auto" w:fill="FFFFFF" w:themeFill="background1"/>
              <w:jc w:val="center"/>
              <w:rPr>
                <w:szCs w:val="22"/>
              </w:rPr>
            </w:pPr>
            <w:r w:rsidRPr="0080694D">
              <w:rPr>
                <w:szCs w:val="22"/>
              </w:rPr>
              <w:t>VIII</w:t>
            </w:r>
          </w:p>
        </w:tc>
        <w:tc>
          <w:tcPr>
            <w:tcW w:w="1696" w:type="dxa"/>
            <w:tcBorders>
              <w:top w:val="single" w:sz="4" w:space="0" w:color="000000"/>
              <w:left w:val="single" w:sz="4" w:space="0" w:color="000000"/>
              <w:bottom w:val="single" w:sz="4" w:space="0" w:color="000000"/>
              <w:right w:val="single" w:sz="4" w:space="0" w:color="000000"/>
            </w:tcBorders>
          </w:tcPr>
          <w:p w14:paraId="7BF84164" w14:textId="77777777" w:rsidR="004F15E4" w:rsidRPr="0080694D" w:rsidRDefault="00000000" w:rsidP="003D2583">
            <w:pPr>
              <w:shd w:val="clear" w:color="auto" w:fill="FFFFFF" w:themeFill="background1"/>
              <w:tabs>
                <w:tab w:val="left" w:pos="1440"/>
              </w:tabs>
              <w:jc w:val="both"/>
              <w:rPr>
                <w:szCs w:val="22"/>
              </w:rPr>
            </w:pPr>
            <w:r w:rsidRPr="0080694D">
              <w:rPr>
                <w:szCs w:val="22"/>
              </w:rPr>
              <w:t>Identyfikacja wizualna</w:t>
            </w:r>
          </w:p>
          <w:p w14:paraId="7DF1A31E" w14:textId="77777777" w:rsidR="004F15E4" w:rsidRPr="0080694D" w:rsidRDefault="004F15E4" w:rsidP="003D2583">
            <w:pPr>
              <w:shd w:val="clear" w:color="auto" w:fill="FFFFFF" w:themeFill="background1"/>
              <w:rPr>
                <w:szCs w:val="22"/>
              </w:rPr>
            </w:pPr>
          </w:p>
        </w:tc>
        <w:tc>
          <w:tcPr>
            <w:tcW w:w="10646" w:type="dxa"/>
            <w:tcBorders>
              <w:top w:val="single" w:sz="4" w:space="0" w:color="000000"/>
              <w:left w:val="single" w:sz="4" w:space="0" w:color="000000"/>
              <w:bottom w:val="single" w:sz="4" w:space="0" w:color="000000"/>
              <w:right w:val="single" w:sz="4" w:space="0" w:color="000000"/>
            </w:tcBorders>
          </w:tcPr>
          <w:p w14:paraId="3A0BB79A" w14:textId="77777777" w:rsidR="004F15E4" w:rsidRPr="0080694D" w:rsidRDefault="00000000" w:rsidP="003D2583">
            <w:pPr>
              <w:numPr>
                <w:ilvl w:val="0"/>
                <w:numId w:val="41"/>
              </w:numPr>
              <w:pBdr>
                <w:top w:val="nil"/>
                <w:left w:val="nil"/>
                <w:bottom w:val="nil"/>
                <w:right w:val="nil"/>
                <w:between w:val="nil"/>
              </w:pBdr>
              <w:shd w:val="clear" w:color="auto" w:fill="FFFFFF" w:themeFill="background1"/>
              <w:ind w:left="459"/>
              <w:jc w:val="both"/>
              <w:rPr>
                <w:color w:val="000000"/>
                <w:szCs w:val="22"/>
              </w:rPr>
            </w:pPr>
            <w:r w:rsidRPr="0080694D">
              <w:rPr>
                <w:color w:val="000000"/>
                <w:szCs w:val="22"/>
              </w:rPr>
              <w:t xml:space="preserve">Wszystkie autobusy muszą posiadać kolorystykę Komunikacji Miejskiej Miasta Rybnika. Szczegóły kolorystki i symboliki są określone przez SIW dostępny na stronie internetowej </w:t>
            </w:r>
            <w:hyperlink r:id="rId8">
              <w:r w:rsidRPr="0080694D">
                <w:rPr>
                  <w:color w:val="0000FF"/>
                  <w:szCs w:val="22"/>
                  <w:u w:val="single"/>
                </w:rPr>
                <w:t>https://siw.rybnik.eu/</w:t>
              </w:r>
            </w:hyperlink>
            <w:r w:rsidRPr="0080694D">
              <w:rPr>
                <w:color w:val="000000"/>
                <w:szCs w:val="22"/>
              </w:rPr>
              <w:t xml:space="preserve"> i będą uzgodnione z Zamawiającym do 90 dni po podpisaniu umowy; w szczególności zamawiający przewiduje minimum dwa kolory malowania oraz przyklejenie tzw. witraża.</w:t>
            </w:r>
          </w:p>
          <w:p w14:paraId="6E8F529A" w14:textId="2BE665EB" w:rsidR="004F15E4" w:rsidRPr="0080694D" w:rsidRDefault="00000000" w:rsidP="003D2583">
            <w:pPr>
              <w:numPr>
                <w:ilvl w:val="0"/>
                <w:numId w:val="41"/>
              </w:numPr>
              <w:pBdr>
                <w:top w:val="nil"/>
                <w:left w:val="nil"/>
                <w:bottom w:val="nil"/>
                <w:right w:val="nil"/>
                <w:between w:val="nil"/>
              </w:pBdr>
              <w:shd w:val="clear" w:color="auto" w:fill="FFFFFF" w:themeFill="background1"/>
              <w:ind w:left="459"/>
              <w:rPr>
                <w:color w:val="000000"/>
                <w:szCs w:val="22"/>
              </w:rPr>
            </w:pPr>
            <w:r w:rsidRPr="0080694D">
              <w:rPr>
                <w:color w:val="000000"/>
                <w:szCs w:val="22"/>
              </w:rPr>
              <w:t xml:space="preserve">System oznaczeń (piktogramy i naklejki) - wymaga uzgodnienia z Zamawiającym w terminie do </w:t>
            </w:r>
            <w:r w:rsidR="007355B8">
              <w:rPr>
                <w:color w:val="000000"/>
                <w:szCs w:val="22"/>
              </w:rPr>
              <w:t>6</w:t>
            </w:r>
            <w:r w:rsidRPr="0080694D">
              <w:rPr>
                <w:color w:val="000000"/>
                <w:szCs w:val="22"/>
              </w:rPr>
              <w:t>0 dni po podpisaniu umowy.</w:t>
            </w:r>
          </w:p>
        </w:tc>
        <w:tc>
          <w:tcPr>
            <w:tcW w:w="2659" w:type="dxa"/>
            <w:tcBorders>
              <w:top w:val="single" w:sz="4" w:space="0" w:color="000000"/>
              <w:left w:val="single" w:sz="4" w:space="0" w:color="000000"/>
              <w:bottom w:val="single" w:sz="4" w:space="0" w:color="000000"/>
              <w:right w:val="single" w:sz="4" w:space="0" w:color="000000"/>
            </w:tcBorders>
          </w:tcPr>
          <w:p w14:paraId="0B60DEFA" w14:textId="77777777" w:rsidR="004F15E4" w:rsidRPr="0080694D" w:rsidRDefault="004F15E4" w:rsidP="003D2583">
            <w:pPr>
              <w:shd w:val="clear" w:color="auto" w:fill="FFFFFF" w:themeFill="background1"/>
              <w:ind w:left="99"/>
              <w:jc w:val="both"/>
              <w:rPr>
                <w:szCs w:val="22"/>
              </w:rPr>
            </w:pPr>
          </w:p>
        </w:tc>
      </w:tr>
      <w:tr w:rsidR="004F15E4" w14:paraId="3632EAC7" w14:textId="77777777">
        <w:tc>
          <w:tcPr>
            <w:tcW w:w="693" w:type="dxa"/>
            <w:tcBorders>
              <w:top w:val="single" w:sz="4" w:space="0" w:color="000000"/>
              <w:left w:val="single" w:sz="4" w:space="0" w:color="000000"/>
              <w:bottom w:val="single" w:sz="4" w:space="0" w:color="000000"/>
              <w:right w:val="single" w:sz="4" w:space="0" w:color="000000"/>
            </w:tcBorders>
          </w:tcPr>
          <w:p w14:paraId="024B5341" w14:textId="77777777" w:rsidR="004F15E4" w:rsidRPr="0080694D" w:rsidRDefault="00000000" w:rsidP="003D2583">
            <w:pPr>
              <w:shd w:val="clear" w:color="auto" w:fill="FFFFFF" w:themeFill="background1"/>
              <w:jc w:val="center"/>
              <w:rPr>
                <w:szCs w:val="22"/>
              </w:rPr>
            </w:pPr>
            <w:r w:rsidRPr="0080694D">
              <w:rPr>
                <w:szCs w:val="22"/>
              </w:rPr>
              <w:t>IXa</w:t>
            </w:r>
          </w:p>
        </w:tc>
        <w:tc>
          <w:tcPr>
            <w:tcW w:w="1696" w:type="dxa"/>
            <w:tcBorders>
              <w:top w:val="single" w:sz="4" w:space="0" w:color="000000"/>
              <w:left w:val="single" w:sz="4" w:space="0" w:color="000000"/>
              <w:bottom w:val="single" w:sz="4" w:space="0" w:color="000000"/>
              <w:right w:val="single" w:sz="4" w:space="0" w:color="000000"/>
            </w:tcBorders>
          </w:tcPr>
          <w:p w14:paraId="1EC5885B" w14:textId="77777777" w:rsidR="004F15E4" w:rsidRPr="0080694D" w:rsidRDefault="00000000" w:rsidP="003D2583">
            <w:pPr>
              <w:shd w:val="clear" w:color="auto" w:fill="FFFFFF" w:themeFill="background1"/>
              <w:rPr>
                <w:szCs w:val="22"/>
              </w:rPr>
            </w:pPr>
            <w:bookmarkStart w:id="0" w:name="_heading=h.gjdgxs" w:colFirst="0" w:colLast="0"/>
            <w:bookmarkEnd w:id="0"/>
            <w:r w:rsidRPr="0080694D">
              <w:rPr>
                <w:szCs w:val="22"/>
              </w:rPr>
              <w:t>Organizacja przestrzeni pasażerskiej</w:t>
            </w:r>
          </w:p>
        </w:tc>
        <w:tc>
          <w:tcPr>
            <w:tcW w:w="10646" w:type="dxa"/>
            <w:tcBorders>
              <w:top w:val="single" w:sz="4" w:space="0" w:color="000000"/>
              <w:left w:val="single" w:sz="4" w:space="0" w:color="000000"/>
              <w:bottom w:val="single" w:sz="4" w:space="0" w:color="000000"/>
              <w:right w:val="single" w:sz="4" w:space="0" w:color="000000"/>
            </w:tcBorders>
          </w:tcPr>
          <w:p w14:paraId="1B0CD731" w14:textId="77777777" w:rsidR="004F15E4" w:rsidRPr="0080694D" w:rsidRDefault="00000000" w:rsidP="003D2583">
            <w:pPr>
              <w:shd w:val="clear" w:color="auto" w:fill="FFFFFF" w:themeFill="background1"/>
              <w:tabs>
                <w:tab w:val="left" w:pos="1440"/>
              </w:tabs>
              <w:jc w:val="both"/>
              <w:rPr>
                <w:b/>
                <w:szCs w:val="22"/>
                <w:u w:val="single"/>
              </w:rPr>
            </w:pPr>
            <w:r w:rsidRPr="0080694D">
              <w:rPr>
                <w:szCs w:val="22"/>
              </w:rPr>
              <w:t xml:space="preserve">Autobus powinny spełniać w szczególności poniższe wymagania: </w:t>
            </w:r>
          </w:p>
          <w:p w14:paraId="56A82BE5" w14:textId="77777777" w:rsidR="004F15E4" w:rsidRPr="0080694D" w:rsidRDefault="00000000" w:rsidP="003D2583">
            <w:pPr>
              <w:numPr>
                <w:ilvl w:val="0"/>
                <w:numId w:val="67"/>
              </w:numPr>
              <w:pBdr>
                <w:top w:val="nil"/>
                <w:left w:val="nil"/>
                <w:bottom w:val="nil"/>
                <w:right w:val="nil"/>
                <w:between w:val="nil"/>
              </w:pBdr>
              <w:shd w:val="clear" w:color="auto" w:fill="FFFFFF" w:themeFill="background1"/>
              <w:tabs>
                <w:tab w:val="left" w:pos="742"/>
              </w:tabs>
              <w:jc w:val="both"/>
              <w:rPr>
                <w:color w:val="000000"/>
                <w:szCs w:val="22"/>
              </w:rPr>
            </w:pPr>
            <w:r w:rsidRPr="0080694D">
              <w:rPr>
                <w:b/>
                <w:color w:val="000000"/>
                <w:szCs w:val="22"/>
              </w:rPr>
              <w:t>Podłoga i krawędzie</w:t>
            </w:r>
            <w:r w:rsidRPr="0080694D">
              <w:rPr>
                <w:color w:val="000000"/>
                <w:szCs w:val="22"/>
              </w:rPr>
              <w:t>:</w:t>
            </w:r>
          </w:p>
          <w:p w14:paraId="0CA8D9C5" w14:textId="77777777" w:rsidR="004F15E4" w:rsidRPr="0080694D" w:rsidRDefault="00000000" w:rsidP="003D2583">
            <w:pPr>
              <w:numPr>
                <w:ilvl w:val="1"/>
                <w:numId w:val="68"/>
              </w:numPr>
              <w:pBdr>
                <w:top w:val="nil"/>
                <w:left w:val="nil"/>
                <w:bottom w:val="nil"/>
                <w:right w:val="nil"/>
                <w:between w:val="nil"/>
              </w:pBdr>
              <w:shd w:val="clear" w:color="auto" w:fill="FFFFFF" w:themeFill="background1"/>
              <w:tabs>
                <w:tab w:val="left" w:pos="742"/>
              </w:tabs>
              <w:jc w:val="both"/>
              <w:rPr>
                <w:color w:val="000000"/>
                <w:szCs w:val="22"/>
              </w:rPr>
            </w:pPr>
            <w:r w:rsidRPr="0080694D">
              <w:rPr>
                <w:color w:val="000000"/>
                <w:szCs w:val="22"/>
              </w:rPr>
              <w:t>pokryta gładką wykładziną z materiału antypoślizgowego o fakturze imitującej drewniane panele podłogowe o grubości minimum 2,0 mm (Wykonawca przedstawi minimum 3 wzory różniąca się kolorem/odcieniem);</w:t>
            </w:r>
          </w:p>
          <w:p w14:paraId="44B70B6B" w14:textId="77777777" w:rsidR="004F15E4" w:rsidRPr="0080694D" w:rsidRDefault="00000000" w:rsidP="003D2583">
            <w:pPr>
              <w:numPr>
                <w:ilvl w:val="1"/>
                <w:numId w:val="68"/>
              </w:numPr>
              <w:pBdr>
                <w:top w:val="nil"/>
                <w:left w:val="nil"/>
                <w:bottom w:val="nil"/>
                <w:right w:val="nil"/>
                <w:between w:val="nil"/>
              </w:pBdr>
              <w:shd w:val="clear" w:color="auto" w:fill="FFFFFF" w:themeFill="background1"/>
              <w:tabs>
                <w:tab w:val="left" w:pos="742"/>
              </w:tabs>
              <w:jc w:val="both"/>
              <w:rPr>
                <w:color w:val="000000"/>
                <w:szCs w:val="22"/>
              </w:rPr>
            </w:pPr>
            <w:r w:rsidRPr="0080694D">
              <w:rPr>
                <w:color w:val="000000"/>
                <w:szCs w:val="22"/>
              </w:rPr>
              <w:t>w strefie drzwi, tj. w pasie szerokości min. 300 mm od krawędzi progu oraz w strefie poruszania się skrzydeł drzwi kolor żółty (odcień dostosowany do koloru wykładziny podłogi);</w:t>
            </w:r>
          </w:p>
          <w:p w14:paraId="3D3DF232" w14:textId="77777777" w:rsidR="004F15E4" w:rsidRPr="0080694D" w:rsidRDefault="00000000" w:rsidP="003D2583">
            <w:pPr>
              <w:numPr>
                <w:ilvl w:val="1"/>
                <w:numId w:val="68"/>
              </w:numPr>
              <w:pBdr>
                <w:top w:val="nil"/>
                <w:left w:val="nil"/>
                <w:bottom w:val="nil"/>
                <w:right w:val="nil"/>
                <w:between w:val="nil"/>
              </w:pBdr>
              <w:shd w:val="clear" w:color="auto" w:fill="FFFFFF" w:themeFill="background1"/>
              <w:tabs>
                <w:tab w:val="left" w:pos="742"/>
              </w:tabs>
              <w:jc w:val="both"/>
              <w:rPr>
                <w:color w:val="000000"/>
                <w:szCs w:val="22"/>
              </w:rPr>
            </w:pPr>
            <w:r w:rsidRPr="0080694D">
              <w:rPr>
                <w:color w:val="000000"/>
                <w:szCs w:val="22"/>
              </w:rPr>
              <w:lastRenderedPageBreak/>
              <w:t xml:space="preserve">krawędzie progów zewnętrznych, stopni i podestów pod miejsca siedzące </w:t>
            </w:r>
            <w:r w:rsidRPr="0080694D">
              <w:rPr>
                <w:color w:val="000000"/>
                <w:szCs w:val="22"/>
              </w:rPr>
              <w:br/>
              <w:t>- oznaczone w formie listwy, której kolor będzie uzgodniony do 30 dni od dnia podpisania umowy;</w:t>
            </w:r>
          </w:p>
          <w:p w14:paraId="0C813857" w14:textId="77777777" w:rsidR="004F15E4" w:rsidRPr="0080694D" w:rsidRDefault="00000000" w:rsidP="003D2583">
            <w:pPr>
              <w:numPr>
                <w:ilvl w:val="1"/>
                <w:numId w:val="68"/>
              </w:numPr>
              <w:shd w:val="clear" w:color="auto" w:fill="FFFFFF" w:themeFill="background1"/>
              <w:tabs>
                <w:tab w:val="left" w:pos="742"/>
              </w:tabs>
              <w:jc w:val="both"/>
              <w:rPr>
                <w:szCs w:val="22"/>
              </w:rPr>
            </w:pPr>
            <w:r w:rsidRPr="0080694D">
              <w:rPr>
                <w:szCs w:val="22"/>
              </w:rPr>
              <w:t>krawędzie zabudowy wnętrza (nadkola, zabudowa silnika) - kolor oraz materiał będzie uzgodniony do 30 dni od dnia podpisania umowy; Wykonawca przedstawi minimum 4 wzory, w tym takie same jak w przypadku wykładziny podłogowej.</w:t>
            </w:r>
          </w:p>
          <w:p w14:paraId="545B22B8" w14:textId="77777777" w:rsidR="004F15E4" w:rsidRPr="0080694D" w:rsidRDefault="00000000" w:rsidP="003D2583">
            <w:pPr>
              <w:numPr>
                <w:ilvl w:val="0"/>
                <w:numId w:val="67"/>
              </w:numPr>
              <w:pBdr>
                <w:top w:val="nil"/>
                <w:left w:val="nil"/>
                <w:bottom w:val="nil"/>
                <w:right w:val="nil"/>
                <w:between w:val="nil"/>
              </w:pBdr>
              <w:shd w:val="clear" w:color="auto" w:fill="FFFFFF" w:themeFill="background1"/>
              <w:tabs>
                <w:tab w:val="left" w:pos="742"/>
              </w:tabs>
              <w:jc w:val="both"/>
              <w:rPr>
                <w:b/>
                <w:color w:val="000000"/>
                <w:szCs w:val="22"/>
              </w:rPr>
            </w:pPr>
            <w:r w:rsidRPr="0080694D">
              <w:rPr>
                <w:b/>
                <w:color w:val="000000"/>
                <w:szCs w:val="22"/>
              </w:rPr>
              <w:t>Poręcze, uchwyty:</w:t>
            </w:r>
          </w:p>
          <w:p w14:paraId="474FC0C3" w14:textId="77777777" w:rsidR="004F15E4" w:rsidRPr="0080694D" w:rsidRDefault="00000000" w:rsidP="003D2583">
            <w:pPr>
              <w:numPr>
                <w:ilvl w:val="1"/>
                <w:numId w:val="49"/>
              </w:numPr>
              <w:pBdr>
                <w:top w:val="nil"/>
                <w:left w:val="nil"/>
                <w:bottom w:val="nil"/>
                <w:right w:val="nil"/>
                <w:between w:val="nil"/>
              </w:pBdr>
              <w:shd w:val="clear" w:color="auto" w:fill="FFFFFF" w:themeFill="background1"/>
              <w:tabs>
                <w:tab w:val="left" w:pos="742"/>
              </w:tabs>
              <w:jc w:val="both"/>
              <w:rPr>
                <w:color w:val="000000"/>
                <w:szCs w:val="22"/>
              </w:rPr>
            </w:pPr>
            <w:r w:rsidRPr="0080694D">
              <w:rPr>
                <w:color w:val="000000"/>
                <w:szCs w:val="22"/>
              </w:rPr>
              <w:t xml:space="preserve">kolor poręczy: poręcze pionowe i poziome, poręcze na płatach drzwi malowane proszkowo na kolor żółty (zalecany kolor wg klasyfikacji RAL Classic RAL 1004) lub inny (wykonawca przedstawi dwie dodatkowe propozycje malowania, które nie będą odcieniami koloru żółtego); </w:t>
            </w:r>
          </w:p>
          <w:p w14:paraId="59A2E376" w14:textId="77777777" w:rsidR="004F15E4" w:rsidRPr="0080694D" w:rsidRDefault="00000000" w:rsidP="003D2583">
            <w:pPr>
              <w:numPr>
                <w:ilvl w:val="1"/>
                <w:numId w:val="49"/>
              </w:numPr>
              <w:pBdr>
                <w:top w:val="nil"/>
                <w:left w:val="nil"/>
                <w:bottom w:val="nil"/>
                <w:right w:val="nil"/>
                <w:between w:val="nil"/>
              </w:pBdr>
              <w:shd w:val="clear" w:color="auto" w:fill="FFFFFF" w:themeFill="background1"/>
              <w:tabs>
                <w:tab w:val="left" w:pos="742"/>
              </w:tabs>
              <w:jc w:val="both"/>
              <w:rPr>
                <w:color w:val="000000"/>
                <w:szCs w:val="22"/>
              </w:rPr>
            </w:pPr>
            <w:r w:rsidRPr="0080694D">
              <w:rPr>
                <w:color w:val="000000"/>
                <w:szCs w:val="22"/>
              </w:rPr>
              <w:t>rozplanowanie poręczy w taki sposób, aby możliwe było przytrzymanie się przez pasażerów opuszczających miejsca siedzące;</w:t>
            </w:r>
          </w:p>
          <w:p w14:paraId="58FD11EA" w14:textId="77777777" w:rsidR="004F15E4" w:rsidRPr="0080694D" w:rsidRDefault="00000000" w:rsidP="003D2583">
            <w:pPr>
              <w:numPr>
                <w:ilvl w:val="1"/>
                <w:numId w:val="49"/>
              </w:numPr>
              <w:pBdr>
                <w:top w:val="nil"/>
                <w:left w:val="nil"/>
                <w:bottom w:val="nil"/>
                <w:right w:val="nil"/>
                <w:between w:val="nil"/>
              </w:pBdr>
              <w:shd w:val="clear" w:color="auto" w:fill="FFFFFF" w:themeFill="background1"/>
              <w:tabs>
                <w:tab w:val="left" w:pos="742"/>
              </w:tabs>
              <w:jc w:val="both"/>
              <w:rPr>
                <w:color w:val="000000"/>
                <w:szCs w:val="22"/>
              </w:rPr>
            </w:pPr>
            <w:r w:rsidRPr="0080694D">
              <w:rPr>
                <w:color w:val="000000"/>
                <w:szCs w:val="22"/>
              </w:rPr>
              <w:t>poręcze poziome wyposażone w uchwyty wiszące do trzymania się przez pasażerów stojących, zamontowane w sposób uniemożliwiający ich niepożądane przesuwanie się na poręczach podczas jazdy, uchwyty zamontowane w strefie platformy dla pasażerów stojących oraz w obrębie drzwi;</w:t>
            </w:r>
          </w:p>
          <w:p w14:paraId="7FA514FF" w14:textId="77777777" w:rsidR="004F15E4" w:rsidRPr="0080694D" w:rsidRDefault="00000000" w:rsidP="003D2583">
            <w:pPr>
              <w:numPr>
                <w:ilvl w:val="1"/>
                <w:numId w:val="49"/>
              </w:numPr>
              <w:pBdr>
                <w:top w:val="nil"/>
                <w:left w:val="nil"/>
                <w:bottom w:val="nil"/>
                <w:right w:val="nil"/>
                <w:between w:val="nil"/>
              </w:pBdr>
              <w:shd w:val="clear" w:color="auto" w:fill="FFFFFF" w:themeFill="background1"/>
              <w:tabs>
                <w:tab w:val="left" w:pos="742"/>
              </w:tabs>
              <w:jc w:val="both"/>
              <w:rPr>
                <w:color w:val="000000"/>
                <w:szCs w:val="22"/>
              </w:rPr>
            </w:pPr>
            <w:r w:rsidRPr="0080694D">
              <w:rPr>
                <w:color w:val="000000"/>
                <w:szCs w:val="22"/>
              </w:rPr>
              <w:t>w obrębie miejsc siedzących, przed którymi nie znajdują się inne miejsca siedzące zwrócone w tym samym kierunku (z poręczą umożliwiającą przytrzymanie się przy wstawaniu), muszą zostać zamontowane poręcze (np. na ścianie bocznej lub elementach zabudowy wnętrza) ułatwiające opuszczenie miejsca siedzącego;</w:t>
            </w:r>
          </w:p>
          <w:p w14:paraId="7B23766A" w14:textId="77777777" w:rsidR="004F15E4" w:rsidRPr="0080694D" w:rsidRDefault="00000000" w:rsidP="003D2583">
            <w:pPr>
              <w:numPr>
                <w:ilvl w:val="0"/>
                <w:numId w:val="67"/>
              </w:numPr>
              <w:pBdr>
                <w:top w:val="nil"/>
                <w:left w:val="nil"/>
                <w:bottom w:val="nil"/>
                <w:right w:val="nil"/>
                <w:between w:val="nil"/>
              </w:pBdr>
              <w:shd w:val="clear" w:color="auto" w:fill="FFFFFF" w:themeFill="background1"/>
              <w:tabs>
                <w:tab w:val="left" w:pos="742"/>
              </w:tabs>
              <w:jc w:val="both"/>
              <w:rPr>
                <w:b/>
                <w:color w:val="000000"/>
                <w:szCs w:val="22"/>
              </w:rPr>
            </w:pPr>
            <w:r w:rsidRPr="0080694D">
              <w:rPr>
                <w:b/>
                <w:color w:val="000000"/>
                <w:szCs w:val="22"/>
              </w:rPr>
              <w:t>Fotele pasażerskie:</w:t>
            </w:r>
          </w:p>
          <w:p w14:paraId="1A82C369" w14:textId="77777777" w:rsidR="004F15E4" w:rsidRPr="0080694D" w:rsidRDefault="00000000" w:rsidP="003D2583">
            <w:pPr>
              <w:numPr>
                <w:ilvl w:val="1"/>
                <w:numId w:val="53"/>
              </w:numPr>
              <w:pBdr>
                <w:top w:val="nil"/>
                <w:left w:val="nil"/>
                <w:bottom w:val="nil"/>
                <w:right w:val="nil"/>
                <w:between w:val="nil"/>
              </w:pBdr>
              <w:shd w:val="clear" w:color="auto" w:fill="FFFFFF" w:themeFill="background1"/>
              <w:tabs>
                <w:tab w:val="left" w:pos="742"/>
              </w:tabs>
              <w:jc w:val="both"/>
              <w:rPr>
                <w:color w:val="000000"/>
                <w:szCs w:val="22"/>
              </w:rPr>
            </w:pPr>
            <w:r w:rsidRPr="0080694D">
              <w:rPr>
                <w:color w:val="000000"/>
                <w:szCs w:val="22"/>
              </w:rPr>
              <w:t>Fotele o ergonomicznym kształcie, wandaloodporne, tj. o powierzchniach utrudniających naniesienie napisów typu „graffiti";</w:t>
            </w:r>
          </w:p>
          <w:p w14:paraId="258F5336" w14:textId="77777777" w:rsidR="004F15E4" w:rsidRPr="0080694D" w:rsidRDefault="00000000" w:rsidP="003D2583">
            <w:pPr>
              <w:numPr>
                <w:ilvl w:val="1"/>
                <w:numId w:val="53"/>
              </w:numPr>
              <w:pBdr>
                <w:top w:val="nil"/>
                <w:left w:val="nil"/>
                <w:bottom w:val="nil"/>
                <w:right w:val="nil"/>
                <w:between w:val="nil"/>
              </w:pBdr>
              <w:shd w:val="clear" w:color="auto" w:fill="FFFFFF" w:themeFill="background1"/>
              <w:tabs>
                <w:tab w:val="left" w:pos="742"/>
              </w:tabs>
              <w:jc w:val="both"/>
              <w:rPr>
                <w:color w:val="000000"/>
                <w:szCs w:val="22"/>
              </w:rPr>
            </w:pPr>
            <w:r w:rsidRPr="0080694D">
              <w:rPr>
                <w:color w:val="000000"/>
                <w:szCs w:val="22"/>
              </w:rPr>
              <w:t>Materiały tapicerskie o dużej odporności na zużycie (wycieranie, zabrudzenie) oraz o podwyższonej odporności na akty wandalizmu (rozerwanie, rozcięcie);</w:t>
            </w:r>
          </w:p>
          <w:p w14:paraId="0677FDB6" w14:textId="77777777" w:rsidR="004F15E4" w:rsidRPr="0080694D" w:rsidRDefault="00000000" w:rsidP="003D2583">
            <w:pPr>
              <w:numPr>
                <w:ilvl w:val="1"/>
                <w:numId w:val="53"/>
              </w:numPr>
              <w:pBdr>
                <w:top w:val="nil"/>
                <w:left w:val="nil"/>
                <w:bottom w:val="nil"/>
                <w:right w:val="nil"/>
                <w:between w:val="nil"/>
              </w:pBdr>
              <w:shd w:val="clear" w:color="auto" w:fill="FFFFFF" w:themeFill="background1"/>
              <w:tabs>
                <w:tab w:val="left" w:pos="742"/>
              </w:tabs>
              <w:jc w:val="both"/>
              <w:rPr>
                <w:color w:val="000000"/>
                <w:szCs w:val="22"/>
              </w:rPr>
            </w:pPr>
            <w:r w:rsidRPr="0080694D">
              <w:rPr>
                <w:color w:val="000000"/>
                <w:szCs w:val="22"/>
              </w:rPr>
              <w:t>Wkładki tapicerskie siedziska i oparcia wyposażone w gąbkę (piankę) zmiękczającą pod tapicerką,</w:t>
            </w:r>
          </w:p>
          <w:p w14:paraId="444CE058" w14:textId="77777777" w:rsidR="004F15E4" w:rsidRPr="0080694D" w:rsidRDefault="00000000" w:rsidP="003D2583">
            <w:pPr>
              <w:numPr>
                <w:ilvl w:val="1"/>
                <w:numId w:val="53"/>
              </w:numPr>
              <w:pBdr>
                <w:top w:val="nil"/>
                <w:left w:val="nil"/>
                <w:bottom w:val="nil"/>
                <w:right w:val="nil"/>
                <w:between w:val="nil"/>
              </w:pBdr>
              <w:shd w:val="clear" w:color="auto" w:fill="FFFFFF" w:themeFill="background1"/>
              <w:tabs>
                <w:tab w:val="left" w:pos="742"/>
              </w:tabs>
              <w:jc w:val="both"/>
              <w:rPr>
                <w:color w:val="000000"/>
                <w:szCs w:val="22"/>
              </w:rPr>
            </w:pPr>
            <w:r w:rsidRPr="0080694D">
              <w:rPr>
                <w:color w:val="000000"/>
                <w:szCs w:val="22"/>
              </w:rPr>
              <w:t>Kolorystyka wraz z grafiką uzgodniona z Zamawiającym w terminie do 60 dni po dnia podpisania umowy, Zamawiający zastrzega, że może wymagać:</w:t>
            </w:r>
          </w:p>
          <w:p w14:paraId="544776C5" w14:textId="77777777" w:rsidR="004F15E4" w:rsidRPr="0080694D" w:rsidRDefault="00000000" w:rsidP="003D2583">
            <w:pPr>
              <w:numPr>
                <w:ilvl w:val="2"/>
                <w:numId w:val="53"/>
              </w:numPr>
              <w:pBdr>
                <w:top w:val="nil"/>
                <w:left w:val="nil"/>
                <w:bottom w:val="nil"/>
                <w:right w:val="nil"/>
                <w:between w:val="nil"/>
              </w:pBdr>
              <w:shd w:val="clear" w:color="auto" w:fill="FFFFFF" w:themeFill="background1"/>
              <w:tabs>
                <w:tab w:val="left" w:pos="742"/>
              </w:tabs>
              <w:jc w:val="both"/>
              <w:rPr>
                <w:color w:val="000000"/>
                <w:szCs w:val="22"/>
              </w:rPr>
            </w:pPr>
            <w:r w:rsidRPr="0080694D">
              <w:rPr>
                <w:color w:val="000000"/>
                <w:szCs w:val="22"/>
              </w:rPr>
              <w:t>Minimum dwóch kolorów tapicerki siedzeń, tj. część siedzeń będzie w jednym kolorze, a część w innym;</w:t>
            </w:r>
          </w:p>
          <w:p w14:paraId="54A4457F" w14:textId="77777777" w:rsidR="004F15E4" w:rsidRPr="0080694D" w:rsidRDefault="00000000" w:rsidP="003D2583">
            <w:pPr>
              <w:numPr>
                <w:ilvl w:val="2"/>
                <w:numId w:val="53"/>
              </w:numPr>
              <w:pBdr>
                <w:top w:val="nil"/>
                <w:left w:val="nil"/>
                <w:bottom w:val="nil"/>
                <w:right w:val="nil"/>
                <w:between w:val="nil"/>
              </w:pBdr>
              <w:shd w:val="clear" w:color="auto" w:fill="FFFFFF" w:themeFill="background1"/>
              <w:tabs>
                <w:tab w:val="left" w:pos="742"/>
              </w:tabs>
              <w:jc w:val="both"/>
              <w:rPr>
                <w:color w:val="000000"/>
                <w:szCs w:val="22"/>
              </w:rPr>
            </w:pPr>
            <w:r w:rsidRPr="0080694D">
              <w:rPr>
                <w:color w:val="000000"/>
                <w:szCs w:val="22"/>
              </w:rPr>
              <w:t>Grafika na siedzenia wykonana będzie za pomocą tkania lub haftu w kolorach zależnych od wybranego koloru obicia.</w:t>
            </w:r>
          </w:p>
          <w:p w14:paraId="3D0B027D" w14:textId="77777777" w:rsidR="004F15E4" w:rsidRPr="0080694D" w:rsidRDefault="00000000" w:rsidP="003D2583">
            <w:pPr>
              <w:numPr>
                <w:ilvl w:val="0"/>
                <w:numId w:val="67"/>
              </w:numPr>
              <w:pBdr>
                <w:top w:val="nil"/>
                <w:left w:val="nil"/>
                <w:bottom w:val="nil"/>
                <w:right w:val="nil"/>
                <w:between w:val="nil"/>
              </w:pBdr>
              <w:shd w:val="clear" w:color="auto" w:fill="FFFFFF" w:themeFill="background1"/>
              <w:tabs>
                <w:tab w:val="left" w:pos="742"/>
              </w:tabs>
              <w:jc w:val="both"/>
              <w:rPr>
                <w:b/>
                <w:color w:val="000000"/>
                <w:szCs w:val="22"/>
              </w:rPr>
            </w:pPr>
            <w:r w:rsidRPr="0080694D">
              <w:rPr>
                <w:b/>
                <w:color w:val="000000"/>
                <w:szCs w:val="22"/>
              </w:rPr>
              <w:t>Dostępność pojazdu dla osób o ograniczonej sprawności ruchowej oraz dla osób z wózkami dziecięcymi;</w:t>
            </w:r>
          </w:p>
          <w:p w14:paraId="6A6B37B8" w14:textId="77777777" w:rsidR="004F15E4" w:rsidRPr="0080694D" w:rsidRDefault="00000000" w:rsidP="003D2583">
            <w:pPr>
              <w:numPr>
                <w:ilvl w:val="1"/>
                <w:numId w:val="56"/>
              </w:numPr>
              <w:pBdr>
                <w:top w:val="nil"/>
                <w:left w:val="nil"/>
                <w:bottom w:val="nil"/>
                <w:right w:val="nil"/>
                <w:between w:val="nil"/>
              </w:pBdr>
              <w:shd w:val="clear" w:color="auto" w:fill="FFFFFF" w:themeFill="background1"/>
              <w:tabs>
                <w:tab w:val="left" w:pos="742"/>
              </w:tabs>
              <w:jc w:val="both"/>
              <w:rPr>
                <w:color w:val="000000"/>
                <w:szCs w:val="22"/>
              </w:rPr>
            </w:pPr>
            <w:r w:rsidRPr="0080694D">
              <w:rPr>
                <w:color w:val="000000"/>
                <w:szCs w:val="22"/>
              </w:rPr>
              <w:lastRenderedPageBreak/>
              <w:t>Rampa uchylna, odkładana ręcznie lub automatycznie, znajdująca się w II drzwiach pojazdu prowadzących do wydzielonego stanowiska do przewozu osób na wózkach inwalidzkich. Krawędzie zewnętrzne rampy, po jej rozłożeniu, oznaczone w formie naprzemiennych żółto-czarnych trójkątów lub żółtej listwy. Rampa wg wymagań określonych w załączniku nr 8 do Regulaminu nr 107 EKG ONZ (Dz.U. UE L 255 z 29.9.2010, s.1), o nośności min. 300 kg;</w:t>
            </w:r>
          </w:p>
          <w:p w14:paraId="2E458488" w14:textId="77777777" w:rsidR="004F15E4" w:rsidRPr="0080694D" w:rsidRDefault="00000000" w:rsidP="003D2583">
            <w:pPr>
              <w:numPr>
                <w:ilvl w:val="1"/>
                <w:numId w:val="56"/>
              </w:numPr>
              <w:pBdr>
                <w:top w:val="nil"/>
                <w:left w:val="nil"/>
                <w:bottom w:val="nil"/>
                <w:right w:val="nil"/>
                <w:between w:val="nil"/>
              </w:pBdr>
              <w:shd w:val="clear" w:color="auto" w:fill="FFFFFF" w:themeFill="background1"/>
              <w:tabs>
                <w:tab w:val="left" w:pos="742"/>
              </w:tabs>
              <w:jc w:val="both"/>
              <w:rPr>
                <w:color w:val="000000"/>
                <w:szCs w:val="22"/>
              </w:rPr>
            </w:pPr>
            <w:r w:rsidRPr="0080694D">
              <w:rPr>
                <w:color w:val="000000"/>
                <w:szCs w:val="22"/>
              </w:rPr>
              <w:t>W przypadku rampy odkładanej ręcznie, umiejscowienie w podłodze w sposób umożliwiający samoczynny, grawitacyjny odpływ wody;</w:t>
            </w:r>
          </w:p>
          <w:p w14:paraId="3BFA2475" w14:textId="77777777" w:rsidR="004F15E4" w:rsidRPr="0080694D" w:rsidRDefault="00000000" w:rsidP="003D2583">
            <w:pPr>
              <w:numPr>
                <w:ilvl w:val="1"/>
                <w:numId w:val="56"/>
              </w:numPr>
              <w:pBdr>
                <w:top w:val="nil"/>
                <w:left w:val="nil"/>
                <w:bottom w:val="nil"/>
                <w:right w:val="nil"/>
                <w:between w:val="nil"/>
              </w:pBdr>
              <w:shd w:val="clear" w:color="auto" w:fill="FFFFFF" w:themeFill="background1"/>
              <w:tabs>
                <w:tab w:val="left" w:pos="742"/>
              </w:tabs>
              <w:jc w:val="both"/>
              <w:rPr>
                <w:color w:val="000000"/>
                <w:szCs w:val="22"/>
              </w:rPr>
            </w:pPr>
            <w:r w:rsidRPr="0080694D">
              <w:rPr>
                <w:color w:val="000000"/>
                <w:szCs w:val="22"/>
              </w:rPr>
              <w:t>Przyciski sygnalizujące konieczność użycia rampy umieszczone na wysokości umożliwiającej naciśnięcie przez osobę znajdującą się na wózku:</w:t>
            </w:r>
          </w:p>
          <w:p w14:paraId="0655682F" w14:textId="77777777" w:rsidR="004F15E4" w:rsidRPr="0080694D" w:rsidRDefault="00000000" w:rsidP="003D2583">
            <w:pPr>
              <w:numPr>
                <w:ilvl w:val="2"/>
                <w:numId w:val="56"/>
              </w:numPr>
              <w:pBdr>
                <w:top w:val="nil"/>
                <w:left w:val="nil"/>
                <w:bottom w:val="nil"/>
                <w:right w:val="nil"/>
                <w:between w:val="nil"/>
              </w:pBdr>
              <w:shd w:val="clear" w:color="auto" w:fill="FFFFFF" w:themeFill="background1"/>
              <w:tabs>
                <w:tab w:val="left" w:pos="742"/>
              </w:tabs>
              <w:jc w:val="both"/>
              <w:rPr>
                <w:color w:val="000000"/>
                <w:szCs w:val="22"/>
              </w:rPr>
            </w:pPr>
            <w:r w:rsidRPr="0080694D">
              <w:rPr>
                <w:color w:val="000000"/>
                <w:szCs w:val="22"/>
              </w:rPr>
              <w:t>Na zewnątrz:</w:t>
            </w:r>
          </w:p>
          <w:p w14:paraId="158A9816" w14:textId="77777777" w:rsidR="004F15E4" w:rsidRPr="0080694D" w:rsidRDefault="00000000" w:rsidP="003D2583">
            <w:pPr>
              <w:numPr>
                <w:ilvl w:val="4"/>
                <w:numId w:val="56"/>
              </w:numPr>
              <w:pBdr>
                <w:top w:val="nil"/>
                <w:left w:val="nil"/>
                <w:bottom w:val="nil"/>
                <w:right w:val="nil"/>
                <w:between w:val="nil"/>
              </w:pBdr>
              <w:shd w:val="clear" w:color="auto" w:fill="FFFFFF" w:themeFill="background1"/>
              <w:tabs>
                <w:tab w:val="left" w:pos="742"/>
              </w:tabs>
              <w:ind w:left="2613"/>
              <w:jc w:val="both"/>
              <w:rPr>
                <w:color w:val="000000"/>
                <w:szCs w:val="22"/>
              </w:rPr>
            </w:pPr>
            <w:r w:rsidRPr="0080694D">
              <w:rPr>
                <w:color w:val="000000"/>
                <w:szCs w:val="22"/>
              </w:rPr>
              <w:t>przy drzwiach II i III otwieranych na zewnątrz, przycisk umieszczony na prawym płacie drzwi;</w:t>
            </w:r>
          </w:p>
          <w:p w14:paraId="00F942A3" w14:textId="77777777" w:rsidR="004F15E4" w:rsidRPr="0080694D" w:rsidRDefault="00000000" w:rsidP="003D2583">
            <w:pPr>
              <w:numPr>
                <w:ilvl w:val="1"/>
                <w:numId w:val="56"/>
              </w:numPr>
              <w:pBdr>
                <w:top w:val="nil"/>
                <w:left w:val="nil"/>
                <w:bottom w:val="nil"/>
                <w:right w:val="nil"/>
                <w:between w:val="nil"/>
              </w:pBdr>
              <w:shd w:val="clear" w:color="auto" w:fill="FFFFFF" w:themeFill="background1"/>
              <w:tabs>
                <w:tab w:val="left" w:pos="742"/>
              </w:tabs>
              <w:jc w:val="both"/>
              <w:rPr>
                <w:color w:val="000000"/>
                <w:szCs w:val="22"/>
              </w:rPr>
            </w:pPr>
            <w:r w:rsidRPr="0080694D">
              <w:rPr>
                <w:color w:val="000000"/>
                <w:szCs w:val="22"/>
              </w:rPr>
              <w:t>Oznakowanie symbolem wózka powinno znajdować się na przycisku;</w:t>
            </w:r>
          </w:p>
          <w:p w14:paraId="757E14FE" w14:textId="77777777" w:rsidR="004F15E4" w:rsidRPr="0080694D" w:rsidRDefault="00000000" w:rsidP="003D2583">
            <w:pPr>
              <w:numPr>
                <w:ilvl w:val="1"/>
                <w:numId w:val="56"/>
              </w:numPr>
              <w:pBdr>
                <w:top w:val="nil"/>
                <w:left w:val="nil"/>
                <w:bottom w:val="nil"/>
                <w:right w:val="nil"/>
                <w:between w:val="nil"/>
              </w:pBdr>
              <w:shd w:val="clear" w:color="auto" w:fill="FFFFFF" w:themeFill="background1"/>
              <w:tabs>
                <w:tab w:val="left" w:pos="742"/>
              </w:tabs>
              <w:jc w:val="both"/>
              <w:rPr>
                <w:color w:val="000000"/>
                <w:szCs w:val="22"/>
              </w:rPr>
            </w:pPr>
            <w:r w:rsidRPr="0080694D">
              <w:rPr>
                <w:color w:val="000000"/>
                <w:szCs w:val="22"/>
              </w:rPr>
              <w:t>Typ przycisku: typu skokowego (o odczuwalnym zadziałaniu);</w:t>
            </w:r>
          </w:p>
          <w:p w14:paraId="00F853CF" w14:textId="77777777" w:rsidR="004F15E4" w:rsidRPr="0080694D" w:rsidRDefault="00000000" w:rsidP="003D2583">
            <w:pPr>
              <w:numPr>
                <w:ilvl w:val="1"/>
                <w:numId w:val="56"/>
              </w:numPr>
              <w:pBdr>
                <w:top w:val="nil"/>
                <w:left w:val="nil"/>
                <w:bottom w:val="nil"/>
                <w:right w:val="nil"/>
                <w:between w:val="nil"/>
              </w:pBdr>
              <w:shd w:val="clear" w:color="auto" w:fill="FFFFFF" w:themeFill="background1"/>
              <w:tabs>
                <w:tab w:val="left" w:pos="742"/>
              </w:tabs>
              <w:jc w:val="both"/>
              <w:rPr>
                <w:color w:val="000000"/>
                <w:szCs w:val="22"/>
              </w:rPr>
            </w:pPr>
            <w:r w:rsidRPr="0080694D">
              <w:rPr>
                <w:color w:val="000000"/>
                <w:szCs w:val="22"/>
              </w:rPr>
              <w:t>Kolor przycisku: uzgodniony z Zamawiający do 30 dni do dnia podpisania umowy;</w:t>
            </w:r>
          </w:p>
          <w:p w14:paraId="51B3CAB2" w14:textId="77777777" w:rsidR="004F15E4" w:rsidRPr="0080694D" w:rsidRDefault="00000000" w:rsidP="003D2583">
            <w:pPr>
              <w:numPr>
                <w:ilvl w:val="1"/>
                <w:numId w:val="56"/>
              </w:numPr>
              <w:pBdr>
                <w:top w:val="nil"/>
                <w:left w:val="nil"/>
                <w:bottom w:val="nil"/>
                <w:right w:val="nil"/>
                <w:between w:val="nil"/>
              </w:pBdr>
              <w:shd w:val="clear" w:color="auto" w:fill="FFFFFF" w:themeFill="background1"/>
              <w:tabs>
                <w:tab w:val="left" w:pos="742"/>
              </w:tabs>
              <w:jc w:val="both"/>
              <w:rPr>
                <w:color w:val="000000"/>
                <w:szCs w:val="22"/>
              </w:rPr>
            </w:pPr>
            <w:r w:rsidRPr="0080694D">
              <w:rPr>
                <w:color w:val="000000"/>
                <w:szCs w:val="22"/>
              </w:rPr>
              <w:t>Kolor obudowy przycisku: uzgodniony z Zamawiający do 30 dni do dnia podpisania umowy;</w:t>
            </w:r>
          </w:p>
          <w:p w14:paraId="7973E5BB" w14:textId="77777777" w:rsidR="004F15E4" w:rsidRPr="0080694D" w:rsidRDefault="00000000" w:rsidP="003D2583">
            <w:pPr>
              <w:numPr>
                <w:ilvl w:val="1"/>
                <w:numId w:val="56"/>
              </w:numPr>
              <w:pBdr>
                <w:top w:val="nil"/>
                <w:left w:val="nil"/>
                <w:bottom w:val="nil"/>
                <w:right w:val="nil"/>
                <w:between w:val="nil"/>
              </w:pBdr>
              <w:shd w:val="clear" w:color="auto" w:fill="FFFFFF" w:themeFill="background1"/>
              <w:tabs>
                <w:tab w:val="left" w:pos="742"/>
              </w:tabs>
              <w:jc w:val="both"/>
              <w:rPr>
                <w:color w:val="000000"/>
                <w:szCs w:val="22"/>
              </w:rPr>
            </w:pPr>
            <w:r w:rsidRPr="0080694D">
              <w:rPr>
                <w:color w:val="000000"/>
                <w:szCs w:val="22"/>
              </w:rPr>
              <w:t>Przycisk podświetlany na zielono w momencie, gdy drzwi pojazdu zostają otwarte lub gdy prowadzący pojazd uaktywni opcję otwierania drzwi przez pasażerów;</w:t>
            </w:r>
          </w:p>
          <w:p w14:paraId="6E411EC8" w14:textId="77777777" w:rsidR="004F15E4" w:rsidRPr="0080694D" w:rsidRDefault="00000000" w:rsidP="003D2583">
            <w:pPr>
              <w:numPr>
                <w:ilvl w:val="1"/>
                <w:numId w:val="56"/>
              </w:numPr>
              <w:pBdr>
                <w:top w:val="nil"/>
                <w:left w:val="nil"/>
                <w:bottom w:val="nil"/>
                <w:right w:val="nil"/>
                <w:between w:val="nil"/>
              </w:pBdr>
              <w:shd w:val="clear" w:color="auto" w:fill="FFFFFF" w:themeFill="background1"/>
              <w:tabs>
                <w:tab w:val="left" w:pos="742"/>
              </w:tabs>
              <w:jc w:val="both"/>
              <w:rPr>
                <w:color w:val="000000"/>
                <w:szCs w:val="22"/>
              </w:rPr>
            </w:pPr>
            <w:r w:rsidRPr="0080694D">
              <w:rPr>
                <w:color w:val="000000"/>
                <w:szCs w:val="22"/>
              </w:rPr>
              <w:t>Naciśnięcie przycisku musi skutkować krótkotrwałym podświetleniem przycisku na czerwono;</w:t>
            </w:r>
          </w:p>
          <w:p w14:paraId="5346D591" w14:textId="77777777" w:rsidR="004F15E4" w:rsidRPr="0080694D" w:rsidRDefault="00000000" w:rsidP="003D2583">
            <w:pPr>
              <w:numPr>
                <w:ilvl w:val="1"/>
                <w:numId w:val="56"/>
              </w:numPr>
              <w:pBdr>
                <w:top w:val="nil"/>
                <w:left w:val="nil"/>
                <w:bottom w:val="nil"/>
                <w:right w:val="nil"/>
                <w:between w:val="nil"/>
              </w:pBdr>
              <w:shd w:val="clear" w:color="auto" w:fill="FFFFFF" w:themeFill="background1"/>
              <w:tabs>
                <w:tab w:val="left" w:pos="742"/>
              </w:tabs>
              <w:jc w:val="both"/>
              <w:rPr>
                <w:color w:val="000000"/>
                <w:szCs w:val="22"/>
              </w:rPr>
            </w:pPr>
            <w:r w:rsidRPr="0080694D">
              <w:rPr>
                <w:color w:val="000000"/>
                <w:szCs w:val="22"/>
              </w:rPr>
              <w:t>Wciśnięcie przycisku musi dezaktywować funkcję automatycznego zamykania drzwi;</w:t>
            </w:r>
          </w:p>
          <w:p w14:paraId="5F7BFFB4" w14:textId="77777777" w:rsidR="004F15E4" w:rsidRPr="0080694D" w:rsidRDefault="00000000" w:rsidP="003D2583">
            <w:pPr>
              <w:numPr>
                <w:ilvl w:val="1"/>
                <w:numId w:val="56"/>
              </w:numPr>
              <w:pBdr>
                <w:top w:val="nil"/>
                <w:left w:val="nil"/>
                <w:bottom w:val="nil"/>
                <w:right w:val="nil"/>
                <w:between w:val="nil"/>
              </w:pBdr>
              <w:shd w:val="clear" w:color="auto" w:fill="FFFFFF" w:themeFill="background1"/>
              <w:tabs>
                <w:tab w:val="left" w:pos="742"/>
              </w:tabs>
              <w:jc w:val="both"/>
              <w:rPr>
                <w:color w:val="000000"/>
                <w:szCs w:val="22"/>
              </w:rPr>
            </w:pPr>
            <w:r w:rsidRPr="0080694D">
              <w:rPr>
                <w:color w:val="000000"/>
                <w:szCs w:val="22"/>
              </w:rPr>
              <w:t>Funkcja przyklęku prawej strony pojazdu tj, możliwość obniżenia pojazd. Funkcja musi być uruchamiana ze stanowiska kierowcy oraz posiadać możliwość uruchomienia przyklęku zarówno przy otwartych jak i zamkniętych drzwiach pojazdu oraz możliwość utrzymania autobusu w stanie przyklęku również po wyłączeniu silnika;</w:t>
            </w:r>
          </w:p>
          <w:p w14:paraId="330D890A" w14:textId="77777777" w:rsidR="004F15E4" w:rsidRPr="0080694D" w:rsidRDefault="00000000" w:rsidP="003D2583">
            <w:pPr>
              <w:numPr>
                <w:ilvl w:val="1"/>
                <w:numId w:val="56"/>
              </w:numPr>
              <w:pBdr>
                <w:top w:val="nil"/>
                <w:left w:val="nil"/>
                <w:bottom w:val="nil"/>
                <w:right w:val="nil"/>
                <w:between w:val="nil"/>
              </w:pBdr>
              <w:shd w:val="clear" w:color="auto" w:fill="FFFFFF" w:themeFill="background1"/>
              <w:tabs>
                <w:tab w:val="left" w:pos="742"/>
              </w:tabs>
              <w:jc w:val="both"/>
              <w:rPr>
                <w:color w:val="000000"/>
                <w:szCs w:val="22"/>
              </w:rPr>
            </w:pPr>
            <w:r w:rsidRPr="0080694D">
              <w:rPr>
                <w:color w:val="000000"/>
                <w:szCs w:val="22"/>
              </w:rPr>
              <w:t>Poręcze ułatwiające wejście do pojazdu osobom o ograniczonej sprawności ruchowej. Rozmieszczenie i konstrukcja poręczy musi umożliwiać swobodny wjazd do autobusu wózkiem inwalidzkim lub dziecięcym;</w:t>
            </w:r>
          </w:p>
          <w:p w14:paraId="294F06A5" w14:textId="77777777" w:rsidR="004F15E4" w:rsidRPr="0080694D" w:rsidRDefault="00000000" w:rsidP="003D2583">
            <w:pPr>
              <w:numPr>
                <w:ilvl w:val="1"/>
                <w:numId w:val="56"/>
              </w:numPr>
              <w:pBdr>
                <w:top w:val="nil"/>
                <w:left w:val="nil"/>
                <w:bottom w:val="nil"/>
                <w:right w:val="nil"/>
                <w:between w:val="nil"/>
              </w:pBdr>
              <w:shd w:val="clear" w:color="auto" w:fill="FFFFFF" w:themeFill="background1"/>
              <w:tabs>
                <w:tab w:val="left" w:pos="742"/>
              </w:tabs>
              <w:jc w:val="both"/>
              <w:rPr>
                <w:color w:val="000000"/>
                <w:szCs w:val="22"/>
              </w:rPr>
            </w:pPr>
            <w:r w:rsidRPr="0080694D">
              <w:rPr>
                <w:color w:val="000000"/>
                <w:szCs w:val="22"/>
              </w:rPr>
              <w:t>Stanowisko do przewozu osób na wózkach inwalidzkich - ściśle wg wymagań określonych w Regulaminie nr 107 EKG ONZ (Dz.U. UE L 255 z 29.9.2010, s.1). Wyposażone w biodrowy pas bezpieczeństwa, podporę lub oparcie prostopadłe do wzdłużnej osi pojazdu, poręcze lub uchwyty zamontowane na boku lub ścianie pojazdu. Przestrzeń na wózki inwalidzkie powinna być wolna od słupków i automatów biletowych oraz na tyle duża, aby umożliwić obrót na wózku;</w:t>
            </w:r>
          </w:p>
          <w:p w14:paraId="57BEC2C1" w14:textId="77777777" w:rsidR="004F15E4" w:rsidRPr="0080694D" w:rsidRDefault="00000000" w:rsidP="003D2583">
            <w:pPr>
              <w:numPr>
                <w:ilvl w:val="1"/>
                <w:numId w:val="56"/>
              </w:numPr>
              <w:pBdr>
                <w:top w:val="nil"/>
                <w:left w:val="nil"/>
                <w:bottom w:val="nil"/>
                <w:right w:val="nil"/>
                <w:between w:val="nil"/>
              </w:pBdr>
              <w:shd w:val="clear" w:color="auto" w:fill="FFFFFF" w:themeFill="background1"/>
              <w:tabs>
                <w:tab w:val="left" w:pos="742"/>
              </w:tabs>
              <w:jc w:val="both"/>
              <w:rPr>
                <w:color w:val="000000"/>
                <w:szCs w:val="22"/>
              </w:rPr>
            </w:pPr>
            <w:r w:rsidRPr="0080694D">
              <w:rPr>
                <w:color w:val="000000"/>
                <w:szCs w:val="22"/>
              </w:rPr>
              <w:lastRenderedPageBreak/>
              <w:t>Fotele pasażerskie specjalne do przewozu osób o ograniczonej możliwości poruszania się - ściśle wg wymagań określonych w Regulaminie nr 107 EKG ONZ (Dz.U. UE L 255 z 29.9.2010, s.1);</w:t>
            </w:r>
          </w:p>
          <w:p w14:paraId="4C4245A5" w14:textId="77777777" w:rsidR="004F15E4" w:rsidRPr="0080694D" w:rsidRDefault="00000000" w:rsidP="003D2583">
            <w:pPr>
              <w:numPr>
                <w:ilvl w:val="1"/>
                <w:numId w:val="56"/>
              </w:numPr>
              <w:pBdr>
                <w:top w:val="nil"/>
                <w:left w:val="nil"/>
                <w:bottom w:val="nil"/>
                <w:right w:val="nil"/>
                <w:between w:val="nil"/>
              </w:pBdr>
              <w:shd w:val="clear" w:color="auto" w:fill="FFFFFF" w:themeFill="background1"/>
              <w:tabs>
                <w:tab w:val="left" w:pos="742"/>
              </w:tabs>
              <w:jc w:val="both"/>
              <w:rPr>
                <w:color w:val="000000"/>
                <w:szCs w:val="22"/>
              </w:rPr>
            </w:pPr>
            <w:r w:rsidRPr="0080694D">
              <w:rPr>
                <w:color w:val="000000"/>
                <w:szCs w:val="22"/>
              </w:rPr>
              <w:t>Rozmieszczenie powierzchni: miejsce na wózek inwalidzki oraz wózek dziecięcy po prawej stronie II drzwi lub 1 miejsce (na wózek inwalidzki lub dziecięcy) po prawej stronie II drzwi oraz 1 miejsce (na wózek inwalidzki lub dziecięcy) naprzeciwko II drzwi.</w:t>
            </w:r>
          </w:p>
          <w:p w14:paraId="2576BB7C" w14:textId="77777777" w:rsidR="004F15E4" w:rsidRPr="0080694D" w:rsidRDefault="00000000" w:rsidP="003D2583">
            <w:pPr>
              <w:numPr>
                <w:ilvl w:val="0"/>
                <w:numId w:val="67"/>
              </w:numPr>
              <w:pBdr>
                <w:top w:val="nil"/>
                <w:left w:val="nil"/>
                <w:bottom w:val="nil"/>
                <w:right w:val="nil"/>
                <w:between w:val="nil"/>
              </w:pBdr>
              <w:shd w:val="clear" w:color="auto" w:fill="FFFFFF" w:themeFill="background1"/>
              <w:tabs>
                <w:tab w:val="left" w:pos="742"/>
              </w:tabs>
              <w:jc w:val="both"/>
              <w:rPr>
                <w:color w:val="000000"/>
                <w:szCs w:val="22"/>
              </w:rPr>
            </w:pPr>
            <w:r w:rsidRPr="0080694D">
              <w:rPr>
                <w:color w:val="000000"/>
                <w:szCs w:val="22"/>
              </w:rPr>
              <w:t>Lokalizacja siedzeń w autobusie powinna być taka, aby odległość pomiędzy poziomem siedziska a sufitem zapewniała bezpieczne siadanie, wstawanie i przemieszczanie się pasażera.</w:t>
            </w:r>
          </w:p>
        </w:tc>
        <w:tc>
          <w:tcPr>
            <w:tcW w:w="2659" w:type="dxa"/>
            <w:tcBorders>
              <w:top w:val="single" w:sz="4" w:space="0" w:color="000000"/>
              <w:left w:val="single" w:sz="4" w:space="0" w:color="000000"/>
              <w:bottom w:val="single" w:sz="4" w:space="0" w:color="000000"/>
              <w:right w:val="single" w:sz="4" w:space="0" w:color="000000"/>
            </w:tcBorders>
          </w:tcPr>
          <w:p w14:paraId="57035724" w14:textId="77777777" w:rsidR="004F15E4" w:rsidRPr="0080694D" w:rsidRDefault="00000000" w:rsidP="003D2583">
            <w:pPr>
              <w:shd w:val="clear" w:color="auto" w:fill="FFFFFF" w:themeFill="background1"/>
              <w:tabs>
                <w:tab w:val="left" w:pos="1440"/>
              </w:tabs>
              <w:jc w:val="both"/>
              <w:rPr>
                <w:szCs w:val="22"/>
              </w:rPr>
            </w:pPr>
            <w:r w:rsidRPr="0080694D">
              <w:rPr>
                <w:szCs w:val="22"/>
              </w:rPr>
              <w:lastRenderedPageBreak/>
              <w:t>12M</w:t>
            </w:r>
          </w:p>
        </w:tc>
      </w:tr>
      <w:tr w:rsidR="004F15E4" w14:paraId="4C66956B" w14:textId="77777777">
        <w:tc>
          <w:tcPr>
            <w:tcW w:w="693" w:type="dxa"/>
            <w:tcBorders>
              <w:top w:val="single" w:sz="4" w:space="0" w:color="000000"/>
              <w:left w:val="single" w:sz="4" w:space="0" w:color="000000"/>
              <w:bottom w:val="single" w:sz="4" w:space="0" w:color="000000"/>
              <w:right w:val="single" w:sz="4" w:space="0" w:color="000000"/>
            </w:tcBorders>
          </w:tcPr>
          <w:p w14:paraId="5A65A0F1" w14:textId="77777777" w:rsidR="004F15E4" w:rsidRPr="0080694D" w:rsidRDefault="00000000" w:rsidP="003D2583">
            <w:pPr>
              <w:shd w:val="clear" w:color="auto" w:fill="FFFFFF" w:themeFill="background1"/>
              <w:jc w:val="center"/>
              <w:rPr>
                <w:szCs w:val="22"/>
              </w:rPr>
            </w:pPr>
            <w:r w:rsidRPr="0080694D">
              <w:rPr>
                <w:szCs w:val="22"/>
              </w:rPr>
              <w:lastRenderedPageBreak/>
              <w:t>IXb</w:t>
            </w:r>
          </w:p>
        </w:tc>
        <w:tc>
          <w:tcPr>
            <w:tcW w:w="1696" w:type="dxa"/>
            <w:tcBorders>
              <w:top w:val="single" w:sz="4" w:space="0" w:color="000000"/>
              <w:left w:val="single" w:sz="4" w:space="0" w:color="000000"/>
              <w:bottom w:val="single" w:sz="4" w:space="0" w:color="000000"/>
              <w:right w:val="single" w:sz="4" w:space="0" w:color="000000"/>
            </w:tcBorders>
          </w:tcPr>
          <w:p w14:paraId="07DC36CA" w14:textId="77777777" w:rsidR="004F15E4" w:rsidRPr="0080694D" w:rsidRDefault="004F15E4" w:rsidP="003D2583">
            <w:pPr>
              <w:shd w:val="clear" w:color="auto" w:fill="FFFFFF" w:themeFill="background1"/>
              <w:rPr>
                <w:szCs w:val="22"/>
              </w:rPr>
            </w:pPr>
          </w:p>
        </w:tc>
        <w:tc>
          <w:tcPr>
            <w:tcW w:w="10646" w:type="dxa"/>
            <w:tcBorders>
              <w:top w:val="single" w:sz="4" w:space="0" w:color="000000"/>
              <w:left w:val="single" w:sz="4" w:space="0" w:color="000000"/>
              <w:bottom w:val="single" w:sz="4" w:space="0" w:color="000000"/>
              <w:right w:val="single" w:sz="4" w:space="0" w:color="000000"/>
            </w:tcBorders>
          </w:tcPr>
          <w:p w14:paraId="262E92D0" w14:textId="77777777" w:rsidR="004F15E4" w:rsidRPr="0080694D" w:rsidRDefault="00000000" w:rsidP="003D2583">
            <w:pPr>
              <w:shd w:val="clear" w:color="auto" w:fill="FFFFFF" w:themeFill="background1"/>
              <w:tabs>
                <w:tab w:val="left" w:pos="1440"/>
              </w:tabs>
              <w:jc w:val="both"/>
              <w:rPr>
                <w:b/>
                <w:szCs w:val="22"/>
                <w:u w:val="single"/>
              </w:rPr>
            </w:pPr>
            <w:r w:rsidRPr="0080694D">
              <w:rPr>
                <w:szCs w:val="22"/>
              </w:rPr>
              <w:t xml:space="preserve">Autobus powinny spełniać w szczególności poniższe wymagania: </w:t>
            </w:r>
          </w:p>
          <w:p w14:paraId="63C30E93" w14:textId="77777777" w:rsidR="004F15E4" w:rsidRPr="0080694D" w:rsidRDefault="00000000" w:rsidP="003D2583">
            <w:pPr>
              <w:numPr>
                <w:ilvl w:val="0"/>
                <w:numId w:val="57"/>
              </w:numPr>
              <w:pBdr>
                <w:top w:val="nil"/>
                <w:left w:val="nil"/>
                <w:bottom w:val="nil"/>
                <w:right w:val="nil"/>
                <w:between w:val="nil"/>
              </w:pBdr>
              <w:shd w:val="clear" w:color="auto" w:fill="FFFFFF" w:themeFill="background1"/>
              <w:tabs>
                <w:tab w:val="left" w:pos="742"/>
              </w:tabs>
              <w:jc w:val="both"/>
              <w:rPr>
                <w:color w:val="000000"/>
                <w:szCs w:val="22"/>
              </w:rPr>
            </w:pPr>
            <w:r w:rsidRPr="0080694D">
              <w:rPr>
                <w:b/>
                <w:color w:val="000000"/>
                <w:szCs w:val="22"/>
              </w:rPr>
              <w:t>Podłoga i krawędzie</w:t>
            </w:r>
            <w:r w:rsidRPr="0080694D">
              <w:rPr>
                <w:color w:val="000000"/>
                <w:szCs w:val="22"/>
              </w:rPr>
              <w:t>:</w:t>
            </w:r>
          </w:p>
          <w:p w14:paraId="4D131583" w14:textId="77777777" w:rsidR="004F15E4" w:rsidRPr="0080694D" w:rsidRDefault="00000000" w:rsidP="003D2583">
            <w:pPr>
              <w:numPr>
                <w:ilvl w:val="1"/>
                <w:numId w:val="68"/>
              </w:numPr>
              <w:pBdr>
                <w:top w:val="nil"/>
                <w:left w:val="nil"/>
                <w:bottom w:val="nil"/>
                <w:right w:val="nil"/>
                <w:between w:val="nil"/>
              </w:pBdr>
              <w:shd w:val="clear" w:color="auto" w:fill="FFFFFF" w:themeFill="background1"/>
              <w:tabs>
                <w:tab w:val="left" w:pos="742"/>
              </w:tabs>
              <w:jc w:val="both"/>
              <w:rPr>
                <w:color w:val="000000"/>
                <w:szCs w:val="22"/>
              </w:rPr>
            </w:pPr>
            <w:r w:rsidRPr="0080694D">
              <w:rPr>
                <w:color w:val="000000"/>
                <w:szCs w:val="22"/>
              </w:rPr>
              <w:t>pokryta gładką wykładziną z materiału antypoślizgowego o fakturze imitującej drewniane panele podłogowe o grubości minimum 2,0 mm (Wykonawca przedstawi minimum 3 wzory różniąca się kolorem);</w:t>
            </w:r>
          </w:p>
          <w:p w14:paraId="702D22F2" w14:textId="77777777" w:rsidR="004F15E4" w:rsidRPr="0080694D" w:rsidRDefault="00000000" w:rsidP="003D2583">
            <w:pPr>
              <w:numPr>
                <w:ilvl w:val="1"/>
                <w:numId w:val="68"/>
              </w:numPr>
              <w:pBdr>
                <w:top w:val="nil"/>
                <w:left w:val="nil"/>
                <w:bottom w:val="nil"/>
                <w:right w:val="nil"/>
                <w:between w:val="nil"/>
              </w:pBdr>
              <w:shd w:val="clear" w:color="auto" w:fill="FFFFFF" w:themeFill="background1"/>
              <w:tabs>
                <w:tab w:val="left" w:pos="742"/>
              </w:tabs>
              <w:jc w:val="both"/>
              <w:rPr>
                <w:color w:val="000000"/>
                <w:szCs w:val="22"/>
              </w:rPr>
            </w:pPr>
            <w:r w:rsidRPr="0080694D">
              <w:rPr>
                <w:color w:val="000000"/>
                <w:szCs w:val="22"/>
              </w:rPr>
              <w:t>w strefie drzwi, tj. w pasie szerokości min. 300 mm od krawędzi progu oraz w strefie poruszania się skrzydeł drzwi kolor żółty (odcień dostosowany do koloru wykładziny podłogi);</w:t>
            </w:r>
          </w:p>
          <w:p w14:paraId="0EA28E63" w14:textId="77777777" w:rsidR="004F15E4" w:rsidRPr="0080694D" w:rsidRDefault="00000000" w:rsidP="003D2583">
            <w:pPr>
              <w:numPr>
                <w:ilvl w:val="1"/>
                <w:numId w:val="68"/>
              </w:numPr>
              <w:pBdr>
                <w:top w:val="nil"/>
                <w:left w:val="nil"/>
                <w:bottom w:val="nil"/>
                <w:right w:val="nil"/>
                <w:between w:val="nil"/>
              </w:pBdr>
              <w:shd w:val="clear" w:color="auto" w:fill="FFFFFF" w:themeFill="background1"/>
              <w:tabs>
                <w:tab w:val="left" w:pos="742"/>
              </w:tabs>
              <w:jc w:val="both"/>
              <w:rPr>
                <w:color w:val="000000"/>
                <w:szCs w:val="22"/>
              </w:rPr>
            </w:pPr>
            <w:r w:rsidRPr="0080694D">
              <w:rPr>
                <w:color w:val="000000"/>
                <w:szCs w:val="22"/>
              </w:rPr>
              <w:t xml:space="preserve">krawędzie progów zewnętrznych, stopni i podestów pod miejsca siedzące </w:t>
            </w:r>
            <w:r w:rsidRPr="0080694D">
              <w:rPr>
                <w:color w:val="000000"/>
                <w:szCs w:val="22"/>
              </w:rPr>
              <w:br/>
              <w:t>- oznaczone w formie żółtej listwy;</w:t>
            </w:r>
          </w:p>
          <w:p w14:paraId="0D3D11CF" w14:textId="77777777" w:rsidR="004F15E4" w:rsidRPr="0080694D" w:rsidRDefault="00000000" w:rsidP="003D2583">
            <w:pPr>
              <w:numPr>
                <w:ilvl w:val="1"/>
                <w:numId w:val="68"/>
              </w:numPr>
              <w:shd w:val="clear" w:color="auto" w:fill="FFFFFF" w:themeFill="background1"/>
              <w:tabs>
                <w:tab w:val="left" w:pos="742"/>
              </w:tabs>
              <w:jc w:val="both"/>
              <w:rPr>
                <w:szCs w:val="22"/>
              </w:rPr>
            </w:pPr>
            <w:r w:rsidRPr="0080694D">
              <w:rPr>
                <w:szCs w:val="22"/>
              </w:rPr>
              <w:t>krawędzie zabudowy wnętrza (nadkola, zabudowa silnika) - w kolorze żółtym;</w:t>
            </w:r>
          </w:p>
          <w:p w14:paraId="7AE0DB42" w14:textId="77777777" w:rsidR="004F15E4" w:rsidRPr="0080694D" w:rsidRDefault="00000000" w:rsidP="003D2583">
            <w:pPr>
              <w:numPr>
                <w:ilvl w:val="0"/>
                <w:numId w:val="57"/>
              </w:numPr>
              <w:pBdr>
                <w:top w:val="nil"/>
                <w:left w:val="nil"/>
                <w:bottom w:val="nil"/>
                <w:right w:val="nil"/>
                <w:between w:val="nil"/>
              </w:pBdr>
              <w:shd w:val="clear" w:color="auto" w:fill="FFFFFF" w:themeFill="background1"/>
              <w:tabs>
                <w:tab w:val="left" w:pos="742"/>
              </w:tabs>
              <w:jc w:val="both"/>
              <w:rPr>
                <w:b/>
                <w:color w:val="000000"/>
                <w:szCs w:val="22"/>
              </w:rPr>
            </w:pPr>
            <w:r w:rsidRPr="0080694D">
              <w:rPr>
                <w:b/>
                <w:color w:val="000000"/>
                <w:szCs w:val="22"/>
              </w:rPr>
              <w:t>Poręcze, uchwyty:</w:t>
            </w:r>
          </w:p>
          <w:p w14:paraId="1F486180" w14:textId="77777777" w:rsidR="004F15E4" w:rsidRPr="0080694D" w:rsidRDefault="00000000" w:rsidP="003D2583">
            <w:pPr>
              <w:numPr>
                <w:ilvl w:val="1"/>
                <w:numId w:val="49"/>
              </w:numPr>
              <w:pBdr>
                <w:top w:val="nil"/>
                <w:left w:val="nil"/>
                <w:bottom w:val="nil"/>
                <w:right w:val="nil"/>
                <w:between w:val="nil"/>
              </w:pBdr>
              <w:shd w:val="clear" w:color="auto" w:fill="FFFFFF" w:themeFill="background1"/>
              <w:tabs>
                <w:tab w:val="left" w:pos="742"/>
              </w:tabs>
              <w:jc w:val="both"/>
              <w:rPr>
                <w:color w:val="000000"/>
                <w:szCs w:val="22"/>
              </w:rPr>
            </w:pPr>
            <w:r w:rsidRPr="0080694D">
              <w:rPr>
                <w:color w:val="000000"/>
                <w:szCs w:val="22"/>
              </w:rPr>
              <w:t>kolor poręczy: poręcze pionowe i poziome ,poręcze na płatach drzwi malowane proszkowo na kolor żółty (zalecany kolor wg klasyfikacji RAL Classic RAL 1004);</w:t>
            </w:r>
          </w:p>
          <w:p w14:paraId="36D11BFB" w14:textId="77777777" w:rsidR="004F15E4" w:rsidRPr="0080694D" w:rsidRDefault="00000000" w:rsidP="003D2583">
            <w:pPr>
              <w:numPr>
                <w:ilvl w:val="1"/>
                <w:numId w:val="49"/>
              </w:numPr>
              <w:pBdr>
                <w:top w:val="nil"/>
                <w:left w:val="nil"/>
                <w:bottom w:val="nil"/>
                <w:right w:val="nil"/>
                <w:between w:val="nil"/>
              </w:pBdr>
              <w:shd w:val="clear" w:color="auto" w:fill="FFFFFF" w:themeFill="background1"/>
              <w:tabs>
                <w:tab w:val="left" w:pos="742"/>
              </w:tabs>
              <w:jc w:val="both"/>
              <w:rPr>
                <w:color w:val="000000"/>
                <w:szCs w:val="22"/>
              </w:rPr>
            </w:pPr>
            <w:r w:rsidRPr="0080694D">
              <w:rPr>
                <w:color w:val="000000"/>
                <w:szCs w:val="22"/>
              </w:rPr>
              <w:t>rozplanowanie poręczy w taki sposób, aby możliwe było przytrzymanie się przez pasażerów opuszczających miejsca siedzące;</w:t>
            </w:r>
          </w:p>
          <w:p w14:paraId="0F2B33AB" w14:textId="77777777" w:rsidR="004F15E4" w:rsidRPr="0080694D" w:rsidRDefault="00000000" w:rsidP="003D2583">
            <w:pPr>
              <w:numPr>
                <w:ilvl w:val="1"/>
                <w:numId w:val="49"/>
              </w:numPr>
              <w:pBdr>
                <w:top w:val="nil"/>
                <w:left w:val="nil"/>
                <w:bottom w:val="nil"/>
                <w:right w:val="nil"/>
                <w:between w:val="nil"/>
              </w:pBdr>
              <w:shd w:val="clear" w:color="auto" w:fill="FFFFFF" w:themeFill="background1"/>
              <w:tabs>
                <w:tab w:val="left" w:pos="742"/>
              </w:tabs>
              <w:jc w:val="both"/>
              <w:rPr>
                <w:color w:val="000000"/>
                <w:szCs w:val="22"/>
              </w:rPr>
            </w:pPr>
            <w:r w:rsidRPr="0080694D">
              <w:rPr>
                <w:color w:val="000000"/>
                <w:szCs w:val="22"/>
              </w:rPr>
              <w:t>poręcze poziome wyposażone w uchwyty wiszące do trzymania się przez pasażerów stojących, zamontowane w sposób uniemożliwiający ich niepożądane przesuwanie się na poręczach podczas jazdy, uchwyty zamontowane w strefie platformy dla pasażerów stojących oraz w obrębie drzwi;</w:t>
            </w:r>
          </w:p>
          <w:p w14:paraId="0769E58A" w14:textId="77777777" w:rsidR="004F15E4" w:rsidRPr="0080694D" w:rsidRDefault="00000000" w:rsidP="003D2583">
            <w:pPr>
              <w:numPr>
                <w:ilvl w:val="1"/>
                <w:numId w:val="49"/>
              </w:numPr>
              <w:pBdr>
                <w:top w:val="nil"/>
                <w:left w:val="nil"/>
                <w:bottom w:val="nil"/>
                <w:right w:val="nil"/>
                <w:between w:val="nil"/>
              </w:pBdr>
              <w:shd w:val="clear" w:color="auto" w:fill="FFFFFF" w:themeFill="background1"/>
              <w:tabs>
                <w:tab w:val="left" w:pos="742"/>
              </w:tabs>
              <w:jc w:val="both"/>
              <w:rPr>
                <w:color w:val="000000"/>
                <w:szCs w:val="22"/>
              </w:rPr>
            </w:pPr>
            <w:r w:rsidRPr="0080694D">
              <w:rPr>
                <w:color w:val="000000"/>
                <w:szCs w:val="22"/>
              </w:rPr>
              <w:t>w obrębie miejsc siedzących, przed którymi nie znajdują się inne miejsca siedzące zwrócone w tym samym kierunku (z poręczą umożliwiającą przytrzymanie się przy wstawaniu), muszą zostać zamontowane poręcze (np. na ścianie bocznej lub elementach zabudowy wnętrza) ułatwiające opuszczenie miejsca siedzącego;</w:t>
            </w:r>
          </w:p>
          <w:p w14:paraId="04979E60" w14:textId="77777777" w:rsidR="004F15E4" w:rsidRPr="0080694D" w:rsidRDefault="00000000" w:rsidP="003D2583">
            <w:pPr>
              <w:numPr>
                <w:ilvl w:val="0"/>
                <w:numId w:val="57"/>
              </w:numPr>
              <w:pBdr>
                <w:top w:val="nil"/>
                <w:left w:val="nil"/>
                <w:bottom w:val="nil"/>
                <w:right w:val="nil"/>
                <w:between w:val="nil"/>
              </w:pBdr>
              <w:shd w:val="clear" w:color="auto" w:fill="FFFFFF" w:themeFill="background1"/>
              <w:tabs>
                <w:tab w:val="left" w:pos="742"/>
              </w:tabs>
              <w:jc w:val="both"/>
              <w:rPr>
                <w:b/>
                <w:color w:val="000000"/>
                <w:szCs w:val="22"/>
              </w:rPr>
            </w:pPr>
            <w:r w:rsidRPr="0080694D">
              <w:rPr>
                <w:b/>
                <w:color w:val="000000"/>
                <w:szCs w:val="22"/>
              </w:rPr>
              <w:t>Fotele pasażerskie:</w:t>
            </w:r>
          </w:p>
          <w:p w14:paraId="47A3880A" w14:textId="77777777" w:rsidR="004F15E4" w:rsidRPr="0080694D" w:rsidRDefault="00000000" w:rsidP="003D2583">
            <w:pPr>
              <w:numPr>
                <w:ilvl w:val="1"/>
                <w:numId w:val="53"/>
              </w:numPr>
              <w:pBdr>
                <w:top w:val="nil"/>
                <w:left w:val="nil"/>
                <w:bottom w:val="nil"/>
                <w:right w:val="nil"/>
                <w:between w:val="nil"/>
              </w:pBdr>
              <w:shd w:val="clear" w:color="auto" w:fill="FFFFFF" w:themeFill="background1"/>
              <w:tabs>
                <w:tab w:val="left" w:pos="742"/>
              </w:tabs>
              <w:jc w:val="both"/>
              <w:rPr>
                <w:color w:val="000000"/>
                <w:szCs w:val="22"/>
              </w:rPr>
            </w:pPr>
            <w:r w:rsidRPr="0080694D">
              <w:rPr>
                <w:color w:val="000000"/>
                <w:szCs w:val="22"/>
              </w:rPr>
              <w:t>Fotele o ergonomicznym kształcie, miękkie typu międzymiejskiego o wysokości oparcia mierzonej od dolnej części siedziska: 650 – 750 mm, wandaloodporne, tj. o powierzchniach utrudniających naniesienie napisów typu „graffiti", nierozkładane;</w:t>
            </w:r>
          </w:p>
          <w:p w14:paraId="67A6C631" w14:textId="77777777" w:rsidR="004F15E4" w:rsidRPr="0080694D" w:rsidRDefault="00000000" w:rsidP="003D2583">
            <w:pPr>
              <w:numPr>
                <w:ilvl w:val="1"/>
                <w:numId w:val="53"/>
              </w:numPr>
              <w:pBdr>
                <w:top w:val="nil"/>
                <w:left w:val="nil"/>
                <w:bottom w:val="nil"/>
                <w:right w:val="nil"/>
                <w:between w:val="nil"/>
              </w:pBdr>
              <w:shd w:val="clear" w:color="auto" w:fill="FFFFFF" w:themeFill="background1"/>
              <w:tabs>
                <w:tab w:val="left" w:pos="742"/>
              </w:tabs>
              <w:jc w:val="both"/>
              <w:rPr>
                <w:color w:val="000000"/>
                <w:szCs w:val="22"/>
              </w:rPr>
            </w:pPr>
            <w:r w:rsidRPr="0080694D">
              <w:rPr>
                <w:color w:val="000000"/>
                <w:szCs w:val="22"/>
              </w:rPr>
              <w:lastRenderedPageBreak/>
              <w:t>Wyposażone w minimum dwupunktowe pasy bezpieczeństwa, które można zdemontować;</w:t>
            </w:r>
          </w:p>
          <w:p w14:paraId="040E287C" w14:textId="77777777" w:rsidR="004F15E4" w:rsidRPr="0080694D" w:rsidRDefault="00000000" w:rsidP="003D2583">
            <w:pPr>
              <w:numPr>
                <w:ilvl w:val="1"/>
                <w:numId w:val="53"/>
              </w:numPr>
              <w:pBdr>
                <w:top w:val="nil"/>
                <w:left w:val="nil"/>
                <w:bottom w:val="nil"/>
                <w:right w:val="nil"/>
                <w:between w:val="nil"/>
              </w:pBdr>
              <w:shd w:val="clear" w:color="auto" w:fill="FFFFFF" w:themeFill="background1"/>
              <w:tabs>
                <w:tab w:val="left" w:pos="742"/>
              </w:tabs>
              <w:jc w:val="both"/>
              <w:rPr>
                <w:color w:val="000000"/>
                <w:szCs w:val="22"/>
              </w:rPr>
            </w:pPr>
            <w:r w:rsidRPr="0080694D">
              <w:rPr>
                <w:color w:val="000000"/>
                <w:szCs w:val="22"/>
              </w:rPr>
              <w:t>Materiały tapicerskie o dużej odporności na zużycie (wycieranie, zabrudzenie) oraz o podwyższonej odporności na akty wandalizmu (rozerwanie, rozcięcie);</w:t>
            </w:r>
          </w:p>
          <w:p w14:paraId="2E33D8FE" w14:textId="77777777" w:rsidR="004F15E4" w:rsidRPr="0080694D" w:rsidRDefault="00000000" w:rsidP="003D2583">
            <w:pPr>
              <w:numPr>
                <w:ilvl w:val="1"/>
                <w:numId w:val="53"/>
              </w:numPr>
              <w:pBdr>
                <w:top w:val="nil"/>
                <w:left w:val="nil"/>
                <w:bottom w:val="nil"/>
                <w:right w:val="nil"/>
                <w:between w:val="nil"/>
              </w:pBdr>
              <w:shd w:val="clear" w:color="auto" w:fill="FFFFFF" w:themeFill="background1"/>
              <w:tabs>
                <w:tab w:val="left" w:pos="742"/>
              </w:tabs>
              <w:jc w:val="both"/>
              <w:rPr>
                <w:color w:val="000000"/>
                <w:szCs w:val="22"/>
              </w:rPr>
            </w:pPr>
            <w:r w:rsidRPr="0080694D">
              <w:rPr>
                <w:color w:val="000000"/>
                <w:szCs w:val="22"/>
              </w:rPr>
              <w:t>Wkładki tapicerskie siedziska i oparcia wyposażone w gąbkę (piankę) zmiękczającą pod tapicerką,</w:t>
            </w:r>
          </w:p>
          <w:p w14:paraId="161847BE" w14:textId="77777777" w:rsidR="004F15E4" w:rsidRPr="0080694D" w:rsidRDefault="00000000" w:rsidP="003D2583">
            <w:pPr>
              <w:numPr>
                <w:ilvl w:val="1"/>
                <w:numId w:val="53"/>
              </w:numPr>
              <w:pBdr>
                <w:top w:val="nil"/>
                <w:left w:val="nil"/>
                <w:bottom w:val="nil"/>
                <w:right w:val="nil"/>
                <w:between w:val="nil"/>
              </w:pBdr>
              <w:shd w:val="clear" w:color="auto" w:fill="FFFFFF" w:themeFill="background1"/>
              <w:tabs>
                <w:tab w:val="left" w:pos="742"/>
              </w:tabs>
              <w:jc w:val="both"/>
              <w:rPr>
                <w:color w:val="000000"/>
                <w:szCs w:val="22"/>
              </w:rPr>
            </w:pPr>
            <w:r w:rsidRPr="0080694D">
              <w:rPr>
                <w:color w:val="000000"/>
                <w:szCs w:val="22"/>
              </w:rPr>
              <w:t>Kolorystyka wraz z grafiką uzgodniona z Zamawiającym w terminie do 90 dni po podpisaniu umowy, Zamawiający zastrzega, że może wymagać:</w:t>
            </w:r>
          </w:p>
          <w:p w14:paraId="3C84F1BB" w14:textId="77777777" w:rsidR="004F15E4" w:rsidRPr="0080694D" w:rsidRDefault="00000000" w:rsidP="003D2583">
            <w:pPr>
              <w:numPr>
                <w:ilvl w:val="2"/>
                <w:numId w:val="53"/>
              </w:numPr>
              <w:pBdr>
                <w:top w:val="nil"/>
                <w:left w:val="nil"/>
                <w:bottom w:val="nil"/>
                <w:right w:val="nil"/>
                <w:between w:val="nil"/>
              </w:pBdr>
              <w:shd w:val="clear" w:color="auto" w:fill="FFFFFF" w:themeFill="background1"/>
              <w:tabs>
                <w:tab w:val="left" w:pos="742"/>
              </w:tabs>
              <w:jc w:val="both"/>
              <w:rPr>
                <w:color w:val="000000"/>
                <w:szCs w:val="22"/>
              </w:rPr>
            </w:pPr>
            <w:r w:rsidRPr="0080694D">
              <w:rPr>
                <w:color w:val="000000"/>
                <w:szCs w:val="22"/>
              </w:rPr>
              <w:t>Minimum dwóch kolorów tapicerki siedzeń, tj. część siedzeń będzie w jednym kolorze, a część w innym;</w:t>
            </w:r>
          </w:p>
          <w:p w14:paraId="533A6521" w14:textId="77777777" w:rsidR="004F15E4" w:rsidRPr="0080694D" w:rsidRDefault="00000000" w:rsidP="003D2583">
            <w:pPr>
              <w:numPr>
                <w:ilvl w:val="2"/>
                <w:numId w:val="53"/>
              </w:numPr>
              <w:pBdr>
                <w:top w:val="nil"/>
                <w:left w:val="nil"/>
                <w:bottom w:val="nil"/>
                <w:right w:val="nil"/>
                <w:between w:val="nil"/>
              </w:pBdr>
              <w:shd w:val="clear" w:color="auto" w:fill="FFFFFF" w:themeFill="background1"/>
              <w:tabs>
                <w:tab w:val="left" w:pos="742"/>
              </w:tabs>
              <w:jc w:val="both"/>
              <w:rPr>
                <w:color w:val="000000"/>
                <w:szCs w:val="22"/>
              </w:rPr>
            </w:pPr>
            <w:r w:rsidRPr="0080694D">
              <w:rPr>
                <w:color w:val="000000"/>
                <w:szCs w:val="22"/>
              </w:rPr>
              <w:t>Grafika na siedzenia wykonana będzie za pomocą tkania lub haftu w kolorach zależnych od wybranego koloru obicia.</w:t>
            </w:r>
          </w:p>
          <w:p w14:paraId="024686CC" w14:textId="77777777" w:rsidR="004F15E4" w:rsidRPr="0080694D" w:rsidRDefault="00000000" w:rsidP="003D2583">
            <w:pPr>
              <w:numPr>
                <w:ilvl w:val="0"/>
                <w:numId w:val="57"/>
              </w:numPr>
              <w:pBdr>
                <w:top w:val="nil"/>
                <w:left w:val="nil"/>
                <w:bottom w:val="nil"/>
                <w:right w:val="nil"/>
                <w:between w:val="nil"/>
              </w:pBdr>
              <w:shd w:val="clear" w:color="auto" w:fill="FFFFFF" w:themeFill="background1"/>
              <w:tabs>
                <w:tab w:val="left" w:pos="742"/>
              </w:tabs>
              <w:jc w:val="both"/>
              <w:rPr>
                <w:b/>
                <w:color w:val="000000"/>
                <w:szCs w:val="22"/>
              </w:rPr>
            </w:pPr>
            <w:r w:rsidRPr="0080694D">
              <w:rPr>
                <w:b/>
                <w:color w:val="000000"/>
                <w:szCs w:val="22"/>
              </w:rPr>
              <w:t>Dostępność pojazdu dla osób o ograniczonej sprawności ruchowej oraz dla osób z wózkami dziecięcymi;</w:t>
            </w:r>
          </w:p>
          <w:p w14:paraId="66ADF17C" w14:textId="77777777" w:rsidR="004F15E4" w:rsidRPr="0080694D" w:rsidRDefault="00000000" w:rsidP="003D2583">
            <w:pPr>
              <w:numPr>
                <w:ilvl w:val="1"/>
                <w:numId w:val="56"/>
              </w:numPr>
              <w:pBdr>
                <w:top w:val="nil"/>
                <w:left w:val="nil"/>
                <w:bottom w:val="nil"/>
                <w:right w:val="nil"/>
                <w:between w:val="nil"/>
              </w:pBdr>
              <w:shd w:val="clear" w:color="auto" w:fill="FFFFFF" w:themeFill="background1"/>
              <w:tabs>
                <w:tab w:val="left" w:pos="742"/>
              </w:tabs>
              <w:jc w:val="both"/>
              <w:rPr>
                <w:color w:val="000000"/>
                <w:szCs w:val="22"/>
              </w:rPr>
            </w:pPr>
            <w:r w:rsidRPr="0080694D">
              <w:rPr>
                <w:color w:val="000000"/>
                <w:szCs w:val="22"/>
              </w:rPr>
              <w:t>Rampa uchylna, odkładana ręcznie lub automatycznie, znajdująca się w II drzwiach pojazdu prowadzących do wydzielonego stanowiska do przewozu osób na wózkach inwalidzkich. Krawędzie zewnętrzne rampy, po jej rozłożeniu, oznaczone w formie naprzemiennych żółto-czarnych trójkątów lub żółtej listwy. Rampa wg wymagań określonych w załączniku nr 8 do Regulaminu nr 107 EKG ONZ (Dz.U. UE L 255 z 29.9.2010, s.1), o nośności min. 300 kg;</w:t>
            </w:r>
          </w:p>
          <w:p w14:paraId="3A1616CA" w14:textId="77777777" w:rsidR="004F15E4" w:rsidRPr="0080694D" w:rsidRDefault="00000000" w:rsidP="003D2583">
            <w:pPr>
              <w:numPr>
                <w:ilvl w:val="1"/>
                <w:numId w:val="56"/>
              </w:numPr>
              <w:pBdr>
                <w:top w:val="nil"/>
                <w:left w:val="nil"/>
                <w:bottom w:val="nil"/>
                <w:right w:val="nil"/>
                <w:between w:val="nil"/>
              </w:pBdr>
              <w:shd w:val="clear" w:color="auto" w:fill="FFFFFF" w:themeFill="background1"/>
              <w:tabs>
                <w:tab w:val="left" w:pos="742"/>
              </w:tabs>
              <w:jc w:val="both"/>
              <w:rPr>
                <w:color w:val="000000"/>
                <w:szCs w:val="22"/>
              </w:rPr>
            </w:pPr>
            <w:r w:rsidRPr="0080694D">
              <w:rPr>
                <w:color w:val="000000"/>
                <w:szCs w:val="22"/>
              </w:rPr>
              <w:t>W przypadku rampy odkładanej ręcznie, umiejscowienie w podłodze w sposób umożliwiający samoczynny, grawitacyjny odpływ wody;</w:t>
            </w:r>
          </w:p>
          <w:p w14:paraId="7C750DB5" w14:textId="77777777" w:rsidR="004F15E4" w:rsidRPr="0080694D" w:rsidRDefault="00000000" w:rsidP="003D2583">
            <w:pPr>
              <w:numPr>
                <w:ilvl w:val="1"/>
                <w:numId w:val="56"/>
              </w:numPr>
              <w:pBdr>
                <w:top w:val="nil"/>
                <w:left w:val="nil"/>
                <w:bottom w:val="nil"/>
                <w:right w:val="nil"/>
                <w:between w:val="nil"/>
              </w:pBdr>
              <w:shd w:val="clear" w:color="auto" w:fill="FFFFFF" w:themeFill="background1"/>
              <w:tabs>
                <w:tab w:val="left" w:pos="742"/>
              </w:tabs>
              <w:jc w:val="both"/>
              <w:rPr>
                <w:color w:val="000000"/>
                <w:szCs w:val="22"/>
              </w:rPr>
            </w:pPr>
            <w:r w:rsidRPr="0080694D">
              <w:rPr>
                <w:color w:val="000000"/>
                <w:szCs w:val="22"/>
              </w:rPr>
              <w:t>Przyciski sygnalizujące konieczność użycia rampy umieszczone na wysokości umożliwiającej naciśnięcie przez osobę znajdującą się na wózku:</w:t>
            </w:r>
          </w:p>
          <w:p w14:paraId="319BE027" w14:textId="77777777" w:rsidR="004F15E4" w:rsidRPr="0080694D" w:rsidRDefault="00000000" w:rsidP="003D2583">
            <w:pPr>
              <w:numPr>
                <w:ilvl w:val="2"/>
                <w:numId w:val="56"/>
              </w:numPr>
              <w:pBdr>
                <w:top w:val="nil"/>
                <w:left w:val="nil"/>
                <w:bottom w:val="nil"/>
                <w:right w:val="nil"/>
                <w:between w:val="nil"/>
              </w:pBdr>
              <w:shd w:val="clear" w:color="auto" w:fill="FFFFFF" w:themeFill="background1"/>
              <w:tabs>
                <w:tab w:val="left" w:pos="742"/>
              </w:tabs>
              <w:jc w:val="both"/>
              <w:rPr>
                <w:color w:val="000000"/>
                <w:szCs w:val="22"/>
              </w:rPr>
            </w:pPr>
            <w:r w:rsidRPr="0080694D">
              <w:rPr>
                <w:color w:val="000000"/>
                <w:szCs w:val="22"/>
              </w:rPr>
              <w:t>Na zewnątrz:</w:t>
            </w:r>
          </w:p>
          <w:p w14:paraId="43F2F456" w14:textId="77777777" w:rsidR="004F15E4" w:rsidRPr="0080694D" w:rsidRDefault="00000000" w:rsidP="003D2583">
            <w:pPr>
              <w:numPr>
                <w:ilvl w:val="4"/>
                <w:numId w:val="56"/>
              </w:numPr>
              <w:pBdr>
                <w:top w:val="nil"/>
                <w:left w:val="nil"/>
                <w:bottom w:val="nil"/>
                <w:right w:val="nil"/>
                <w:between w:val="nil"/>
              </w:pBdr>
              <w:shd w:val="clear" w:color="auto" w:fill="FFFFFF" w:themeFill="background1"/>
              <w:tabs>
                <w:tab w:val="left" w:pos="742"/>
              </w:tabs>
              <w:ind w:left="2613"/>
              <w:jc w:val="both"/>
              <w:rPr>
                <w:color w:val="000000"/>
                <w:szCs w:val="22"/>
              </w:rPr>
            </w:pPr>
            <w:r w:rsidRPr="0080694D">
              <w:rPr>
                <w:color w:val="000000"/>
                <w:szCs w:val="22"/>
              </w:rPr>
              <w:t>przy drzwiach II otwieranych na zewnątrz, przycisk umieszczony na prawym płacie drzwi;</w:t>
            </w:r>
          </w:p>
          <w:p w14:paraId="5A945B9C" w14:textId="77777777" w:rsidR="004F15E4" w:rsidRPr="0080694D" w:rsidRDefault="00000000" w:rsidP="003D2583">
            <w:pPr>
              <w:numPr>
                <w:ilvl w:val="1"/>
                <w:numId w:val="56"/>
              </w:numPr>
              <w:pBdr>
                <w:top w:val="nil"/>
                <w:left w:val="nil"/>
                <w:bottom w:val="nil"/>
                <w:right w:val="nil"/>
                <w:between w:val="nil"/>
              </w:pBdr>
              <w:shd w:val="clear" w:color="auto" w:fill="FFFFFF" w:themeFill="background1"/>
              <w:tabs>
                <w:tab w:val="left" w:pos="742"/>
              </w:tabs>
              <w:jc w:val="both"/>
              <w:rPr>
                <w:color w:val="000000"/>
                <w:szCs w:val="22"/>
              </w:rPr>
            </w:pPr>
            <w:r w:rsidRPr="0080694D">
              <w:rPr>
                <w:color w:val="000000"/>
                <w:szCs w:val="22"/>
              </w:rPr>
              <w:t>Oznakowanie symbolem wózka powinno znajdować się na przycisku;</w:t>
            </w:r>
          </w:p>
          <w:p w14:paraId="088B5DBF" w14:textId="77777777" w:rsidR="004F15E4" w:rsidRPr="0080694D" w:rsidRDefault="00000000" w:rsidP="003D2583">
            <w:pPr>
              <w:numPr>
                <w:ilvl w:val="1"/>
                <w:numId w:val="56"/>
              </w:numPr>
              <w:pBdr>
                <w:top w:val="nil"/>
                <w:left w:val="nil"/>
                <w:bottom w:val="nil"/>
                <w:right w:val="nil"/>
                <w:between w:val="nil"/>
              </w:pBdr>
              <w:shd w:val="clear" w:color="auto" w:fill="FFFFFF" w:themeFill="background1"/>
              <w:tabs>
                <w:tab w:val="left" w:pos="742"/>
              </w:tabs>
              <w:jc w:val="both"/>
              <w:rPr>
                <w:color w:val="000000"/>
                <w:szCs w:val="22"/>
              </w:rPr>
            </w:pPr>
            <w:r w:rsidRPr="0080694D">
              <w:rPr>
                <w:color w:val="000000"/>
                <w:szCs w:val="22"/>
              </w:rPr>
              <w:t>Typ przycisku: typu skokowego (o odczuwalnym zadziałaniu);</w:t>
            </w:r>
          </w:p>
          <w:p w14:paraId="65981557" w14:textId="77777777" w:rsidR="004F15E4" w:rsidRPr="0080694D" w:rsidRDefault="00000000" w:rsidP="003D2583">
            <w:pPr>
              <w:numPr>
                <w:ilvl w:val="1"/>
                <w:numId w:val="56"/>
              </w:numPr>
              <w:pBdr>
                <w:top w:val="nil"/>
                <w:left w:val="nil"/>
                <w:bottom w:val="nil"/>
                <w:right w:val="nil"/>
                <w:between w:val="nil"/>
              </w:pBdr>
              <w:shd w:val="clear" w:color="auto" w:fill="FFFFFF" w:themeFill="background1"/>
              <w:tabs>
                <w:tab w:val="left" w:pos="742"/>
              </w:tabs>
              <w:jc w:val="both"/>
              <w:rPr>
                <w:color w:val="000000"/>
                <w:szCs w:val="22"/>
              </w:rPr>
            </w:pPr>
            <w:r w:rsidRPr="0080694D">
              <w:rPr>
                <w:color w:val="000000"/>
                <w:szCs w:val="22"/>
              </w:rPr>
              <w:t>Kolor przycisku: niebieski;</w:t>
            </w:r>
          </w:p>
          <w:p w14:paraId="1677AA36" w14:textId="77777777" w:rsidR="004F15E4" w:rsidRPr="0080694D" w:rsidRDefault="00000000" w:rsidP="003D2583">
            <w:pPr>
              <w:numPr>
                <w:ilvl w:val="1"/>
                <w:numId w:val="56"/>
              </w:numPr>
              <w:pBdr>
                <w:top w:val="nil"/>
                <w:left w:val="nil"/>
                <w:bottom w:val="nil"/>
                <w:right w:val="nil"/>
                <w:between w:val="nil"/>
              </w:pBdr>
              <w:shd w:val="clear" w:color="auto" w:fill="FFFFFF" w:themeFill="background1"/>
              <w:tabs>
                <w:tab w:val="left" w:pos="742"/>
              </w:tabs>
              <w:jc w:val="both"/>
              <w:rPr>
                <w:color w:val="000000"/>
                <w:szCs w:val="22"/>
              </w:rPr>
            </w:pPr>
            <w:r w:rsidRPr="0080694D">
              <w:rPr>
                <w:color w:val="000000"/>
                <w:szCs w:val="22"/>
              </w:rPr>
              <w:t>Kolor obudowy przycisku: żółty;</w:t>
            </w:r>
          </w:p>
          <w:p w14:paraId="07C999E9" w14:textId="77777777" w:rsidR="004F15E4" w:rsidRPr="0080694D" w:rsidRDefault="00000000" w:rsidP="003D2583">
            <w:pPr>
              <w:numPr>
                <w:ilvl w:val="1"/>
                <w:numId w:val="56"/>
              </w:numPr>
              <w:pBdr>
                <w:top w:val="nil"/>
                <w:left w:val="nil"/>
                <w:bottom w:val="nil"/>
                <w:right w:val="nil"/>
                <w:between w:val="nil"/>
              </w:pBdr>
              <w:shd w:val="clear" w:color="auto" w:fill="FFFFFF" w:themeFill="background1"/>
              <w:tabs>
                <w:tab w:val="left" w:pos="742"/>
              </w:tabs>
              <w:jc w:val="both"/>
              <w:rPr>
                <w:color w:val="000000"/>
                <w:szCs w:val="22"/>
              </w:rPr>
            </w:pPr>
            <w:r w:rsidRPr="0080694D">
              <w:rPr>
                <w:color w:val="000000"/>
                <w:szCs w:val="22"/>
              </w:rPr>
              <w:t>Przycisk podświetlany na zielono w momencie, gdy drzwi pojazdu zostają otwarte lub gdy prowadzący pojazd uaktywni opcję otwierania drzwi przez pasażerów;</w:t>
            </w:r>
          </w:p>
          <w:p w14:paraId="5C222D46" w14:textId="77777777" w:rsidR="004F15E4" w:rsidRPr="0080694D" w:rsidRDefault="00000000" w:rsidP="003D2583">
            <w:pPr>
              <w:numPr>
                <w:ilvl w:val="1"/>
                <w:numId w:val="56"/>
              </w:numPr>
              <w:pBdr>
                <w:top w:val="nil"/>
                <w:left w:val="nil"/>
                <w:bottom w:val="nil"/>
                <w:right w:val="nil"/>
                <w:between w:val="nil"/>
              </w:pBdr>
              <w:shd w:val="clear" w:color="auto" w:fill="FFFFFF" w:themeFill="background1"/>
              <w:tabs>
                <w:tab w:val="left" w:pos="742"/>
              </w:tabs>
              <w:jc w:val="both"/>
              <w:rPr>
                <w:color w:val="000000"/>
                <w:szCs w:val="22"/>
              </w:rPr>
            </w:pPr>
            <w:r w:rsidRPr="0080694D">
              <w:rPr>
                <w:color w:val="000000"/>
                <w:szCs w:val="22"/>
              </w:rPr>
              <w:t>Naciśnięcie przycisku musi skutkować krótkotrwałym podświetleniem przycisku na czerwono;</w:t>
            </w:r>
          </w:p>
          <w:p w14:paraId="262FC806" w14:textId="77777777" w:rsidR="004F15E4" w:rsidRPr="0080694D" w:rsidRDefault="00000000" w:rsidP="003D2583">
            <w:pPr>
              <w:numPr>
                <w:ilvl w:val="1"/>
                <w:numId w:val="56"/>
              </w:numPr>
              <w:pBdr>
                <w:top w:val="nil"/>
                <w:left w:val="nil"/>
                <w:bottom w:val="nil"/>
                <w:right w:val="nil"/>
                <w:between w:val="nil"/>
              </w:pBdr>
              <w:shd w:val="clear" w:color="auto" w:fill="FFFFFF" w:themeFill="background1"/>
              <w:tabs>
                <w:tab w:val="left" w:pos="742"/>
              </w:tabs>
              <w:jc w:val="both"/>
              <w:rPr>
                <w:color w:val="000000"/>
                <w:szCs w:val="22"/>
              </w:rPr>
            </w:pPr>
            <w:r w:rsidRPr="0080694D">
              <w:rPr>
                <w:color w:val="000000"/>
                <w:szCs w:val="22"/>
              </w:rPr>
              <w:t>Wciśnięcie przycisku musi dezaktywować funkcję automatycznego zamykania drzwi;</w:t>
            </w:r>
          </w:p>
          <w:p w14:paraId="12194FBF" w14:textId="77777777" w:rsidR="004F15E4" w:rsidRPr="0080694D" w:rsidRDefault="00000000" w:rsidP="003D2583">
            <w:pPr>
              <w:numPr>
                <w:ilvl w:val="1"/>
                <w:numId w:val="56"/>
              </w:numPr>
              <w:pBdr>
                <w:top w:val="nil"/>
                <w:left w:val="nil"/>
                <w:bottom w:val="nil"/>
                <w:right w:val="nil"/>
                <w:between w:val="nil"/>
              </w:pBdr>
              <w:shd w:val="clear" w:color="auto" w:fill="FFFFFF" w:themeFill="background1"/>
              <w:tabs>
                <w:tab w:val="left" w:pos="742"/>
              </w:tabs>
              <w:jc w:val="both"/>
              <w:rPr>
                <w:color w:val="000000"/>
                <w:szCs w:val="22"/>
              </w:rPr>
            </w:pPr>
            <w:r w:rsidRPr="0080694D">
              <w:rPr>
                <w:color w:val="000000"/>
                <w:szCs w:val="22"/>
              </w:rPr>
              <w:t xml:space="preserve">Funkcja przyklęku prawej strony pojazdu tj, możliwość obniżenia pojazd. Funkcja musi być uruchamiana ze stanowiska kierowcy oraz posiadać możliwość uruchomienia przyklęku </w:t>
            </w:r>
            <w:r w:rsidRPr="0080694D">
              <w:rPr>
                <w:color w:val="000000"/>
                <w:szCs w:val="22"/>
              </w:rPr>
              <w:lastRenderedPageBreak/>
              <w:t>zarówno przy otwartych jak i zamkniętych drzwiach pojazdu oraz możliwość utrzymania autobusu w stanie przyklęku również po wyłączeniu silnika;</w:t>
            </w:r>
          </w:p>
          <w:p w14:paraId="70150363" w14:textId="77777777" w:rsidR="004F15E4" w:rsidRPr="0080694D" w:rsidRDefault="00000000" w:rsidP="003D2583">
            <w:pPr>
              <w:numPr>
                <w:ilvl w:val="1"/>
                <w:numId w:val="56"/>
              </w:numPr>
              <w:pBdr>
                <w:top w:val="nil"/>
                <w:left w:val="nil"/>
                <w:bottom w:val="nil"/>
                <w:right w:val="nil"/>
                <w:between w:val="nil"/>
              </w:pBdr>
              <w:shd w:val="clear" w:color="auto" w:fill="FFFFFF" w:themeFill="background1"/>
              <w:tabs>
                <w:tab w:val="left" w:pos="742"/>
              </w:tabs>
              <w:jc w:val="both"/>
              <w:rPr>
                <w:color w:val="000000"/>
                <w:szCs w:val="22"/>
              </w:rPr>
            </w:pPr>
            <w:r w:rsidRPr="0080694D">
              <w:rPr>
                <w:color w:val="000000"/>
                <w:szCs w:val="22"/>
              </w:rPr>
              <w:t>Poręcze ułatwiające wejście do pojazdu osobom o ograniczonej sprawności ruchowej. Rozmieszczenie i konstrukcja poręczy musi umożliwiać swobodny wjazd do autobusu wózkiem inwalidzkim lub dziecięcym;</w:t>
            </w:r>
          </w:p>
          <w:p w14:paraId="712FE539" w14:textId="77777777" w:rsidR="004F15E4" w:rsidRPr="0080694D" w:rsidRDefault="00000000" w:rsidP="003D2583">
            <w:pPr>
              <w:numPr>
                <w:ilvl w:val="1"/>
                <w:numId w:val="56"/>
              </w:numPr>
              <w:pBdr>
                <w:top w:val="nil"/>
                <w:left w:val="nil"/>
                <w:bottom w:val="nil"/>
                <w:right w:val="nil"/>
                <w:between w:val="nil"/>
              </w:pBdr>
              <w:shd w:val="clear" w:color="auto" w:fill="FFFFFF" w:themeFill="background1"/>
              <w:tabs>
                <w:tab w:val="left" w:pos="742"/>
              </w:tabs>
              <w:jc w:val="both"/>
              <w:rPr>
                <w:color w:val="000000"/>
                <w:szCs w:val="22"/>
              </w:rPr>
            </w:pPr>
            <w:r w:rsidRPr="0080694D">
              <w:rPr>
                <w:color w:val="000000"/>
                <w:szCs w:val="22"/>
              </w:rPr>
              <w:t>Stanowisko do przewozu osób na wózkach inwalidzkich - ściśle wg wymagań określonych w Regulaminie nr 107 EKG ONZ (Dz.U. UE L 255 z 29.9.2010, s.1). Wyposażone w biodrowy pas bezpieczeństwa, podporę lub oparcie prostopadłe do wzdłużnej osi pojazdu, poręcze lub uchwyty zamontowane na boku lub ścianie pojazdu. Przestrzeń na wózki inwalidzkie powinna być wolna od słupków i automatów biletowych oraz na tyle duża, aby umożliwić obrót na wózku;</w:t>
            </w:r>
          </w:p>
          <w:p w14:paraId="5579AA13" w14:textId="77777777" w:rsidR="004F15E4" w:rsidRPr="0080694D" w:rsidRDefault="00000000" w:rsidP="003D2583">
            <w:pPr>
              <w:numPr>
                <w:ilvl w:val="1"/>
                <w:numId w:val="56"/>
              </w:numPr>
              <w:pBdr>
                <w:top w:val="nil"/>
                <w:left w:val="nil"/>
                <w:bottom w:val="nil"/>
                <w:right w:val="nil"/>
                <w:between w:val="nil"/>
              </w:pBdr>
              <w:shd w:val="clear" w:color="auto" w:fill="FFFFFF" w:themeFill="background1"/>
              <w:tabs>
                <w:tab w:val="left" w:pos="742"/>
              </w:tabs>
              <w:jc w:val="both"/>
              <w:rPr>
                <w:color w:val="000000"/>
                <w:szCs w:val="22"/>
              </w:rPr>
            </w:pPr>
            <w:r w:rsidRPr="0080694D">
              <w:rPr>
                <w:color w:val="000000"/>
                <w:szCs w:val="22"/>
              </w:rPr>
              <w:t>Fotele pasażerskie specjalne do przewozu osób o ograniczonej możliwości poruszania się - ściśle wg wymagań określonych w Regulaminie nr 107 EKG ONZ (Dz.U. UE L 255 z 29.9.2010, s.1);</w:t>
            </w:r>
          </w:p>
          <w:p w14:paraId="377E8A2C" w14:textId="77777777" w:rsidR="004F15E4" w:rsidRPr="0080694D" w:rsidRDefault="00000000" w:rsidP="003D2583">
            <w:pPr>
              <w:numPr>
                <w:ilvl w:val="1"/>
                <w:numId w:val="56"/>
              </w:numPr>
              <w:pBdr>
                <w:top w:val="nil"/>
                <w:left w:val="nil"/>
                <w:bottom w:val="nil"/>
                <w:right w:val="nil"/>
                <w:between w:val="nil"/>
              </w:pBdr>
              <w:shd w:val="clear" w:color="auto" w:fill="FFFFFF" w:themeFill="background1"/>
              <w:tabs>
                <w:tab w:val="left" w:pos="742"/>
              </w:tabs>
              <w:jc w:val="both"/>
              <w:rPr>
                <w:color w:val="000000"/>
                <w:szCs w:val="22"/>
              </w:rPr>
            </w:pPr>
            <w:r w:rsidRPr="0080694D">
              <w:rPr>
                <w:color w:val="000000"/>
                <w:szCs w:val="22"/>
              </w:rPr>
              <w:t>Rozmieszczenie powierzchni: miejsce na wózek inwalidzki oraz wózek dziecięcy po prawej stronie II drzwi</w:t>
            </w:r>
          </w:p>
          <w:p w14:paraId="0C8789B6" w14:textId="77777777" w:rsidR="004F15E4" w:rsidRPr="0080694D" w:rsidRDefault="00000000" w:rsidP="003D2583">
            <w:pPr>
              <w:numPr>
                <w:ilvl w:val="0"/>
                <w:numId w:val="57"/>
              </w:numPr>
              <w:pBdr>
                <w:top w:val="nil"/>
                <w:left w:val="nil"/>
                <w:bottom w:val="nil"/>
                <w:right w:val="nil"/>
                <w:between w:val="nil"/>
              </w:pBdr>
              <w:shd w:val="clear" w:color="auto" w:fill="FFFFFF" w:themeFill="background1"/>
              <w:tabs>
                <w:tab w:val="left" w:pos="742"/>
              </w:tabs>
              <w:jc w:val="both"/>
              <w:rPr>
                <w:color w:val="000000"/>
                <w:szCs w:val="22"/>
              </w:rPr>
            </w:pPr>
            <w:r w:rsidRPr="0080694D">
              <w:rPr>
                <w:color w:val="000000"/>
                <w:szCs w:val="22"/>
              </w:rPr>
              <w:t>Lokalizacja siedzeń w autobusie powinna być taka, aby odległość pomiędzy poziomem siedziska a sufitem zapewniała bezpieczne siadanie, wstawanie i przemieszczanie się pasażera.</w:t>
            </w:r>
          </w:p>
          <w:p w14:paraId="46BAC8C8" w14:textId="77777777" w:rsidR="004F15E4" w:rsidRPr="0080694D" w:rsidRDefault="00000000" w:rsidP="003D2583">
            <w:pPr>
              <w:numPr>
                <w:ilvl w:val="0"/>
                <w:numId w:val="57"/>
              </w:numPr>
              <w:pBdr>
                <w:top w:val="nil"/>
                <w:left w:val="nil"/>
                <w:bottom w:val="nil"/>
                <w:right w:val="nil"/>
                <w:between w:val="nil"/>
              </w:pBdr>
              <w:shd w:val="clear" w:color="auto" w:fill="FFFFFF" w:themeFill="background1"/>
              <w:tabs>
                <w:tab w:val="left" w:pos="742"/>
              </w:tabs>
              <w:jc w:val="both"/>
              <w:rPr>
                <w:color w:val="000000"/>
                <w:szCs w:val="22"/>
              </w:rPr>
            </w:pPr>
            <w:r w:rsidRPr="0080694D">
              <w:rPr>
                <w:b/>
                <w:color w:val="000000"/>
                <w:szCs w:val="22"/>
              </w:rPr>
              <w:t>Półki bagażowe:</w:t>
            </w:r>
          </w:p>
          <w:p w14:paraId="06B58D4E" w14:textId="77777777" w:rsidR="004F15E4" w:rsidRPr="0080694D" w:rsidRDefault="00000000" w:rsidP="003D2583">
            <w:pPr>
              <w:numPr>
                <w:ilvl w:val="0"/>
                <w:numId w:val="47"/>
              </w:numPr>
              <w:pBdr>
                <w:top w:val="nil"/>
                <w:left w:val="nil"/>
                <w:bottom w:val="nil"/>
                <w:right w:val="nil"/>
                <w:between w:val="nil"/>
              </w:pBdr>
              <w:shd w:val="clear" w:color="auto" w:fill="FFFFFF" w:themeFill="background1"/>
              <w:tabs>
                <w:tab w:val="left" w:pos="742"/>
              </w:tabs>
              <w:jc w:val="both"/>
              <w:rPr>
                <w:color w:val="000000"/>
                <w:szCs w:val="22"/>
              </w:rPr>
            </w:pPr>
            <w:r w:rsidRPr="0080694D">
              <w:rPr>
                <w:color w:val="000000"/>
                <w:szCs w:val="22"/>
              </w:rPr>
              <w:t>Autobusy powinny być wyposażone w podsufitowe półki bagażowe o wysokości minimum 200 mm i głębokości minimum 200 mm rozmieszczone:</w:t>
            </w:r>
          </w:p>
          <w:p w14:paraId="7DFAAB58" w14:textId="77777777" w:rsidR="004F15E4" w:rsidRPr="0080694D" w:rsidRDefault="00000000" w:rsidP="003D2583">
            <w:pPr>
              <w:numPr>
                <w:ilvl w:val="1"/>
                <w:numId w:val="48"/>
              </w:numPr>
              <w:pBdr>
                <w:top w:val="nil"/>
                <w:left w:val="nil"/>
                <w:bottom w:val="nil"/>
                <w:right w:val="nil"/>
                <w:between w:val="nil"/>
              </w:pBdr>
              <w:shd w:val="clear" w:color="auto" w:fill="FFFFFF" w:themeFill="background1"/>
              <w:tabs>
                <w:tab w:val="left" w:pos="742"/>
              </w:tabs>
              <w:jc w:val="both"/>
              <w:rPr>
                <w:color w:val="000000"/>
                <w:szCs w:val="22"/>
              </w:rPr>
            </w:pPr>
            <w:r w:rsidRPr="0080694D">
              <w:rPr>
                <w:color w:val="000000"/>
                <w:szCs w:val="22"/>
              </w:rPr>
              <w:t>po stronie drzwi: za II drzwiami do końca pojazdu</w:t>
            </w:r>
          </w:p>
          <w:p w14:paraId="148C5026" w14:textId="77777777" w:rsidR="004F15E4" w:rsidRPr="0080694D" w:rsidRDefault="00000000" w:rsidP="003D2583">
            <w:pPr>
              <w:numPr>
                <w:ilvl w:val="1"/>
                <w:numId w:val="48"/>
              </w:numPr>
              <w:pBdr>
                <w:top w:val="nil"/>
                <w:left w:val="nil"/>
                <w:bottom w:val="nil"/>
                <w:right w:val="nil"/>
                <w:between w:val="nil"/>
              </w:pBdr>
              <w:shd w:val="clear" w:color="auto" w:fill="FFFFFF" w:themeFill="background1"/>
              <w:tabs>
                <w:tab w:val="left" w:pos="742"/>
              </w:tabs>
              <w:jc w:val="both"/>
              <w:rPr>
                <w:color w:val="000000"/>
                <w:szCs w:val="22"/>
              </w:rPr>
            </w:pPr>
            <w:r w:rsidRPr="0080694D">
              <w:rPr>
                <w:color w:val="000000"/>
                <w:szCs w:val="22"/>
              </w:rPr>
              <w:t>po stornie kabiny kierowcy: na całej długości pojazdu</w:t>
            </w:r>
          </w:p>
          <w:p w14:paraId="65EB7AF9" w14:textId="77777777" w:rsidR="004F15E4" w:rsidRPr="0080694D" w:rsidRDefault="00000000" w:rsidP="003D2583">
            <w:pPr>
              <w:numPr>
                <w:ilvl w:val="0"/>
                <w:numId w:val="57"/>
              </w:numPr>
              <w:pBdr>
                <w:top w:val="nil"/>
                <w:left w:val="nil"/>
                <w:bottom w:val="nil"/>
                <w:right w:val="nil"/>
                <w:between w:val="nil"/>
              </w:pBdr>
              <w:shd w:val="clear" w:color="auto" w:fill="FFFFFF" w:themeFill="background1"/>
              <w:tabs>
                <w:tab w:val="left" w:pos="742"/>
              </w:tabs>
              <w:jc w:val="both"/>
              <w:rPr>
                <w:color w:val="000000"/>
                <w:szCs w:val="22"/>
              </w:rPr>
            </w:pPr>
            <w:r w:rsidRPr="0080694D">
              <w:rPr>
                <w:b/>
                <w:color w:val="000000"/>
                <w:szCs w:val="22"/>
              </w:rPr>
              <w:t>Uchwyty  zewnętrzne na tylniej ścianie autobusu</w:t>
            </w:r>
          </w:p>
          <w:p w14:paraId="15D99301" w14:textId="77777777" w:rsidR="004F15E4" w:rsidRPr="0080694D" w:rsidRDefault="00000000" w:rsidP="003D2583">
            <w:pPr>
              <w:shd w:val="clear" w:color="auto" w:fill="FFFFFF" w:themeFill="background1"/>
              <w:tabs>
                <w:tab w:val="left" w:pos="1440"/>
              </w:tabs>
              <w:jc w:val="both"/>
              <w:rPr>
                <w:szCs w:val="22"/>
              </w:rPr>
            </w:pPr>
            <w:r w:rsidRPr="0080694D">
              <w:rPr>
                <w:szCs w:val="22"/>
              </w:rPr>
              <w:t>Uniwersalne uchwyty umożliwiające zamocowanie tzw. plecaka lub konstrukcji umożliwiającej przewóz rowerów (zamawiający nie wymaga dostarczenia dodatkowych urządzeń przewozowych)</w:t>
            </w:r>
          </w:p>
        </w:tc>
        <w:tc>
          <w:tcPr>
            <w:tcW w:w="2659" w:type="dxa"/>
            <w:tcBorders>
              <w:top w:val="single" w:sz="4" w:space="0" w:color="000000"/>
              <w:left w:val="single" w:sz="4" w:space="0" w:color="000000"/>
              <w:bottom w:val="single" w:sz="4" w:space="0" w:color="000000"/>
              <w:right w:val="single" w:sz="4" w:space="0" w:color="000000"/>
            </w:tcBorders>
          </w:tcPr>
          <w:p w14:paraId="56E93A18" w14:textId="77777777" w:rsidR="004F15E4" w:rsidRPr="0080694D" w:rsidRDefault="00000000" w:rsidP="003D2583">
            <w:pPr>
              <w:shd w:val="clear" w:color="auto" w:fill="FFFFFF" w:themeFill="background1"/>
              <w:tabs>
                <w:tab w:val="left" w:pos="1440"/>
              </w:tabs>
              <w:jc w:val="both"/>
              <w:rPr>
                <w:szCs w:val="22"/>
              </w:rPr>
            </w:pPr>
            <w:r w:rsidRPr="0080694D">
              <w:rPr>
                <w:szCs w:val="22"/>
              </w:rPr>
              <w:lastRenderedPageBreak/>
              <w:t>12L</w:t>
            </w:r>
          </w:p>
        </w:tc>
      </w:tr>
      <w:tr w:rsidR="004F15E4" w14:paraId="19FC19EE" w14:textId="77777777">
        <w:tc>
          <w:tcPr>
            <w:tcW w:w="693" w:type="dxa"/>
            <w:tcBorders>
              <w:top w:val="single" w:sz="4" w:space="0" w:color="000000"/>
              <w:left w:val="single" w:sz="4" w:space="0" w:color="000000"/>
              <w:bottom w:val="single" w:sz="4" w:space="0" w:color="000000"/>
              <w:right w:val="single" w:sz="4" w:space="0" w:color="000000"/>
            </w:tcBorders>
          </w:tcPr>
          <w:p w14:paraId="167EF687" w14:textId="77777777" w:rsidR="004F15E4" w:rsidRPr="0080694D" w:rsidRDefault="00000000" w:rsidP="003D2583">
            <w:pPr>
              <w:shd w:val="clear" w:color="auto" w:fill="FFFFFF" w:themeFill="background1"/>
              <w:jc w:val="center"/>
              <w:rPr>
                <w:szCs w:val="22"/>
              </w:rPr>
            </w:pPr>
            <w:r w:rsidRPr="0080694D">
              <w:rPr>
                <w:szCs w:val="22"/>
              </w:rPr>
              <w:lastRenderedPageBreak/>
              <w:t>Xa</w:t>
            </w:r>
          </w:p>
        </w:tc>
        <w:tc>
          <w:tcPr>
            <w:tcW w:w="1696" w:type="dxa"/>
            <w:vMerge w:val="restart"/>
            <w:tcBorders>
              <w:top w:val="single" w:sz="4" w:space="0" w:color="000000"/>
              <w:left w:val="single" w:sz="4" w:space="0" w:color="000000"/>
              <w:right w:val="single" w:sz="4" w:space="0" w:color="000000"/>
            </w:tcBorders>
          </w:tcPr>
          <w:p w14:paraId="1FC4458D" w14:textId="77777777" w:rsidR="004F15E4" w:rsidRPr="0080694D" w:rsidRDefault="00000000" w:rsidP="003D2583">
            <w:pPr>
              <w:shd w:val="clear" w:color="auto" w:fill="FFFFFF" w:themeFill="background1"/>
              <w:tabs>
                <w:tab w:val="left" w:pos="1440"/>
              </w:tabs>
              <w:jc w:val="both"/>
              <w:rPr>
                <w:szCs w:val="22"/>
              </w:rPr>
            </w:pPr>
            <w:r w:rsidRPr="0080694D">
              <w:rPr>
                <w:szCs w:val="22"/>
              </w:rPr>
              <w:t>Sterowanie drzwiami pasażerskimi</w:t>
            </w:r>
          </w:p>
          <w:p w14:paraId="47AD0804" w14:textId="77777777" w:rsidR="004F15E4" w:rsidRPr="0080694D" w:rsidRDefault="004F15E4" w:rsidP="003D2583">
            <w:pPr>
              <w:shd w:val="clear" w:color="auto" w:fill="FFFFFF" w:themeFill="background1"/>
              <w:rPr>
                <w:szCs w:val="22"/>
              </w:rPr>
            </w:pPr>
          </w:p>
        </w:tc>
        <w:tc>
          <w:tcPr>
            <w:tcW w:w="10646" w:type="dxa"/>
            <w:tcBorders>
              <w:top w:val="single" w:sz="4" w:space="0" w:color="000000"/>
              <w:left w:val="single" w:sz="4" w:space="0" w:color="000000"/>
              <w:bottom w:val="single" w:sz="4" w:space="0" w:color="000000"/>
              <w:right w:val="single" w:sz="4" w:space="0" w:color="000000"/>
            </w:tcBorders>
          </w:tcPr>
          <w:p w14:paraId="54195A78" w14:textId="77777777" w:rsidR="004F15E4" w:rsidRPr="0080694D" w:rsidRDefault="00000000" w:rsidP="003D2583">
            <w:pPr>
              <w:shd w:val="clear" w:color="auto" w:fill="FFFFFF" w:themeFill="background1"/>
              <w:tabs>
                <w:tab w:val="left" w:pos="1440"/>
              </w:tabs>
              <w:jc w:val="both"/>
              <w:rPr>
                <w:szCs w:val="22"/>
                <w:u w:val="single"/>
              </w:rPr>
            </w:pPr>
            <w:r w:rsidRPr="0080694D">
              <w:rPr>
                <w:b/>
                <w:szCs w:val="22"/>
              </w:rPr>
              <w:t>Podstawowe wymagania</w:t>
            </w:r>
            <w:r w:rsidRPr="0080694D">
              <w:rPr>
                <w:szCs w:val="22"/>
              </w:rPr>
              <w:t>:.</w:t>
            </w:r>
          </w:p>
          <w:p w14:paraId="6BB07F57" w14:textId="77777777" w:rsidR="004F15E4" w:rsidRPr="0080694D" w:rsidRDefault="00000000" w:rsidP="003D2583">
            <w:pPr>
              <w:numPr>
                <w:ilvl w:val="0"/>
                <w:numId w:val="58"/>
              </w:numPr>
              <w:pBdr>
                <w:top w:val="nil"/>
                <w:left w:val="nil"/>
                <w:bottom w:val="nil"/>
                <w:right w:val="nil"/>
                <w:between w:val="nil"/>
              </w:pBdr>
              <w:shd w:val="clear" w:color="auto" w:fill="FFFFFF" w:themeFill="background1"/>
              <w:tabs>
                <w:tab w:val="left" w:pos="1440"/>
              </w:tabs>
              <w:jc w:val="both"/>
              <w:rPr>
                <w:color w:val="000000"/>
                <w:szCs w:val="22"/>
                <w:u w:val="single"/>
              </w:rPr>
            </w:pPr>
            <w:r w:rsidRPr="0080694D">
              <w:rPr>
                <w:color w:val="000000"/>
                <w:szCs w:val="22"/>
              </w:rPr>
              <w:t xml:space="preserve">Każde drzwi wyposażone w oświetlenie obszaru drzwi włączane automatycznie w momencie otwarcia drzwi i świecące w sposób ciągły aż do momentu całkowitego zamknięcia się drzwi, punkt świetlny zlokalizowany </w:t>
            </w:r>
            <w:r w:rsidRPr="0080694D">
              <w:rPr>
                <w:color w:val="000000"/>
                <w:szCs w:val="22"/>
                <w:u w:val="single"/>
              </w:rPr>
              <w:t>wewnątrz</w:t>
            </w:r>
            <w:r w:rsidRPr="0080694D">
              <w:rPr>
                <w:color w:val="000000"/>
                <w:szCs w:val="22"/>
              </w:rPr>
              <w:t xml:space="preserve"> pojazdu, nad drzwiami w osi pionowej otworu drzwi;</w:t>
            </w:r>
          </w:p>
          <w:p w14:paraId="6D120CF6" w14:textId="77777777" w:rsidR="004F15E4" w:rsidRPr="0080694D" w:rsidRDefault="00000000" w:rsidP="003D2583">
            <w:pPr>
              <w:numPr>
                <w:ilvl w:val="0"/>
                <w:numId w:val="58"/>
              </w:numPr>
              <w:pBdr>
                <w:top w:val="nil"/>
                <w:left w:val="nil"/>
                <w:bottom w:val="nil"/>
                <w:right w:val="nil"/>
                <w:between w:val="nil"/>
              </w:pBdr>
              <w:shd w:val="clear" w:color="auto" w:fill="FFFFFF" w:themeFill="background1"/>
              <w:tabs>
                <w:tab w:val="left" w:pos="1440"/>
              </w:tabs>
              <w:jc w:val="both"/>
              <w:rPr>
                <w:color w:val="000000"/>
                <w:szCs w:val="22"/>
                <w:u w:val="single"/>
              </w:rPr>
            </w:pPr>
            <w:r w:rsidRPr="0080694D">
              <w:rPr>
                <w:color w:val="000000"/>
                <w:szCs w:val="22"/>
              </w:rPr>
              <w:t xml:space="preserve">Każde drzwi wyposażone w oświetlenie obszaru drzwi włączane automatycznie w momencie otwarcia drzwi lub aktywacji przez kierowcę systemu opisanego w pkt 8 i świecące w sposób ciągły aż do momentu całkowitego zamknięcia się drzwi lub dezaktywacji systemu opisanego w pkt 8, punkt świetlny zlokalizowany na </w:t>
            </w:r>
            <w:r w:rsidRPr="0080694D">
              <w:rPr>
                <w:color w:val="000000"/>
                <w:szCs w:val="22"/>
                <w:u w:val="single"/>
              </w:rPr>
              <w:t>zewnątrz</w:t>
            </w:r>
            <w:r w:rsidRPr="0080694D">
              <w:rPr>
                <w:color w:val="000000"/>
                <w:szCs w:val="22"/>
              </w:rPr>
              <w:t xml:space="preserve"> pojazdu, nad drzwiami w osi pionowej otworu drzwi;</w:t>
            </w:r>
          </w:p>
          <w:p w14:paraId="688829FB" w14:textId="77777777" w:rsidR="004F15E4" w:rsidRPr="0080694D" w:rsidRDefault="00000000" w:rsidP="003D2583">
            <w:pPr>
              <w:numPr>
                <w:ilvl w:val="0"/>
                <w:numId w:val="58"/>
              </w:numPr>
              <w:pBdr>
                <w:top w:val="nil"/>
                <w:left w:val="nil"/>
                <w:bottom w:val="nil"/>
                <w:right w:val="nil"/>
                <w:between w:val="nil"/>
              </w:pBdr>
              <w:shd w:val="clear" w:color="auto" w:fill="FFFFFF" w:themeFill="background1"/>
              <w:tabs>
                <w:tab w:val="left" w:pos="1440"/>
              </w:tabs>
              <w:jc w:val="both"/>
              <w:rPr>
                <w:color w:val="000000"/>
                <w:szCs w:val="22"/>
                <w:u w:val="single"/>
              </w:rPr>
            </w:pPr>
            <w:r w:rsidRPr="0080694D">
              <w:rPr>
                <w:color w:val="000000"/>
                <w:szCs w:val="22"/>
              </w:rPr>
              <w:lastRenderedPageBreak/>
              <w:t>Otwarcie drzwi lub aktywacja zezwolenia otwarcia drzwi przez pasażerów musi skutkować włączeniem blokady przystankowej (hamulec przystankowy);</w:t>
            </w:r>
          </w:p>
          <w:p w14:paraId="4ABF82AF" w14:textId="77777777" w:rsidR="004F15E4" w:rsidRPr="0080694D" w:rsidRDefault="00000000" w:rsidP="003D2583">
            <w:pPr>
              <w:numPr>
                <w:ilvl w:val="0"/>
                <w:numId w:val="58"/>
              </w:numPr>
              <w:pBdr>
                <w:top w:val="nil"/>
                <w:left w:val="nil"/>
                <w:bottom w:val="nil"/>
                <w:right w:val="nil"/>
                <w:between w:val="nil"/>
              </w:pBdr>
              <w:shd w:val="clear" w:color="auto" w:fill="FFFFFF" w:themeFill="background1"/>
              <w:tabs>
                <w:tab w:val="left" w:pos="1440"/>
              </w:tabs>
              <w:jc w:val="both"/>
              <w:rPr>
                <w:color w:val="000000"/>
                <w:szCs w:val="22"/>
                <w:u w:val="single"/>
              </w:rPr>
            </w:pPr>
            <w:r w:rsidRPr="0080694D">
              <w:rPr>
                <w:color w:val="000000"/>
                <w:szCs w:val="22"/>
              </w:rPr>
              <w:t>Drzwi wyposażone w mechanizm automatycznego powrotnego otwarcia (przy ściśnięciu pasażera);</w:t>
            </w:r>
          </w:p>
          <w:p w14:paraId="3005611F" w14:textId="77777777" w:rsidR="004F15E4" w:rsidRPr="0080694D" w:rsidRDefault="00000000" w:rsidP="003D2583">
            <w:pPr>
              <w:numPr>
                <w:ilvl w:val="0"/>
                <w:numId w:val="58"/>
              </w:numPr>
              <w:pBdr>
                <w:top w:val="nil"/>
                <w:left w:val="nil"/>
                <w:bottom w:val="nil"/>
                <w:right w:val="nil"/>
                <w:between w:val="nil"/>
              </w:pBdr>
              <w:shd w:val="clear" w:color="auto" w:fill="FFFFFF" w:themeFill="background1"/>
              <w:tabs>
                <w:tab w:val="left" w:pos="1440"/>
              </w:tabs>
              <w:jc w:val="both"/>
              <w:rPr>
                <w:color w:val="000000"/>
                <w:szCs w:val="22"/>
                <w:u w:val="single"/>
              </w:rPr>
            </w:pPr>
            <w:r w:rsidRPr="0080694D">
              <w:rPr>
                <w:color w:val="000000"/>
                <w:szCs w:val="22"/>
              </w:rPr>
              <w:t>Przy każdych drzwiach urządzenie sterujące awaryjnym otwieraniem drzwi zabezpieczone przed przypadkowym użyciem, zabezpieczenie powinno być łatwo usuwalne w celu uzyskania dostępu do urządzenia sterującego;</w:t>
            </w:r>
          </w:p>
          <w:p w14:paraId="596BAB2A" w14:textId="77777777" w:rsidR="004F15E4" w:rsidRPr="0080694D" w:rsidRDefault="00000000" w:rsidP="003D2583">
            <w:pPr>
              <w:numPr>
                <w:ilvl w:val="0"/>
                <w:numId w:val="58"/>
              </w:numPr>
              <w:pBdr>
                <w:top w:val="nil"/>
                <w:left w:val="nil"/>
                <w:bottom w:val="nil"/>
                <w:right w:val="nil"/>
                <w:between w:val="nil"/>
              </w:pBdr>
              <w:shd w:val="clear" w:color="auto" w:fill="FFFFFF" w:themeFill="background1"/>
              <w:tabs>
                <w:tab w:val="left" w:pos="1440"/>
              </w:tabs>
              <w:jc w:val="both"/>
              <w:rPr>
                <w:color w:val="000000"/>
                <w:szCs w:val="22"/>
                <w:u w:val="single"/>
              </w:rPr>
            </w:pPr>
            <w:r w:rsidRPr="0080694D">
              <w:rPr>
                <w:color w:val="000000"/>
                <w:szCs w:val="22"/>
              </w:rPr>
              <w:t>Blokada awaryjnego otwierania drzwi przy prędkości powyżej 5 km/h;</w:t>
            </w:r>
          </w:p>
          <w:p w14:paraId="12926059" w14:textId="77777777" w:rsidR="004F15E4" w:rsidRPr="0080694D" w:rsidRDefault="00000000" w:rsidP="003D2583">
            <w:pPr>
              <w:numPr>
                <w:ilvl w:val="0"/>
                <w:numId w:val="58"/>
              </w:numPr>
              <w:pBdr>
                <w:top w:val="nil"/>
                <w:left w:val="nil"/>
                <w:bottom w:val="nil"/>
                <w:right w:val="nil"/>
                <w:between w:val="nil"/>
              </w:pBdr>
              <w:shd w:val="clear" w:color="auto" w:fill="FFFFFF" w:themeFill="background1"/>
              <w:tabs>
                <w:tab w:val="left" w:pos="1440"/>
              </w:tabs>
              <w:jc w:val="both"/>
              <w:rPr>
                <w:color w:val="000000"/>
                <w:szCs w:val="22"/>
                <w:u w:val="single"/>
              </w:rPr>
            </w:pPr>
            <w:r w:rsidRPr="0080694D">
              <w:rPr>
                <w:color w:val="000000"/>
                <w:szCs w:val="22"/>
              </w:rPr>
              <w:t>Pojazd wyposażony dodatkowo w system uruchamiający drzwi automatycznie, spełniający następujące założenia:</w:t>
            </w:r>
          </w:p>
          <w:p w14:paraId="1486F400" w14:textId="77777777" w:rsidR="004F15E4" w:rsidRPr="0080694D" w:rsidRDefault="00000000" w:rsidP="003D2583">
            <w:pPr>
              <w:numPr>
                <w:ilvl w:val="2"/>
                <w:numId w:val="58"/>
              </w:numPr>
              <w:pBdr>
                <w:top w:val="nil"/>
                <w:left w:val="nil"/>
                <w:bottom w:val="nil"/>
                <w:right w:val="nil"/>
                <w:between w:val="nil"/>
              </w:pBdr>
              <w:shd w:val="clear" w:color="auto" w:fill="FFFFFF" w:themeFill="background1"/>
              <w:tabs>
                <w:tab w:val="left" w:pos="884"/>
                <w:tab w:val="left" w:pos="1965"/>
              </w:tabs>
              <w:ind w:left="1337"/>
              <w:jc w:val="both"/>
              <w:rPr>
                <w:color w:val="000000"/>
                <w:szCs w:val="22"/>
                <w:u w:val="single"/>
              </w:rPr>
            </w:pPr>
            <w:r w:rsidRPr="0080694D">
              <w:rPr>
                <w:color w:val="000000"/>
                <w:szCs w:val="22"/>
              </w:rPr>
              <w:t>System uruchamiający drzwi automatycznie funkcjonuje jako system samodzielnego otwierania drzwi przez pasażerów po aktywacji systemu przez prowadzącego pojazd, wyjątek stanowią pierwsze drzwi, w których dopuszcza się możliwość zablokowania wygrodzonego skrzydła przez kierowcę;</w:t>
            </w:r>
          </w:p>
          <w:p w14:paraId="184B6A49" w14:textId="77777777" w:rsidR="004F15E4" w:rsidRPr="0080694D" w:rsidRDefault="00000000" w:rsidP="003D2583">
            <w:pPr>
              <w:numPr>
                <w:ilvl w:val="2"/>
                <w:numId w:val="58"/>
              </w:numPr>
              <w:pBdr>
                <w:top w:val="nil"/>
                <w:left w:val="nil"/>
                <w:bottom w:val="nil"/>
                <w:right w:val="nil"/>
                <w:between w:val="nil"/>
              </w:pBdr>
              <w:shd w:val="clear" w:color="auto" w:fill="FFFFFF" w:themeFill="background1"/>
              <w:tabs>
                <w:tab w:val="left" w:pos="884"/>
                <w:tab w:val="left" w:pos="1965"/>
              </w:tabs>
              <w:ind w:left="1337"/>
              <w:jc w:val="both"/>
              <w:rPr>
                <w:color w:val="000000"/>
                <w:szCs w:val="22"/>
                <w:u w:val="single"/>
              </w:rPr>
            </w:pPr>
            <w:r w:rsidRPr="0080694D">
              <w:rPr>
                <w:color w:val="000000"/>
                <w:szCs w:val="22"/>
              </w:rPr>
              <w:t>Detekcja obecności pasażerów w płaszczyźnie otworu drzwi;</w:t>
            </w:r>
          </w:p>
          <w:p w14:paraId="20393489" w14:textId="77777777" w:rsidR="004F15E4" w:rsidRPr="0080694D" w:rsidRDefault="00000000" w:rsidP="003D2583">
            <w:pPr>
              <w:numPr>
                <w:ilvl w:val="2"/>
                <w:numId w:val="58"/>
              </w:numPr>
              <w:pBdr>
                <w:top w:val="nil"/>
                <w:left w:val="nil"/>
                <w:bottom w:val="nil"/>
                <w:right w:val="nil"/>
                <w:between w:val="nil"/>
              </w:pBdr>
              <w:shd w:val="clear" w:color="auto" w:fill="FFFFFF" w:themeFill="background1"/>
              <w:tabs>
                <w:tab w:val="left" w:pos="884"/>
                <w:tab w:val="left" w:pos="1965"/>
              </w:tabs>
              <w:ind w:left="1337"/>
              <w:jc w:val="both"/>
              <w:rPr>
                <w:color w:val="000000"/>
                <w:szCs w:val="22"/>
                <w:u w:val="single"/>
              </w:rPr>
            </w:pPr>
            <w:r w:rsidRPr="0080694D">
              <w:rPr>
                <w:color w:val="000000"/>
                <w:szCs w:val="22"/>
              </w:rPr>
              <w:t>Automatyczne zamykanie się drzwi po upływie 2-5 sekund od momentu, gdy detekcja obecności pasażerów wykaże brak wsiadających lub wysiadających pasażerów; pojazdy powinny posiadać możliwość zmiany wielkości parametru czasu opóźnienia zamykania drzwi;</w:t>
            </w:r>
          </w:p>
          <w:p w14:paraId="4DA12038" w14:textId="77777777" w:rsidR="004F15E4" w:rsidRPr="0080694D" w:rsidRDefault="00000000" w:rsidP="003D2583">
            <w:pPr>
              <w:numPr>
                <w:ilvl w:val="2"/>
                <w:numId w:val="58"/>
              </w:numPr>
              <w:pBdr>
                <w:top w:val="nil"/>
                <w:left w:val="nil"/>
                <w:bottom w:val="nil"/>
                <w:right w:val="nil"/>
                <w:between w:val="nil"/>
              </w:pBdr>
              <w:shd w:val="clear" w:color="auto" w:fill="FFFFFF" w:themeFill="background1"/>
              <w:tabs>
                <w:tab w:val="left" w:pos="884"/>
                <w:tab w:val="left" w:pos="1965"/>
              </w:tabs>
              <w:ind w:left="1337"/>
              <w:jc w:val="both"/>
              <w:rPr>
                <w:color w:val="000000"/>
                <w:szCs w:val="22"/>
                <w:u w:val="single"/>
              </w:rPr>
            </w:pPr>
            <w:r w:rsidRPr="0080694D">
              <w:rPr>
                <w:color w:val="000000"/>
                <w:szCs w:val="22"/>
              </w:rPr>
              <w:t xml:space="preserve">Detekcja obecności wsiadającego lub wysiadającego pasażera powoduje zaprzestanie zamykania się drzwi, ich otwarcie do pełnej szerokości i ponowne zamknięcie po upływie 2 – 5 sekund od chwili gdy detekcja obecności pasażerów wykaże brak osób.; </w:t>
            </w:r>
          </w:p>
          <w:p w14:paraId="395DE3E1" w14:textId="77777777" w:rsidR="004F15E4" w:rsidRPr="0080694D" w:rsidRDefault="00000000" w:rsidP="003D2583">
            <w:pPr>
              <w:numPr>
                <w:ilvl w:val="2"/>
                <w:numId w:val="58"/>
              </w:numPr>
              <w:pBdr>
                <w:top w:val="nil"/>
                <w:left w:val="nil"/>
                <w:bottom w:val="nil"/>
                <w:right w:val="nil"/>
                <w:between w:val="nil"/>
              </w:pBdr>
              <w:shd w:val="clear" w:color="auto" w:fill="FFFFFF" w:themeFill="background1"/>
              <w:tabs>
                <w:tab w:val="left" w:pos="884"/>
                <w:tab w:val="left" w:pos="1965"/>
              </w:tabs>
              <w:ind w:left="1337"/>
              <w:jc w:val="both"/>
              <w:rPr>
                <w:color w:val="000000"/>
                <w:szCs w:val="22"/>
                <w:u w:val="single"/>
              </w:rPr>
            </w:pPr>
            <w:r w:rsidRPr="0080694D">
              <w:rPr>
                <w:color w:val="000000"/>
                <w:szCs w:val="22"/>
              </w:rPr>
              <w:t>Detekcja obecności pasażerów funkcjonuje tylko w momencie aktywnego systemu otwierania drzwi przez pasażerów;</w:t>
            </w:r>
          </w:p>
          <w:p w14:paraId="61FBF8EA" w14:textId="77777777" w:rsidR="004F15E4" w:rsidRPr="0080694D" w:rsidRDefault="00000000" w:rsidP="003D2583">
            <w:pPr>
              <w:numPr>
                <w:ilvl w:val="0"/>
                <w:numId w:val="58"/>
              </w:numPr>
              <w:pBdr>
                <w:top w:val="nil"/>
                <w:left w:val="nil"/>
                <w:bottom w:val="nil"/>
                <w:right w:val="nil"/>
                <w:between w:val="nil"/>
              </w:pBdr>
              <w:shd w:val="clear" w:color="auto" w:fill="FFFFFF" w:themeFill="background1"/>
              <w:tabs>
                <w:tab w:val="left" w:pos="884"/>
              </w:tabs>
              <w:jc w:val="both"/>
              <w:rPr>
                <w:color w:val="000000"/>
                <w:szCs w:val="22"/>
                <w:u w:val="single"/>
              </w:rPr>
            </w:pPr>
            <w:r w:rsidRPr="0080694D">
              <w:rPr>
                <w:color w:val="000000"/>
                <w:szCs w:val="22"/>
              </w:rPr>
              <w:t>Sygnał świetlny i akustyczny ostrzegawczy umieszczony przy wszystkich drzwiach sygnalizujący w sposób automatyczny zamykanie drzwi na 1-3 sekundy przed rozpoczęciem zamykania (ton dźwięku Zamawiający udostępni na życzenie Wykonawcy po podpisaniu umowy;</w:t>
            </w:r>
          </w:p>
        </w:tc>
        <w:tc>
          <w:tcPr>
            <w:tcW w:w="2659" w:type="dxa"/>
            <w:tcBorders>
              <w:top w:val="single" w:sz="4" w:space="0" w:color="000000"/>
              <w:left w:val="single" w:sz="4" w:space="0" w:color="000000"/>
              <w:bottom w:val="single" w:sz="4" w:space="0" w:color="000000"/>
              <w:right w:val="single" w:sz="4" w:space="0" w:color="000000"/>
            </w:tcBorders>
          </w:tcPr>
          <w:p w14:paraId="1A892278" w14:textId="77777777" w:rsidR="004F15E4" w:rsidRPr="0080694D" w:rsidRDefault="00000000" w:rsidP="003D2583">
            <w:pPr>
              <w:shd w:val="clear" w:color="auto" w:fill="FFFFFF" w:themeFill="background1"/>
              <w:tabs>
                <w:tab w:val="left" w:pos="1440"/>
              </w:tabs>
              <w:jc w:val="both"/>
              <w:rPr>
                <w:szCs w:val="22"/>
              </w:rPr>
            </w:pPr>
            <w:r w:rsidRPr="0080694D">
              <w:rPr>
                <w:szCs w:val="22"/>
              </w:rPr>
              <w:lastRenderedPageBreak/>
              <w:t>12M, 12L</w:t>
            </w:r>
          </w:p>
        </w:tc>
      </w:tr>
      <w:tr w:rsidR="004F15E4" w14:paraId="1001D7F9" w14:textId="77777777">
        <w:tc>
          <w:tcPr>
            <w:tcW w:w="693" w:type="dxa"/>
            <w:tcBorders>
              <w:top w:val="single" w:sz="4" w:space="0" w:color="000000"/>
              <w:left w:val="single" w:sz="4" w:space="0" w:color="000000"/>
              <w:bottom w:val="single" w:sz="4" w:space="0" w:color="000000"/>
              <w:right w:val="single" w:sz="4" w:space="0" w:color="000000"/>
            </w:tcBorders>
          </w:tcPr>
          <w:p w14:paraId="777B8C1C" w14:textId="77777777" w:rsidR="004F15E4" w:rsidRPr="0080694D" w:rsidRDefault="00000000" w:rsidP="003D2583">
            <w:pPr>
              <w:shd w:val="clear" w:color="auto" w:fill="FFFFFF" w:themeFill="background1"/>
              <w:jc w:val="center"/>
              <w:rPr>
                <w:szCs w:val="22"/>
              </w:rPr>
            </w:pPr>
            <w:r w:rsidRPr="0080694D">
              <w:rPr>
                <w:szCs w:val="22"/>
              </w:rPr>
              <w:t>Xaa</w:t>
            </w:r>
          </w:p>
        </w:tc>
        <w:tc>
          <w:tcPr>
            <w:tcW w:w="1696" w:type="dxa"/>
            <w:vMerge/>
            <w:tcBorders>
              <w:top w:val="single" w:sz="4" w:space="0" w:color="000000"/>
              <w:left w:val="single" w:sz="4" w:space="0" w:color="000000"/>
              <w:right w:val="single" w:sz="4" w:space="0" w:color="000000"/>
            </w:tcBorders>
          </w:tcPr>
          <w:p w14:paraId="59BB0768" w14:textId="77777777" w:rsidR="004F15E4" w:rsidRPr="0080694D" w:rsidRDefault="004F15E4" w:rsidP="003D2583">
            <w:pPr>
              <w:widowControl w:val="0"/>
              <w:pBdr>
                <w:top w:val="nil"/>
                <w:left w:val="nil"/>
                <w:bottom w:val="nil"/>
                <w:right w:val="nil"/>
                <w:between w:val="nil"/>
              </w:pBdr>
              <w:shd w:val="clear" w:color="auto" w:fill="FFFFFF" w:themeFill="background1"/>
              <w:spacing w:line="276" w:lineRule="auto"/>
              <w:rPr>
                <w:szCs w:val="22"/>
              </w:rPr>
            </w:pPr>
          </w:p>
        </w:tc>
        <w:tc>
          <w:tcPr>
            <w:tcW w:w="10646" w:type="dxa"/>
            <w:tcBorders>
              <w:top w:val="single" w:sz="4" w:space="0" w:color="000000"/>
              <w:left w:val="single" w:sz="4" w:space="0" w:color="000000"/>
              <w:bottom w:val="single" w:sz="4" w:space="0" w:color="000000"/>
              <w:right w:val="single" w:sz="4" w:space="0" w:color="000000"/>
            </w:tcBorders>
          </w:tcPr>
          <w:p w14:paraId="7717F6B9" w14:textId="77777777" w:rsidR="004F15E4" w:rsidRPr="0080694D" w:rsidRDefault="00000000" w:rsidP="003D2583">
            <w:pPr>
              <w:numPr>
                <w:ilvl w:val="0"/>
                <w:numId w:val="50"/>
              </w:numPr>
              <w:pBdr>
                <w:top w:val="nil"/>
                <w:left w:val="nil"/>
                <w:bottom w:val="nil"/>
                <w:right w:val="nil"/>
                <w:between w:val="nil"/>
              </w:pBdr>
              <w:shd w:val="clear" w:color="auto" w:fill="FFFFFF" w:themeFill="background1"/>
              <w:tabs>
                <w:tab w:val="left" w:pos="1440"/>
              </w:tabs>
              <w:jc w:val="both"/>
              <w:rPr>
                <w:color w:val="000000"/>
                <w:szCs w:val="22"/>
                <w:u w:val="single"/>
              </w:rPr>
            </w:pPr>
            <w:r w:rsidRPr="0080694D">
              <w:rPr>
                <w:color w:val="000000"/>
                <w:szCs w:val="22"/>
              </w:rPr>
              <w:t>Drzwi uruchamiane mechanicznie z możliwością opcji włączania uruchamiania automatycznego:</w:t>
            </w:r>
          </w:p>
          <w:p w14:paraId="6D60FE28" w14:textId="77777777" w:rsidR="004F15E4" w:rsidRPr="0080694D" w:rsidRDefault="00000000" w:rsidP="003D2583">
            <w:pPr>
              <w:numPr>
                <w:ilvl w:val="1"/>
                <w:numId w:val="60"/>
              </w:numPr>
              <w:pBdr>
                <w:top w:val="nil"/>
                <w:left w:val="nil"/>
                <w:bottom w:val="nil"/>
                <w:right w:val="nil"/>
                <w:between w:val="nil"/>
              </w:pBdr>
              <w:shd w:val="clear" w:color="auto" w:fill="FFFFFF" w:themeFill="background1"/>
              <w:tabs>
                <w:tab w:val="left" w:pos="1440"/>
              </w:tabs>
              <w:jc w:val="both"/>
              <w:rPr>
                <w:color w:val="000000"/>
                <w:szCs w:val="22"/>
                <w:u w:val="single"/>
              </w:rPr>
            </w:pPr>
            <w:r w:rsidRPr="0080694D">
              <w:rPr>
                <w:color w:val="000000"/>
                <w:szCs w:val="22"/>
              </w:rPr>
              <w:t>I: otwierane do wewnątrz;</w:t>
            </w:r>
          </w:p>
          <w:p w14:paraId="3D03348D" w14:textId="77777777" w:rsidR="004F15E4" w:rsidRPr="0080694D" w:rsidRDefault="00000000" w:rsidP="003D2583">
            <w:pPr>
              <w:numPr>
                <w:ilvl w:val="1"/>
                <w:numId w:val="60"/>
              </w:numPr>
              <w:pBdr>
                <w:top w:val="nil"/>
                <w:left w:val="nil"/>
                <w:bottom w:val="nil"/>
                <w:right w:val="nil"/>
                <w:between w:val="nil"/>
              </w:pBdr>
              <w:shd w:val="clear" w:color="auto" w:fill="FFFFFF" w:themeFill="background1"/>
              <w:tabs>
                <w:tab w:val="left" w:pos="1440"/>
              </w:tabs>
              <w:jc w:val="both"/>
              <w:rPr>
                <w:b/>
                <w:color w:val="000000"/>
                <w:szCs w:val="22"/>
              </w:rPr>
            </w:pPr>
            <w:r w:rsidRPr="0080694D">
              <w:rPr>
                <w:color w:val="000000"/>
                <w:szCs w:val="22"/>
              </w:rPr>
              <w:t>II i III: otwierane na zewnątrz odskokowo-przesuwne</w:t>
            </w:r>
          </w:p>
        </w:tc>
        <w:tc>
          <w:tcPr>
            <w:tcW w:w="2659" w:type="dxa"/>
            <w:tcBorders>
              <w:top w:val="single" w:sz="4" w:space="0" w:color="000000"/>
              <w:left w:val="single" w:sz="4" w:space="0" w:color="000000"/>
              <w:bottom w:val="single" w:sz="4" w:space="0" w:color="000000"/>
              <w:right w:val="single" w:sz="4" w:space="0" w:color="000000"/>
            </w:tcBorders>
          </w:tcPr>
          <w:p w14:paraId="3F03CDFA" w14:textId="77777777" w:rsidR="004F15E4" w:rsidRPr="0080694D" w:rsidRDefault="00000000" w:rsidP="003D2583">
            <w:pPr>
              <w:shd w:val="clear" w:color="auto" w:fill="FFFFFF" w:themeFill="background1"/>
              <w:tabs>
                <w:tab w:val="left" w:pos="1440"/>
              </w:tabs>
              <w:jc w:val="both"/>
              <w:rPr>
                <w:szCs w:val="22"/>
              </w:rPr>
            </w:pPr>
            <w:r w:rsidRPr="0080694D">
              <w:rPr>
                <w:szCs w:val="22"/>
              </w:rPr>
              <w:t>12M</w:t>
            </w:r>
          </w:p>
        </w:tc>
      </w:tr>
      <w:tr w:rsidR="004F15E4" w14:paraId="1D82E396" w14:textId="77777777">
        <w:tc>
          <w:tcPr>
            <w:tcW w:w="693" w:type="dxa"/>
            <w:tcBorders>
              <w:top w:val="single" w:sz="4" w:space="0" w:color="000000"/>
              <w:left w:val="single" w:sz="4" w:space="0" w:color="000000"/>
              <w:bottom w:val="single" w:sz="4" w:space="0" w:color="000000"/>
              <w:right w:val="single" w:sz="4" w:space="0" w:color="000000"/>
            </w:tcBorders>
          </w:tcPr>
          <w:p w14:paraId="31C7315E" w14:textId="77777777" w:rsidR="004F15E4" w:rsidRPr="0080694D" w:rsidRDefault="00000000" w:rsidP="003D2583">
            <w:pPr>
              <w:shd w:val="clear" w:color="auto" w:fill="FFFFFF" w:themeFill="background1"/>
              <w:jc w:val="center"/>
              <w:rPr>
                <w:szCs w:val="22"/>
              </w:rPr>
            </w:pPr>
            <w:r w:rsidRPr="0080694D">
              <w:rPr>
                <w:szCs w:val="22"/>
              </w:rPr>
              <w:t>Xab</w:t>
            </w:r>
          </w:p>
        </w:tc>
        <w:tc>
          <w:tcPr>
            <w:tcW w:w="1696" w:type="dxa"/>
            <w:vMerge/>
            <w:tcBorders>
              <w:top w:val="single" w:sz="4" w:space="0" w:color="000000"/>
              <w:left w:val="single" w:sz="4" w:space="0" w:color="000000"/>
              <w:right w:val="single" w:sz="4" w:space="0" w:color="000000"/>
            </w:tcBorders>
          </w:tcPr>
          <w:p w14:paraId="41BDA8AF" w14:textId="77777777" w:rsidR="004F15E4" w:rsidRPr="0080694D" w:rsidRDefault="004F15E4" w:rsidP="003D2583">
            <w:pPr>
              <w:widowControl w:val="0"/>
              <w:pBdr>
                <w:top w:val="nil"/>
                <w:left w:val="nil"/>
                <w:bottom w:val="nil"/>
                <w:right w:val="nil"/>
                <w:between w:val="nil"/>
              </w:pBdr>
              <w:shd w:val="clear" w:color="auto" w:fill="FFFFFF" w:themeFill="background1"/>
              <w:spacing w:line="276" w:lineRule="auto"/>
              <w:rPr>
                <w:szCs w:val="22"/>
              </w:rPr>
            </w:pPr>
          </w:p>
        </w:tc>
        <w:tc>
          <w:tcPr>
            <w:tcW w:w="10646" w:type="dxa"/>
            <w:tcBorders>
              <w:top w:val="single" w:sz="4" w:space="0" w:color="000000"/>
              <w:left w:val="single" w:sz="4" w:space="0" w:color="000000"/>
              <w:bottom w:val="single" w:sz="4" w:space="0" w:color="000000"/>
              <w:right w:val="single" w:sz="4" w:space="0" w:color="000000"/>
            </w:tcBorders>
          </w:tcPr>
          <w:p w14:paraId="23FD0AA2" w14:textId="77777777" w:rsidR="004F15E4" w:rsidRPr="0080694D" w:rsidRDefault="00000000" w:rsidP="003D2583">
            <w:pPr>
              <w:numPr>
                <w:ilvl w:val="0"/>
                <w:numId w:val="51"/>
              </w:numPr>
              <w:pBdr>
                <w:top w:val="nil"/>
                <w:left w:val="nil"/>
                <w:bottom w:val="nil"/>
                <w:right w:val="nil"/>
                <w:between w:val="nil"/>
              </w:pBdr>
              <w:shd w:val="clear" w:color="auto" w:fill="FFFFFF" w:themeFill="background1"/>
              <w:tabs>
                <w:tab w:val="left" w:pos="1440"/>
              </w:tabs>
              <w:jc w:val="both"/>
              <w:rPr>
                <w:color w:val="000000"/>
                <w:szCs w:val="22"/>
                <w:u w:val="single"/>
              </w:rPr>
            </w:pPr>
            <w:r w:rsidRPr="0080694D">
              <w:rPr>
                <w:color w:val="000000"/>
                <w:szCs w:val="22"/>
              </w:rPr>
              <w:t>Drzwi uruchamiane mechanicznie z możliwością opcji włączania uruchamiania automatycznego:</w:t>
            </w:r>
          </w:p>
          <w:p w14:paraId="3D8DA026" w14:textId="77777777" w:rsidR="004F15E4" w:rsidRPr="0080694D" w:rsidRDefault="00000000" w:rsidP="003D2583">
            <w:pPr>
              <w:numPr>
                <w:ilvl w:val="0"/>
                <w:numId w:val="54"/>
              </w:numPr>
              <w:pBdr>
                <w:top w:val="nil"/>
                <w:left w:val="nil"/>
                <w:bottom w:val="nil"/>
                <w:right w:val="nil"/>
                <w:between w:val="nil"/>
              </w:pBdr>
              <w:shd w:val="clear" w:color="auto" w:fill="FFFFFF" w:themeFill="background1"/>
              <w:tabs>
                <w:tab w:val="left" w:pos="1440"/>
              </w:tabs>
              <w:jc w:val="both"/>
              <w:rPr>
                <w:color w:val="000000"/>
                <w:szCs w:val="22"/>
                <w:u w:val="single"/>
              </w:rPr>
            </w:pPr>
            <w:r w:rsidRPr="0080694D">
              <w:rPr>
                <w:color w:val="000000"/>
                <w:szCs w:val="22"/>
              </w:rPr>
              <w:t>I: otwierane do wewnątrz;</w:t>
            </w:r>
          </w:p>
          <w:p w14:paraId="7D45AD97" w14:textId="1BEE66D9" w:rsidR="004F15E4" w:rsidRPr="0080694D" w:rsidRDefault="00000000" w:rsidP="003D2583">
            <w:pPr>
              <w:numPr>
                <w:ilvl w:val="0"/>
                <w:numId w:val="54"/>
              </w:numPr>
              <w:pBdr>
                <w:top w:val="nil"/>
                <w:left w:val="nil"/>
                <w:bottom w:val="nil"/>
                <w:right w:val="nil"/>
                <w:between w:val="nil"/>
              </w:pBdr>
              <w:shd w:val="clear" w:color="auto" w:fill="FFFFFF" w:themeFill="background1"/>
              <w:tabs>
                <w:tab w:val="left" w:pos="1440"/>
              </w:tabs>
              <w:jc w:val="both"/>
              <w:rPr>
                <w:b/>
                <w:color w:val="000000"/>
                <w:szCs w:val="22"/>
              </w:rPr>
            </w:pPr>
            <w:r w:rsidRPr="0080694D">
              <w:rPr>
                <w:color w:val="000000"/>
                <w:szCs w:val="22"/>
              </w:rPr>
              <w:t>II: otwierane na zewnątrz odskokowo-przesuwne</w:t>
            </w:r>
          </w:p>
        </w:tc>
        <w:tc>
          <w:tcPr>
            <w:tcW w:w="2659" w:type="dxa"/>
            <w:tcBorders>
              <w:top w:val="single" w:sz="4" w:space="0" w:color="000000"/>
              <w:left w:val="single" w:sz="4" w:space="0" w:color="000000"/>
              <w:bottom w:val="single" w:sz="4" w:space="0" w:color="000000"/>
              <w:right w:val="single" w:sz="4" w:space="0" w:color="000000"/>
            </w:tcBorders>
          </w:tcPr>
          <w:p w14:paraId="7521673F" w14:textId="77777777" w:rsidR="004F15E4" w:rsidRPr="0080694D" w:rsidRDefault="00000000" w:rsidP="003D2583">
            <w:pPr>
              <w:shd w:val="clear" w:color="auto" w:fill="FFFFFF" w:themeFill="background1"/>
              <w:tabs>
                <w:tab w:val="left" w:pos="1440"/>
              </w:tabs>
              <w:jc w:val="both"/>
              <w:rPr>
                <w:szCs w:val="22"/>
              </w:rPr>
            </w:pPr>
            <w:r w:rsidRPr="0080694D">
              <w:rPr>
                <w:szCs w:val="22"/>
              </w:rPr>
              <w:t>12L</w:t>
            </w:r>
          </w:p>
        </w:tc>
      </w:tr>
      <w:tr w:rsidR="004F15E4" w14:paraId="743CEA73" w14:textId="77777777">
        <w:tc>
          <w:tcPr>
            <w:tcW w:w="693" w:type="dxa"/>
            <w:tcBorders>
              <w:top w:val="single" w:sz="4" w:space="0" w:color="000000"/>
              <w:left w:val="single" w:sz="4" w:space="0" w:color="000000"/>
              <w:bottom w:val="single" w:sz="4" w:space="0" w:color="000000"/>
              <w:right w:val="single" w:sz="4" w:space="0" w:color="000000"/>
            </w:tcBorders>
          </w:tcPr>
          <w:p w14:paraId="4161A32B" w14:textId="77777777" w:rsidR="004F15E4" w:rsidRPr="0080694D" w:rsidRDefault="00000000" w:rsidP="003D2583">
            <w:pPr>
              <w:shd w:val="clear" w:color="auto" w:fill="FFFFFF" w:themeFill="background1"/>
              <w:jc w:val="center"/>
              <w:rPr>
                <w:szCs w:val="22"/>
              </w:rPr>
            </w:pPr>
            <w:r w:rsidRPr="0080694D">
              <w:rPr>
                <w:szCs w:val="22"/>
              </w:rPr>
              <w:t>Xb</w:t>
            </w:r>
          </w:p>
        </w:tc>
        <w:tc>
          <w:tcPr>
            <w:tcW w:w="1696" w:type="dxa"/>
            <w:tcBorders>
              <w:top w:val="single" w:sz="4" w:space="0" w:color="000000"/>
              <w:left w:val="single" w:sz="4" w:space="0" w:color="000000"/>
              <w:bottom w:val="single" w:sz="4" w:space="0" w:color="000000"/>
              <w:right w:val="single" w:sz="4" w:space="0" w:color="000000"/>
            </w:tcBorders>
          </w:tcPr>
          <w:p w14:paraId="59BD92DE" w14:textId="77777777" w:rsidR="004F15E4" w:rsidRPr="0080694D" w:rsidRDefault="00000000" w:rsidP="003D2583">
            <w:pPr>
              <w:shd w:val="clear" w:color="auto" w:fill="FFFFFF" w:themeFill="background1"/>
              <w:tabs>
                <w:tab w:val="left" w:pos="1440"/>
              </w:tabs>
              <w:jc w:val="both"/>
              <w:rPr>
                <w:szCs w:val="22"/>
              </w:rPr>
            </w:pPr>
            <w:r w:rsidRPr="0080694D">
              <w:rPr>
                <w:szCs w:val="22"/>
              </w:rPr>
              <w:t>Przyciski wewnętrzne - pasażerowie</w:t>
            </w:r>
          </w:p>
        </w:tc>
        <w:tc>
          <w:tcPr>
            <w:tcW w:w="10646" w:type="dxa"/>
            <w:tcBorders>
              <w:top w:val="single" w:sz="4" w:space="0" w:color="000000"/>
              <w:left w:val="single" w:sz="4" w:space="0" w:color="000000"/>
              <w:bottom w:val="single" w:sz="4" w:space="0" w:color="000000"/>
              <w:right w:val="single" w:sz="4" w:space="0" w:color="000000"/>
            </w:tcBorders>
          </w:tcPr>
          <w:p w14:paraId="58B83E37" w14:textId="77777777" w:rsidR="004F15E4" w:rsidRPr="0080694D" w:rsidRDefault="00000000" w:rsidP="003D2583">
            <w:pPr>
              <w:shd w:val="clear" w:color="auto" w:fill="FFFFFF" w:themeFill="background1"/>
              <w:tabs>
                <w:tab w:val="left" w:pos="1440"/>
              </w:tabs>
              <w:jc w:val="both"/>
              <w:rPr>
                <w:szCs w:val="22"/>
                <w:u w:val="single"/>
              </w:rPr>
            </w:pPr>
            <w:r w:rsidRPr="0080694D">
              <w:rPr>
                <w:b/>
                <w:szCs w:val="22"/>
              </w:rPr>
              <w:t>Przyciski sterujące i sygnalizujące w przestrzeni pasażerskiej (wewnątrz pojazdów</w:t>
            </w:r>
            <w:r w:rsidRPr="0080694D">
              <w:rPr>
                <w:szCs w:val="22"/>
              </w:rPr>
              <w:t>):</w:t>
            </w:r>
          </w:p>
          <w:p w14:paraId="2F37AF94" w14:textId="77777777" w:rsidR="004F15E4" w:rsidRPr="0080694D" w:rsidRDefault="00000000" w:rsidP="003D2583">
            <w:pPr>
              <w:numPr>
                <w:ilvl w:val="0"/>
                <w:numId w:val="26"/>
              </w:numPr>
              <w:pBdr>
                <w:top w:val="nil"/>
                <w:left w:val="nil"/>
                <w:bottom w:val="nil"/>
                <w:right w:val="nil"/>
                <w:between w:val="nil"/>
              </w:pBdr>
              <w:shd w:val="clear" w:color="auto" w:fill="FFFFFF" w:themeFill="background1"/>
              <w:tabs>
                <w:tab w:val="left" w:pos="1440"/>
              </w:tabs>
              <w:jc w:val="both"/>
              <w:rPr>
                <w:color w:val="000000"/>
                <w:szCs w:val="22"/>
              </w:rPr>
            </w:pPr>
            <w:r w:rsidRPr="0080694D">
              <w:rPr>
                <w:color w:val="000000"/>
                <w:szCs w:val="22"/>
              </w:rPr>
              <w:t>Przyciski „STOP" („na żądanie"):</w:t>
            </w:r>
          </w:p>
          <w:p w14:paraId="06579451" w14:textId="77777777" w:rsidR="004F15E4" w:rsidRPr="0080694D" w:rsidRDefault="00000000" w:rsidP="003D2583">
            <w:pPr>
              <w:numPr>
                <w:ilvl w:val="0"/>
                <w:numId w:val="4"/>
              </w:numPr>
              <w:shd w:val="clear" w:color="auto" w:fill="FFFFFF" w:themeFill="background1"/>
              <w:ind w:left="1451" w:hanging="255"/>
              <w:jc w:val="both"/>
              <w:rPr>
                <w:szCs w:val="22"/>
                <w:u w:val="single"/>
              </w:rPr>
            </w:pPr>
            <w:r w:rsidRPr="0080694D">
              <w:rPr>
                <w:szCs w:val="22"/>
              </w:rPr>
              <w:t>Przyciski sygnalizują potrzebę zatrzymania autobusu na najbliższym przystanku;</w:t>
            </w:r>
          </w:p>
          <w:p w14:paraId="68E188D7" w14:textId="77777777" w:rsidR="004F15E4" w:rsidRPr="0080694D" w:rsidRDefault="00000000" w:rsidP="003D2583">
            <w:pPr>
              <w:numPr>
                <w:ilvl w:val="0"/>
                <w:numId w:val="4"/>
              </w:numPr>
              <w:shd w:val="clear" w:color="auto" w:fill="FFFFFF" w:themeFill="background1"/>
              <w:ind w:left="1451" w:hanging="255"/>
              <w:jc w:val="both"/>
              <w:rPr>
                <w:szCs w:val="22"/>
                <w:u w:val="single"/>
              </w:rPr>
            </w:pPr>
            <w:r w:rsidRPr="0080694D">
              <w:rPr>
                <w:szCs w:val="22"/>
              </w:rPr>
              <w:t>Typ przycisku: o odczuwalnym skoku;</w:t>
            </w:r>
          </w:p>
          <w:p w14:paraId="2F4BA0C2" w14:textId="77777777" w:rsidR="004F15E4" w:rsidRPr="0080694D" w:rsidRDefault="00000000" w:rsidP="003D2583">
            <w:pPr>
              <w:numPr>
                <w:ilvl w:val="0"/>
                <w:numId w:val="4"/>
              </w:numPr>
              <w:shd w:val="clear" w:color="auto" w:fill="FFFFFF" w:themeFill="background1"/>
              <w:ind w:left="1451" w:hanging="255"/>
              <w:jc w:val="both"/>
              <w:rPr>
                <w:szCs w:val="22"/>
                <w:u w:val="single"/>
              </w:rPr>
            </w:pPr>
            <w:r w:rsidRPr="0080694D">
              <w:rPr>
                <w:szCs w:val="22"/>
              </w:rPr>
              <w:lastRenderedPageBreak/>
              <w:t>Kolor obudowy przycisku zamiaru wysiadania: żółty;</w:t>
            </w:r>
          </w:p>
          <w:p w14:paraId="03630799" w14:textId="77777777" w:rsidR="004F15E4" w:rsidRPr="0080694D" w:rsidRDefault="00000000" w:rsidP="003D2583">
            <w:pPr>
              <w:numPr>
                <w:ilvl w:val="0"/>
                <w:numId w:val="4"/>
              </w:numPr>
              <w:shd w:val="clear" w:color="auto" w:fill="FFFFFF" w:themeFill="background1"/>
              <w:ind w:left="1451" w:hanging="255"/>
              <w:jc w:val="both"/>
              <w:rPr>
                <w:szCs w:val="22"/>
                <w:u w:val="single"/>
              </w:rPr>
            </w:pPr>
            <w:r w:rsidRPr="0080694D">
              <w:rPr>
                <w:szCs w:val="22"/>
              </w:rPr>
              <w:t>Kolor przycisku zamiaru wysiadania „na żądanie": czerwony;</w:t>
            </w:r>
          </w:p>
          <w:p w14:paraId="09273940" w14:textId="77777777" w:rsidR="004F15E4" w:rsidRPr="0080694D" w:rsidRDefault="00000000" w:rsidP="003D2583">
            <w:pPr>
              <w:numPr>
                <w:ilvl w:val="0"/>
                <w:numId w:val="4"/>
              </w:numPr>
              <w:shd w:val="clear" w:color="auto" w:fill="FFFFFF" w:themeFill="background1"/>
              <w:ind w:left="1451" w:hanging="255"/>
              <w:jc w:val="both"/>
              <w:rPr>
                <w:szCs w:val="22"/>
                <w:u w:val="single"/>
              </w:rPr>
            </w:pPr>
            <w:r w:rsidRPr="0080694D">
              <w:rPr>
                <w:szCs w:val="22"/>
              </w:rPr>
              <w:t>Napis na przycisku zamiaru wysiadania: „</w:t>
            </w:r>
            <w:r w:rsidRPr="0080694D">
              <w:rPr>
                <w:b/>
                <w:szCs w:val="22"/>
              </w:rPr>
              <w:t>STOP</w:t>
            </w:r>
            <w:r w:rsidRPr="0080694D">
              <w:rPr>
                <w:szCs w:val="22"/>
              </w:rPr>
              <w:t>";</w:t>
            </w:r>
          </w:p>
          <w:p w14:paraId="40CBF65C" w14:textId="77777777" w:rsidR="004F15E4" w:rsidRPr="0080694D" w:rsidRDefault="00000000" w:rsidP="003D2583">
            <w:pPr>
              <w:numPr>
                <w:ilvl w:val="0"/>
                <w:numId w:val="4"/>
              </w:numPr>
              <w:shd w:val="clear" w:color="auto" w:fill="FFFFFF" w:themeFill="background1"/>
              <w:ind w:left="1451" w:hanging="255"/>
              <w:jc w:val="both"/>
              <w:rPr>
                <w:szCs w:val="22"/>
                <w:u w:val="single"/>
              </w:rPr>
            </w:pPr>
            <w:r w:rsidRPr="0080694D">
              <w:rPr>
                <w:szCs w:val="22"/>
              </w:rPr>
              <w:t>Dodatkowy napis na obudowie przycisku lub na samym przycisku: „</w:t>
            </w:r>
            <w:r w:rsidRPr="0080694D">
              <w:rPr>
                <w:b/>
                <w:szCs w:val="22"/>
              </w:rPr>
              <w:t>STOP"</w:t>
            </w:r>
            <w:r w:rsidRPr="0080694D">
              <w:rPr>
                <w:szCs w:val="22"/>
              </w:rPr>
              <w:t xml:space="preserve"> w alfabecie Braille'a;</w:t>
            </w:r>
          </w:p>
          <w:p w14:paraId="6BB70468" w14:textId="77777777" w:rsidR="004F15E4" w:rsidRPr="0080694D" w:rsidRDefault="00000000" w:rsidP="003D2583">
            <w:pPr>
              <w:numPr>
                <w:ilvl w:val="0"/>
                <w:numId w:val="4"/>
              </w:numPr>
              <w:shd w:val="clear" w:color="auto" w:fill="FFFFFF" w:themeFill="background1"/>
              <w:ind w:left="1451" w:hanging="255"/>
              <w:jc w:val="both"/>
              <w:rPr>
                <w:szCs w:val="22"/>
                <w:u w:val="single"/>
              </w:rPr>
            </w:pPr>
            <w:r w:rsidRPr="0080694D">
              <w:rPr>
                <w:szCs w:val="22"/>
              </w:rPr>
              <w:t>Rozmieszczenie przycisków - równomiernie na całej długości przestrzeni pasażerskiej, na poręczach lub innych powierzchniach (np. na zabudowie kabiny kierowcy);</w:t>
            </w:r>
          </w:p>
          <w:p w14:paraId="6730F394" w14:textId="77777777" w:rsidR="004F15E4" w:rsidRPr="0080694D" w:rsidRDefault="00000000" w:rsidP="003D2583">
            <w:pPr>
              <w:numPr>
                <w:ilvl w:val="0"/>
                <w:numId w:val="4"/>
              </w:numPr>
              <w:shd w:val="clear" w:color="auto" w:fill="FFFFFF" w:themeFill="background1"/>
              <w:ind w:left="1451" w:hanging="255"/>
              <w:jc w:val="both"/>
              <w:rPr>
                <w:szCs w:val="22"/>
                <w:u w:val="single"/>
              </w:rPr>
            </w:pPr>
            <w:r w:rsidRPr="0080694D">
              <w:rPr>
                <w:szCs w:val="22"/>
              </w:rPr>
              <w:t>Liczba przycisków - minimalnie 1 na każde 4 miejsca siedzące. Zalecane rozwiązanie - umieszczenie przycisków na każdej pionowej poręczy;</w:t>
            </w:r>
          </w:p>
          <w:p w14:paraId="5BFD60E3" w14:textId="77777777" w:rsidR="004F15E4" w:rsidRPr="0080694D" w:rsidRDefault="00000000" w:rsidP="003D2583">
            <w:pPr>
              <w:numPr>
                <w:ilvl w:val="0"/>
                <w:numId w:val="4"/>
              </w:numPr>
              <w:shd w:val="clear" w:color="auto" w:fill="FFFFFF" w:themeFill="background1"/>
              <w:ind w:left="1451" w:hanging="255"/>
              <w:jc w:val="both"/>
              <w:rPr>
                <w:szCs w:val="22"/>
                <w:u w:val="single"/>
              </w:rPr>
            </w:pPr>
            <w:r w:rsidRPr="0080694D">
              <w:rPr>
                <w:szCs w:val="22"/>
              </w:rPr>
              <w:t>Naciśnięcie przycisku obowiązkowo sygnalizowane jest wyświetleniem na ok. 5 sekund komunikatu „</w:t>
            </w:r>
            <w:r w:rsidRPr="0080694D">
              <w:rPr>
                <w:b/>
                <w:szCs w:val="22"/>
              </w:rPr>
              <w:t>STOP"</w:t>
            </w:r>
            <w:r w:rsidRPr="0080694D">
              <w:rPr>
                <w:szCs w:val="22"/>
              </w:rPr>
              <w:t xml:space="preserve"> na wyświetlaczach wewnętrznych systemów informacyjnych;</w:t>
            </w:r>
          </w:p>
          <w:p w14:paraId="227AC26D" w14:textId="77777777" w:rsidR="004F15E4" w:rsidRPr="0080694D" w:rsidRDefault="00000000" w:rsidP="003D2583">
            <w:pPr>
              <w:numPr>
                <w:ilvl w:val="0"/>
                <w:numId w:val="26"/>
              </w:numPr>
              <w:pBdr>
                <w:top w:val="nil"/>
                <w:left w:val="nil"/>
                <w:bottom w:val="nil"/>
                <w:right w:val="nil"/>
                <w:between w:val="nil"/>
              </w:pBdr>
              <w:shd w:val="clear" w:color="auto" w:fill="FFFFFF" w:themeFill="background1"/>
              <w:tabs>
                <w:tab w:val="left" w:pos="1440"/>
              </w:tabs>
              <w:jc w:val="both"/>
              <w:rPr>
                <w:color w:val="000000"/>
                <w:szCs w:val="22"/>
              </w:rPr>
            </w:pPr>
            <w:r w:rsidRPr="0080694D">
              <w:rPr>
                <w:color w:val="000000"/>
                <w:szCs w:val="22"/>
              </w:rPr>
              <w:t>Przyciski otwierania drzwi:</w:t>
            </w:r>
          </w:p>
          <w:p w14:paraId="5A81A0E5" w14:textId="77777777" w:rsidR="004F15E4" w:rsidRPr="0080694D" w:rsidRDefault="00000000" w:rsidP="003D2583">
            <w:pPr>
              <w:numPr>
                <w:ilvl w:val="0"/>
                <w:numId w:val="6"/>
              </w:numPr>
              <w:shd w:val="clear" w:color="auto" w:fill="FFFFFF" w:themeFill="background1"/>
              <w:tabs>
                <w:tab w:val="left" w:pos="1440"/>
              </w:tabs>
              <w:ind w:left="1309" w:hanging="255"/>
              <w:jc w:val="both"/>
              <w:rPr>
                <w:szCs w:val="22"/>
                <w:u w:val="single"/>
              </w:rPr>
            </w:pPr>
            <w:r w:rsidRPr="0080694D">
              <w:rPr>
                <w:szCs w:val="22"/>
              </w:rPr>
              <w:t>Przycisk służący do otwierania drzwi przez pasażerów i sygnalizacji potrzeby zatrzymania pojazdu na najbliższym przystanku</w:t>
            </w:r>
          </w:p>
          <w:p w14:paraId="3A064E1A" w14:textId="77777777" w:rsidR="004F15E4" w:rsidRPr="0080694D" w:rsidRDefault="00000000" w:rsidP="003D2583">
            <w:pPr>
              <w:numPr>
                <w:ilvl w:val="0"/>
                <w:numId w:val="6"/>
              </w:numPr>
              <w:shd w:val="clear" w:color="auto" w:fill="FFFFFF" w:themeFill="background1"/>
              <w:tabs>
                <w:tab w:val="left" w:pos="1440"/>
              </w:tabs>
              <w:ind w:left="1309" w:hanging="255"/>
              <w:jc w:val="both"/>
              <w:rPr>
                <w:szCs w:val="22"/>
                <w:u w:val="single"/>
              </w:rPr>
            </w:pPr>
            <w:r w:rsidRPr="0080694D">
              <w:rPr>
                <w:szCs w:val="22"/>
              </w:rPr>
              <w:t>Przycisk wyposażony w funkcję „pamięci", tj. zapamiętania sygnału naciśnięcia przycisku – naciśnięcie przycisku przez pasażera przed zatrzymaniem się autobusu musi skutkować automatycznym otwarciem danych drzwi, po aktywacji przez prowadzącego opcji samodzielnego otwierania drzwi przez pasażerów i po zatrzymaniu się autobusu na przystanku;</w:t>
            </w:r>
          </w:p>
          <w:p w14:paraId="1EEF1E47" w14:textId="77777777" w:rsidR="004F15E4" w:rsidRPr="0080694D" w:rsidRDefault="00000000" w:rsidP="003D2583">
            <w:pPr>
              <w:numPr>
                <w:ilvl w:val="0"/>
                <w:numId w:val="6"/>
              </w:numPr>
              <w:shd w:val="clear" w:color="auto" w:fill="FFFFFF" w:themeFill="background1"/>
              <w:tabs>
                <w:tab w:val="left" w:pos="1440"/>
              </w:tabs>
              <w:ind w:left="1309" w:hanging="255"/>
              <w:jc w:val="both"/>
              <w:rPr>
                <w:szCs w:val="22"/>
                <w:u w:val="single"/>
              </w:rPr>
            </w:pPr>
            <w:r w:rsidRPr="0080694D">
              <w:rPr>
                <w:b/>
                <w:szCs w:val="22"/>
              </w:rPr>
              <w:t>Typ przycisku</w:t>
            </w:r>
            <w:r w:rsidRPr="0080694D">
              <w:rPr>
                <w:szCs w:val="22"/>
              </w:rPr>
              <w:t>: o odczuwalnym skoku;</w:t>
            </w:r>
          </w:p>
          <w:p w14:paraId="566953AC" w14:textId="77777777" w:rsidR="004F15E4" w:rsidRPr="0080694D" w:rsidRDefault="00000000" w:rsidP="003D2583">
            <w:pPr>
              <w:numPr>
                <w:ilvl w:val="0"/>
                <w:numId w:val="6"/>
              </w:numPr>
              <w:shd w:val="clear" w:color="auto" w:fill="FFFFFF" w:themeFill="background1"/>
              <w:tabs>
                <w:tab w:val="left" w:pos="1440"/>
              </w:tabs>
              <w:ind w:left="1309" w:hanging="255"/>
              <w:jc w:val="both"/>
              <w:rPr>
                <w:szCs w:val="22"/>
                <w:u w:val="single"/>
              </w:rPr>
            </w:pPr>
            <w:r w:rsidRPr="0080694D">
              <w:rPr>
                <w:b/>
                <w:szCs w:val="22"/>
              </w:rPr>
              <w:t>Kolor obudowy przycisku zamiaru wysiadania</w:t>
            </w:r>
            <w:r w:rsidRPr="0080694D">
              <w:rPr>
                <w:szCs w:val="22"/>
              </w:rPr>
              <w:t>: żółty;</w:t>
            </w:r>
          </w:p>
          <w:p w14:paraId="21BBCB12" w14:textId="77777777" w:rsidR="004F15E4" w:rsidRPr="0080694D" w:rsidRDefault="00000000" w:rsidP="003D2583">
            <w:pPr>
              <w:numPr>
                <w:ilvl w:val="0"/>
                <w:numId w:val="6"/>
              </w:numPr>
              <w:shd w:val="clear" w:color="auto" w:fill="FFFFFF" w:themeFill="background1"/>
              <w:tabs>
                <w:tab w:val="left" w:pos="1440"/>
              </w:tabs>
              <w:ind w:left="1309" w:hanging="255"/>
              <w:jc w:val="both"/>
              <w:rPr>
                <w:szCs w:val="22"/>
                <w:u w:val="single"/>
              </w:rPr>
            </w:pPr>
            <w:r w:rsidRPr="0080694D">
              <w:rPr>
                <w:b/>
                <w:szCs w:val="22"/>
              </w:rPr>
              <w:t>Kolor przycisku otwierania drzwi</w:t>
            </w:r>
            <w:r w:rsidRPr="0080694D">
              <w:rPr>
                <w:szCs w:val="22"/>
              </w:rPr>
              <w:t>: zielony;</w:t>
            </w:r>
          </w:p>
          <w:p w14:paraId="3C6A465C" w14:textId="77777777" w:rsidR="004F15E4" w:rsidRPr="0080694D" w:rsidRDefault="00000000" w:rsidP="003D2583">
            <w:pPr>
              <w:numPr>
                <w:ilvl w:val="0"/>
                <w:numId w:val="6"/>
              </w:numPr>
              <w:shd w:val="clear" w:color="auto" w:fill="FFFFFF" w:themeFill="background1"/>
              <w:tabs>
                <w:tab w:val="left" w:pos="1440"/>
              </w:tabs>
              <w:ind w:left="1309" w:hanging="255"/>
              <w:jc w:val="both"/>
              <w:rPr>
                <w:szCs w:val="22"/>
                <w:u w:val="single"/>
              </w:rPr>
            </w:pPr>
            <w:r w:rsidRPr="0080694D">
              <w:rPr>
                <w:szCs w:val="22"/>
              </w:rPr>
              <w:t>Napis na przycisku lub podświetlanej obudowie przycisku otwierania drzwi: „</w:t>
            </w:r>
            <w:r w:rsidRPr="0080694D">
              <w:rPr>
                <w:b/>
                <w:szCs w:val="22"/>
              </w:rPr>
              <w:t>DRZWI</w:t>
            </w:r>
            <w:r w:rsidRPr="0080694D">
              <w:rPr>
                <w:szCs w:val="22"/>
              </w:rPr>
              <w:t>" i/lub „</w:t>
            </w:r>
            <w:r w:rsidRPr="0080694D">
              <w:rPr>
                <w:b/>
                <w:szCs w:val="22"/>
              </w:rPr>
              <w:t>STOP</w:t>
            </w:r>
            <w:r w:rsidRPr="0080694D">
              <w:rPr>
                <w:szCs w:val="22"/>
              </w:rPr>
              <w:t>" i/lub piktogram symbolizujący otwieranie drzwi;</w:t>
            </w:r>
          </w:p>
          <w:p w14:paraId="541A0293" w14:textId="77777777" w:rsidR="004F15E4" w:rsidRPr="0080694D" w:rsidRDefault="00000000" w:rsidP="003D2583">
            <w:pPr>
              <w:numPr>
                <w:ilvl w:val="0"/>
                <w:numId w:val="6"/>
              </w:numPr>
              <w:shd w:val="clear" w:color="auto" w:fill="FFFFFF" w:themeFill="background1"/>
              <w:tabs>
                <w:tab w:val="left" w:pos="1440"/>
              </w:tabs>
              <w:ind w:left="1309" w:hanging="255"/>
              <w:jc w:val="both"/>
              <w:rPr>
                <w:szCs w:val="22"/>
                <w:u w:val="single"/>
              </w:rPr>
            </w:pPr>
            <w:r w:rsidRPr="0080694D">
              <w:rPr>
                <w:szCs w:val="22"/>
              </w:rPr>
              <w:t>Pierwsza funkcja podświetlenia jest realizowana po naciśnięciu przycisku przez pasażera: podświetlanie ciągłe aż do momentu zatrzymania się autobusu i otwarcia drzwi (automatycznego w przypadku aktywacji systemu otwierania drzwi przez prowadzącego pojazd);</w:t>
            </w:r>
          </w:p>
          <w:p w14:paraId="04E1A25D" w14:textId="77777777" w:rsidR="004F15E4" w:rsidRPr="0080694D" w:rsidRDefault="00000000" w:rsidP="003D2583">
            <w:pPr>
              <w:numPr>
                <w:ilvl w:val="0"/>
                <w:numId w:val="6"/>
              </w:numPr>
              <w:shd w:val="clear" w:color="auto" w:fill="FFFFFF" w:themeFill="background1"/>
              <w:tabs>
                <w:tab w:val="left" w:pos="1440"/>
              </w:tabs>
              <w:ind w:left="1309" w:hanging="255"/>
              <w:jc w:val="both"/>
              <w:rPr>
                <w:szCs w:val="22"/>
                <w:u w:val="single"/>
              </w:rPr>
            </w:pPr>
            <w:r w:rsidRPr="0080694D">
              <w:rPr>
                <w:b/>
                <w:szCs w:val="22"/>
              </w:rPr>
              <w:t>Kolor podświetlenia wokół przycisku</w:t>
            </w:r>
            <w:r w:rsidRPr="0080694D">
              <w:rPr>
                <w:szCs w:val="22"/>
              </w:rPr>
              <w:t xml:space="preserve"> – czerwony;</w:t>
            </w:r>
          </w:p>
          <w:p w14:paraId="5F1E7EE8" w14:textId="77777777" w:rsidR="004F15E4" w:rsidRPr="0080694D" w:rsidRDefault="00000000" w:rsidP="003D2583">
            <w:pPr>
              <w:numPr>
                <w:ilvl w:val="0"/>
                <w:numId w:val="6"/>
              </w:numPr>
              <w:shd w:val="clear" w:color="auto" w:fill="FFFFFF" w:themeFill="background1"/>
              <w:tabs>
                <w:tab w:val="left" w:pos="1440"/>
              </w:tabs>
              <w:ind w:left="1309" w:hanging="255"/>
              <w:jc w:val="both"/>
              <w:rPr>
                <w:szCs w:val="22"/>
                <w:u w:val="single"/>
              </w:rPr>
            </w:pPr>
            <w:r w:rsidRPr="0080694D">
              <w:rPr>
                <w:szCs w:val="22"/>
              </w:rPr>
              <w:t xml:space="preserve">Funkcja ta jest równoznaczna z funkcją przycisków opisanych w punkcie a dotyczącym przycisku </w:t>
            </w:r>
            <w:r w:rsidRPr="0080694D">
              <w:rPr>
                <w:b/>
                <w:szCs w:val="22"/>
              </w:rPr>
              <w:t>STOP</w:t>
            </w:r>
            <w:r w:rsidRPr="0080694D">
              <w:rPr>
                <w:szCs w:val="22"/>
              </w:rPr>
              <w:t>;</w:t>
            </w:r>
          </w:p>
          <w:p w14:paraId="2FF7822B" w14:textId="77777777" w:rsidR="004F15E4" w:rsidRPr="0080694D" w:rsidRDefault="00000000" w:rsidP="003D2583">
            <w:pPr>
              <w:numPr>
                <w:ilvl w:val="0"/>
                <w:numId w:val="6"/>
              </w:numPr>
              <w:shd w:val="clear" w:color="auto" w:fill="FFFFFF" w:themeFill="background1"/>
              <w:tabs>
                <w:tab w:val="left" w:pos="1440"/>
              </w:tabs>
              <w:ind w:left="1309" w:hanging="255"/>
              <w:jc w:val="both"/>
              <w:rPr>
                <w:szCs w:val="22"/>
                <w:u w:val="single"/>
              </w:rPr>
            </w:pPr>
            <w:r w:rsidRPr="0080694D">
              <w:rPr>
                <w:szCs w:val="22"/>
              </w:rPr>
              <w:t xml:space="preserve">Naciśnięcie przycisku dodatkowo sygnalizowane jest wyświetleniem do czasu zatrzymania i otwarcia przynajmniej jednych drzwi pojazdu komunikatu </w:t>
            </w:r>
            <w:r w:rsidRPr="0080694D">
              <w:rPr>
                <w:b/>
                <w:szCs w:val="22"/>
              </w:rPr>
              <w:t>„STOP</w:t>
            </w:r>
            <w:r w:rsidRPr="0080694D">
              <w:rPr>
                <w:szCs w:val="22"/>
              </w:rPr>
              <w:t>" na wyświetlaczach wewnętrznych systemów informacyjnych;</w:t>
            </w:r>
          </w:p>
          <w:p w14:paraId="45497713" w14:textId="77777777" w:rsidR="004F15E4" w:rsidRPr="0080694D" w:rsidRDefault="00000000" w:rsidP="003D2583">
            <w:pPr>
              <w:numPr>
                <w:ilvl w:val="0"/>
                <w:numId w:val="6"/>
              </w:numPr>
              <w:shd w:val="clear" w:color="auto" w:fill="FFFFFF" w:themeFill="background1"/>
              <w:tabs>
                <w:tab w:val="left" w:pos="1440"/>
              </w:tabs>
              <w:ind w:left="1309" w:hanging="255"/>
              <w:jc w:val="both"/>
              <w:rPr>
                <w:szCs w:val="22"/>
                <w:u w:val="single"/>
              </w:rPr>
            </w:pPr>
            <w:r w:rsidRPr="0080694D">
              <w:rPr>
                <w:szCs w:val="22"/>
              </w:rPr>
              <w:lastRenderedPageBreak/>
              <w:t>Druga funkcja - aktywacja systemu samodzielnego otwierania drzwi przez pasażerów bez wcześniejszego naciśnięcia danego przycisku: podświetlenie ciągłe aż do momentu dezaktywacji systemu samodzielnego otwierania drzwi przez pasażerów lub do momentu otwarcia drzwi;</w:t>
            </w:r>
          </w:p>
          <w:p w14:paraId="2E69EA5F" w14:textId="77777777" w:rsidR="004F15E4" w:rsidRPr="0080694D" w:rsidRDefault="00000000" w:rsidP="003D2583">
            <w:pPr>
              <w:numPr>
                <w:ilvl w:val="0"/>
                <w:numId w:val="6"/>
              </w:numPr>
              <w:shd w:val="clear" w:color="auto" w:fill="FFFFFF" w:themeFill="background1"/>
              <w:tabs>
                <w:tab w:val="left" w:pos="1440"/>
              </w:tabs>
              <w:ind w:left="1309" w:hanging="255"/>
              <w:jc w:val="both"/>
              <w:rPr>
                <w:szCs w:val="22"/>
                <w:u w:val="single"/>
              </w:rPr>
            </w:pPr>
            <w:r w:rsidRPr="0080694D">
              <w:rPr>
                <w:b/>
                <w:szCs w:val="22"/>
              </w:rPr>
              <w:t>Kolor podświetlenia wokół przycisku</w:t>
            </w:r>
            <w:r w:rsidRPr="0080694D">
              <w:rPr>
                <w:szCs w:val="22"/>
              </w:rPr>
              <w:t xml:space="preserve"> – zielony;</w:t>
            </w:r>
          </w:p>
          <w:p w14:paraId="30510984" w14:textId="77777777" w:rsidR="004F15E4" w:rsidRPr="0080694D" w:rsidRDefault="00000000" w:rsidP="003D2583">
            <w:pPr>
              <w:numPr>
                <w:ilvl w:val="0"/>
                <w:numId w:val="6"/>
              </w:numPr>
              <w:shd w:val="clear" w:color="auto" w:fill="FFFFFF" w:themeFill="background1"/>
              <w:tabs>
                <w:tab w:val="left" w:pos="1440"/>
              </w:tabs>
              <w:ind w:left="1309" w:hanging="255"/>
              <w:jc w:val="both"/>
              <w:rPr>
                <w:szCs w:val="22"/>
                <w:u w:val="single"/>
              </w:rPr>
            </w:pPr>
            <w:r w:rsidRPr="0080694D">
              <w:rPr>
                <w:b/>
                <w:szCs w:val="22"/>
              </w:rPr>
              <w:t>Lokalizacja przycisków</w:t>
            </w:r>
            <w:r w:rsidRPr="0080694D">
              <w:rPr>
                <w:szCs w:val="22"/>
              </w:rPr>
              <w:t xml:space="preserve"> - na poręczach bezpośrednio przy drzwiach, po obu stronach drzwi na wysokości do 120 cm. W przypadku gdy na jednej poręczy będzie się znajdować przycisk i kasownik, w celu zapewniania odpowiedniej dostępności wszystkim pasażerom należy zamontować przycisk nad/pod kasownikiem;</w:t>
            </w:r>
          </w:p>
          <w:p w14:paraId="2FE6DFFA" w14:textId="77777777" w:rsidR="004F15E4" w:rsidRPr="0080694D" w:rsidRDefault="00000000" w:rsidP="003D2583">
            <w:pPr>
              <w:numPr>
                <w:ilvl w:val="0"/>
                <w:numId w:val="6"/>
              </w:numPr>
              <w:shd w:val="clear" w:color="auto" w:fill="FFFFFF" w:themeFill="background1"/>
              <w:tabs>
                <w:tab w:val="left" w:pos="1440"/>
              </w:tabs>
              <w:ind w:left="1309" w:hanging="255"/>
              <w:jc w:val="both"/>
              <w:rPr>
                <w:szCs w:val="22"/>
                <w:u w:val="single"/>
              </w:rPr>
            </w:pPr>
            <w:r w:rsidRPr="0080694D">
              <w:rPr>
                <w:szCs w:val="22"/>
              </w:rPr>
              <w:t>Zalecana lokalizacja przycisku bezpośrednio na płacie drzwi z możliwością zduplikowania go na poręczach:</w:t>
            </w:r>
          </w:p>
          <w:p w14:paraId="472B3730" w14:textId="77777777" w:rsidR="004F15E4" w:rsidRPr="0080694D" w:rsidRDefault="00000000" w:rsidP="003D2583">
            <w:pPr>
              <w:numPr>
                <w:ilvl w:val="0"/>
                <w:numId w:val="6"/>
              </w:numPr>
              <w:shd w:val="clear" w:color="auto" w:fill="FFFFFF" w:themeFill="background1"/>
              <w:tabs>
                <w:tab w:val="left" w:pos="1440"/>
              </w:tabs>
              <w:ind w:left="1309" w:hanging="255"/>
              <w:jc w:val="both"/>
              <w:rPr>
                <w:szCs w:val="22"/>
                <w:u w:val="single"/>
              </w:rPr>
            </w:pPr>
            <w:r w:rsidRPr="0080694D">
              <w:rPr>
                <w:szCs w:val="22"/>
              </w:rPr>
              <w:t>W przypadku, gdy pierwsze drzwi w pojeździe znajdują się na zwisie przednim - przycisk umieszczony tylko po prawej stronie drzwi (patrząc od wewnątrz);</w:t>
            </w:r>
          </w:p>
          <w:p w14:paraId="5FF0FD35" w14:textId="77777777" w:rsidR="004F15E4" w:rsidRPr="0080694D" w:rsidRDefault="00000000" w:rsidP="003D2583">
            <w:pPr>
              <w:numPr>
                <w:ilvl w:val="0"/>
                <w:numId w:val="6"/>
              </w:numPr>
              <w:shd w:val="clear" w:color="auto" w:fill="FFFFFF" w:themeFill="background1"/>
              <w:tabs>
                <w:tab w:val="left" w:pos="1440"/>
              </w:tabs>
              <w:ind w:left="1309" w:hanging="255"/>
              <w:jc w:val="both"/>
              <w:rPr>
                <w:szCs w:val="22"/>
              </w:rPr>
            </w:pPr>
            <w:r w:rsidRPr="0080694D">
              <w:rPr>
                <w:szCs w:val="22"/>
              </w:rPr>
              <w:t>W przypadku drzwi otwieranych na zewnątrz możliwe jest zamontowanie przycisków bezpośrednio na płacie drzwi - w takim przypadku dla drzwi dwuskrzydłowych dopuszczalne jest umieszczenie jednego przycisku na parę skrzydeł: przycisk ten realizuje analogiczne funkcje jak przycisk umieszczony na poręczy ;</w:t>
            </w:r>
          </w:p>
          <w:p w14:paraId="3B2ED31D" w14:textId="77777777" w:rsidR="004F15E4" w:rsidRPr="0080694D" w:rsidRDefault="00000000" w:rsidP="003D2583">
            <w:pPr>
              <w:numPr>
                <w:ilvl w:val="0"/>
                <w:numId w:val="6"/>
              </w:numPr>
              <w:shd w:val="clear" w:color="auto" w:fill="FFFFFF" w:themeFill="background1"/>
              <w:tabs>
                <w:tab w:val="left" w:pos="1440"/>
              </w:tabs>
              <w:ind w:left="1309" w:hanging="255"/>
              <w:jc w:val="both"/>
              <w:rPr>
                <w:szCs w:val="22"/>
              </w:rPr>
            </w:pPr>
            <w:r w:rsidRPr="0080694D">
              <w:rPr>
                <w:szCs w:val="22"/>
              </w:rPr>
              <w:t>Naciśnięcie przycisku powinno być wyczuwalne przez pasażera (skok przycisku);</w:t>
            </w:r>
          </w:p>
        </w:tc>
        <w:tc>
          <w:tcPr>
            <w:tcW w:w="2659" w:type="dxa"/>
            <w:tcBorders>
              <w:top w:val="single" w:sz="4" w:space="0" w:color="000000"/>
              <w:left w:val="single" w:sz="4" w:space="0" w:color="000000"/>
              <w:bottom w:val="single" w:sz="4" w:space="0" w:color="000000"/>
              <w:right w:val="single" w:sz="4" w:space="0" w:color="000000"/>
            </w:tcBorders>
          </w:tcPr>
          <w:p w14:paraId="0E65D8DA" w14:textId="77777777" w:rsidR="004F15E4" w:rsidRPr="0080694D" w:rsidRDefault="004F15E4" w:rsidP="003D2583">
            <w:pPr>
              <w:shd w:val="clear" w:color="auto" w:fill="FFFFFF" w:themeFill="background1"/>
              <w:tabs>
                <w:tab w:val="left" w:pos="1440"/>
              </w:tabs>
              <w:jc w:val="both"/>
              <w:rPr>
                <w:b/>
                <w:szCs w:val="22"/>
              </w:rPr>
            </w:pPr>
          </w:p>
        </w:tc>
      </w:tr>
      <w:tr w:rsidR="004F15E4" w14:paraId="22145AB3" w14:textId="77777777">
        <w:tc>
          <w:tcPr>
            <w:tcW w:w="693" w:type="dxa"/>
            <w:tcBorders>
              <w:top w:val="single" w:sz="4" w:space="0" w:color="000000"/>
              <w:left w:val="single" w:sz="4" w:space="0" w:color="000000"/>
              <w:bottom w:val="single" w:sz="4" w:space="0" w:color="000000"/>
              <w:right w:val="single" w:sz="4" w:space="0" w:color="000000"/>
            </w:tcBorders>
          </w:tcPr>
          <w:p w14:paraId="5FFB3403" w14:textId="77777777" w:rsidR="004F15E4" w:rsidRPr="0080694D" w:rsidRDefault="00000000" w:rsidP="003D2583">
            <w:pPr>
              <w:shd w:val="clear" w:color="auto" w:fill="FFFFFF" w:themeFill="background1"/>
              <w:jc w:val="center"/>
              <w:rPr>
                <w:szCs w:val="22"/>
              </w:rPr>
            </w:pPr>
            <w:r w:rsidRPr="0080694D">
              <w:rPr>
                <w:szCs w:val="22"/>
              </w:rPr>
              <w:lastRenderedPageBreak/>
              <w:t>Xc</w:t>
            </w:r>
          </w:p>
        </w:tc>
        <w:tc>
          <w:tcPr>
            <w:tcW w:w="1696" w:type="dxa"/>
            <w:tcBorders>
              <w:top w:val="single" w:sz="4" w:space="0" w:color="000000"/>
              <w:left w:val="single" w:sz="4" w:space="0" w:color="000000"/>
              <w:bottom w:val="single" w:sz="4" w:space="0" w:color="000000"/>
              <w:right w:val="single" w:sz="4" w:space="0" w:color="000000"/>
            </w:tcBorders>
          </w:tcPr>
          <w:p w14:paraId="43074935" w14:textId="77777777" w:rsidR="004F15E4" w:rsidRPr="0080694D" w:rsidRDefault="00000000" w:rsidP="003D2583">
            <w:pPr>
              <w:shd w:val="clear" w:color="auto" w:fill="FFFFFF" w:themeFill="background1"/>
              <w:tabs>
                <w:tab w:val="left" w:pos="1440"/>
              </w:tabs>
              <w:jc w:val="both"/>
              <w:rPr>
                <w:szCs w:val="22"/>
              </w:rPr>
            </w:pPr>
            <w:r w:rsidRPr="0080694D">
              <w:rPr>
                <w:szCs w:val="22"/>
              </w:rPr>
              <w:t>Przyciski zewnętrzne - pasażerowie</w:t>
            </w:r>
          </w:p>
        </w:tc>
        <w:tc>
          <w:tcPr>
            <w:tcW w:w="10646" w:type="dxa"/>
            <w:tcBorders>
              <w:top w:val="single" w:sz="4" w:space="0" w:color="000000"/>
              <w:left w:val="single" w:sz="4" w:space="0" w:color="000000"/>
              <w:bottom w:val="single" w:sz="4" w:space="0" w:color="000000"/>
              <w:right w:val="single" w:sz="4" w:space="0" w:color="000000"/>
            </w:tcBorders>
          </w:tcPr>
          <w:p w14:paraId="0990423C" w14:textId="77777777" w:rsidR="004F15E4" w:rsidRPr="0080694D" w:rsidRDefault="00000000" w:rsidP="003D2583">
            <w:pPr>
              <w:numPr>
                <w:ilvl w:val="2"/>
                <w:numId w:val="13"/>
              </w:numPr>
              <w:shd w:val="clear" w:color="auto" w:fill="FFFFFF" w:themeFill="background1"/>
              <w:tabs>
                <w:tab w:val="left" w:pos="1440"/>
              </w:tabs>
              <w:jc w:val="both"/>
              <w:rPr>
                <w:szCs w:val="22"/>
              </w:rPr>
            </w:pPr>
            <w:r w:rsidRPr="0080694D">
              <w:rPr>
                <w:b/>
                <w:szCs w:val="22"/>
              </w:rPr>
              <w:t>Przyciski sterujące i sygnalizujące na zewnątrz pojazdów</w:t>
            </w:r>
            <w:r w:rsidRPr="0080694D">
              <w:rPr>
                <w:szCs w:val="22"/>
              </w:rPr>
              <w:t>:</w:t>
            </w:r>
          </w:p>
          <w:p w14:paraId="7E49B250" w14:textId="77777777" w:rsidR="004F15E4" w:rsidRPr="0080694D" w:rsidRDefault="00000000" w:rsidP="003D2583">
            <w:pPr>
              <w:numPr>
                <w:ilvl w:val="0"/>
                <w:numId w:val="8"/>
              </w:numPr>
              <w:shd w:val="clear" w:color="auto" w:fill="FFFFFF" w:themeFill="background1"/>
              <w:tabs>
                <w:tab w:val="left" w:pos="1440"/>
              </w:tabs>
              <w:ind w:left="1309" w:hanging="255"/>
              <w:jc w:val="both"/>
              <w:rPr>
                <w:szCs w:val="22"/>
              </w:rPr>
            </w:pPr>
            <w:r w:rsidRPr="0080694D">
              <w:rPr>
                <w:b/>
                <w:szCs w:val="22"/>
              </w:rPr>
              <w:t>Typ przycisku</w:t>
            </w:r>
            <w:r w:rsidRPr="0080694D">
              <w:rPr>
                <w:szCs w:val="22"/>
              </w:rPr>
              <w:t>: o odczuwalnym skoku;</w:t>
            </w:r>
          </w:p>
          <w:p w14:paraId="6C4AA1F1" w14:textId="77777777" w:rsidR="004F15E4" w:rsidRPr="0080694D" w:rsidRDefault="00000000" w:rsidP="003D2583">
            <w:pPr>
              <w:numPr>
                <w:ilvl w:val="0"/>
                <w:numId w:val="8"/>
              </w:numPr>
              <w:shd w:val="clear" w:color="auto" w:fill="FFFFFF" w:themeFill="background1"/>
              <w:tabs>
                <w:tab w:val="left" w:pos="1440"/>
              </w:tabs>
              <w:ind w:left="1309" w:hanging="255"/>
              <w:jc w:val="both"/>
              <w:rPr>
                <w:szCs w:val="22"/>
              </w:rPr>
            </w:pPr>
            <w:r w:rsidRPr="0080694D">
              <w:rPr>
                <w:b/>
                <w:szCs w:val="22"/>
              </w:rPr>
              <w:t>Kolor przycisku</w:t>
            </w:r>
            <w:r w:rsidRPr="0080694D">
              <w:rPr>
                <w:szCs w:val="22"/>
              </w:rPr>
              <w:t>: czerwony;</w:t>
            </w:r>
          </w:p>
          <w:p w14:paraId="06339690" w14:textId="77777777" w:rsidR="004F15E4" w:rsidRPr="0080694D" w:rsidRDefault="00000000" w:rsidP="003D2583">
            <w:pPr>
              <w:numPr>
                <w:ilvl w:val="0"/>
                <w:numId w:val="8"/>
              </w:numPr>
              <w:shd w:val="clear" w:color="auto" w:fill="FFFFFF" w:themeFill="background1"/>
              <w:tabs>
                <w:tab w:val="left" w:pos="1440"/>
              </w:tabs>
              <w:ind w:left="1309" w:hanging="255"/>
              <w:jc w:val="both"/>
              <w:rPr>
                <w:szCs w:val="22"/>
              </w:rPr>
            </w:pPr>
            <w:r w:rsidRPr="0080694D">
              <w:rPr>
                <w:b/>
                <w:szCs w:val="22"/>
              </w:rPr>
              <w:t>Kolor obudowy przycisku</w:t>
            </w:r>
            <w:r w:rsidRPr="0080694D">
              <w:rPr>
                <w:szCs w:val="22"/>
              </w:rPr>
              <w:t>: czerwony wg klasyfikacji RAL Classic - RAL 3020</w:t>
            </w:r>
          </w:p>
          <w:p w14:paraId="0423B71B" w14:textId="77777777" w:rsidR="004F15E4" w:rsidRPr="0080694D" w:rsidRDefault="00000000" w:rsidP="003D2583">
            <w:pPr>
              <w:numPr>
                <w:ilvl w:val="0"/>
                <w:numId w:val="8"/>
              </w:numPr>
              <w:shd w:val="clear" w:color="auto" w:fill="FFFFFF" w:themeFill="background1"/>
              <w:tabs>
                <w:tab w:val="left" w:pos="1440"/>
              </w:tabs>
              <w:ind w:left="1309" w:hanging="255"/>
              <w:jc w:val="both"/>
              <w:rPr>
                <w:szCs w:val="22"/>
              </w:rPr>
            </w:pPr>
            <w:r w:rsidRPr="0080694D">
              <w:rPr>
                <w:b/>
                <w:szCs w:val="22"/>
              </w:rPr>
              <w:t>Nadruk na przycisku</w:t>
            </w:r>
            <w:r w:rsidRPr="0080694D">
              <w:rPr>
                <w:szCs w:val="22"/>
              </w:rPr>
              <w:t>: wypukły piktogram w formie dwóch przeciwbieżnie skierowanych strzałek „&lt; &gt;";</w:t>
            </w:r>
          </w:p>
          <w:p w14:paraId="69344166" w14:textId="77777777" w:rsidR="004F15E4" w:rsidRPr="0080694D" w:rsidRDefault="00000000" w:rsidP="003D2583">
            <w:pPr>
              <w:numPr>
                <w:ilvl w:val="0"/>
                <w:numId w:val="8"/>
              </w:numPr>
              <w:shd w:val="clear" w:color="auto" w:fill="FFFFFF" w:themeFill="background1"/>
              <w:tabs>
                <w:tab w:val="left" w:pos="1440"/>
              </w:tabs>
              <w:ind w:left="1309" w:hanging="255"/>
              <w:jc w:val="both"/>
              <w:rPr>
                <w:szCs w:val="22"/>
              </w:rPr>
            </w:pPr>
            <w:r w:rsidRPr="0080694D">
              <w:rPr>
                <w:szCs w:val="22"/>
              </w:rPr>
              <w:t>Przycisk wyposażony w podświetlenie dwukolorowe. Możliwe podświetlenie samego przycisku lub obwódki wokół przycisku;</w:t>
            </w:r>
          </w:p>
          <w:p w14:paraId="14BDE7E9" w14:textId="77777777" w:rsidR="004F15E4" w:rsidRPr="0080694D" w:rsidRDefault="00000000" w:rsidP="003D2583">
            <w:pPr>
              <w:numPr>
                <w:ilvl w:val="0"/>
                <w:numId w:val="8"/>
              </w:numPr>
              <w:shd w:val="clear" w:color="auto" w:fill="FFFFFF" w:themeFill="background1"/>
              <w:tabs>
                <w:tab w:val="left" w:pos="1440"/>
              </w:tabs>
              <w:ind w:left="1309" w:hanging="255"/>
              <w:jc w:val="both"/>
              <w:rPr>
                <w:szCs w:val="22"/>
              </w:rPr>
            </w:pPr>
            <w:r w:rsidRPr="0080694D">
              <w:rPr>
                <w:szCs w:val="22"/>
              </w:rPr>
              <w:t>Podświetlenie ciągłe w kolorze zielonym od momentu aktywowania przez prowadzącego pojazd systemu samodzielnego otwierania drzwi przez pasażerów aż do momentu dezaktywacji tego systemu;</w:t>
            </w:r>
          </w:p>
          <w:p w14:paraId="547680CD" w14:textId="77777777" w:rsidR="004F15E4" w:rsidRPr="0080694D" w:rsidRDefault="00000000" w:rsidP="003D2583">
            <w:pPr>
              <w:numPr>
                <w:ilvl w:val="0"/>
                <w:numId w:val="8"/>
              </w:numPr>
              <w:shd w:val="clear" w:color="auto" w:fill="FFFFFF" w:themeFill="background1"/>
              <w:tabs>
                <w:tab w:val="left" w:pos="1440"/>
              </w:tabs>
              <w:ind w:left="1309" w:hanging="255"/>
              <w:jc w:val="both"/>
              <w:rPr>
                <w:szCs w:val="22"/>
              </w:rPr>
            </w:pPr>
            <w:r w:rsidRPr="0080694D">
              <w:rPr>
                <w:szCs w:val="22"/>
              </w:rPr>
              <w:t>Podświetlenie krótkotrwałe w kolorze czerwonym, jako sygnalizacja naciśnięcia przycisku przez pasażera. Podświetlenie w momencie naciskania przycisku;</w:t>
            </w:r>
          </w:p>
          <w:p w14:paraId="61382A49" w14:textId="77777777" w:rsidR="004F15E4" w:rsidRPr="0080694D" w:rsidRDefault="00000000" w:rsidP="003D2583">
            <w:pPr>
              <w:numPr>
                <w:ilvl w:val="0"/>
                <w:numId w:val="8"/>
              </w:numPr>
              <w:shd w:val="clear" w:color="auto" w:fill="FFFFFF" w:themeFill="background1"/>
              <w:tabs>
                <w:tab w:val="left" w:pos="1440"/>
              </w:tabs>
              <w:ind w:left="1309" w:hanging="255"/>
              <w:jc w:val="both"/>
              <w:rPr>
                <w:szCs w:val="22"/>
              </w:rPr>
            </w:pPr>
            <w:r w:rsidRPr="0080694D">
              <w:rPr>
                <w:b/>
                <w:szCs w:val="22"/>
              </w:rPr>
              <w:t>Lokalizacja przycisków</w:t>
            </w:r>
            <w:r w:rsidRPr="0080694D">
              <w:rPr>
                <w:szCs w:val="22"/>
              </w:rPr>
              <w:t>: na prawym płacie drzwi, na wysokości 135 cm od poziomu jezdni, lub, gdy drzwi otwierają się do środka, z boków drzwi przy każdym skrzydle na wysokości do 135 cm od poziomu jezdni;</w:t>
            </w:r>
          </w:p>
        </w:tc>
        <w:tc>
          <w:tcPr>
            <w:tcW w:w="2659" w:type="dxa"/>
            <w:tcBorders>
              <w:top w:val="single" w:sz="4" w:space="0" w:color="000000"/>
              <w:left w:val="single" w:sz="4" w:space="0" w:color="000000"/>
              <w:bottom w:val="single" w:sz="4" w:space="0" w:color="000000"/>
              <w:right w:val="single" w:sz="4" w:space="0" w:color="000000"/>
            </w:tcBorders>
          </w:tcPr>
          <w:p w14:paraId="42BB2F5A" w14:textId="77777777" w:rsidR="004F15E4" w:rsidRPr="0080694D" w:rsidRDefault="00000000" w:rsidP="003D2583">
            <w:pPr>
              <w:shd w:val="clear" w:color="auto" w:fill="FFFFFF" w:themeFill="background1"/>
              <w:tabs>
                <w:tab w:val="left" w:pos="1440"/>
              </w:tabs>
              <w:ind w:left="720"/>
              <w:jc w:val="both"/>
              <w:rPr>
                <w:szCs w:val="22"/>
              </w:rPr>
            </w:pPr>
            <w:r w:rsidRPr="0080694D">
              <w:rPr>
                <w:szCs w:val="22"/>
              </w:rPr>
              <w:t>12M, 12L</w:t>
            </w:r>
          </w:p>
        </w:tc>
      </w:tr>
      <w:tr w:rsidR="004F15E4" w14:paraId="479C5018" w14:textId="77777777">
        <w:tc>
          <w:tcPr>
            <w:tcW w:w="693" w:type="dxa"/>
            <w:tcBorders>
              <w:top w:val="single" w:sz="4" w:space="0" w:color="000000"/>
              <w:left w:val="single" w:sz="4" w:space="0" w:color="000000"/>
              <w:bottom w:val="single" w:sz="4" w:space="0" w:color="000000"/>
              <w:right w:val="single" w:sz="4" w:space="0" w:color="000000"/>
            </w:tcBorders>
          </w:tcPr>
          <w:p w14:paraId="01E8580D" w14:textId="77777777" w:rsidR="004F15E4" w:rsidRPr="0080694D" w:rsidRDefault="00000000" w:rsidP="003D2583">
            <w:pPr>
              <w:shd w:val="clear" w:color="auto" w:fill="FFFFFF" w:themeFill="background1"/>
              <w:jc w:val="center"/>
              <w:rPr>
                <w:szCs w:val="22"/>
              </w:rPr>
            </w:pPr>
            <w:r w:rsidRPr="0080694D">
              <w:rPr>
                <w:szCs w:val="22"/>
              </w:rPr>
              <w:lastRenderedPageBreak/>
              <w:t>Xd</w:t>
            </w:r>
          </w:p>
        </w:tc>
        <w:tc>
          <w:tcPr>
            <w:tcW w:w="1696" w:type="dxa"/>
            <w:tcBorders>
              <w:top w:val="single" w:sz="4" w:space="0" w:color="000000"/>
              <w:left w:val="single" w:sz="4" w:space="0" w:color="000000"/>
              <w:bottom w:val="single" w:sz="4" w:space="0" w:color="000000"/>
              <w:right w:val="single" w:sz="4" w:space="0" w:color="000000"/>
            </w:tcBorders>
          </w:tcPr>
          <w:p w14:paraId="4986A817" w14:textId="77777777" w:rsidR="004F15E4" w:rsidRPr="0080694D" w:rsidRDefault="00000000" w:rsidP="003D2583">
            <w:pPr>
              <w:shd w:val="clear" w:color="auto" w:fill="FFFFFF" w:themeFill="background1"/>
              <w:tabs>
                <w:tab w:val="left" w:pos="1440"/>
              </w:tabs>
              <w:jc w:val="both"/>
              <w:rPr>
                <w:szCs w:val="22"/>
              </w:rPr>
            </w:pPr>
            <w:r w:rsidRPr="0080694D">
              <w:rPr>
                <w:szCs w:val="22"/>
              </w:rPr>
              <w:t>Przyciski wewnętrzne – kabina kierowcy</w:t>
            </w:r>
          </w:p>
        </w:tc>
        <w:tc>
          <w:tcPr>
            <w:tcW w:w="10646" w:type="dxa"/>
            <w:tcBorders>
              <w:top w:val="single" w:sz="4" w:space="0" w:color="000000"/>
              <w:left w:val="single" w:sz="4" w:space="0" w:color="000000"/>
              <w:bottom w:val="single" w:sz="4" w:space="0" w:color="000000"/>
              <w:right w:val="single" w:sz="4" w:space="0" w:color="000000"/>
            </w:tcBorders>
          </w:tcPr>
          <w:p w14:paraId="4DEB4B21" w14:textId="77777777" w:rsidR="004F15E4" w:rsidRPr="0080694D" w:rsidRDefault="00000000" w:rsidP="003D2583">
            <w:pPr>
              <w:numPr>
                <w:ilvl w:val="2"/>
                <w:numId w:val="13"/>
              </w:numPr>
              <w:shd w:val="clear" w:color="auto" w:fill="FFFFFF" w:themeFill="background1"/>
              <w:tabs>
                <w:tab w:val="left" w:pos="1440"/>
              </w:tabs>
              <w:jc w:val="both"/>
              <w:rPr>
                <w:szCs w:val="22"/>
              </w:rPr>
            </w:pPr>
            <w:r w:rsidRPr="0080694D">
              <w:rPr>
                <w:b/>
                <w:szCs w:val="22"/>
              </w:rPr>
              <w:t>Przyciski sterujące na desce rozdzielczej prowadzącego pojazd</w:t>
            </w:r>
            <w:r w:rsidRPr="0080694D">
              <w:rPr>
                <w:szCs w:val="22"/>
              </w:rPr>
              <w:t>:</w:t>
            </w:r>
          </w:p>
          <w:p w14:paraId="56AE1A7C" w14:textId="77777777" w:rsidR="004F15E4" w:rsidRPr="0080694D" w:rsidRDefault="00000000" w:rsidP="003D2583">
            <w:pPr>
              <w:numPr>
                <w:ilvl w:val="0"/>
                <w:numId w:val="10"/>
              </w:numPr>
              <w:shd w:val="clear" w:color="auto" w:fill="FFFFFF" w:themeFill="background1"/>
              <w:ind w:left="1451" w:hanging="255"/>
              <w:jc w:val="both"/>
              <w:rPr>
                <w:szCs w:val="22"/>
              </w:rPr>
            </w:pPr>
            <w:r w:rsidRPr="0080694D">
              <w:rPr>
                <w:szCs w:val="22"/>
              </w:rPr>
              <w:t xml:space="preserve">W kabinie prowadzącego pojazd na desce rozdzielczej muszą być zamontowane następujące przyciski sterujące drzwiami oraz elementy sygnalizujące zamierzenia pasażerów: </w:t>
            </w:r>
          </w:p>
          <w:p w14:paraId="703AFDA8" w14:textId="77777777" w:rsidR="004F15E4" w:rsidRPr="0080694D" w:rsidRDefault="00000000" w:rsidP="003D2583">
            <w:pPr>
              <w:numPr>
                <w:ilvl w:val="0"/>
                <w:numId w:val="10"/>
              </w:numPr>
              <w:shd w:val="clear" w:color="auto" w:fill="FFFFFF" w:themeFill="background1"/>
              <w:ind w:left="1451" w:hanging="255"/>
              <w:jc w:val="both"/>
              <w:rPr>
                <w:szCs w:val="22"/>
              </w:rPr>
            </w:pPr>
            <w:r w:rsidRPr="0080694D">
              <w:rPr>
                <w:szCs w:val="22"/>
              </w:rPr>
              <w:t>Sygnalizacja naciśnięcia przez pasażerów przycisków opisanych w pkt. a oraz b, w tym też sygnał dźwiękowy, nadawany przez 2 sekundy od momentu naciśnięcia przycisku, uruchomieniu funkcji „</w:t>
            </w:r>
            <w:r w:rsidRPr="0080694D">
              <w:rPr>
                <w:b/>
                <w:szCs w:val="22"/>
              </w:rPr>
              <w:t>STOP”</w:t>
            </w:r>
            <w:r w:rsidRPr="0080694D">
              <w:rPr>
                <w:szCs w:val="22"/>
              </w:rPr>
              <w:t xml:space="preserve"> („Na żądanie”) przez pasażera;</w:t>
            </w:r>
          </w:p>
          <w:p w14:paraId="2222047A" w14:textId="77777777" w:rsidR="004F15E4" w:rsidRPr="0080694D" w:rsidRDefault="00000000" w:rsidP="003D2583">
            <w:pPr>
              <w:numPr>
                <w:ilvl w:val="0"/>
                <w:numId w:val="10"/>
              </w:numPr>
              <w:shd w:val="clear" w:color="auto" w:fill="FFFFFF" w:themeFill="background1"/>
              <w:ind w:left="1451" w:hanging="255"/>
              <w:jc w:val="both"/>
              <w:rPr>
                <w:szCs w:val="22"/>
              </w:rPr>
            </w:pPr>
            <w:r w:rsidRPr="0080694D">
              <w:rPr>
                <w:szCs w:val="22"/>
              </w:rPr>
              <w:t xml:space="preserve">Przycisk aktywacji systemu samodzielnego otwierania drzwi przez pasażerów </w:t>
            </w:r>
            <w:r w:rsidRPr="0080694D">
              <w:rPr>
                <w:szCs w:val="22"/>
              </w:rPr>
              <w:br/>
              <w:t>– zezwolenia na otwarcie drzwi. Dezaktywacja systemu (wyłączenie przycisku) powinno skutkować automatycznym zamknięciem wszystkich otwartych drzwi, bez potrzeby naciskania innych przycisków;</w:t>
            </w:r>
          </w:p>
          <w:p w14:paraId="0E128C46" w14:textId="77777777" w:rsidR="004F15E4" w:rsidRPr="0080694D" w:rsidRDefault="00000000" w:rsidP="003D2583">
            <w:pPr>
              <w:numPr>
                <w:ilvl w:val="0"/>
                <w:numId w:val="10"/>
              </w:numPr>
              <w:shd w:val="clear" w:color="auto" w:fill="FFFFFF" w:themeFill="background1"/>
              <w:ind w:left="1451" w:hanging="255"/>
              <w:jc w:val="both"/>
              <w:rPr>
                <w:szCs w:val="22"/>
              </w:rPr>
            </w:pPr>
            <w:r w:rsidRPr="0080694D">
              <w:rPr>
                <w:szCs w:val="22"/>
              </w:rPr>
              <w:t>Przyciski indywidualnego otwierania każdych drzwi przez prowadzącego pojazd; przyciski te umożliwiają również zamknięcie drzwi otwartych przy aktywnym systemie otwierania drzwi przez pasażerów;</w:t>
            </w:r>
          </w:p>
          <w:p w14:paraId="789C05A2" w14:textId="77777777" w:rsidR="004F15E4" w:rsidRPr="0080694D" w:rsidRDefault="00000000" w:rsidP="003D2583">
            <w:pPr>
              <w:numPr>
                <w:ilvl w:val="0"/>
                <w:numId w:val="10"/>
              </w:numPr>
              <w:shd w:val="clear" w:color="auto" w:fill="FFFFFF" w:themeFill="background1"/>
              <w:ind w:left="1451" w:hanging="255"/>
              <w:jc w:val="both"/>
              <w:rPr>
                <w:szCs w:val="22"/>
              </w:rPr>
            </w:pPr>
            <w:r w:rsidRPr="0080694D">
              <w:rPr>
                <w:szCs w:val="22"/>
              </w:rPr>
              <w:t>Przycisk umożliwiający otwarcie i zamknięcie wszystkich drzwi jednocześnie; przycisk ten umożliwia również zamknięcie drzwi otwartych przy aktywnym systemie otwierania drzwi przez pasażerów;</w:t>
            </w:r>
          </w:p>
          <w:p w14:paraId="14911E80" w14:textId="77777777" w:rsidR="004F15E4" w:rsidRPr="0080694D" w:rsidRDefault="00000000" w:rsidP="003D2583">
            <w:pPr>
              <w:numPr>
                <w:ilvl w:val="0"/>
                <w:numId w:val="10"/>
              </w:numPr>
              <w:shd w:val="clear" w:color="auto" w:fill="FFFFFF" w:themeFill="background1"/>
              <w:ind w:left="1451" w:hanging="255"/>
              <w:jc w:val="both"/>
              <w:rPr>
                <w:szCs w:val="22"/>
              </w:rPr>
            </w:pPr>
            <w:r w:rsidRPr="0080694D">
              <w:rPr>
                <w:szCs w:val="22"/>
              </w:rPr>
              <w:t>Sygnalizacja stanu otwarcia / zamknięcia drzwi na desce rozdzielczej (podświetlenie przycisków lub ikony na wyświetlaczu ciekłokrystalicznym);</w:t>
            </w:r>
          </w:p>
          <w:p w14:paraId="1E4BD7B7" w14:textId="77777777" w:rsidR="004F15E4" w:rsidRPr="0080694D" w:rsidRDefault="00000000" w:rsidP="003D2583">
            <w:pPr>
              <w:numPr>
                <w:ilvl w:val="0"/>
                <w:numId w:val="10"/>
              </w:numPr>
              <w:shd w:val="clear" w:color="auto" w:fill="FFFFFF" w:themeFill="background1"/>
              <w:ind w:left="1451" w:hanging="255"/>
              <w:jc w:val="both"/>
              <w:rPr>
                <w:szCs w:val="22"/>
              </w:rPr>
            </w:pPr>
            <w:r w:rsidRPr="0080694D">
              <w:rPr>
                <w:szCs w:val="22"/>
              </w:rPr>
              <w:t>Sygnalizacja uaktywnienia przycisku informującego o konieczności rozłożenia rampy.</w:t>
            </w:r>
          </w:p>
          <w:p w14:paraId="5E9F3855" w14:textId="77777777" w:rsidR="004F15E4" w:rsidRPr="0080694D" w:rsidRDefault="00000000" w:rsidP="003D2583">
            <w:pPr>
              <w:numPr>
                <w:ilvl w:val="0"/>
                <w:numId w:val="2"/>
              </w:numPr>
              <w:shd w:val="clear" w:color="auto" w:fill="FFFFFF" w:themeFill="background1"/>
              <w:tabs>
                <w:tab w:val="left" w:pos="1440"/>
              </w:tabs>
              <w:jc w:val="both"/>
              <w:rPr>
                <w:szCs w:val="22"/>
              </w:rPr>
            </w:pPr>
            <w:r w:rsidRPr="0080694D">
              <w:rPr>
                <w:szCs w:val="22"/>
              </w:rPr>
              <w:t>System samodzielnego otwierania drzwi przez pasażerów musi być aktywny przez cały czas, od momentu aktywacji do momentu dezaktywacji, tj. zamknięcie drzwi przez prowadzącego pojazd innym przyciskiem niż przycisk aktywacji systemu, nie może powodować jego dezaktywacji;</w:t>
            </w:r>
          </w:p>
          <w:p w14:paraId="1D40FF34" w14:textId="77777777" w:rsidR="004F15E4" w:rsidRPr="0080694D" w:rsidRDefault="00000000" w:rsidP="003D2583">
            <w:pPr>
              <w:numPr>
                <w:ilvl w:val="0"/>
                <w:numId w:val="2"/>
              </w:numPr>
              <w:shd w:val="clear" w:color="auto" w:fill="FFFFFF" w:themeFill="background1"/>
              <w:tabs>
                <w:tab w:val="left" w:pos="1440"/>
              </w:tabs>
              <w:jc w:val="both"/>
              <w:rPr>
                <w:szCs w:val="22"/>
              </w:rPr>
            </w:pPr>
            <w:r w:rsidRPr="0080694D">
              <w:rPr>
                <w:szCs w:val="22"/>
              </w:rPr>
              <w:t>System samodzielnego otwierania drzwi wraz z funkcją automatycznego zamykania drzwi, musi być aktywny również po wyłączeniu „zapłonu" przez prowadzącego pojazd;</w:t>
            </w:r>
          </w:p>
          <w:p w14:paraId="35D8D34A" w14:textId="0BFCB29E" w:rsidR="004F15E4" w:rsidRPr="0080694D" w:rsidRDefault="00000000" w:rsidP="003D2583">
            <w:pPr>
              <w:numPr>
                <w:ilvl w:val="0"/>
                <w:numId w:val="2"/>
              </w:numPr>
              <w:shd w:val="clear" w:color="auto" w:fill="FFFFFF" w:themeFill="background1"/>
              <w:tabs>
                <w:tab w:val="left" w:pos="1440"/>
              </w:tabs>
              <w:jc w:val="both"/>
              <w:rPr>
                <w:szCs w:val="22"/>
              </w:rPr>
            </w:pPr>
            <w:r w:rsidRPr="0080694D">
              <w:rPr>
                <w:szCs w:val="22"/>
              </w:rPr>
              <w:t>W przypadku znacznego zatłoczenia obszaru okolic drzwi, kierowca powinien mieć możliwość wymuszenia zamknięcia drzwi.</w:t>
            </w:r>
          </w:p>
        </w:tc>
        <w:tc>
          <w:tcPr>
            <w:tcW w:w="2659" w:type="dxa"/>
            <w:tcBorders>
              <w:top w:val="single" w:sz="4" w:space="0" w:color="000000"/>
              <w:left w:val="single" w:sz="4" w:space="0" w:color="000000"/>
              <w:bottom w:val="single" w:sz="4" w:space="0" w:color="000000"/>
              <w:right w:val="single" w:sz="4" w:space="0" w:color="000000"/>
            </w:tcBorders>
          </w:tcPr>
          <w:p w14:paraId="5A2E91CD" w14:textId="77777777" w:rsidR="004F15E4" w:rsidRPr="0080694D" w:rsidRDefault="00000000" w:rsidP="003D2583">
            <w:pPr>
              <w:shd w:val="clear" w:color="auto" w:fill="FFFFFF" w:themeFill="background1"/>
              <w:tabs>
                <w:tab w:val="left" w:pos="1440"/>
              </w:tabs>
              <w:jc w:val="both"/>
              <w:rPr>
                <w:szCs w:val="22"/>
              </w:rPr>
            </w:pPr>
            <w:r w:rsidRPr="0080694D">
              <w:rPr>
                <w:szCs w:val="22"/>
              </w:rPr>
              <w:t>12M, 12L</w:t>
            </w:r>
          </w:p>
        </w:tc>
      </w:tr>
      <w:tr w:rsidR="004F15E4" w14:paraId="45891439" w14:textId="77777777">
        <w:tc>
          <w:tcPr>
            <w:tcW w:w="693" w:type="dxa"/>
            <w:tcBorders>
              <w:top w:val="single" w:sz="4" w:space="0" w:color="000000"/>
              <w:left w:val="single" w:sz="4" w:space="0" w:color="000000"/>
              <w:bottom w:val="single" w:sz="4" w:space="0" w:color="000000"/>
              <w:right w:val="single" w:sz="4" w:space="0" w:color="000000"/>
            </w:tcBorders>
          </w:tcPr>
          <w:p w14:paraId="52B994C4" w14:textId="77777777" w:rsidR="004F15E4" w:rsidRPr="0080694D" w:rsidRDefault="00000000" w:rsidP="003D2583">
            <w:pPr>
              <w:shd w:val="clear" w:color="auto" w:fill="FFFFFF" w:themeFill="background1"/>
              <w:jc w:val="center"/>
              <w:rPr>
                <w:szCs w:val="22"/>
              </w:rPr>
            </w:pPr>
            <w:r w:rsidRPr="0080694D">
              <w:rPr>
                <w:szCs w:val="22"/>
              </w:rPr>
              <w:t>XIa</w:t>
            </w:r>
          </w:p>
        </w:tc>
        <w:tc>
          <w:tcPr>
            <w:tcW w:w="1696" w:type="dxa"/>
            <w:tcBorders>
              <w:top w:val="single" w:sz="4" w:space="0" w:color="000000"/>
              <w:left w:val="single" w:sz="4" w:space="0" w:color="000000"/>
              <w:bottom w:val="single" w:sz="4" w:space="0" w:color="000000"/>
              <w:right w:val="single" w:sz="4" w:space="0" w:color="000000"/>
            </w:tcBorders>
          </w:tcPr>
          <w:p w14:paraId="348CFA32" w14:textId="77777777" w:rsidR="004F15E4" w:rsidRPr="0080694D" w:rsidRDefault="00000000" w:rsidP="003D2583">
            <w:pPr>
              <w:shd w:val="clear" w:color="auto" w:fill="FFFFFF" w:themeFill="background1"/>
              <w:tabs>
                <w:tab w:val="left" w:pos="1440"/>
              </w:tabs>
              <w:jc w:val="both"/>
              <w:rPr>
                <w:szCs w:val="22"/>
              </w:rPr>
            </w:pPr>
            <w:r w:rsidRPr="0080694D">
              <w:rPr>
                <w:szCs w:val="22"/>
              </w:rPr>
              <w:t>Wentylacja przestrzeni pasażerskiej</w:t>
            </w:r>
          </w:p>
          <w:p w14:paraId="1F672596" w14:textId="77777777" w:rsidR="004F15E4" w:rsidRPr="0080694D" w:rsidRDefault="004F15E4" w:rsidP="003D2583">
            <w:pPr>
              <w:shd w:val="clear" w:color="auto" w:fill="FFFFFF" w:themeFill="background1"/>
              <w:rPr>
                <w:szCs w:val="22"/>
              </w:rPr>
            </w:pPr>
          </w:p>
        </w:tc>
        <w:tc>
          <w:tcPr>
            <w:tcW w:w="10646" w:type="dxa"/>
            <w:tcBorders>
              <w:top w:val="single" w:sz="4" w:space="0" w:color="000000"/>
              <w:left w:val="single" w:sz="4" w:space="0" w:color="000000"/>
              <w:bottom w:val="single" w:sz="4" w:space="0" w:color="000000"/>
              <w:right w:val="single" w:sz="4" w:space="0" w:color="000000"/>
            </w:tcBorders>
          </w:tcPr>
          <w:p w14:paraId="5319A1AA" w14:textId="77777777" w:rsidR="004F15E4" w:rsidRPr="0080694D" w:rsidRDefault="00000000" w:rsidP="003D2583">
            <w:pPr>
              <w:numPr>
                <w:ilvl w:val="0"/>
                <w:numId w:val="16"/>
              </w:numPr>
              <w:pBdr>
                <w:top w:val="nil"/>
                <w:left w:val="nil"/>
                <w:bottom w:val="nil"/>
                <w:right w:val="nil"/>
                <w:between w:val="nil"/>
              </w:pBdr>
              <w:shd w:val="clear" w:color="auto" w:fill="FFFFFF" w:themeFill="background1"/>
              <w:tabs>
                <w:tab w:val="left" w:pos="1440"/>
              </w:tabs>
              <w:jc w:val="both"/>
              <w:rPr>
                <w:color w:val="000000"/>
                <w:szCs w:val="22"/>
              </w:rPr>
            </w:pPr>
            <w:r w:rsidRPr="0080694D">
              <w:rPr>
                <w:b/>
                <w:color w:val="000000"/>
                <w:szCs w:val="22"/>
              </w:rPr>
              <w:t>Wentylacja naturalna poprzez okna</w:t>
            </w:r>
            <w:r w:rsidRPr="0080694D">
              <w:rPr>
                <w:color w:val="000000"/>
                <w:szCs w:val="22"/>
              </w:rPr>
              <w:t>:</w:t>
            </w:r>
          </w:p>
          <w:p w14:paraId="195BDD1D" w14:textId="77777777" w:rsidR="004F15E4" w:rsidRPr="0080694D" w:rsidRDefault="00000000" w:rsidP="003D2583">
            <w:pPr>
              <w:numPr>
                <w:ilvl w:val="1"/>
                <w:numId w:val="17"/>
              </w:numPr>
              <w:pBdr>
                <w:top w:val="nil"/>
                <w:left w:val="nil"/>
                <w:bottom w:val="nil"/>
                <w:right w:val="nil"/>
                <w:between w:val="nil"/>
              </w:pBdr>
              <w:shd w:val="clear" w:color="auto" w:fill="FFFFFF" w:themeFill="background1"/>
              <w:tabs>
                <w:tab w:val="left" w:pos="1440"/>
              </w:tabs>
              <w:jc w:val="both"/>
              <w:rPr>
                <w:color w:val="000000"/>
                <w:szCs w:val="22"/>
              </w:rPr>
            </w:pPr>
            <w:r w:rsidRPr="0080694D">
              <w:rPr>
                <w:color w:val="000000"/>
                <w:szCs w:val="22"/>
              </w:rPr>
              <w:t>Minimum 50% okien bocznych na każdej stronie pojazdu musi posiadać część przesuwaną lub uchylną;</w:t>
            </w:r>
          </w:p>
          <w:p w14:paraId="743E59A7" w14:textId="77777777" w:rsidR="004F15E4" w:rsidRPr="0080694D" w:rsidRDefault="00000000" w:rsidP="003D2583">
            <w:pPr>
              <w:numPr>
                <w:ilvl w:val="1"/>
                <w:numId w:val="17"/>
              </w:numPr>
              <w:pBdr>
                <w:top w:val="nil"/>
                <w:left w:val="nil"/>
                <w:bottom w:val="nil"/>
                <w:right w:val="nil"/>
                <w:between w:val="nil"/>
              </w:pBdr>
              <w:shd w:val="clear" w:color="auto" w:fill="FFFFFF" w:themeFill="background1"/>
              <w:tabs>
                <w:tab w:val="left" w:pos="1440"/>
              </w:tabs>
              <w:jc w:val="both"/>
              <w:rPr>
                <w:color w:val="000000"/>
                <w:szCs w:val="22"/>
              </w:rPr>
            </w:pPr>
            <w:r w:rsidRPr="0080694D">
              <w:rPr>
                <w:color w:val="000000"/>
                <w:szCs w:val="22"/>
              </w:rPr>
              <w:t>Do powyższego wskaźnika zaliczane są okna o minimalnej szerokości otworu okiennego 800 mm oraz nie będące wyjściami awaryjnymi;</w:t>
            </w:r>
          </w:p>
          <w:p w14:paraId="17025DBF" w14:textId="77777777" w:rsidR="004F15E4" w:rsidRPr="0080694D" w:rsidRDefault="00000000" w:rsidP="003D2583">
            <w:pPr>
              <w:numPr>
                <w:ilvl w:val="1"/>
                <w:numId w:val="17"/>
              </w:numPr>
              <w:pBdr>
                <w:top w:val="nil"/>
                <w:left w:val="nil"/>
                <w:bottom w:val="nil"/>
                <w:right w:val="nil"/>
                <w:between w:val="nil"/>
              </w:pBdr>
              <w:shd w:val="clear" w:color="auto" w:fill="FFFFFF" w:themeFill="background1"/>
              <w:tabs>
                <w:tab w:val="left" w:pos="1440"/>
              </w:tabs>
              <w:jc w:val="both"/>
              <w:rPr>
                <w:color w:val="000000"/>
                <w:szCs w:val="22"/>
              </w:rPr>
            </w:pPr>
            <w:r w:rsidRPr="0080694D">
              <w:rPr>
                <w:color w:val="000000"/>
                <w:szCs w:val="22"/>
              </w:rPr>
              <w:t>Okna te powinny być równomiernie rozmieszczone na całej długości pojazdu;</w:t>
            </w:r>
            <w:r w:rsidRPr="0080694D">
              <w:rPr>
                <w:color w:val="000000"/>
                <w:szCs w:val="22"/>
              </w:rPr>
              <w:br/>
              <w:t>– zalecane okna otwierane z wyjściami awaryjnymi. Niedopuszczalne jest umieszczenie otwieranych okien tylko w przedniej lub / i tylnej części pojazdu;</w:t>
            </w:r>
          </w:p>
          <w:p w14:paraId="50D32873" w14:textId="77777777" w:rsidR="004F15E4" w:rsidRPr="0080694D" w:rsidRDefault="00000000" w:rsidP="003D2583">
            <w:pPr>
              <w:numPr>
                <w:ilvl w:val="1"/>
                <w:numId w:val="17"/>
              </w:numPr>
              <w:pBdr>
                <w:top w:val="nil"/>
                <w:left w:val="nil"/>
                <w:bottom w:val="nil"/>
                <w:right w:val="nil"/>
                <w:between w:val="nil"/>
              </w:pBdr>
              <w:shd w:val="clear" w:color="auto" w:fill="FFFFFF" w:themeFill="background1"/>
              <w:tabs>
                <w:tab w:val="left" w:pos="1440"/>
              </w:tabs>
              <w:jc w:val="both"/>
              <w:rPr>
                <w:color w:val="000000"/>
                <w:szCs w:val="22"/>
              </w:rPr>
            </w:pPr>
            <w:r w:rsidRPr="0080694D">
              <w:rPr>
                <w:color w:val="000000"/>
                <w:szCs w:val="22"/>
              </w:rPr>
              <w:lastRenderedPageBreak/>
              <w:t xml:space="preserve">Wysokość otworu okna przesuwnego lub uchylnego nie mniejsza niż 20% i nie większa niż 60% wysokości otworu okna, ale nie mniejsza niż 20cm; </w:t>
            </w:r>
          </w:p>
          <w:p w14:paraId="4FC3A93B" w14:textId="77777777" w:rsidR="004F15E4" w:rsidRPr="0080694D" w:rsidRDefault="00000000" w:rsidP="003D2583">
            <w:pPr>
              <w:numPr>
                <w:ilvl w:val="1"/>
                <w:numId w:val="17"/>
              </w:numPr>
              <w:pBdr>
                <w:top w:val="nil"/>
                <w:left w:val="nil"/>
                <w:bottom w:val="nil"/>
                <w:right w:val="nil"/>
                <w:between w:val="nil"/>
              </w:pBdr>
              <w:shd w:val="clear" w:color="auto" w:fill="FFFFFF" w:themeFill="background1"/>
              <w:tabs>
                <w:tab w:val="left" w:pos="1440"/>
              </w:tabs>
              <w:jc w:val="both"/>
              <w:rPr>
                <w:color w:val="000000"/>
                <w:szCs w:val="22"/>
              </w:rPr>
            </w:pPr>
            <w:r w:rsidRPr="0080694D">
              <w:rPr>
                <w:color w:val="000000"/>
                <w:szCs w:val="22"/>
              </w:rPr>
              <w:t>Szerokość otworu okna przesuwnego/uchylnego nie mniejsza niż 30% szerokości otworu okna;</w:t>
            </w:r>
          </w:p>
          <w:p w14:paraId="20401407" w14:textId="77777777" w:rsidR="004F15E4" w:rsidRPr="0080694D" w:rsidRDefault="00000000" w:rsidP="003D2583">
            <w:pPr>
              <w:numPr>
                <w:ilvl w:val="1"/>
                <w:numId w:val="17"/>
              </w:numPr>
              <w:pBdr>
                <w:top w:val="nil"/>
                <w:left w:val="nil"/>
                <w:bottom w:val="nil"/>
                <w:right w:val="nil"/>
                <w:between w:val="nil"/>
              </w:pBdr>
              <w:shd w:val="clear" w:color="auto" w:fill="FFFFFF" w:themeFill="background1"/>
              <w:tabs>
                <w:tab w:val="left" w:pos="1440"/>
              </w:tabs>
              <w:jc w:val="both"/>
              <w:rPr>
                <w:color w:val="000000"/>
                <w:szCs w:val="22"/>
              </w:rPr>
            </w:pPr>
            <w:r w:rsidRPr="0080694D">
              <w:rPr>
                <w:color w:val="000000"/>
                <w:szCs w:val="22"/>
              </w:rPr>
              <w:t>Przesuwne lub uchylne części okien muszą być wyposażone w zamki blokujące okno w pozycji zamkniętej.</w:t>
            </w:r>
          </w:p>
          <w:p w14:paraId="554D10FB" w14:textId="77777777" w:rsidR="004F15E4" w:rsidRPr="0080694D" w:rsidRDefault="00000000" w:rsidP="003D2583">
            <w:pPr>
              <w:numPr>
                <w:ilvl w:val="0"/>
                <w:numId w:val="16"/>
              </w:numPr>
              <w:pBdr>
                <w:top w:val="nil"/>
                <w:left w:val="nil"/>
                <w:bottom w:val="nil"/>
                <w:right w:val="nil"/>
                <w:between w:val="nil"/>
              </w:pBdr>
              <w:shd w:val="clear" w:color="auto" w:fill="FFFFFF" w:themeFill="background1"/>
              <w:tabs>
                <w:tab w:val="left" w:pos="1440"/>
              </w:tabs>
              <w:jc w:val="both"/>
              <w:rPr>
                <w:color w:val="000000"/>
                <w:szCs w:val="22"/>
              </w:rPr>
            </w:pPr>
            <w:r w:rsidRPr="0080694D">
              <w:rPr>
                <w:b/>
                <w:color w:val="000000"/>
                <w:szCs w:val="22"/>
              </w:rPr>
              <w:t>Wentylacja naturalna poprzez klapę (klapy) dachowe</w:t>
            </w:r>
            <w:r w:rsidRPr="0080694D">
              <w:rPr>
                <w:color w:val="000000"/>
                <w:szCs w:val="22"/>
              </w:rPr>
              <w:t>:</w:t>
            </w:r>
          </w:p>
          <w:p w14:paraId="08914F1E" w14:textId="77777777" w:rsidR="004F15E4" w:rsidRPr="0080694D" w:rsidRDefault="00000000" w:rsidP="003D2583">
            <w:pPr>
              <w:numPr>
                <w:ilvl w:val="1"/>
                <w:numId w:val="18"/>
              </w:numPr>
              <w:pBdr>
                <w:top w:val="nil"/>
                <w:left w:val="nil"/>
                <w:bottom w:val="nil"/>
                <w:right w:val="nil"/>
                <w:between w:val="nil"/>
              </w:pBdr>
              <w:shd w:val="clear" w:color="auto" w:fill="FFFFFF" w:themeFill="background1"/>
              <w:tabs>
                <w:tab w:val="left" w:pos="1440"/>
              </w:tabs>
              <w:jc w:val="both"/>
              <w:rPr>
                <w:color w:val="000000"/>
                <w:szCs w:val="22"/>
              </w:rPr>
            </w:pPr>
            <w:r w:rsidRPr="0080694D">
              <w:rPr>
                <w:color w:val="000000"/>
                <w:szCs w:val="22"/>
              </w:rPr>
              <w:t>Autobus musi posiadać minimum jeden uchylny wywietrznik dachowy;</w:t>
            </w:r>
          </w:p>
          <w:p w14:paraId="4994F4E2" w14:textId="77777777" w:rsidR="004F15E4" w:rsidRPr="0080694D" w:rsidRDefault="00000000" w:rsidP="003D2583">
            <w:pPr>
              <w:numPr>
                <w:ilvl w:val="1"/>
                <w:numId w:val="18"/>
              </w:numPr>
              <w:pBdr>
                <w:top w:val="nil"/>
                <w:left w:val="nil"/>
                <w:bottom w:val="nil"/>
                <w:right w:val="nil"/>
                <w:between w:val="nil"/>
              </w:pBdr>
              <w:shd w:val="clear" w:color="auto" w:fill="FFFFFF" w:themeFill="background1"/>
              <w:tabs>
                <w:tab w:val="left" w:pos="1440"/>
              </w:tabs>
              <w:jc w:val="both"/>
              <w:rPr>
                <w:color w:val="000000"/>
                <w:szCs w:val="22"/>
              </w:rPr>
            </w:pPr>
            <w:r w:rsidRPr="0080694D">
              <w:rPr>
                <w:color w:val="000000"/>
                <w:szCs w:val="22"/>
              </w:rPr>
              <w:t xml:space="preserve">Wywietrzniki powinny posiadać następujące poziomy ustawień - nawiew (otwarcie </w:t>
            </w:r>
            <w:r w:rsidRPr="0080694D">
              <w:rPr>
                <w:color w:val="000000"/>
                <w:szCs w:val="22"/>
              </w:rPr>
              <w:br/>
              <w:t>z przodu), przewiew (całkowite otwarcie), wywiew (otwarcie z tyłu), całkowite zamknięcie;</w:t>
            </w:r>
          </w:p>
          <w:p w14:paraId="72836AC6" w14:textId="77777777" w:rsidR="004F15E4" w:rsidRPr="0080694D" w:rsidRDefault="00000000" w:rsidP="003D2583">
            <w:pPr>
              <w:numPr>
                <w:ilvl w:val="1"/>
                <w:numId w:val="18"/>
              </w:numPr>
              <w:pBdr>
                <w:top w:val="nil"/>
                <w:left w:val="nil"/>
                <w:bottom w:val="nil"/>
                <w:right w:val="nil"/>
                <w:between w:val="nil"/>
              </w:pBdr>
              <w:shd w:val="clear" w:color="auto" w:fill="FFFFFF" w:themeFill="background1"/>
              <w:tabs>
                <w:tab w:val="left" w:pos="1440"/>
              </w:tabs>
              <w:jc w:val="both"/>
              <w:rPr>
                <w:color w:val="000000"/>
                <w:szCs w:val="22"/>
              </w:rPr>
            </w:pPr>
            <w:r w:rsidRPr="0080694D">
              <w:rPr>
                <w:color w:val="000000"/>
                <w:szCs w:val="22"/>
              </w:rPr>
              <w:t>Sterowanie otwieraniem i zamykaniem wywietrzników zdalne z kabiny kierowcy;</w:t>
            </w:r>
          </w:p>
          <w:p w14:paraId="36A4249E" w14:textId="77777777" w:rsidR="004F15E4" w:rsidRPr="0080694D" w:rsidRDefault="00000000" w:rsidP="003D2583">
            <w:pPr>
              <w:numPr>
                <w:ilvl w:val="1"/>
                <w:numId w:val="18"/>
              </w:numPr>
              <w:pBdr>
                <w:top w:val="nil"/>
                <w:left w:val="nil"/>
                <w:bottom w:val="nil"/>
                <w:right w:val="nil"/>
                <w:between w:val="nil"/>
              </w:pBdr>
              <w:shd w:val="clear" w:color="auto" w:fill="FFFFFF" w:themeFill="background1"/>
              <w:tabs>
                <w:tab w:val="left" w:pos="1440"/>
              </w:tabs>
              <w:jc w:val="both"/>
              <w:rPr>
                <w:color w:val="000000"/>
                <w:szCs w:val="22"/>
              </w:rPr>
            </w:pPr>
            <w:r w:rsidRPr="0080694D">
              <w:rPr>
                <w:color w:val="000000"/>
                <w:szCs w:val="22"/>
              </w:rPr>
              <w:t>Funkcja elektrycznego zamykania i otwierania wywietrzników przez kierowcę;</w:t>
            </w:r>
          </w:p>
          <w:p w14:paraId="521D9072" w14:textId="77777777" w:rsidR="004F15E4" w:rsidRPr="0080694D" w:rsidRDefault="00000000" w:rsidP="003D2583">
            <w:pPr>
              <w:numPr>
                <w:ilvl w:val="1"/>
                <w:numId w:val="18"/>
              </w:numPr>
              <w:pBdr>
                <w:top w:val="nil"/>
                <w:left w:val="nil"/>
                <w:bottom w:val="nil"/>
                <w:right w:val="nil"/>
                <w:between w:val="nil"/>
              </w:pBdr>
              <w:shd w:val="clear" w:color="auto" w:fill="FFFFFF" w:themeFill="background1"/>
              <w:jc w:val="both"/>
              <w:rPr>
                <w:color w:val="000000"/>
                <w:szCs w:val="22"/>
              </w:rPr>
            </w:pPr>
            <w:r w:rsidRPr="0080694D">
              <w:rPr>
                <w:color w:val="000000"/>
                <w:szCs w:val="22"/>
              </w:rPr>
              <w:t>Autobusy mają posiadać oprócz naturalnej również wymuszoną wentylację przestrzeni pasażerskiej;</w:t>
            </w:r>
          </w:p>
          <w:p w14:paraId="533B5774" w14:textId="77777777" w:rsidR="004F15E4" w:rsidRPr="0080694D" w:rsidRDefault="00000000" w:rsidP="003D2583">
            <w:pPr>
              <w:numPr>
                <w:ilvl w:val="1"/>
                <w:numId w:val="18"/>
              </w:numPr>
              <w:pBdr>
                <w:top w:val="nil"/>
                <w:left w:val="nil"/>
                <w:bottom w:val="nil"/>
                <w:right w:val="nil"/>
                <w:between w:val="nil"/>
              </w:pBdr>
              <w:shd w:val="clear" w:color="auto" w:fill="FFFFFF" w:themeFill="background1"/>
              <w:tabs>
                <w:tab w:val="left" w:pos="1440"/>
              </w:tabs>
              <w:jc w:val="both"/>
              <w:rPr>
                <w:color w:val="000000"/>
                <w:szCs w:val="22"/>
              </w:rPr>
            </w:pPr>
            <w:r w:rsidRPr="0080694D">
              <w:rPr>
                <w:color w:val="000000"/>
                <w:szCs w:val="22"/>
              </w:rPr>
              <w:t xml:space="preserve">Układ wentylacji wraz z układem ogrzewania musi przeciwdziałać roszeniu na suficie i szybach bocznych. </w:t>
            </w:r>
          </w:p>
          <w:p w14:paraId="2696E884" w14:textId="77777777" w:rsidR="004F15E4" w:rsidRPr="0080694D" w:rsidRDefault="00000000" w:rsidP="003D2583">
            <w:pPr>
              <w:numPr>
                <w:ilvl w:val="0"/>
                <w:numId w:val="16"/>
              </w:numPr>
              <w:pBdr>
                <w:top w:val="nil"/>
                <w:left w:val="nil"/>
                <w:bottom w:val="nil"/>
                <w:right w:val="nil"/>
                <w:between w:val="nil"/>
              </w:pBdr>
              <w:shd w:val="clear" w:color="auto" w:fill="FFFFFF" w:themeFill="background1"/>
              <w:tabs>
                <w:tab w:val="left" w:pos="1440"/>
              </w:tabs>
              <w:jc w:val="both"/>
              <w:rPr>
                <w:color w:val="000000"/>
                <w:szCs w:val="22"/>
              </w:rPr>
            </w:pPr>
            <w:r w:rsidRPr="0080694D">
              <w:rPr>
                <w:b/>
                <w:color w:val="000000"/>
                <w:szCs w:val="22"/>
              </w:rPr>
              <w:t>Systemy ogrzewania i klimatyzacji</w:t>
            </w:r>
            <w:r w:rsidRPr="0080694D">
              <w:rPr>
                <w:color w:val="000000"/>
                <w:szCs w:val="22"/>
              </w:rPr>
              <w:t>:</w:t>
            </w:r>
          </w:p>
          <w:p w14:paraId="0662CE99" w14:textId="77777777" w:rsidR="004F15E4" w:rsidRPr="0080694D" w:rsidRDefault="00000000" w:rsidP="003D2583">
            <w:pPr>
              <w:numPr>
                <w:ilvl w:val="1"/>
                <w:numId w:val="19"/>
              </w:numPr>
              <w:pBdr>
                <w:top w:val="nil"/>
                <w:left w:val="nil"/>
                <w:bottom w:val="nil"/>
                <w:right w:val="nil"/>
                <w:between w:val="nil"/>
              </w:pBdr>
              <w:shd w:val="clear" w:color="auto" w:fill="FFFFFF" w:themeFill="background1"/>
              <w:tabs>
                <w:tab w:val="left" w:pos="360"/>
              </w:tabs>
              <w:jc w:val="both"/>
              <w:rPr>
                <w:color w:val="000000"/>
                <w:szCs w:val="22"/>
              </w:rPr>
            </w:pPr>
            <w:r w:rsidRPr="0080694D">
              <w:rPr>
                <w:color w:val="000000"/>
                <w:szCs w:val="22"/>
              </w:rPr>
              <w:t>W przestrzeni pasażerskiej powinny zostać zamontowane skuteczne urządzenia grzewcze, które powinny być zamontowane w sposób chroniący pasażerów przed przypadkowym zranieniem lub inną kontuzją;</w:t>
            </w:r>
          </w:p>
          <w:p w14:paraId="179C715E" w14:textId="77777777" w:rsidR="004F15E4" w:rsidRPr="0080694D" w:rsidRDefault="00000000" w:rsidP="003D2583">
            <w:pPr>
              <w:numPr>
                <w:ilvl w:val="1"/>
                <w:numId w:val="19"/>
              </w:numPr>
              <w:pBdr>
                <w:top w:val="nil"/>
                <w:left w:val="nil"/>
                <w:bottom w:val="nil"/>
                <w:right w:val="nil"/>
                <w:between w:val="nil"/>
              </w:pBdr>
              <w:shd w:val="clear" w:color="auto" w:fill="FFFFFF" w:themeFill="background1"/>
              <w:jc w:val="both"/>
              <w:rPr>
                <w:color w:val="000000"/>
                <w:szCs w:val="22"/>
              </w:rPr>
            </w:pPr>
            <w:r w:rsidRPr="0080694D">
              <w:rPr>
                <w:color w:val="000000"/>
                <w:szCs w:val="22"/>
              </w:rPr>
              <w:t>Kabina kierowcy ma posiadać niezależny, od układu działającego w przestrzeni pasażerskiej, układ ogrzewania, wentylacji  i klimatyzacji, regulowany z miejsca pracy kierowcy;</w:t>
            </w:r>
          </w:p>
          <w:p w14:paraId="67B5D5F3" w14:textId="77777777" w:rsidR="004F15E4" w:rsidRPr="0080694D" w:rsidRDefault="00000000" w:rsidP="003D2583">
            <w:pPr>
              <w:numPr>
                <w:ilvl w:val="1"/>
                <w:numId w:val="19"/>
              </w:numPr>
              <w:pBdr>
                <w:top w:val="nil"/>
                <w:left w:val="nil"/>
                <w:bottom w:val="nil"/>
                <w:right w:val="nil"/>
                <w:between w:val="nil"/>
              </w:pBdr>
              <w:shd w:val="clear" w:color="auto" w:fill="FFFFFF" w:themeFill="background1"/>
              <w:jc w:val="both"/>
              <w:rPr>
                <w:color w:val="000000"/>
                <w:szCs w:val="22"/>
              </w:rPr>
            </w:pPr>
            <w:r w:rsidRPr="0080694D">
              <w:rPr>
                <w:color w:val="000000"/>
                <w:szCs w:val="22"/>
              </w:rPr>
              <w:t>W przedziale pasażerskim autobusu powinna być utrzymana komfortowa temperatura oraz wymaga się:</w:t>
            </w:r>
          </w:p>
          <w:p w14:paraId="45DDAAF6" w14:textId="77777777" w:rsidR="004F15E4" w:rsidRPr="0080694D" w:rsidRDefault="00000000" w:rsidP="003D2583">
            <w:pPr>
              <w:numPr>
                <w:ilvl w:val="1"/>
                <w:numId w:val="19"/>
              </w:numPr>
              <w:pBdr>
                <w:top w:val="nil"/>
                <w:left w:val="nil"/>
                <w:bottom w:val="nil"/>
                <w:right w:val="nil"/>
                <w:between w:val="nil"/>
              </w:pBdr>
              <w:shd w:val="clear" w:color="auto" w:fill="FFFFFF" w:themeFill="background1"/>
              <w:jc w:val="both"/>
              <w:rPr>
                <w:color w:val="000000"/>
                <w:szCs w:val="22"/>
              </w:rPr>
            </w:pPr>
            <w:r w:rsidRPr="0080694D">
              <w:rPr>
                <w:color w:val="000000"/>
                <w:szCs w:val="22"/>
              </w:rPr>
              <w:t>w przypadku temperatury zewnętrznej powyżej +25</w:t>
            </w:r>
            <w:r w:rsidRPr="0080694D">
              <w:rPr>
                <w:color w:val="000000"/>
                <w:szCs w:val="22"/>
                <w:vertAlign w:val="superscript"/>
              </w:rPr>
              <w:t>o</w:t>
            </w:r>
            <w:r w:rsidRPr="0080694D">
              <w:rPr>
                <w:color w:val="000000"/>
                <w:szCs w:val="22"/>
              </w:rPr>
              <w:t>C, klimatyzacja musi mieć możliwość obniżenia temperatury przedziału pasażerskiego o co najmniej  5</w:t>
            </w:r>
            <w:r w:rsidRPr="0080694D">
              <w:rPr>
                <w:color w:val="000000"/>
                <w:szCs w:val="22"/>
                <w:vertAlign w:val="superscript"/>
              </w:rPr>
              <w:t>o</w:t>
            </w:r>
            <w:r w:rsidRPr="0080694D">
              <w:rPr>
                <w:color w:val="000000"/>
                <w:szCs w:val="22"/>
              </w:rPr>
              <w:t>C od temperatury zewnętrznej;</w:t>
            </w:r>
          </w:p>
          <w:p w14:paraId="63F4777B" w14:textId="77777777" w:rsidR="004F15E4" w:rsidRPr="0080694D" w:rsidRDefault="00000000" w:rsidP="003D2583">
            <w:pPr>
              <w:numPr>
                <w:ilvl w:val="1"/>
                <w:numId w:val="19"/>
              </w:numPr>
              <w:pBdr>
                <w:top w:val="nil"/>
                <w:left w:val="nil"/>
                <w:bottom w:val="nil"/>
                <w:right w:val="nil"/>
                <w:between w:val="nil"/>
              </w:pBdr>
              <w:shd w:val="clear" w:color="auto" w:fill="FFFFFF" w:themeFill="background1"/>
              <w:jc w:val="both"/>
              <w:rPr>
                <w:color w:val="000000"/>
                <w:szCs w:val="22"/>
              </w:rPr>
            </w:pPr>
            <w:r w:rsidRPr="0080694D">
              <w:rPr>
                <w:color w:val="000000"/>
                <w:szCs w:val="22"/>
              </w:rPr>
              <w:t>włączenie klimatyzacji musi nastąpić w sposób automatyczny, gdy temperatura powietrza w</w:t>
            </w:r>
            <w:r w:rsidRPr="0080694D">
              <w:rPr>
                <w:color w:val="000000"/>
                <w:szCs w:val="22"/>
                <w:vertAlign w:val="superscript"/>
              </w:rPr>
              <w:t xml:space="preserve"> </w:t>
            </w:r>
            <w:r w:rsidRPr="0080694D">
              <w:rPr>
                <w:color w:val="000000"/>
                <w:szCs w:val="22"/>
              </w:rPr>
              <w:t>przedziale pasażerskim autobusu wyniesie +26</w:t>
            </w:r>
            <w:r w:rsidRPr="0080694D">
              <w:rPr>
                <w:color w:val="000000"/>
                <w:szCs w:val="22"/>
                <w:vertAlign w:val="superscript"/>
              </w:rPr>
              <w:t>o</w:t>
            </w:r>
            <w:r w:rsidRPr="0080694D">
              <w:rPr>
                <w:color w:val="000000"/>
                <w:szCs w:val="22"/>
              </w:rPr>
              <w:t>C. musi istnieć również możliwość ręcznego włączenia i wyłączenia klimatyzacji niezależnie od zastosowanych urządzeń automatycznych, w zależności od wyboru trybu przez prowadzącego (możliwość ręcznego włączenia lub wyłączenia).</w:t>
            </w:r>
          </w:p>
          <w:p w14:paraId="34989AE7" w14:textId="77777777" w:rsidR="004F15E4" w:rsidRPr="0080694D" w:rsidRDefault="00000000" w:rsidP="003D2583">
            <w:pPr>
              <w:numPr>
                <w:ilvl w:val="1"/>
                <w:numId w:val="19"/>
              </w:numPr>
              <w:pBdr>
                <w:top w:val="nil"/>
                <w:left w:val="nil"/>
                <w:bottom w:val="nil"/>
                <w:right w:val="nil"/>
                <w:between w:val="nil"/>
              </w:pBdr>
              <w:shd w:val="clear" w:color="auto" w:fill="FFFFFF" w:themeFill="background1"/>
              <w:jc w:val="both"/>
              <w:rPr>
                <w:color w:val="000000"/>
                <w:szCs w:val="22"/>
              </w:rPr>
            </w:pPr>
            <w:r w:rsidRPr="0080694D">
              <w:rPr>
                <w:color w:val="000000"/>
                <w:szCs w:val="22"/>
              </w:rPr>
              <w:t>włączenie ogrzewania musi nastąpić w sposób automatyczny lub ręcznie, w zależności od wyboru trybu przez prowadzącego,</w:t>
            </w:r>
          </w:p>
          <w:p w14:paraId="5D7B5500" w14:textId="77777777" w:rsidR="004F15E4" w:rsidRPr="0080694D" w:rsidRDefault="00000000" w:rsidP="003D2583">
            <w:pPr>
              <w:numPr>
                <w:ilvl w:val="1"/>
                <w:numId w:val="19"/>
              </w:numPr>
              <w:pBdr>
                <w:top w:val="nil"/>
                <w:left w:val="nil"/>
                <w:bottom w:val="nil"/>
                <w:right w:val="nil"/>
                <w:between w:val="nil"/>
              </w:pBdr>
              <w:shd w:val="clear" w:color="auto" w:fill="FFFFFF" w:themeFill="background1"/>
              <w:jc w:val="both"/>
              <w:rPr>
                <w:color w:val="000000"/>
                <w:szCs w:val="22"/>
              </w:rPr>
            </w:pPr>
            <w:r w:rsidRPr="0080694D">
              <w:rPr>
                <w:color w:val="000000"/>
                <w:szCs w:val="22"/>
              </w:rPr>
              <w:lastRenderedPageBreak/>
              <w:t>Domyślnym sposobem uruchomienia klimatyzacji i ogrzewania ma być tryb ręczny z możliwością zmiany na automatyczny w trybie serwisowym.</w:t>
            </w:r>
          </w:p>
          <w:p w14:paraId="5F78CCF8" w14:textId="77777777" w:rsidR="004F15E4" w:rsidRPr="0080694D" w:rsidRDefault="004F15E4" w:rsidP="003D2583">
            <w:pPr>
              <w:shd w:val="clear" w:color="auto" w:fill="FFFFFF" w:themeFill="background1"/>
              <w:ind w:left="360" w:hanging="360"/>
              <w:jc w:val="both"/>
              <w:rPr>
                <w:szCs w:val="22"/>
              </w:rPr>
            </w:pPr>
          </w:p>
        </w:tc>
        <w:tc>
          <w:tcPr>
            <w:tcW w:w="2659" w:type="dxa"/>
            <w:tcBorders>
              <w:top w:val="single" w:sz="4" w:space="0" w:color="000000"/>
              <w:left w:val="single" w:sz="4" w:space="0" w:color="000000"/>
              <w:bottom w:val="single" w:sz="4" w:space="0" w:color="000000"/>
              <w:right w:val="single" w:sz="4" w:space="0" w:color="000000"/>
            </w:tcBorders>
          </w:tcPr>
          <w:p w14:paraId="385C3C7B" w14:textId="77777777" w:rsidR="004F15E4" w:rsidRPr="0080694D" w:rsidRDefault="00000000" w:rsidP="003D2583">
            <w:pPr>
              <w:shd w:val="clear" w:color="auto" w:fill="FFFFFF" w:themeFill="background1"/>
              <w:tabs>
                <w:tab w:val="left" w:pos="1440"/>
              </w:tabs>
              <w:jc w:val="both"/>
              <w:rPr>
                <w:szCs w:val="22"/>
              </w:rPr>
            </w:pPr>
            <w:r w:rsidRPr="0080694D">
              <w:rPr>
                <w:szCs w:val="22"/>
              </w:rPr>
              <w:lastRenderedPageBreak/>
              <w:t>12M, 12L</w:t>
            </w:r>
          </w:p>
        </w:tc>
      </w:tr>
      <w:tr w:rsidR="004F15E4" w14:paraId="30A3A908" w14:textId="77777777">
        <w:tc>
          <w:tcPr>
            <w:tcW w:w="693" w:type="dxa"/>
            <w:tcBorders>
              <w:top w:val="single" w:sz="4" w:space="0" w:color="000000"/>
              <w:left w:val="single" w:sz="4" w:space="0" w:color="000000"/>
              <w:bottom w:val="single" w:sz="4" w:space="0" w:color="000000"/>
              <w:right w:val="single" w:sz="4" w:space="0" w:color="000000"/>
            </w:tcBorders>
          </w:tcPr>
          <w:p w14:paraId="36D9AADF" w14:textId="77777777" w:rsidR="004F15E4" w:rsidRPr="0080694D" w:rsidRDefault="00000000" w:rsidP="003D2583">
            <w:pPr>
              <w:shd w:val="clear" w:color="auto" w:fill="FFFFFF" w:themeFill="background1"/>
              <w:jc w:val="center"/>
              <w:rPr>
                <w:szCs w:val="22"/>
              </w:rPr>
            </w:pPr>
            <w:r w:rsidRPr="0080694D">
              <w:rPr>
                <w:szCs w:val="22"/>
              </w:rPr>
              <w:lastRenderedPageBreak/>
              <w:t>XIIb</w:t>
            </w:r>
          </w:p>
        </w:tc>
        <w:tc>
          <w:tcPr>
            <w:tcW w:w="1696" w:type="dxa"/>
            <w:tcBorders>
              <w:top w:val="single" w:sz="4" w:space="0" w:color="000000"/>
              <w:left w:val="single" w:sz="4" w:space="0" w:color="000000"/>
              <w:bottom w:val="single" w:sz="4" w:space="0" w:color="000000"/>
              <w:right w:val="single" w:sz="4" w:space="0" w:color="000000"/>
            </w:tcBorders>
          </w:tcPr>
          <w:p w14:paraId="577CF085" w14:textId="77777777" w:rsidR="004F15E4" w:rsidRPr="0080694D" w:rsidRDefault="00000000" w:rsidP="003D2583">
            <w:pPr>
              <w:shd w:val="clear" w:color="auto" w:fill="FFFFFF" w:themeFill="background1"/>
              <w:tabs>
                <w:tab w:val="left" w:pos="1440"/>
              </w:tabs>
              <w:jc w:val="both"/>
              <w:rPr>
                <w:szCs w:val="22"/>
              </w:rPr>
            </w:pPr>
            <w:r w:rsidRPr="0080694D">
              <w:rPr>
                <w:szCs w:val="22"/>
              </w:rPr>
              <w:t>Ogrzewanie</w:t>
            </w:r>
          </w:p>
        </w:tc>
        <w:tc>
          <w:tcPr>
            <w:tcW w:w="10646" w:type="dxa"/>
            <w:tcBorders>
              <w:top w:val="single" w:sz="4" w:space="0" w:color="000000"/>
              <w:left w:val="single" w:sz="4" w:space="0" w:color="000000"/>
              <w:bottom w:val="single" w:sz="4" w:space="0" w:color="000000"/>
              <w:right w:val="single" w:sz="4" w:space="0" w:color="000000"/>
            </w:tcBorders>
          </w:tcPr>
          <w:p w14:paraId="6F241167" w14:textId="77777777" w:rsidR="004F15E4" w:rsidRPr="0080694D" w:rsidRDefault="00000000" w:rsidP="003D2583">
            <w:pPr>
              <w:numPr>
                <w:ilvl w:val="0"/>
                <w:numId w:val="20"/>
              </w:numPr>
              <w:pBdr>
                <w:top w:val="nil"/>
                <w:left w:val="nil"/>
                <w:bottom w:val="nil"/>
                <w:right w:val="nil"/>
                <w:between w:val="nil"/>
              </w:pBdr>
              <w:shd w:val="clear" w:color="auto" w:fill="FFFFFF" w:themeFill="background1"/>
              <w:tabs>
                <w:tab w:val="left" w:pos="1440"/>
              </w:tabs>
              <w:jc w:val="both"/>
              <w:rPr>
                <w:color w:val="000000"/>
                <w:szCs w:val="22"/>
              </w:rPr>
            </w:pPr>
            <w:r w:rsidRPr="0080694D">
              <w:rPr>
                <w:color w:val="000000"/>
                <w:szCs w:val="22"/>
              </w:rPr>
              <w:t>Typ ogrzewania: wodne - wykorzystujące ciepło z układu chłodzenia silnika.</w:t>
            </w:r>
          </w:p>
          <w:p w14:paraId="55BC9C9F" w14:textId="77777777" w:rsidR="004F15E4" w:rsidRPr="0080694D" w:rsidRDefault="00000000" w:rsidP="003D2583">
            <w:pPr>
              <w:numPr>
                <w:ilvl w:val="0"/>
                <w:numId w:val="20"/>
              </w:numPr>
              <w:pBdr>
                <w:top w:val="nil"/>
                <w:left w:val="nil"/>
                <w:bottom w:val="nil"/>
                <w:right w:val="nil"/>
                <w:between w:val="nil"/>
              </w:pBdr>
              <w:shd w:val="clear" w:color="auto" w:fill="FFFFFF" w:themeFill="background1"/>
              <w:tabs>
                <w:tab w:val="left" w:pos="1440"/>
              </w:tabs>
              <w:jc w:val="both"/>
              <w:rPr>
                <w:color w:val="000000"/>
                <w:szCs w:val="22"/>
              </w:rPr>
            </w:pPr>
            <w:r w:rsidRPr="0080694D">
              <w:rPr>
                <w:color w:val="000000"/>
                <w:szCs w:val="22"/>
              </w:rPr>
              <w:t>Wydmuch powietrza realizowany przez nagrzewnice z wentylatorami:</w:t>
            </w:r>
          </w:p>
          <w:p w14:paraId="3FD15182" w14:textId="77777777" w:rsidR="004F15E4" w:rsidRPr="0080694D" w:rsidRDefault="00000000" w:rsidP="003D2583">
            <w:pPr>
              <w:numPr>
                <w:ilvl w:val="1"/>
                <w:numId w:val="20"/>
              </w:numPr>
              <w:pBdr>
                <w:top w:val="nil"/>
                <w:left w:val="nil"/>
                <w:bottom w:val="nil"/>
                <w:right w:val="nil"/>
                <w:between w:val="nil"/>
              </w:pBdr>
              <w:shd w:val="clear" w:color="auto" w:fill="FFFFFF" w:themeFill="background1"/>
              <w:tabs>
                <w:tab w:val="left" w:pos="1440"/>
              </w:tabs>
              <w:jc w:val="both"/>
              <w:rPr>
                <w:color w:val="000000"/>
                <w:szCs w:val="22"/>
              </w:rPr>
            </w:pPr>
            <w:r w:rsidRPr="0080694D">
              <w:rPr>
                <w:color w:val="000000"/>
                <w:szCs w:val="22"/>
              </w:rPr>
              <w:t>minimum 3 szt. umieszczonych pod siedzeniami pasażerskim, w tym minimum 2 szt. patrząc od czoła autobusu pomiędzy I a II drzwiami, 1 szt. przed III drzwiami;</w:t>
            </w:r>
          </w:p>
          <w:p w14:paraId="5C30C895" w14:textId="77777777" w:rsidR="004F15E4" w:rsidRPr="0080694D" w:rsidRDefault="00000000" w:rsidP="003D2583">
            <w:pPr>
              <w:numPr>
                <w:ilvl w:val="1"/>
                <w:numId w:val="20"/>
              </w:numPr>
              <w:pBdr>
                <w:top w:val="nil"/>
                <w:left w:val="nil"/>
                <w:bottom w:val="nil"/>
                <w:right w:val="nil"/>
                <w:between w:val="nil"/>
              </w:pBdr>
              <w:shd w:val="clear" w:color="auto" w:fill="FFFFFF" w:themeFill="background1"/>
              <w:tabs>
                <w:tab w:val="left" w:pos="1440"/>
              </w:tabs>
              <w:jc w:val="both"/>
              <w:rPr>
                <w:color w:val="000000"/>
                <w:szCs w:val="22"/>
              </w:rPr>
            </w:pPr>
            <w:r w:rsidRPr="0080694D">
              <w:rPr>
                <w:color w:val="000000"/>
                <w:szCs w:val="22"/>
              </w:rPr>
              <w:t>minimum 1 szt. umieszczona w podeście kabiny kierowcy skierowana do wewnątrz pojazdu;</w:t>
            </w:r>
          </w:p>
          <w:p w14:paraId="568BEC98" w14:textId="77777777" w:rsidR="004F15E4" w:rsidRPr="0080694D" w:rsidRDefault="00000000" w:rsidP="003D2583">
            <w:pPr>
              <w:numPr>
                <w:ilvl w:val="1"/>
                <w:numId w:val="20"/>
              </w:numPr>
              <w:pBdr>
                <w:top w:val="nil"/>
                <w:left w:val="nil"/>
                <w:bottom w:val="nil"/>
                <w:right w:val="nil"/>
                <w:between w:val="nil"/>
              </w:pBdr>
              <w:shd w:val="clear" w:color="auto" w:fill="FFFFFF" w:themeFill="background1"/>
              <w:tabs>
                <w:tab w:val="left" w:pos="1440"/>
              </w:tabs>
              <w:jc w:val="both"/>
              <w:rPr>
                <w:color w:val="000000"/>
                <w:szCs w:val="22"/>
              </w:rPr>
            </w:pPr>
            <w:r w:rsidRPr="0080694D">
              <w:rPr>
                <w:color w:val="000000"/>
                <w:szCs w:val="22"/>
              </w:rPr>
              <w:t>minimum 1 szt. pod siedzeniami pasażerskimi lub w  podeście wydmuchująca powietrze w kierunku przestrzeni w okolicach III drzwi (w przypadku autobusu 12L w miejscu analogicznym);</w:t>
            </w:r>
          </w:p>
          <w:p w14:paraId="510075B5" w14:textId="77777777" w:rsidR="004F15E4" w:rsidRPr="0080694D" w:rsidRDefault="00000000" w:rsidP="003D2583">
            <w:pPr>
              <w:numPr>
                <w:ilvl w:val="1"/>
                <w:numId w:val="20"/>
              </w:numPr>
              <w:pBdr>
                <w:top w:val="nil"/>
                <w:left w:val="nil"/>
                <w:bottom w:val="nil"/>
                <w:right w:val="nil"/>
                <w:between w:val="nil"/>
              </w:pBdr>
              <w:shd w:val="clear" w:color="auto" w:fill="FFFFFF" w:themeFill="background1"/>
              <w:tabs>
                <w:tab w:val="left" w:pos="1440"/>
              </w:tabs>
              <w:jc w:val="both"/>
              <w:rPr>
                <w:color w:val="000000"/>
                <w:szCs w:val="22"/>
              </w:rPr>
            </w:pPr>
            <w:r w:rsidRPr="0080694D">
              <w:rPr>
                <w:color w:val="000000"/>
                <w:szCs w:val="22"/>
              </w:rPr>
              <w:t>minimum 1 szt. w kabinie kierowcy.</w:t>
            </w:r>
          </w:p>
          <w:p w14:paraId="19B08F93" w14:textId="77777777" w:rsidR="004F15E4" w:rsidRPr="0080694D" w:rsidRDefault="00000000" w:rsidP="003D2583">
            <w:pPr>
              <w:numPr>
                <w:ilvl w:val="0"/>
                <w:numId w:val="20"/>
              </w:numPr>
              <w:pBdr>
                <w:top w:val="nil"/>
                <w:left w:val="nil"/>
                <w:bottom w:val="nil"/>
                <w:right w:val="nil"/>
                <w:between w:val="nil"/>
              </w:pBdr>
              <w:shd w:val="clear" w:color="auto" w:fill="FFFFFF" w:themeFill="background1"/>
              <w:tabs>
                <w:tab w:val="left" w:pos="1440"/>
              </w:tabs>
              <w:jc w:val="both"/>
              <w:rPr>
                <w:color w:val="000000"/>
                <w:szCs w:val="22"/>
              </w:rPr>
            </w:pPr>
            <w:r w:rsidRPr="0080694D">
              <w:rPr>
                <w:color w:val="000000"/>
                <w:szCs w:val="22"/>
              </w:rPr>
              <w:t>Grzejnik(i) konwektorowe  rozmieszczone na całej długości miejsca przeznaczonego na wózek dziecięcy oraz wózek inwalidzki, wydłużone maksymalnie wzdłuż ścian bocznych do miejsc siedzących.</w:t>
            </w:r>
          </w:p>
          <w:p w14:paraId="2580C6AE" w14:textId="77777777" w:rsidR="004F15E4" w:rsidRPr="0080694D" w:rsidRDefault="00000000" w:rsidP="003D2583">
            <w:pPr>
              <w:numPr>
                <w:ilvl w:val="0"/>
                <w:numId w:val="20"/>
              </w:numPr>
              <w:pBdr>
                <w:top w:val="nil"/>
                <w:left w:val="nil"/>
                <w:bottom w:val="nil"/>
                <w:right w:val="nil"/>
                <w:between w:val="nil"/>
              </w:pBdr>
              <w:shd w:val="clear" w:color="auto" w:fill="FFFFFF" w:themeFill="background1"/>
              <w:tabs>
                <w:tab w:val="left" w:pos="1440"/>
              </w:tabs>
              <w:jc w:val="both"/>
              <w:rPr>
                <w:color w:val="000000"/>
                <w:szCs w:val="22"/>
              </w:rPr>
            </w:pPr>
            <w:r w:rsidRPr="0080694D">
              <w:rPr>
                <w:color w:val="000000"/>
                <w:szCs w:val="22"/>
              </w:rPr>
              <w:t>Wymienniki ciepła układu klimatyzacji – nadmuch ciepłego powietrza musi być realizowany przez kanały powietrzne, umieszczone pod pokrywami dachowymi lub przez kanały powietrzne przysufitowe,</w:t>
            </w:r>
          </w:p>
          <w:p w14:paraId="5852D79A" w14:textId="77777777" w:rsidR="004F15E4" w:rsidRPr="0080694D" w:rsidRDefault="00000000" w:rsidP="003D2583">
            <w:pPr>
              <w:numPr>
                <w:ilvl w:val="0"/>
                <w:numId w:val="20"/>
              </w:numPr>
              <w:pBdr>
                <w:top w:val="nil"/>
                <w:left w:val="nil"/>
                <w:bottom w:val="nil"/>
                <w:right w:val="nil"/>
                <w:between w:val="nil"/>
              </w:pBdr>
              <w:shd w:val="clear" w:color="auto" w:fill="FFFFFF" w:themeFill="background1"/>
              <w:tabs>
                <w:tab w:val="left" w:pos="1440"/>
              </w:tabs>
              <w:jc w:val="both"/>
              <w:rPr>
                <w:color w:val="000000"/>
                <w:szCs w:val="22"/>
              </w:rPr>
            </w:pPr>
            <w:r w:rsidRPr="0080694D">
              <w:rPr>
                <w:color w:val="000000"/>
                <w:szCs w:val="22"/>
              </w:rPr>
              <w:t>Nagrzewnica frontowa służącą do kompleksowego ogrzewania różnych stref miejsca pracy kierowcy, w tym szyby przedniej.</w:t>
            </w:r>
          </w:p>
          <w:p w14:paraId="7D261957" w14:textId="77777777" w:rsidR="004F15E4" w:rsidRPr="0080694D" w:rsidRDefault="00000000" w:rsidP="003D2583">
            <w:pPr>
              <w:numPr>
                <w:ilvl w:val="0"/>
                <w:numId w:val="20"/>
              </w:numPr>
              <w:pBdr>
                <w:top w:val="nil"/>
                <w:left w:val="nil"/>
                <w:bottom w:val="nil"/>
                <w:right w:val="nil"/>
                <w:between w:val="nil"/>
              </w:pBdr>
              <w:shd w:val="clear" w:color="auto" w:fill="FFFFFF" w:themeFill="background1"/>
              <w:tabs>
                <w:tab w:val="left" w:pos="1440"/>
              </w:tabs>
              <w:jc w:val="both"/>
              <w:rPr>
                <w:color w:val="000000"/>
                <w:szCs w:val="22"/>
              </w:rPr>
            </w:pPr>
            <w:r w:rsidRPr="0080694D">
              <w:rPr>
                <w:color w:val="000000"/>
                <w:szCs w:val="22"/>
              </w:rPr>
              <w:t>Sterowanie ogrzewaniem przedziału pasażerskiego realizowane automatycznie (bez ingerencji kierowcy), utrzymujące stałą zaprogramowaną  temperaturę  w przedziale pasażerskim – wymaga się, aby system ogrzewania uruchamiał się automatycznie przy spadku temperatury w przedziale pasażerskim poniżej  18</w:t>
            </w:r>
            <w:r w:rsidRPr="0080694D">
              <w:rPr>
                <w:color w:val="000000"/>
                <w:szCs w:val="22"/>
                <w:vertAlign w:val="superscript"/>
              </w:rPr>
              <w:t>o</w:t>
            </w:r>
            <w:r w:rsidRPr="0080694D">
              <w:rPr>
                <w:color w:val="000000"/>
                <w:szCs w:val="22"/>
              </w:rPr>
              <w:t>C w następujący sposób:</w:t>
            </w:r>
          </w:p>
          <w:p w14:paraId="39A71C1C" w14:textId="77777777" w:rsidR="004F15E4" w:rsidRPr="0080694D" w:rsidRDefault="00000000" w:rsidP="003D2583">
            <w:pPr>
              <w:numPr>
                <w:ilvl w:val="1"/>
                <w:numId w:val="20"/>
              </w:numPr>
              <w:pBdr>
                <w:top w:val="nil"/>
                <w:left w:val="nil"/>
                <w:bottom w:val="nil"/>
                <w:right w:val="nil"/>
                <w:between w:val="nil"/>
              </w:pBdr>
              <w:shd w:val="clear" w:color="auto" w:fill="FFFFFF" w:themeFill="background1"/>
              <w:tabs>
                <w:tab w:val="left" w:pos="1440"/>
              </w:tabs>
              <w:jc w:val="both"/>
              <w:rPr>
                <w:color w:val="000000"/>
                <w:szCs w:val="22"/>
              </w:rPr>
            </w:pPr>
            <w:r w:rsidRPr="0080694D">
              <w:rPr>
                <w:color w:val="000000"/>
                <w:szCs w:val="22"/>
              </w:rPr>
              <w:t xml:space="preserve">czujnik temperatury zamontowany pomiędzy I a II drzwiami na jednym ze słupków okiennych lub w innym, zaproponowanym do 90 dni od dnia podpisania umowy i uzgodnionym z Zamawiającym miejscu </w:t>
            </w:r>
          </w:p>
          <w:p w14:paraId="5AEE419A" w14:textId="77777777" w:rsidR="004F15E4" w:rsidRPr="0080694D" w:rsidRDefault="00000000" w:rsidP="003D2583">
            <w:pPr>
              <w:numPr>
                <w:ilvl w:val="1"/>
                <w:numId w:val="20"/>
              </w:numPr>
              <w:pBdr>
                <w:top w:val="nil"/>
                <w:left w:val="nil"/>
                <w:bottom w:val="nil"/>
                <w:right w:val="nil"/>
                <w:between w:val="nil"/>
              </w:pBdr>
              <w:shd w:val="clear" w:color="auto" w:fill="FFFFFF" w:themeFill="background1"/>
              <w:tabs>
                <w:tab w:val="left" w:pos="1440"/>
              </w:tabs>
              <w:jc w:val="both"/>
              <w:rPr>
                <w:color w:val="000000"/>
                <w:szCs w:val="22"/>
              </w:rPr>
            </w:pPr>
            <w:r w:rsidRPr="0080694D">
              <w:rPr>
                <w:color w:val="000000"/>
                <w:szCs w:val="22"/>
              </w:rPr>
              <w:t xml:space="preserve">przy spadku temperatury w przedziale pasażerskim poniżej 18ºC, w pierwszej kolejności uruchamiać się muszą tylko grzejniki konwektorowe  i musi być realizowany nadmuch przez wymienniki ciepła układu klimatyzacji, </w:t>
            </w:r>
          </w:p>
          <w:p w14:paraId="01578C36" w14:textId="77777777" w:rsidR="004F15E4" w:rsidRPr="0080694D" w:rsidRDefault="00000000" w:rsidP="003D2583">
            <w:pPr>
              <w:numPr>
                <w:ilvl w:val="1"/>
                <w:numId w:val="20"/>
              </w:numPr>
              <w:pBdr>
                <w:top w:val="nil"/>
                <w:left w:val="nil"/>
                <w:bottom w:val="nil"/>
                <w:right w:val="nil"/>
                <w:between w:val="nil"/>
              </w:pBdr>
              <w:shd w:val="clear" w:color="auto" w:fill="FFFFFF" w:themeFill="background1"/>
              <w:tabs>
                <w:tab w:val="left" w:pos="1440"/>
              </w:tabs>
              <w:jc w:val="both"/>
              <w:rPr>
                <w:color w:val="000000"/>
                <w:szCs w:val="22"/>
              </w:rPr>
            </w:pPr>
            <w:r w:rsidRPr="0080694D">
              <w:rPr>
                <w:color w:val="000000"/>
                <w:szCs w:val="22"/>
              </w:rPr>
              <w:t>jeżeli przy pracujących grzejnikach konwektorowych  temperatura w przedziale pasażerskim spada nadal i osiągnie poziom 15ºC, dodatkowo muszą załączać się nagrzewnice z wentylatorami, rozpoczynając pracę od najmniejszej prędkości obrotowej – prędkość ta, następnie musi się zmieniać w funkcji temperatury płynu w układzie chłodzenia oraz temperatury panującej w przestrzeni pasażerskiej,</w:t>
            </w:r>
          </w:p>
          <w:p w14:paraId="16AAB03D" w14:textId="77777777" w:rsidR="004F15E4" w:rsidRPr="0080694D" w:rsidRDefault="00000000" w:rsidP="003D2583">
            <w:pPr>
              <w:numPr>
                <w:ilvl w:val="0"/>
                <w:numId w:val="20"/>
              </w:numPr>
              <w:pBdr>
                <w:top w:val="nil"/>
                <w:left w:val="nil"/>
                <w:bottom w:val="nil"/>
                <w:right w:val="nil"/>
                <w:between w:val="nil"/>
              </w:pBdr>
              <w:shd w:val="clear" w:color="auto" w:fill="FFFFFF" w:themeFill="background1"/>
              <w:tabs>
                <w:tab w:val="left" w:pos="1440"/>
              </w:tabs>
              <w:jc w:val="both"/>
              <w:rPr>
                <w:color w:val="000000"/>
                <w:szCs w:val="22"/>
              </w:rPr>
            </w:pPr>
            <w:r w:rsidRPr="0080694D">
              <w:rPr>
                <w:color w:val="000000"/>
                <w:szCs w:val="22"/>
              </w:rPr>
              <w:lastRenderedPageBreak/>
              <w:t xml:space="preserve">Zamawiający musi posiadać możliwość programowej zmiany poziomu temperatur granicznych, przy których system ten uruchamia się automatycznie (i wyłącza się) zakres zmian temperatur (min) od 16°C do 22°C, </w:t>
            </w:r>
          </w:p>
          <w:p w14:paraId="2D37C59E" w14:textId="77777777" w:rsidR="004F15E4" w:rsidRPr="0080694D" w:rsidRDefault="00000000" w:rsidP="003D2583">
            <w:pPr>
              <w:numPr>
                <w:ilvl w:val="0"/>
                <w:numId w:val="20"/>
              </w:numPr>
              <w:pBdr>
                <w:top w:val="nil"/>
                <w:left w:val="nil"/>
                <w:bottom w:val="nil"/>
                <w:right w:val="nil"/>
                <w:between w:val="nil"/>
              </w:pBdr>
              <w:shd w:val="clear" w:color="auto" w:fill="FFFFFF" w:themeFill="background1"/>
              <w:tabs>
                <w:tab w:val="left" w:pos="1440"/>
              </w:tabs>
              <w:jc w:val="both"/>
              <w:rPr>
                <w:color w:val="000000"/>
                <w:szCs w:val="22"/>
              </w:rPr>
            </w:pPr>
            <w:r w:rsidRPr="0080694D">
              <w:rPr>
                <w:color w:val="000000"/>
                <w:szCs w:val="22"/>
              </w:rPr>
              <w:t xml:space="preserve">Niedopuszczalny podczas pracy ogrzewania i klimatyzacji jest stan, w którym systemy te wzajemnie się wykluczają; oznacza to, że podczas pracy ogrzewania klimatyzacja nie może równocześnie chłodzić przestrzeni pasażerskiej </w:t>
            </w:r>
          </w:p>
          <w:p w14:paraId="4FA4F8E1" w14:textId="77777777" w:rsidR="004F15E4" w:rsidRPr="0080694D" w:rsidRDefault="00000000" w:rsidP="003D2583">
            <w:pPr>
              <w:numPr>
                <w:ilvl w:val="0"/>
                <w:numId w:val="20"/>
              </w:numPr>
              <w:pBdr>
                <w:top w:val="nil"/>
                <w:left w:val="nil"/>
                <w:bottom w:val="nil"/>
                <w:right w:val="nil"/>
                <w:between w:val="nil"/>
              </w:pBdr>
              <w:shd w:val="clear" w:color="auto" w:fill="FFFFFF" w:themeFill="background1"/>
              <w:tabs>
                <w:tab w:val="left" w:pos="1440"/>
              </w:tabs>
              <w:jc w:val="both"/>
              <w:rPr>
                <w:color w:val="000000"/>
                <w:szCs w:val="22"/>
              </w:rPr>
            </w:pPr>
            <w:r w:rsidRPr="0080694D">
              <w:rPr>
                <w:color w:val="000000"/>
                <w:szCs w:val="22"/>
              </w:rPr>
              <w:t>Podłączony do układu chłodzenia, niezależny od pracy silnika, agregat grzewczy, zasilany olejem napędowym z głównego zbiornika paliwa, moc tego agregatu oraz wydajność układu ogrzewania muszą zapewnić możliwość utrzymania temperatury w przedziale pasażerskim minimum na poziomie +18ºC przy temperaturze zewnętrznej poniżej (-15)ºC.</w:t>
            </w:r>
          </w:p>
          <w:p w14:paraId="06ECB3F5" w14:textId="77777777" w:rsidR="004F15E4" w:rsidRPr="0080694D" w:rsidRDefault="00000000" w:rsidP="003D2583">
            <w:pPr>
              <w:numPr>
                <w:ilvl w:val="0"/>
                <w:numId w:val="20"/>
              </w:numPr>
              <w:pBdr>
                <w:top w:val="nil"/>
                <w:left w:val="nil"/>
                <w:bottom w:val="nil"/>
                <w:right w:val="nil"/>
                <w:between w:val="nil"/>
              </w:pBdr>
              <w:shd w:val="clear" w:color="auto" w:fill="FFFFFF" w:themeFill="background1"/>
              <w:tabs>
                <w:tab w:val="left" w:pos="1440"/>
              </w:tabs>
              <w:jc w:val="both"/>
              <w:rPr>
                <w:color w:val="000000"/>
                <w:szCs w:val="22"/>
              </w:rPr>
            </w:pPr>
            <w:r w:rsidRPr="0080694D">
              <w:rPr>
                <w:color w:val="000000"/>
                <w:szCs w:val="22"/>
              </w:rPr>
              <w:t>Zamawiający dopuści również rozwiązanie, w którym:</w:t>
            </w:r>
          </w:p>
          <w:p w14:paraId="41C0827D" w14:textId="77777777" w:rsidR="004F15E4" w:rsidRPr="0080694D" w:rsidRDefault="00000000" w:rsidP="003D2583">
            <w:pPr>
              <w:numPr>
                <w:ilvl w:val="1"/>
                <w:numId w:val="20"/>
              </w:numPr>
              <w:pBdr>
                <w:top w:val="nil"/>
                <w:left w:val="nil"/>
                <w:bottom w:val="nil"/>
                <w:right w:val="nil"/>
                <w:between w:val="nil"/>
              </w:pBdr>
              <w:shd w:val="clear" w:color="auto" w:fill="FFFFFF" w:themeFill="background1"/>
              <w:tabs>
                <w:tab w:val="left" w:pos="1440"/>
              </w:tabs>
              <w:jc w:val="both"/>
              <w:rPr>
                <w:color w:val="000000"/>
                <w:szCs w:val="22"/>
              </w:rPr>
            </w:pPr>
            <w:r w:rsidRPr="0080694D">
              <w:rPr>
                <w:color w:val="000000"/>
                <w:szCs w:val="22"/>
              </w:rPr>
              <w:t>automatyczne sterowanie (o którym mowa w pkt.2)temperaturą , podczas pracy ogrzewania , realizowane będzie w oparciu o uzgodnioną z Zamawiającym krzywą temperaturową, której zakres temperatur będzie zbieżny z wymogami Zamawiającego,</w:t>
            </w:r>
          </w:p>
          <w:p w14:paraId="115AD000" w14:textId="77777777" w:rsidR="004F15E4" w:rsidRPr="0080694D" w:rsidRDefault="00000000" w:rsidP="003D2583">
            <w:pPr>
              <w:numPr>
                <w:ilvl w:val="1"/>
                <w:numId w:val="20"/>
              </w:numPr>
              <w:pBdr>
                <w:top w:val="nil"/>
                <w:left w:val="nil"/>
                <w:bottom w:val="nil"/>
                <w:right w:val="nil"/>
                <w:between w:val="nil"/>
              </w:pBdr>
              <w:shd w:val="clear" w:color="auto" w:fill="FFFFFF" w:themeFill="background1"/>
              <w:tabs>
                <w:tab w:val="left" w:pos="1440"/>
              </w:tabs>
              <w:jc w:val="both"/>
              <w:rPr>
                <w:color w:val="000000"/>
                <w:szCs w:val="22"/>
              </w:rPr>
            </w:pPr>
            <w:r w:rsidRPr="0080694D">
              <w:rPr>
                <w:color w:val="000000"/>
                <w:szCs w:val="22"/>
              </w:rPr>
              <w:t>poszczególne elementy układu ogrzewania i wentylacji będą pracowały w trybie automatycznym , tj. układ sterujący pracą ogrzewania odpowiedzialny będzie za wyłączenie lub załączenie poszczególnych elementów układu ogrzewania z zastrzeżeniem utrzymania w przedziale pasażerskim temperatury na poziomie 18ºC.</w:t>
            </w:r>
          </w:p>
        </w:tc>
        <w:tc>
          <w:tcPr>
            <w:tcW w:w="2659" w:type="dxa"/>
            <w:tcBorders>
              <w:top w:val="single" w:sz="4" w:space="0" w:color="000000"/>
              <w:left w:val="single" w:sz="4" w:space="0" w:color="000000"/>
              <w:bottom w:val="single" w:sz="4" w:space="0" w:color="000000"/>
              <w:right w:val="single" w:sz="4" w:space="0" w:color="000000"/>
            </w:tcBorders>
          </w:tcPr>
          <w:p w14:paraId="63EA5AA0" w14:textId="77777777" w:rsidR="004F15E4" w:rsidRPr="0080694D" w:rsidRDefault="00000000" w:rsidP="003D2583">
            <w:pPr>
              <w:shd w:val="clear" w:color="auto" w:fill="FFFFFF" w:themeFill="background1"/>
              <w:tabs>
                <w:tab w:val="left" w:pos="1440"/>
              </w:tabs>
              <w:jc w:val="both"/>
              <w:rPr>
                <w:szCs w:val="22"/>
              </w:rPr>
            </w:pPr>
            <w:r w:rsidRPr="0080694D">
              <w:rPr>
                <w:szCs w:val="22"/>
              </w:rPr>
              <w:lastRenderedPageBreak/>
              <w:t>12M, 12L</w:t>
            </w:r>
          </w:p>
        </w:tc>
      </w:tr>
      <w:tr w:rsidR="004F15E4" w14:paraId="1A035549" w14:textId="77777777">
        <w:tc>
          <w:tcPr>
            <w:tcW w:w="693" w:type="dxa"/>
            <w:tcBorders>
              <w:top w:val="single" w:sz="4" w:space="0" w:color="000000"/>
              <w:left w:val="single" w:sz="4" w:space="0" w:color="000000"/>
              <w:bottom w:val="single" w:sz="4" w:space="0" w:color="000000"/>
              <w:right w:val="single" w:sz="4" w:space="0" w:color="000000"/>
            </w:tcBorders>
            <w:shd w:val="clear" w:color="auto" w:fill="auto"/>
          </w:tcPr>
          <w:p w14:paraId="119869E2" w14:textId="77777777" w:rsidR="004F15E4" w:rsidRPr="0080694D" w:rsidRDefault="00000000" w:rsidP="003D2583">
            <w:pPr>
              <w:shd w:val="clear" w:color="auto" w:fill="FFFFFF" w:themeFill="background1"/>
              <w:jc w:val="center"/>
              <w:rPr>
                <w:szCs w:val="22"/>
              </w:rPr>
            </w:pPr>
            <w:r w:rsidRPr="0080694D">
              <w:rPr>
                <w:szCs w:val="22"/>
              </w:rPr>
              <w:t>XII</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1F22ABA4" w14:textId="77777777" w:rsidR="004F15E4" w:rsidRPr="0080694D" w:rsidRDefault="00000000" w:rsidP="003D2583">
            <w:pPr>
              <w:shd w:val="clear" w:color="auto" w:fill="FFFFFF" w:themeFill="background1"/>
              <w:tabs>
                <w:tab w:val="left" w:pos="1440"/>
              </w:tabs>
              <w:jc w:val="both"/>
              <w:rPr>
                <w:szCs w:val="22"/>
              </w:rPr>
            </w:pPr>
            <w:r w:rsidRPr="0080694D">
              <w:rPr>
                <w:szCs w:val="22"/>
              </w:rPr>
              <w:t>Tablice informacyjne zewnętrzne</w:t>
            </w:r>
          </w:p>
        </w:tc>
        <w:tc>
          <w:tcPr>
            <w:tcW w:w="10646" w:type="dxa"/>
            <w:tcBorders>
              <w:top w:val="single" w:sz="4" w:space="0" w:color="000000"/>
              <w:left w:val="single" w:sz="4" w:space="0" w:color="000000"/>
              <w:bottom w:val="single" w:sz="4" w:space="0" w:color="000000"/>
              <w:right w:val="single" w:sz="4" w:space="0" w:color="000000"/>
            </w:tcBorders>
            <w:shd w:val="clear" w:color="auto" w:fill="auto"/>
          </w:tcPr>
          <w:p w14:paraId="101F7053" w14:textId="77777777" w:rsidR="004F15E4" w:rsidRPr="0080694D" w:rsidRDefault="00000000" w:rsidP="003D2583">
            <w:pPr>
              <w:numPr>
                <w:ilvl w:val="0"/>
                <w:numId w:val="35"/>
              </w:numPr>
              <w:pBdr>
                <w:top w:val="nil"/>
                <w:left w:val="nil"/>
                <w:bottom w:val="nil"/>
                <w:right w:val="nil"/>
                <w:between w:val="nil"/>
              </w:pBdr>
              <w:shd w:val="clear" w:color="auto" w:fill="FFFFFF" w:themeFill="background1"/>
              <w:rPr>
                <w:color w:val="000000"/>
                <w:szCs w:val="22"/>
              </w:rPr>
            </w:pPr>
            <w:r w:rsidRPr="0080694D">
              <w:rPr>
                <w:color w:val="000000"/>
                <w:szCs w:val="22"/>
              </w:rPr>
              <w:t>Wszystkie tablice zewnętrzne:</w:t>
            </w:r>
          </w:p>
          <w:p w14:paraId="2124C70B" w14:textId="77777777" w:rsidR="004F15E4" w:rsidRPr="0080694D" w:rsidRDefault="00000000" w:rsidP="003D2583">
            <w:pPr>
              <w:numPr>
                <w:ilvl w:val="1"/>
                <w:numId w:val="35"/>
              </w:numPr>
              <w:pBdr>
                <w:top w:val="nil"/>
                <w:left w:val="nil"/>
                <w:bottom w:val="nil"/>
                <w:right w:val="nil"/>
                <w:between w:val="nil"/>
              </w:pBdr>
              <w:shd w:val="clear" w:color="auto" w:fill="FFFFFF" w:themeFill="background1"/>
              <w:rPr>
                <w:color w:val="000000"/>
                <w:szCs w:val="22"/>
              </w:rPr>
            </w:pPr>
            <w:r w:rsidRPr="0080694D">
              <w:rPr>
                <w:color w:val="000000"/>
                <w:szCs w:val="22"/>
              </w:rPr>
              <w:t>wykonane w technologii LED RGB;</w:t>
            </w:r>
          </w:p>
          <w:p w14:paraId="1AF4AEE4" w14:textId="77777777" w:rsidR="004F15E4" w:rsidRPr="0080694D" w:rsidRDefault="00000000" w:rsidP="003D2583">
            <w:pPr>
              <w:numPr>
                <w:ilvl w:val="1"/>
                <w:numId w:val="35"/>
              </w:numPr>
              <w:pBdr>
                <w:top w:val="nil"/>
                <w:left w:val="nil"/>
                <w:bottom w:val="nil"/>
                <w:right w:val="nil"/>
                <w:between w:val="nil"/>
              </w:pBdr>
              <w:shd w:val="clear" w:color="auto" w:fill="FFFFFF" w:themeFill="background1"/>
              <w:rPr>
                <w:color w:val="000000"/>
                <w:szCs w:val="22"/>
              </w:rPr>
            </w:pPr>
            <w:r w:rsidRPr="0080694D">
              <w:rPr>
                <w:color w:val="000000"/>
                <w:szCs w:val="22"/>
              </w:rPr>
              <w:t>umożliwiające wyświetlanie treści w minimum dwóch kolorach: biały jaskrawy i bursztynowy;</w:t>
            </w:r>
          </w:p>
          <w:p w14:paraId="37E615A7" w14:textId="77777777" w:rsidR="004F15E4" w:rsidRPr="0080694D" w:rsidRDefault="00000000" w:rsidP="003D2583">
            <w:pPr>
              <w:numPr>
                <w:ilvl w:val="1"/>
                <w:numId w:val="35"/>
              </w:numPr>
              <w:pBdr>
                <w:top w:val="nil"/>
                <w:left w:val="nil"/>
                <w:bottom w:val="nil"/>
                <w:right w:val="nil"/>
                <w:between w:val="nil"/>
              </w:pBdr>
              <w:shd w:val="clear" w:color="auto" w:fill="FFFFFF" w:themeFill="background1"/>
              <w:rPr>
                <w:color w:val="000000"/>
                <w:szCs w:val="22"/>
              </w:rPr>
            </w:pPr>
            <w:r w:rsidRPr="0080694D">
              <w:rPr>
                <w:color w:val="000000"/>
                <w:szCs w:val="22"/>
              </w:rPr>
              <w:t>definiowanie treści, krój i kolor czcionek odbywać się będzie z oprogramowania Zamawiającego lub oprogramowania dostarczonego przez Wykonawcę;</w:t>
            </w:r>
          </w:p>
          <w:p w14:paraId="10D983AF" w14:textId="77777777" w:rsidR="004F15E4" w:rsidRPr="0080694D" w:rsidRDefault="00000000" w:rsidP="003D2583">
            <w:pPr>
              <w:numPr>
                <w:ilvl w:val="1"/>
                <w:numId w:val="35"/>
              </w:numPr>
              <w:pBdr>
                <w:top w:val="nil"/>
                <w:left w:val="nil"/>
                <w:bottom w:val="nil"/>
                <w:right w:val="nil"/>
                <w:between w:val="nil"/>
              </w:pBdr>
              <w:shd w:val="clear" w:color="auto" w:fill="FFFFFF" w:themeFill="background1"/>
              <w:rPr>
                <w:color w:val="000000"/>
                <w:szCs w:val="22"/>
              </w:rPr>
            </w:pPr>
            <w:r w:rsidRPr="0080694D">
              <w:rPr>
                <w:color w:val="000000"/>
                <w:szCs w:val="22"/>
              </w:rPr>
              <w:t>Zastosowanie czytelnych czcionek tzw. bezszeryfowych;</w:t>
            </w:r>
          </w:p>
          <w:p w14:paraId="039D8627" w14:textId="77777777" w:rsidR="004F15E4" w:rsidRPr="0080694D" w:rsidRDefault="00000000" w:rsidP="003D2583">
            <w:pPr>
              <w:numPr>
                <w:ilvl w:val="1"/>
                <w:numId w:val="35"/>
              </w:numPr>
              <w:pBdr>
                <w:top w:val="nil"/>
                <w:left w:val="nil"/>
                <w:bottom w:val="nil"/>
                <w:right w:val="nil"/>
                <w:between w:val="nil"/>
              </w:pBdr>
              <w:shd w:val="clear" w:color="auto" w:fill="FFFFFF" w:themeFill="background1"/>
              <w:rPr>
                <w:color w:val="000000"/>
                <w:szCs w:val="22"/>
              </w:rPr>
            </w:pPr>
            <w:r w:rsidRPr="0080694D">
              <w:rPr>
                <w:color w:val="000000"/>
                <w:szCs w:val="22"/>
              </w:rPr>
              <w:t>Zastosowanie systemów uniemożliwiających zaparowywanie szyb ochronnych;</w:t>
            </w:r>
          </w:p>
          <w:p w14:paraId="4D3034C6" w14:textId="77777777" w:rsidR="004F15E4" w:rsidRPr="0080694D" w:rsidRDefault="00000000" w:rsidP="003D2583">
            <w:pPr>
              <w:numPr>
                <w:ilvl w:val="1"/>
                <w:numId w:val="35"/>
              </w:numPr>
              <w:pBdr>
                <w:top w:val="nil"/>
                <w:left w:val="nil"/>
                <w:bottom w:val="nil"/>
                <w:right w:val="nil"/>
                <w:between w:val="nil"/>
              </w:pBdr>
              <w:shd w:val="clear" w:color="auto" w:fill="FFFFFF" w:themeFill="background1"/>
              <w:rPr>
                <w:color w:val="000000"/>
                <w:szCs w:val="22"/>
              </w:rPr>
            </w:pPr>
            <w:r w:rsidRPr="0080694D">
              <w:rPr>
                <w:color w:val="000000"/>
                <w:szCs w:val="22"/>
              </w:rPr>
              <w:t>Nie powodujące powstawania tzw. refleksów oraz wydostawania się światła do wewnątrz pojazdu.</w:t>
            </w:r>
          </w:p>
          <w:p w14:paraId="4D656905" w14:textId="77777777" w:rsidR="004F15E4" w:rsidRPr="0080694D" w:rsidRDefault="00000000" w:rsidP="003D2583">
            <w:pPr>
              <w:numPr>
                <w:ilvl w:val="0"/>
                <w:numId w:val="35"/>
              </w:numPr>
              <w:pBdr>
                <w:top w:val="nil"/>
                <w:left w:val="nil"/>
                <w:bottom w:val="nil"/>
                <w:right w:val="nil"/>
                <w:between w:val="nil"/>
              </w:pBdr>
              <w:shd w:val="clear" w:color="auto" w:fill="FFFFFF" w:themeFill="background1"/>
              <w:rPr>
                <w:color w:val="000000"/>
                <w:szCs w:val="22"/>
              </w:rPr>
            </w:pPr>
            <w:r w:rsidRPr="0080694D">
              <w:rPr>
                <w:color w:val="000000"/>
                <w:szCs w:val="22"/>
              </w:rPr>
              <w:t>Wyświetlacz zewnętrzny przedni</w:t>
            </w:r>
          </w:p>
          <w:p w14:paraId="467ABD88" w14:textId="77777777" w:rsidR="004F15E4" w:rsidRPr="0080694D" w:rsidRDefault="00000000" w:rsidP="003D2583">
            <w:pPr>
              <w:numPr>
                <w:ilvl w:val="1"/>
                <w:numId w:val="35"/>
              </w:numPr>
              <w:pBdr>
                <w:top w:val="nil"/>
                <w:left w:val="nil"/>
                <w:bottom w:val="nil"/>
                <w:right w:val="nil"/>
                <w:between w:val="nil"/>
              </w:pBdr>
              <w:shd w:val="clear" w:color="auto" w:fill="FFFFFF" w:themeFill="background1"/>
              <w:jc w:val="both"/>
              <w:rPr>
                <w:color w:val="000000"/>
                <w:szCs w:val="22"/>
              </w:rPr>
            </w:pPr>
            <w:r w:rsidRPr="0080694D">
              <w:rPr>
                <w:color w:val="000000"/>
                <w:szCs w:val="22"/>
              </w:rPr>
              <w:t>Lokalizacja tablicy: wyświetlacz umieszczony w wydzielonej przestrzeni nad przednią szybą lub w górnej części przedniej szyby;</w:t>
            </w:r>
          </w:p>
          <w:p w14:paraId="6DC5E6A4" w14:textId="2512B061" w:rsidR="004F15E4" w:rsidRPr="0080694D" w:rsidRDefault="00000000" w:rsidP="003D2583">
            <w:pPr>
              <w:numPr>
                <w:ilvl w:val="1"/>
                <w:numId w:val="35"/>
              </w:numPr>
              <w:pBdr>
                <w:top w:val="nil"/>
                <w:left w:val="nil"/>
                <w:bottom w:val="nil"/>
                <w:right w:val="nil"/>
                <w:between w:val="nil"/>
              </w:pBdr>
              <w:shd w:val="clear" w:color="auto" w:fill="FFFFFF" w:themeFill="background1"/>
              <w:jc w:val="both"/>
              <w:rPr>
                <w:color w:val="000000"/>
                <w:szCs w:val="22"/>
              </w:rPr>
            </w:pPr>
            <w:r w:rsidRPr="003D2583">
              <w:rPr>
                <w:color w:val="000000"/>
                <w:szCs w:val="22"/>
              </w:rPr>
              <w:t xml:space="preserve">Wymiary tablicy: </w:t>
            </w:r>
            <w:r w:rsidR="00A07F75" w:rsidRPr="003D2583">
              <w:rPr>
                <w:color w:val="000000"/>
                <w:szCs w:val="22"/>
              </w:rPr>
              <w:t>200x1900 mm, min. Rozdzielczość 24 x 200 punktów świetlnych w rozstawieniu od 5 do 10 mm;</w:t>
            </w:r>
            <w:r w:rsidR="00A07F75" w:rsidRPr="0080694D">
              <w:rPr>
                <w:color w:val="000000"/>
                <w:szCs w:val="22"/>
              </w:rPr>
              <w:t xml:space="preserve"> dopasowana do szerokości autobusu lub szerokości okna.</w:t>
            </w:r>
          </w:p>
          <w:p w14:paraId="5C2E126B" w14:textId="77777777" w:rsidR="004F15E4" w:rsidRPr="0080694D" w:rsidRDefault="00000000" w:rsidP="003D2583">
            <w:pPr>
              <w:numPr>
                <w:ilvl w:val="1"/>
                <w:numId w:val="35"/>
              </w:numPr>
              <w:pBdr>
                <w:top w:val="nil"/>
                <w:left w:val="nil"/>
                <w:bottom w:val="nil"/>
                <w:right w:val="nil"/>
                <w:between w:val="nil"/>
              </w:pBdr>
              <w:shd w:val="clear" w:color="auto" w:fill="FFFFFF" w:themeFill="background1"/>
              <w:jc w:val="both"/>
              <w:rPr>
                <w:color w:val="000000"/>
                <w:szCs w:val="22"/>
              </w:rPr>
            </w:pPr>
            <w:r w:rsidRPr="0080694D">
              <w:rPr>
                <w:color w:val="000000"/>
                <w:szCs w:val="22"/>
              </w:rPr>
              <w:t>Przygotowanie techniczne tablicy do prezentowania informacji:</w:t>
            </w:r>
          </w:p>
          <w:p w14:paraId="6E8581FD" w14:textId="77777777" w:rsidR="004F15E4" w:rsidRPr="0080694D" w:rsidRDefault="00000000" w:rsidP="003D2583">
            <w:pPr>
              <w:numPr>
                <w:ilvl w:val="2"/>
                <w:numId w:val="35"/>
              </w:numPr>
              <w:pBdr>
                <w:top w:val="nil"/>
                <w:left w:val="nil"/>
                <w:bottom w:val="nil"/>
                <w:right w:val="nil"/>
                <w:between w:val="nil"/>
              </w:pBdr>
              <w:shd w:val="clear" w:color="auto" w:fill="FFFFFF" w:themeFill="background1"/>
              <w:jc w:val="both"/>
              <w:rPr>
                <w:color w:val="000000"/>
                <w:szCs w:val="22"/>
              </w:rPr>
            </w:pPr>
            <w:r w:rsidRPr="0080694D">
              <w:rPr>
                <w:color w:val="000000"/>
                <w:szCs w:val="22"/>
              </w:rPr>
              <w:t>Oznaczenie linii w postaci alfanumerycznej;</w:t>
            </w:r>
          </w:p>
          <w:p w14:paraId="12D8AF10" w14:textId="77777777" w:rsidR="004F15E4" w:rsidRPr="0080694D" w:rsidRDefault="00000000" w:rsidP="003D2583">
            <w:pPr>
              <w:numPr>
                <w:ilvl w:val="2"/>
                <w:numId w:val="35"/>
              </w:numPr>
              <w:pBdr>
                <w:top w:val="nil"/>
                <w:left w:val="nil"/>
                <w:bottom w:val="nil"/>
                <w:right w:val="nil"/>
                <w:between w:val="nil"/>
              </w:pBdr>
              <w:shd w:val="clear" w:color="auto" w:fill="FFFFFF" w:themeFill="background1"/>
              <w:jc w:val="both"/>
              <w:rPr>
                <w:color w:val="000000"/>
                <w:szCs w:val="22"/>
              </w:rPr>
            </w:pPr>
            <w:r w:rsidRPr="0080694D">
              <w:rPr>
                <w:color w:val="000000"/>
                <w:szCs w:val="22"/>
              </w:rPr>
              <w:t>Nazwa przystanku końcowego w jednym bądź w dwóch wierszach;</w:t>
            </w:r>
          </w:p>
          <w:p w14:paraId="1DC0BEDF" w14:textId="77777777" w:rsidR="004F15E4" w:rsidRPr="0080694D" w:rsidRDefault="00000000" w:rsidP="003D2583">
            <w:pPr>
              <w:numPr>
                <w:ilvl w:val="2"/>
                <w:numId w:val="35"/>
              </w:numPr>
              <w:pBdr>
                <w:top w:val="nil"/>
                <w:left w:val="nil"/>
                <w:bottom w:val="nil"/>
                <w:right w:val="nil"/>
                <w:between w:val="nil"/>
              </w:pBdr>
              <w:shd w:val="clear" w:color="auto" w:fill="FFFFFF" w:themeFill="background1"/>
              <w:jc w:val="both"/>
              <w:rPr>
                <w:color w:val="000000"/>
                <w:szCs w:val="22"/>
              </w:rPr>
            </w:pPr>
            <w:r w:rsidRPr="0080694D">
              <w:rPr>
                <w:color w:val="000000"/>
                <w:szCs w:val="22"/>
              </w:rPr>
              <w:t>Możliwość prezentacji oznaczenia linii  w negatywie;</w:t>
            </w:r>
          </w:p>
          <w:p w14:paraId="0667447C" w14:textId="77777777" w:rsidR="004F15E4" w:rsidRPr="0080694D" w:rsidRDefault="00000000" w:rsidP="003D2583">
            <w:pPr>
              <w:numPr>
                <w:ilvl w:val="2"/>
                <w:numId w:val="35"/>
              </w:numPr>
              <w:pBdr>
                <w:top w:val="nil"/>
                <w:left w:val="nil"/>
                <w:bottom w:val="nil"/>
                <w:right w:val="nil"/>
                <w:between w:val="nil"/>
              </w:pBdr>
              <w:shd w:val="clear" w:color="auto" w:fill="FFFFFF" w:themeFill="background1"/>
              <w:jc w:val="both"/>
              <w:rPr>
                <w:color w:val="000000"/>
                <w:szCs w:val="22"/>
              </w:rPr>
            </w:pPr>
            <w:r w:rsidRPr="0080694D">
              <w:rPr>
                <w:color w:val="000000"/>
                <w:szCs w:val="22"/>
              </w:rPr>
              <w:lastRenderedPageBreak/>
              <w:t>Możliwość prezentowania dodatkowych elementów graficznych (piktogramów);</w:t>
            </w:r>
          </w:p>
          <w:p w14:paraId="42BB09DC" w14:textId="77777777" w:rsidR="004F15E4" w:rsidRPr="0080694D" w:rsidRDefault="00000000" w:rsidP="003D2583">
            <w:pPr>
              <w:numPr>
                <w:ilvl w:val="2"/>
                <w:numId w:val="35"/>
              </w:numPr>
              <w:pBdr>
                <w:top w:val="nil"/>
                <w:left w:val="nil"/>
                <w:bottom w:val="nil"/>
                <w:right w:val="nil"/>
                <w:between w:val="nil"/>
              </w:pBdr>
              <w:shd w:val="clear" w:color="auto" w:fill="FFFFFF" w:themeFill="background1"/>
              <w:jc w:val="both"/>
              <w:rPr>
                <w:color w:val="000000"/>
                <w:szCs w:val="22"/>
              </w:rPr>
            </w:pPr>
            <w:r w:rsidRPr="0080694D">
              <w:rPr>
                <w:color w:val="000000"/>
                <w:szCs w:val="22"/>
              </w:rPr>
              <w:t>Czas pozostały do odjazdu pojazdu z przystanku początkowego;</w:t>
            </w:r>
          </w:p>
          <w:p w14:paraId="1C761B56" w14:textId="77777777" w:rsidR="004F15E4" w:rsidRPr="0080694D" w:rsidRDefault="00000000" w:rsidP="003D2583">
            <w:pPr>
              <w:numPr>
                <w:ilvl w:val="1"/>
                <w:numId w:val="35"/>
              </w:numPr>
              <w:pBdr>
                <w:top w:val="nil"/>
                <w:left w:val="nil"/>
                <w:bottom w:val="nil"/>
                <w:right w:val="nil"/>
                <w:between w:val="nil"/>
              </w:pBdr>
              <w:shd w:val="clear" w:color="auto" w:fill="FFFFFF" w:themeFill="background1"/>
              <w:jc w:val="both"/>
              <w:rPr>
                <w:color w:val="000000"/>
                <w:szCs w:val="22"/>
              </w:rPr>
            </w:pPr>
            <w:r w:rsidRPr="0080694D">
              <w:rPr>
                <w:color w:val="000000"/>
                <w:szCs w:val="22"/>
              </w:rPr>
              <w:t>Tablica zewnętrzna musi prezentować informacje również podczas postoju pojazdu na przystanku początkowym i przy wyłączonym zapłonie (min czas działania systemu powinien wynosić 30 min.);</w:t>
            </w:r>
          </w:p>
          <w:p w14:paraId="7A03609F" w14:textId="77777777" w:rsidR="004F15E4" w:rsidRPr="0080694D" w:rsidRDefault="00000000" w:rsidP="003D2583">
            <w:pPr>
              <w:numPr>
                <w:ilvl w:val="0"/>
                <w:numId w:val="35"/>
              </w:numPr>
              <w:pBdr>
                <w:top w:val="nil"/>
                <w:left w:val="nil"/>
                <w:bottom w:val="nil"/>
                <w:right w:val="nil"/>
                <w:between w:val="nil"/>
              </w:pBdr>
              <w:shd w:val="clear" w:color="auto" w:fill="FFFFFF" w:themeFill="background1"/>
              <w:rPr>
                <w:color w:val="000000"/>
                <w:szCs w:val="22"/>
              </w:rPr>
            </w:pPr>
            <w:r w:rsidRPr="0080694D">
              <w:rPr>
                <w:color w:val="000000"/>
                <w:szCs w:val="22"/>
              </w:rPr>
              <w:t>Wyświetlacze zewnętrzne boczne – prawa strona (2 szt.):</w:t>
            </w:r>
          </w:p>
          <w:p w14:paraId="6E9E9E4F" w14:textId="77777777" w:rsidR="004F15E4" w:rsidRPr="0080694D" w:rsidRDefault="00000000" w:rsidP="003D2583">
            <w:pPr>
              <w:numPr>
                <w:ilvl w:val="1"/>
                <w:numId w:val="35"/>
              </w:numPr>
              <w:pBdr>
                <w:top w:val="nil"/>
                <w:left w:val="nil"/>
                <w:bottom w:val="nil"/>
                <w:right w:val="nil"/>
                <w:between w:val="nil"/>
              </w:pBdr>
              <w:shd w:val="clear" w:color="auto" w:fill="FFFFFF" w:themeFill="background1"/>
              <w:jc w:val="both"/>
              <w:rPr>
                <w:color w:val="000000"/>
                <w:szCs w:val="22"/>
              </w:rPr>
            </w:pPr>
            <w:r w:rsidRPr="0080694D">
              <w:rPr>
                <w:color w:val="000000"/>
                <w:szCs w:val="22"/>
              </w:rPr>
              <w:t>lokalizacja tablic: 2 wyświetlacze umieszczone nad oknami pomiędzy pierwszymi a drugimi drzwiami w jednej linii, w wydzielonej przestrzeni nad boczną szybą lub w górnej części szyby bocznej o łącznej szerokości nie większej niż ta szyba; dopasowana do szerokości autobusu lub szerokości okna;</w:t>
            </w:r>
          </w:p>
          <w:p w14:paraId="562C21ED" w14:textId="6839D810" w:rsidR="004F15E4" w:rsidRPr="0080694D" w:rsidRDefault="00FE6A7F" w:rsidP="003D2583">
            <w:pPr>
              <w:numPr>
                <w:ilvl w:val="1"/>
                <w:numId w:val="35"/>
              </w:numPr>
              <w:pBdr>
                <w:top w:val="nil"/>
                <w:left w:val="nil"/>
                <w:bottom w:val="nil"/>
                <w:right w:val="nil"/>
                <w:between w:val="nil"/>
              </w:pBdr>
              <w:shd w:val="clear" w:color="auto" w:fill="FFFFFF" w:themeFill="background1"/>
              <w:jc w:val="both"/>
              <w:rPr>
                <w:color w:val="000000"/>
                <w:szCs w:val="22"/>
              </w:rPr>
            </w:pPr>
            <w:r w:rsidRPr="003D2583">
              <w:rPr>
                <w:color w:val="000000"/>
                <w:szCs w:val="22"/>
              </w:rPr>
              <w:t>1 szt:. minimalne wymiary obszaru wyświetlania: 190x380 mm, min. 24 x 48 punktów świetlnych w rozstawieniu od 5 do 10;</w:t>
            </w:r>
            <w:r w:rsidRPr="0080694D">
              <w:rPr>
                <w:color w:val="000000"/>
                <w:szCs w:val="22"/>
              </w:rPr>
              <w:t xml:space="preserve"> przygotowanie techniczne tablicy do prezentowania informacji: oznaczenie linii w postaci alfanumerycznej, możliwość prezentacji oznaczenia linii  w negatywie; możliwość prezentowania dodatkowych elementów graficznych (piktogramów); umieszczona po lewej stronie tablicy opisanej w lit. b)</w:t>
            </w:r>
          </w:p>
          <w:p w14:paraId="761E6A38" w14:textId="77777777" w:rsidR="004F15E4" w:rsidRPr="0080694D" w:rsidRDefault="00000000" w:rsidP="003D2583">
            <w:pPr>
              <w:numPr>
                <w:ilvl w:val="1"/>
                <w:numId w:val="35"/>
              </w:numPr>
              <w:pBdr>
                <w:top w:val="nil"/>
                <w:left w:val="nil"/>
                <w:bottom w:val="nil"/>
                <w:right w:val="nil"/>
                <w:between w:val="nil"/>
              </w:pBdr>
              <w:shd w:val="clear" w:color="auto" w:fill="FFFFFF" w:themeFill="background1"/>
              <w:ind w:left="770"/>
              <w:jc w:val="both"/>
              <w:rPr>
                <w:color w:val="000000"/>
                <w:szCs w:val="22"/>
              </w:rPr>
            </w:pPr>
            <w:r w:rsidRPr="003D2583">
              <w:rPr>
                <w:color w:val="000000"/>
                <w:szCs w:val="22"/>
              </w:rPr>
              <w:t>1 szt.: minimalne wymiary obszaru wyświetlania: 260x1300 mm, min. 24 x 130 punktów świetlnych w rozstawieniu od 5 do 10 mm</w:t>
            </w:r>
            <w:r w:rsidRPr="0080694D">
              <w:rPr>
                <w:color w:val="000000"/>
                <w:szCs w:val="22"/>
              </w:rPr>
              <w:t>;, przygotowanie techniczne tablicy do prezentowania informacji: nazwa przystanku końcowego w jednym bądź w dwóch wierszach, możliwość prezentowania dodatkowych elementów graficznych (piktogramów);</w:t>
            </w:r>
          </w:p>
          <w:p w14:paraId="07DDE07B" w14:textId="77777777" w:rsidR="004F15E4" w:rsidRPr="0080694D" w:rsidRDefault="00000000" w:rsidP="003D2583">
            <w:pPr>
              <w:numPr>
                <w:ilvl w:val="0"/>
                <w:numId w:val="35"/>
              </w:numPr>
              <w:pBdr>
                <w:top w:val="nil"/>
                <w:left w:val="nil"/>
                <w:bottom w:val="nil"/>
                <w:right w:val="nil"/>
                <w:between w:val="nil"/>
              </w:pBdr>
              <w:shd w:val="clear" w:color="auto" w:fill="FFFFFF" w:themeFill="background1"/>
              <w:jc w:val="both"/>
              <w:rPr>
                <w:color w:val="000000"/>
                <w:szCs w:val="22"/>
              </w:rPr>
            </w:pPr>
            <w:r w:rsidRPr="0080694D">
              <w:rPr>
                <w:color w:val="000000"/>
                <w:szCs w:val="22"/>
              </w:rPr>
              <w:t xml:space="preserve">Wyświetlacz zewnętrzny boczny – lewa strona (1 szt.): </w:t>
            </w:r>
          </w:p>
          <w:p w14:paraId="65F98528" w14:textId="77777777" w:rsidR="004F15E4" w:rsidRPr="0080694D" w:rsidRDefault="00000000" w:rsidP="003D2583">
            <w:pPr>
              <w:numPr>
                <w:ilvl w:val="1"/>
                <w:numId w:val="35"/>
              </w:numPr>
              <w:pBdr>
                <w:top w:val="nil"/>
                <w:left w:val="nil"/>
                <w:bottom w:val="nil"/>
                <w:right w:val="nil"/>
                <w:between w:val="nil"/>
              </w:pBdr>
              <w:shd w:val="clear" w:color="auto" w:fill="FFFFFF" w:themeFill="background1"/>
              <w:jc w:val="both"/>
              <w:rPr>
                <w:color w:val="000000"/>
                <w:szCs w:val="22"/>
              </w:rPr>
            </w:pPr>
            <w:r w:rsidRPr="0080694D">
              <w:rPr>
                <w:color w:val="000000"/>
                <w:szCs w:val="22"/>
              </w:rPr>
              <w:t>Lokalizacja tablicy: wyświetlacz umieszczony w wydzielonej przestrzeni nad pierwszą szybą za kabiną kierowcy lub w jej lewym lub prawym górnym rogu w estetycznej obudowie, skierowany na zewnątrz;</w:t>
            </w:r>
          </w:p>
          <w:p w14:paraId="30762B65" w14:textId="5FBD28AA" w:rsidR="004F15E4" w:rsidRPr="0080694D" w:rsidRDefault="00FE6A7F" w:rsidP="003D2583">
            <w:pPr>
              <w:numPr>
                <w:ilvl w:val="1"/>
                <w:numId w:val="35"/>
              </w:numPr>
              <w:pBdr>
                <w:top w:val="nil"/>
                <w:left w:val="nil"/>
                <w:bottom w:val="nil"/>
                <w:right w:val="nil"/>
                <w:between w:val="nil"/>
              </w:pBdr>
              <w:shd w:val="clear" w:color="auto" w:fill="FFFFFF" w:themeFill="background1"/>
              <w:jc w:val="both"/>
              <w:rPr>
                <w:color w:val="000000"/>
                <w:szCs w:val="22"/>
              </w:rPr>
            </w:pPr>
            <w:r w:rsidRPr="003D2583">
              <w:rPr>
                <w:color w:val="000000"/>
                <w:szCs w:val="22"/>
              </w:rPr>
              <w:t>1 szt:. minimalne wymiary obszaru wyświetlania: 190x380 mm, min. 24 x 48 punktów świetlnych w rozstawieniu od 5 do 10</w:t>
            </w:r>
            <w:r w:rsidRPr="0080694D">
              <w:rPr>
                <w:color w:val="000000"/>
                <w:szCs w:val="22"/>
              </w:rPr>
              <w:t>; przygotowanie techniczne tablicy do prezentowania informacji: oznaczenie linii w postaci alfanumerycznej, możliwość prezentacji oznaczenia linii  w negatywie; możliwość prezentowania dodatkowych elementów graficznych (piktogramów).</w:t>
            </w:r>
          </w:p>
          <w:p w14:paraId="406B8FB1" w14:textId="77777777" w:rsidR="004F15E4" w:rsidRPr="0080694D" w:rsidRDefault="00000000" w:rsidP="003D2583">
            <w:pPr>
              <w:numPr>
                <w:ilvl w:val="0"/>
                <w:numId w:val="35"/>
              </w:numPr>
              <w:pBdr>
                <w:top w:val="nil"/>
                <w:left w:val="nil"/>
                <w:bottom w:val="nil"/>
                <w:right w:val="nil"/>
                <w:between w:val="nil"/>
              </w:pBdr>
              <w:shd w:val="clear" w:color="auto" w:fill="FFFFFF" w:themeFill="background1"/>
              <w:jc w:val="both"/>
              <w:rPr>
                <w:color w:val="000000"/>
                <w:szCs w:val="22"/>
              </w:rPr>
            </w:pPr>
            <w:r w:rsidRPr="0080694D">
              <w:rPr>
                <w:color w:val="000000"/>
                <w:szCs w:val="22"/>
              </w:rPr>
              <w:t xml:space="preserve">Wyświetlacz zewnętrzny tylny (1 szt.): </w:t>
            </w:r>
          </w:p>
          <w:p w14:paraId="79745682" w14:textId="77777777" w:rsidR="004F15E4" w:rsidRPr="0080694D" w:rsidRDefault="00000000" w:rsidP="003D2583">
            <w:pPr>
              <w:numPr>
                <w:ilvl w:val="1"/>
                <w:numId w:val="35"/>
              </w:numPr>
              <w:pBdr>
                <w:top w:val="nil"/>
                <w:left w:val="nil"/>
                <w:bottom w:val="nil"/>
                <w:right w:val="nil"/>
                <w:between w:val="nil"/>
              </w:pBdr>
              <w:shd w:val="clear" w:color="auto" w:fill="FFFFFF" w:themeFill="background1"/>
              <w:jc w:val="both"/>
              <w:rPr>
                <w:color w:val="000000"/>
                <w:szCs w:val="22"/>
              </w:rPr>
            </w:pPr>
            <w:r w:rsidRPr="0080694D">
              <w:rPr>
                <w:color w:val="000000"/>
                <w:szCs w:val="22"/>
              </w:rPr>
              <w:t>Lokalizacja tablicy: wyświetlacz umieszczony w wydzielonej przestrzeni nad tylną szybą lub w górnej części tylnej szyby, jeżeli nie ma warunków do umieszczenia wyświetlacza nad szybą;</w:t>
            </w:r>
          </w:p>
          <w:p w14:paraId="7F27B7ED" w14:textId="5209B2C8" w:rsidR="004F15E4" w:rsidRPr="0080694D" w:rsidRDefault="00FE6A7F" w:rsidP="003D2583">
            <w:pPr>
              <w:numPr>
                <w:ilvl w:val="1"/>
                <w:numId w:val="35"/>
              </w:numPr>
              <w:pBdr>
                <w:top w:val="nil"/>
                <w:left w:val="nil"/>
                <w:bottom w:val="nil"/>
                <w:right w:val="nil"/>
                <w:between w:val="nil"/>
              </w:pBdr>
              <w:shd w:val="clear" w:color="auto" w:fill="FFFFFF" w:themeFill="background1"/>
              <w:jc w:val="both"/>
              <w:rPr>
                <w:color w:val="000000"/>
                <w:szCs w:val="22"/>
              </w:rPr>
            </w:pPr>
            <w:r w:rsidRPr="003D2583">
              <w:rPr>
                <w:color w:val="000000"/>
                <w:szCs w:val="22"/>
              </w:rPr>
              <w:t>1 szt:. minimalne wymiary obszaru wyświetlania: 190x380 mm, min. 24 x 48 punktów świetlnych w rozstawieniu od 5 do 10</w:t>
            </w:r>
            <w:r w:rsidRPr="0080694D">
              <w:rPr>
                <w:color w:val="000000"/>
                <w:szCs w:val="22"/>
              </w:rPr>
              <w:t>, przygotowanie techniczne tablicy do prezentowania informacji: oznaczenie linii w postaci alfanumerycznej, możliwość prezentacji oznaczenia linii  w negatywie; możliwość prezentowania dodatkowych elementów graficznych (piktogramów).</w:t>
            </w:r>
          </w:p>
          <w:p w14:paraId="31C8054C" w14:textId="3A08957A" w:rsidR="004F15E4" w:rsidRPr="0080694D" w:rsidRDefault="00000000" w:rsidP="003D2583">
            <w:pPr>
              <w:numPr>
                <w:ilvl w:val="0"/>
                <w:numId w:val="35"/>
              </w:numPr>
              <w:pBdr>
                <w:top w:val="nil"/>
                <w:left w:val="nil"/>
                <w:bottom w:val="nil"/>
                <w:right w:val="nil"/>
                <w:between w:val="nil"/>
              </w:pBdr>
              <w:shd w:val="clear" w:color="auto" w:fill="FFFFFF" w:themeFill="background1"/>
              <w:jc w:val="both"/>
              <w:rPr>
                <w:color w:val="000000"/>
                <w:szCs w:val="22"/>
              </w:rPr>
            </w:pPr>
            <w:r w:rsidRPr="0080694D">
              <w:rPr>
                <w:color w:val="000000"/>
                <w:szCs w:val="22"/>
              </w:rPr>
              <w:t xml:space="preserve">Wykonawca dostarczy oprogramowanie służące do </w:t>
            </w:r>
            <w:r w:rsidR="00FE6A7F" w:rsidRPr="0080694D">
              <w:rPr>
                <w:color w:val="000000"/>
                <w:szCs w:val="22"/>
              </w:rPr>
              <w:t>obsługi tablic</w:t>
            </w:r>
            <w:r w:rsidRPr="0080694D">
              <w:rPr>
                <w:color w:val="000000"/>
                <w:szCs w:val="22"/>
              </w:rPr>
              <w:t xml:space="preserve"> wyświetlanych informacji na każdym rodzaju tablic systemu informacji pasażerskiej i dostarczy makietę tego systemu składającą się z: 1 szt.  autokomputera, po 1 szt. każdego z rodzaju tablic (w tym opisanej w pkt. XIII) oraz urządzeń </w:t>
            </w:r>
            <w:r w:rsidRPr="0080694D">
              <w:rPr>
                <w:color w:val="000000"/>
                <w:szCs w:val="22"/>
              </w:rPr>
              <w:lastRenderedPageBreak/>
              <w:t xml:space="preserve">pozwalających na podłączenie makiety do gniazdka 230V. </w:t>
            </w:r>
            <w:r w:rsidR="00F568D0" w:rsidRPr="0080694D">
              <w:rPr>
                <w:color w:val="000000"/>
                <w:szCs w:val="22"/>
              </w:rPr>
              <w:t>Wygląd</w:t>
            </w:r>
            <w:r w:rsidRPr="0080694D">
              <w:rPr>
                <w:color w:val="000000"/>
                <w:szCs w:val="22"/>
              </w:rPr>
              <w:t xml:space="preserve"> poszczególnych elementów makiety Wykonawca uzgodni do </w:t>
            </w:r>
            <w:r w:rsidR="00F568D0" w:rsidRPr="0080694D">
              <w:rPr>
                <w:color w:val="000000"/>
                <w:szCs w:val="22"/>
              </w:rPr>
              <w:t>60</w:t>
            </w:r>
            <w:r w:rsidRPr="0080694D">
              <w:rPr>
                <w:color w:val="000000"/>
                <w:szCs w:val="22"/>
              </w:rPr>
              <w:t xml:space="preserve"> dni od dnia podsiania umowy.</w:t>
            </w:r>
          </w:p>
          <w:p w14:paraId="617FF45F" w14:textId="765B4242" w:rsidR="004F15E4" w:rsidRPr="0080694D" w:rsidRDefault="00000000" w:rsidP="003D2583">
            <w:pPr>
              <w:numPr>
                <w:ilvl w:val="0"/>
                <w:numId w:val="35"/>
              </w:numPr>
              <w:pBdr>
                <w:top w:val="nil"/>
                <w:left w:val="nil"/>
                <w:bottom w:val="nil"/>
                <w:right w:val="nil"/>
                <w:between w:val="nil"/>
              </w:pBdr>
              <w:shd w:val="clear" w:color="auto" w:fill="FFFFFF" w:themeFill="background1"/>
              <w:jc w:val="both"/>
              <w:rPr>
                <w:color w:val="000000"/>
                <w:szCs w:val="22"/>
              </w:rPr>
            </w:pPr>
            <w:r w:rsidRPr="0080694D">
              <w:rPr>
                <w:color w:val="000000"/>
                <w:szCs w:val="22"/>
              </w:rPr>
              <w:t>Wykonawca dostarczy po jednym urządzeniu zapasowym systemu informacji pasażerskiej.</w:t>
            </w:r>
          </w:p>
          <w:p w14:paraId="2609CF1F" w14:textId="74530479" w:rsidR="00F568D0" w:rsidRPr="003D2583" w:rsidRDefault="00F568D0" w:rsidP="003D2583">
            <w:pPr>
              <w:numPr>
                <w:ilvl w:val="0"/>
                <w:numId w:val="35"/>
              </w:numPr>
              <w:pBdr>
                <w:top w:val="nil"/>
                <w:left w:val="nil"/>
                <w:bottom w:val="nil"/>
                <w:right w:val="nil"/>
                <w:between w:val="nil"/>
              </w:pBdr>
              <w:shd w:val="clear" w:color="auto" w:fill="FFFFFF" w:themeFill="background1"/>
              <w:jc w:val="both"/>
              <w:rPr>
                <w:color w:val="000000"/>
                <w:szCs w:val="22"/>
              </w:rPr>
            </w:pPr>
            <w:r w:rsidRPr="003D2583">
              <w:rPr>
                <w:color w:val="000000"/>
                <w:szCs w:val="22"/>
              </w:rPr>
              <w:t>Oprogramowani</w:t>
            </w:r>
            <w:r w:rsidR="008E7C33" w:rsidRPr="003D2583">
              <w:rPr>
                <w:color w:val="000000"/>
                <w:szCs w:val="22"/>
              </w:rPr>
              <w:t>e do</w:t>
            </w:r>
            <w:r w:rsidRPr="003D2583">
              <w:rPr>
                <w:color w:val="000000"/>
                <w:szCs w:val="22"/>
              </w:rPr>
              <w:t xml:space="preserve"> obsługi tablic musi mieć możliwość utworzenia ręcznego </w:t>
            </w:r>
            <w:r w:rsidR="008E7C33" w:rsidRPr="003D2583">
              <w:rPr>
                <w:color w:val="000000"/>
                <w:szCs w:val="22"/>
              </w:rPr>
              <w:t xml:space="preserve">piktogramów </w:t>
            </w:r>
            <w:r w:rsidRPr="003D2583">
              <w:rPr>
                <w:color w:val="000000"/>
                <w:szCs w:val="22"/>
              </w:rPr>
              <w:t>oraz dodatkowo wczytania piktogramów z dysku zewnętrznego.</w:t>
            </w:r>
          </w:p>
          <w:p w14:paraId="09821491" w14:textId="77777777" w:rsidR="004F15E4" w:rsidRPr="0080694D" w:rsidRDefault="00000000" w:rsidP="003D2583">
            <w:pPr>
              <w:numPr>
                <w:ilvl w:val="0"/>
                <w:numId w:val="35"/>
              </w:numPr>
              <w:pBdr>
                <w:top w:val="nil"/>
                <w:left w:val="nil"/>
                <w:bottom w:val="nil"/>
                <w:right w:val="nil"/>
                <w:between w:val="nil"/>
              </w:pBdr>
              <w:shd w:val="clear" w:color="auto" w:fill="FFFFFF" w:themeFill="background1"/>
              <w:jc w:val="both"/>
              <w:rPr>
                <w:color w:val="000000"/>
                <w:szCs w:val="22"/>
              </w:rPr>
            </w:pPr>
            <w:r w:rsidRPr="0080694D">
              <w:rPr>
                <w:color w:val="000000"/>
                <w:szCs w:val="22"/>
              </w:rPr>
              <w:t>Ust. 6 i 7 dotyczy również rozdziału nr XIII „Tablice informacyjne wewnętrzne”</w:t>
            </w:r>
            <w:r w:rsidR="002D7C34" w:rsidRPr="0080694D">
              <w:rPr>
                <w:color w:val="000000"/>
                <w:szCs w:val="22"/>
              </w:rPr>
              <w:t>.</w:t>
            </w:r>
          </w:p>
          <w:p w14:paraId="2743E924" w14:textId="752C5F44" w:rsidR="002D7C34" w:rsidRPr="0080694D" w:rsidRDefault="002D7C34" w:rsidP="003D2583">
            <w:pPr>
              <w:numPr>
                <w:ilvl w:val="0"/>
                <w:numId w:val="35"/>
              </w:numPr>
              <w:pBdr>
                <w:top w:val="nil"/>
                <w:left w:val="nil"/>
                <w:bottom w:val="nil"/>
                <w:right w:val="nil"/>
                <w:between w:val="nil"/>
              </w:pBdr>
              <w:shd w:val="clear" w:color="auto" w:fill="FFFFFF" w:themeFill="background1"/>
              <w:jc w:val="both"/>
              <w:rPr>
                <w:color w:val="000000"/>
                <w:szCs w:val="22"/>
              </w:rPr>
            </w:pPr>
            <w:r w:rsidRPr="003D2583">
              <w:rPr>
                <w:color w:val="000000"/>
                <w:szCs w:val="22"/>
              </w:rPr>
              <w:t xml:space="preserve">Zamawiający dopuszcza, aby funkcję autokomputera pełniło urządzenie dostarczone z systemem poboru opłat, tj. autokomputer </w:t>
            </w:r>
            <w:r w:rsidR="008E7C33" w:rsidRPr="003D2583">
              <w:rPr>
                <w:color w:val="000000"/>
                <w:szCs w:val="22"/>
              </w:rPr>
              <w:t>firmy</w:t>
            </w:r>
            <w:r w:rsidRPr="003D2583">
              <w:rPr>
                <w:color w:val="000000"/>
                <w:szCs w:val="22"/>
              </w:rPr>
              <w:t xml:space="preserve"> RiG P</w:t>
            </w:r>
            <w:r w:rsidR="00A902A2" w:rsidRPr="003D2583">
              <w:rPr>
                <w:color w:val="000000"/>
                <w:szCs w:val="22"/>
              </w:rPr>
              <w:t>l</w:t>
            </w:r>
            <w:r w:rsidRPr="003D2583">
              <w:rPr>
                <w:color w:val="000000"/>
                <w:szCs w:val="22"/>
              </w:rPr>
              <w:t>us Mielec, typ. SRG 6000P</w:t>
            </w:r>
            <w:r w:rsidR="008E7C33" w:rsidRPr="0080694D">
              <w:rPr>
                <w:color w:val="000000"/>
                <w:szCs w:val="22"/>
              </w:rPr>
              <w:t>.</w:t>
            </w:r>
          </w:p>
          <w:p w14:paraId="04CED075" w14:textId="08DAEB0D" w:rsidR="008E7C33" w:rsidRPr="0080694D" w:rsidRDefault="008E7C33" w:rsidP="003D2583">
            <w:pPr>
              <w:numPr>
                <w:ilvl w:val="0"/>
                <w:numId w:val="35"/>
              </w:numPr>
              <w:pBdr>
                <w:top w:val="nil"/>
                <w:left w:val="nil"/>
                <w:bottom w:val="nil"/>
                <w:right w:val="nil"/>
                <w:between w:val="nil"/>
              </w:pBdr>
              <w:shd w:val="clear" w:color="auto" w:fill="FFFFFF" w:themeFill="background1"/>
              <w:jc w:val="both"/>
              <w:rPr>
                <w:color w:val="000000"/>
                <w:szCs w:val="22"/>
              </w:rPr>
            </w:pPr>
            <w:r w:rsidRPr="003D2583">
              <w:rPr>
                <w:color w:val="000000"/>
                <w:szCs w:val="22"/>
              </w:rPr>
              <w:t>Interfejs kablowy: ITxP</w:t>
            </w:r>
            <w:r w:rsidR="007355B8" w:rsidRPr="003D2583">
              <w:rPr>
                <w:color w:val="000000"/>
                <w:szCs w:val="22"/>
              </w:rPr>
              <w:t>T</w:t>
            </w:r>
          </w:p>
        </w:tc>
        <w:tc>
          <w:tcPr>
            <w:tcW w:w="2659" w:type="dxa"/>
            <w:tcBorders>
              <w:top w:val="single" w:sz="4" w:space="0" w:color="000000"/>
              <w:left w:val="single" w:sz="4" w:space="0" w:color="000000"/>
              <w:bottom w:val="single" w:sz="4" w:space="0" w:color="000000"/>
              <w:right w:val="single" w:sz="4" w:space="0" w:color="000000"/>
            </w:tcBorders>
          </w:tcPr>
          <w:p w14:paraId="0D1FDA38" w14:textId="77777777" w:rsidR="004F15E4" w:rsidRPr="0080694D" w:rsidRDefault="00000000" w:rsidP="003D2583">
            <w:pPr>
              <w:shd w:val="clear" w:color="auto" w:fill="FFFFFF" w:themeFill="background1"/>
              <w:rPr>
                <w:szCs w:val="22"/>
              </w:rPr>
            </w:pPr>
            <w:r w:rsidRPr="0080694D">
              <w:rPr>
                <w:szCs w:val="22"/>
              </w:rPr>
              <w:lastRenderedPageBreak/>
              <w:t>12M, 12L</w:t>
            </w:r>
          </w:p>
        </w:tc>
      </w:tr>
      <w:tr w:rsidR="004F15E4" w14:paraId="306A7C8F" w14:textId="77777777">
        <w:tc>
          <w:tcPr>
            <w:tcW w:w="693" w:type="dxa"/>
            <w:tcBorders>
              <w:top w:val="single" w:sz="4" w:space="0" w:color="000000"/>
              <w:left w:val="single" w:sz="4" w:space="0" w:color="000000"/>
              <w:bottom w:val="single" w:sz="4" w:space="0" w:color="000000"/>
              <w:right w:val="single" w:sz="4" w:space="0" w:color="000000"/>
            </w:tcBorders>
            <w:shd w:val="clear" w:color="auto" w:fill="auto"/>
          </w:tcPr>
          <w:p w14:paraId="0CEB9B2D" w14:textId="77777777" w:rsidR="004F15E4" w:rsidRPr="0080694D" w:rsidRDefault="00000000" w:rsidP="003D2583">
            <w:pPr>
              <w:shd w:val="clear" w:color="auto" w:fill="FFFFFF" w:themeFill="background1"/>
              <w:jc w:val="center"/>
              <w:rPr>
                <w:szCs w:val="22"/>
              </w:rPr>
            </w:pPr>
            <w:bookmarkStart w:id="1" w:name="_heading=h.30j0zll" w:colFirst="0" w:colLast="0"/>
            <w:bookmarkEnd w:id="1"/>
            <w:r w:rsidRPr="0080694D">
              <w:rPr>
                <w:szCs w:val="22"/>
              </w:rPr>
              <w:lastRenderedPageBreak/>
              <w:t>XIII</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45ACD607" w14:textId="77777777" w:rsidR="004F15E4" w:rsidRPr="0080694D" w:rsidRDefault="00000000" w:rsidP="003D2583">
            <w:pPr>
              <w:shd w:val="clear" w:color="auto" w:fill="FFFFFF" w:themeFill="background1"/>
              <w:tabs>
                <w:tab w:val="left" w:pos="1440"/>
              </w:tabs>
              <w:jc w:val="both"/>
              <w:rPr>
                <w:szCs w:val="22"/>
              </w:rPr>
            </w:pPr>
            <w:r w:rsidRPr="0080694D">
              <w:rPr>
                <w:szCs w:val="22"/>
              </w:rPr>
              <w:t>Tablice informacyjne wewnętrzne</w:t>
            </w:r>
          </w:p>
        </w:tc>
        <w:tc>
          <w:tcPr>
            <w:tcW w:w="10646" w:type="dxa"/>
            <w:tcBorders>
              <w:top w:val="single" w:sz="4" w:space="0" w:color="000000"/>
              <w:left w:val="single" w:sz="4" w:space="0" w:color="000000"/>
              <w:bottom w:val="single" w:sz="4" w:space="0" w:color="000000"/>
              <w:right w:val="single" w:sz="4" w:space="0" w:color="000000"/>
            </w:tcBorders>
            <w:shd w:val="clear" w:color="auto" w:fill="auto"/>
          </w:tcPr>
          <w:p w14:paraId="129BABBA" w14:textId="77777777" w:rsidR="004F15E4" w:rsidRPr="0080694D" w:rsidRDefault="00000000" w:rsidP="003D2583">
            <w:pPr>
              <w:numPr>
                <w:ilvl w:val="0"/>
                <w:numId w:val="39"/>
              </w:numPr>
              <w:pBdr>
                <w:top w:val="nil"/>
                <w:left w:val="nil"/>
                <w:bottom w:val="nil"/>
                <w:right w:val="nil"/>
                <w:between w:val="nil"/>
              </w:pBdr>
              <w:shd w:val="clear" w:color="auto" w:fill="FFFFFF" w:themeFill="background1"/>
              <w:jc w:val="both"/>
              <w:rPr>
                <w:color w:val="000000"/>
                <w:szCs w:val="22"/>
              </w:rPr>
            </w:pPr>
            <w:r w:rsidRPr="0080694D">
              <w:rPr>
                <w:color w:val="000000"/>
                <w:szCs w:val="22"/>
              </w:rPr>
              <w:t>Wyświetlacz wewnętrzny boczny (1 szt.):</w:t>
            </w:r>
          </w:p>
          <w:p w14:paraId="7917C899" w14:textId="77777777" w:rsidR="004F15E4" w:rsidRPr="0080694D" w:rsidRDefault="00000000" w:rsidP="003D2583">
            <w:pPr>
              <w:numPr>
                <w:ilvl w:val="1"/>
                <w:numId w:val="39"/>
              </w:numPr>
              <w:pBdr>
                <w:top w:val="nil"/>
                <w:left w:val="nil"/>
                <w:bottom w:val="nil"/>
                <w:right w:val="nil"/>
                <w:between w:val="nil"/>
              </w:pBdr>
              <w:shd w:val="clear" w:color="auto" w:fill="FFFFFF" w:themeFill="background1"/>
              <w:jc w:val="both"/>
              <w:rPr>
                <w:color w:val="000000"/>
                <w:szCs w:val="22"/>
              </w:rPr>
            </w:pPr>
            <w:r w:rsidRPr="0080694D">
              <w:rPr>
                <w:color w:val="000000"/>
                <w:szCs w:val="22"/>
              </w:rPr>
              <w:t>Wyświetlacz przekazuje informacje o trasie przejazdu danej linii;</w:t>
            </w:r>
          </w:p>
          <w:p w14:paraId="2077811B" w14:textId="77777777" w:rsidR="004F15E4" w:rsidRPr="0080694D" w:rsidRDefault="00000000" w:rsidP="003D2583">
            <w:pPr>
              <w:numPr>
                <w:ilvl w:val="1"/>
                <w:numId w:val="39"/>
              </w:numPr>
              <w:pBdr>
                <w:top w:val="nil"/>
                <w:left w:val="nil"/>
                <w:bottom w:val="nil"/>
                <w:right w:val="nil"/>
                <w:between w:val="nil"/>
              </w:pBdr>
              <w:shd w:val="clear" w:color="auto" w:fill="FFFFFF" w:themeFill="background1"/>
              <w:jc w:val="both"/>
              <w:rPr>
                <w:color w:val="000000"/>
                <w:szCs w:val="22"/>
              </w:rPr>
            </w:pPr>
            <w:r w:rsidRPr="0080694D">
              <w:rPr>
                <w:color w:val="000000"/>
                <w:szCs w:val="22"/>
              </w:rPr>
              <w:t>Funkcje wyświetlacza pełni monitor ciekłokrystaliczny o przekątnej min. 38”, rozdzielczość min. 1920 x 540 pikseli, wymagany typ matrycy LCD IPS;</w:t>
            </w:r>
          </w:p>
          <w:p w14:paraId="23A0B576" w14:textId="77777777" w:rsidR="004F15E4" w:rsidRPr="0080694D" w:rsidRDefault="00000000" w:rsidP="003D2583">
            <w:pPr>
              <w:numPr>
                <w:ilvl w:val="1"/>
                <w:numId w:val="39"/>
              </w:numPr>
              <w:pBdr>
                <w:top w:val="nil"/>
                <w:left w:val="nil"/>
                <w:bottom w:val="nil"/>
                <w:right w:val="nil"/>
                <w:between w:val="nil"/>
              </w:pBdr>
              <w:shd w:val="clear" w:color="auto" w:fill="FFFFFF" w:themeFill="background1"/>
              <w:jc w:val="both"/>
              <w:rPr>
                <w:color w:val="000000"/>
                <w:szCs w:val="22"/>
              </w:rPr>
            </w:pPr>
            <w:r w:rsidRPr="0080694D">
              <w:rPr>
                <w:color w:val="000000"/>
                <w:szCs w:val="22"/>
              </w:rPr>
              <w:t xml:space="preserve">Liczba wyświetlaczy: 1 sztuka </w:t>
            </w:r>
          </w:p>
          <w:p w14:paraId="675E42BC" w14:textId="4E16338B" w:rsidR="004F15E4" w:rsidRPr="003D2583" w:rsidRDefault="00000000" w:rsidP="003D2583">
            <w:pPr>
              <w:numPr>
                <w:ilvl w:val="1"/>
                <w:numId w:val="39"/>
              </w:numPr>
              <w:pBdr>
                <w:top w:val="nil"/>
                <w:left w:val="nil"/>
                <w:bottom w:val="nil"/>
                <w:right w:val="nil"/>
                <w:between w:val="nil"/>
              </w:pBdr>
              <w:shd w:val="clear" w:color="auto" w:fill="FFFFFF" w:themeFill="background1"/>
              <w:jc w:val="both"/>
              <w:rPr>
                <w:color w:val="000000"/>
                <w:szCs w:val="22"/>
              </w:rPr>
            </w:pPr>
            <w:r w:rsidRPr="003D2583">
              <w:rPr>
                <w:color w:val="000000"/>
                <w:szCs w:val="22"/>
              </w:rPr>
              <w:t>Miejsce zamontowania zostanie uzgodnione z Zamawiającym do 30 dni od daty podpisania umowy;</w:t>
            </w:r>
            <w:r w:rsidR="008E7C33" w:rsidRPr="003D2583">
              <w:rPr>
                <w:color w:val="000000"/>
                <w:szCs w:val="22"/>
              </w:rPr>
              <w:t xml:space="preserve"> w przypadku możliwości zamontowania tablicy podsufitowo Zamawiający może wyrazić zgodę na modyfikację wymiarów tablicy;</w:t>
            </w:r>
          </w:p>
          <w:p w14:paraId="26332274" w14:textId="77777777" w:rsidR="004F15E4" w:rsidRPr="0080694D" w:rsidRDefault="00000000" w:rsidP="003D2583">
            <w:pPr>
              <w:numPr>
                <w:ilvl w:val="1"/>
                <w:numId w:val="39"/>
              </w:numPr>
              <w:pBdr>
                <w:top w:val="nil"/>
                <w:left w:val="nil"/>
                <w:bottom w:val="nil"/>
                <w:right w:val="nil"/>
                <w:between w:val="nil"/>
              </w:pBdr>
              <w:shd w:val="clear" w:color="auto" w:fill="FFFFFF" w:themeFill="background1"/>
              <w:jc w:val="both"/>
              <w:rPr>
                <w:color w:val="000000"/>
                <w:szCs w:val="22"/>
              </w:rPr>
            </w:pPr>
            <w:r w:rsidRPr="0080694D">
              <w:rPr>
                <w:color w:val="000000"/>
                <w:szCs w:val="22"/>
              </w:rPr>
              <w:t>Wyświetlanie informacji pasażerskiej zgodnie z szablonem przechowywanym w pamięci tablicy uzgodnionym z Zamawiającym do 30 dni po podpisaniu umowy.</w:t>
            </w:r>
          </w:p>
          <w:p w14:paraId="0E0FF148" w14:textId="521591F7" w:rsidR="004F15E4" w:rsidRPr="0080694D" w:rsidRDefault="00000000" w:rsidP="003D2583">
            <w:pPr>
              <w:numPr>
                <w:ilvl w:val="1"/>
                <w:numId w:val="39"/>
              </w:numPr>
              <w:pBdr>
                <w:top w:val="nil"/>
                <w:left w:val="nil"/>
                <w:bottom w:val="nil"/>
                <w:right w:val="nil"/>
                <w:between w:val="nil"/>
              </w:pBdr>
              <w:shd w:val="clear" w:color="auto" w:fill="FFFFFF" w:themeFill="background1"/>
              <w:jc w:val="both"/>
              <w:rPr>
                <w:color w:val="000000"/>
                <w:szCs w:val="22"/>
              </w:rPr>
            </w:pPr>
            <w:r w:rsidRPr="0080694D">
              <w:rPr>
                <w:color w:val="000000"/>
                <w:szCs w:val="22"/>
              </w:rPr>
              <w:t xml:space="preserve">W przypadku braku możliwości zastosowania rozwiązania opisanego w lit. f) </w:t>
            </w:r>
            <w:r w:rsidRPr="0080694D">
              <w:rPr>
                <w:szCs w:val="22"/>
              </w:rPr>
              <w:t>Wykonawca</w:t>
            </w:r>
            <w:r w:rsidRPr="0080694D">
              <w:rPr>
                <w:color w:val="000000"/>
                <w:szCs w:val="22"/>
              </w:rPr>
              <w:t xml:space="preserve"> przedstawi inne rozwiązanie</w:t>
            </w:r>
            <w:r w:rsidR="003F6583" w:rsidRPr="0080694D">
              <w:rPr>
                <w:color w:val="000000"/>
                <w:szCs w:val="22"/>
              </w:rPr>
              <w:t>;</w:t>
            </w:r>
          </w:p>
          <w:p w14:paraId="208DA073" w14:textId="170C48DB" w:rsidR="003F6583" w:rsidRPr="003D2583" w:rsidRDefault="003F6583" w:rsidP="003D2583">
            <w:pPr>
              <w:numPr>
                <w:ilvl w:val="1"/>
                <w:numId w:val="39"/>
              </w:numPr>
              <w:pBdr>
                <w:top w:val="nil"/>
                <w:left w:val="nil"/>
                <w:bottom w:val="nil"/>
                <w:right w:val="nil"/>
                <w:between w:val="nil"/>
              </w:pBdr>
              <w:shd w:val="clear" w:color="auto" w:fill="FFFFFF" w:themeFill="background1"/>
              <w:jc w:val="both"/>
              <w:rPr>
                <w:color w:val="000000"/>
                <w:szCs w:val="22"/>
              </w:rPr>
            </w:pPr>
            <w:r w:rsidRPr="003D2583">
              <w:rPr>
                <w:color w:val="000000"/>
                <w:szCs w:val="22"/>
              </w:rPr>
              <w:t>Tablica musi posiadać funkcję całkowitego wyłączenia podczas wykonywania przejazdów technicznych (tj. poza kursami linowymi z pasażerami).</w:t>
            </w:r>
          </w:p>
          <w:p w14:paraId="5527CB14" w14:textId="06EA6A7E" w:rsidR="008E7C33" w:rsidRPr="0080694D" w:rsidRDefault="008E7C33" w:rsidP="003D2583">
            <w:pPr>
              <w:numPr>
                <w:ilvl w:val="0"/>
                <w:numId w:val="39"/>
              </w:numPr>
              <w:pBdr>
                <w:top w:val="nil"/>
                <w:left w:val="nil"/>
                <w:bottom w:val="nil"/>
                <w:right w:val="nil"/>
                <w:between w:val="nil"/>
              </w:pBdr>
              <w:shd w:val="clear" w:color="auto" w:fill="FFFFFF" w:themeFill="background1"/>
              <w:jc w:val="both"/>
              <w:rPr>
                <w:color w:val="000000"/>
                <w:szCs w:val="22"/>
              </w:rPr>
            </w:pPr>
            <w:r w:rsidRPr="003D2583">
              <w:rPr>
                <w:color w:val="000000"/>
                <w:szCs w:val="22"/>
              </w:rPr>
              <w:t>Interfejs kablowy: ITxP</w:t>
            </w:r>
            <w:r w:rsidR="007355B8" w:rsidRPr="003D2583">
              <w:rPr>
                <w:color w:val="000000"/>
                <w:szCs w:val="22"/>
              </w:rPr>
              <w:t>T</w:t>
            </w:r>
          </w:p>
          <w:p w14:paraId="14A81127" w14:textId="60FC9688" w:rsidR="004F15E4" w:rsidRPr="0080694D" w:rsidRDefault="00000000" w:rsidP="003D2583">
            <w:pPr>
              <w:numPr>
                <w:ilvl w:val="0"/>
                <w:numId w:val="39"/>
              </w:numPr>
              <w:pBdr>
                <w:top w:val="nil"/>
                <w:left w:val="nil"/>
                <w:bottom w:val="nil"/>
                <w:right w:val="nil"/>
                <w:between w:val="nil"/>
              </w:pBdr>
              <w:shd w:val="clear" w:color="auto" w:fill="FFFFFF" w:themeFill="background1"/>
              <w:jc w:val="both"/>
              <w:rPr>
                <w:color w:val="000000"/>
                <w:szCs w:val="22"/>
              </w:rPr>
            </w:pPr>
            <w:r w:rsidRPr="0080694D">
              <w:rPr>
                <w:color w:val="000000"/>
                <w:szCs w:val="22"/>
              </w:rPr>
              <w:t>Ramki na informacje dotyczące regulaminu przewozu oraz taryfy prezentowanych w formie papierowej: 2 szt. w formacie A3</w:t>
            </w:r>
            <w:r w:rsidRPr="0080694D">
              <w:rPr>
                <w:szCs w:val="22"/>
              </w:rPr>
              <w:t xml:space="preserve"> w orientacji pionowej</w:t>
            </w:r>
          </w:p>
        </w:tc>
        <w:tc>
          <w:tcPr>
            <w:tcW w:w="2659" w:type="dxa"/>
            <w:tcBorders>
              <w:top w:val="single" w:sz="4" w:space="0" w:color="000000"/>
              <w:left w:val="single" w:sz="4" w:space="0" w:color="000000"/>
              <w:bottom w:val="single" w:sz="4" w:space="0" w:color="000000"/>
              <w:right w:val="single" w:sz="4" w:space="0" w:color="000000"/>
            </w:tcBorders>
          </w:tcPr>
          <w:p w14:paraId="0EA6CF46" w14:textId="77777777" w:rsidR="004F15E4" w:rsidRPr="0080694D" w:rsidRDefault="00000000" w:rsidP="003D2583">
            <w:pPr>
              <w:shd w:val="clear" w:color="auto" w:fill="FFFFFF" w:themeFill="background1"/>
              <w:jc w:val="both"/>
              <w:rPr>
                <w:szCs w:val="22"/>
              </w:rPr>
            </w:pPr>
            <w:r w:rsidRPr="0080694D">
              <w:rPr>
                <w:szCs w:val="22"/>
              </w:rPr>
              <w:t>12M, 12L</w:t>
            </w:r>
          </w:p>
        </w:tc>
      </w:tr>
      <w:tr w:rsidR="004F15E4" w14:paraId="7CBDB8A3" w14:textId="77777777">
        <w:tc>
          <w:tcPr>
            <w:tcW w:w="693" w:type="dxa"/>
            <w:tcBorders>
              <w:top w:val="single" w:sz="4" w:space="0" w:color="000000"/>
              <w:left w:val="single" w:sz="4" w:space="0" w:color="000000"/>
              <w:bottom w:val="single" w:sz="4" w:space="0" w:color="000000"/>
              <w:right w:val="single" w:sz="4" w:space="0" w:color="000000"/>
            </w:tcBorders>
            <w:shd w:val="clear" w:color="auto" w:fill="auto"/>
          </w:tcPr>
          <w:p w14:paraId="00394269" w14:textId="77777777" w:rsidR="004F15E4" w:rsidRPr="0080694D" w:rsidRDefault="00000000" w:rsidP="003D2583">
            <w:pPr>
              <w:shd w:val="clear" w:color="auto" w:fill="FFFFFF" w:themeFill="background1"/>
              <w:jc w:val="center"/>
              <w:rPr>
                <w:szCs w:val="22"/>
              </w:rPr>
            </w:pPr>
            <w:r w:rsidRPr="0080694D">
              <w:rPr>
                <w:szCs w:val="22"/>
              </w:rPr>
              <w:t>XIV</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2FB55C0F" w14:textId="77777777" w:rsidR="004F15E4" w:rsidRPr="0080694D" w:rsidRDefault="00000000" w:rsidP="003D2583">
            <w:pPr>
              <w:shd w:val="clear" w:color="auto" w:fill="FFFFFF" w:themeFill="background1"/>
              <w:tabs>
                <w:tab w:val="left" w:pos="1440"/>
              </w:tabs>
              <w:jc w:val="both"/>
              <w:rPr>
                <w:szCs w:val="22"/>
              </w:rPr>
            </w:pPr>
            <w:r w:rsidRPr="0080694D">
              <w:rPr>
                <w:szCs w:val="22"/>
              </w:rPr>
              <w:t>System automatycznej głosowej informacji o trasie</w:t>
            </w:r>
          </w:p>
        </w:tc>
        <w:tc>
          <w:tcPr>
            <w:tcW w:w="10646" w:type="dxa"/>
            <w:tcBorders>
              <w:top w:val="single" w:sz="4" w:space="0" w:color="000000"/>
              <w:left w:val="single" w:sz="4" w:space="0" w:color="000000"/>
              <w:bottom w:val="single" w:sz="4" w:space="0" w:color="000000"/>
              <w:right w:val="single" w:sz="4" w:space="0" w:color="000000"/>
            </w:tcBorders>
            <w:shd w:val="clear" w:color="auto" w:fill="auto"/>
          </w:tcPr>
          <w:p w14:paraId="5B9981D7" w14:textId="77777777" w:rsidR="004F15E4" w:rsidRPr="0080694D" w:rsidRDefault="00000000" w:rsidP="003D2583">
            <w:pPr>
              <w:numPr>
                <w:ilvl w:val="0"/>
                <w:numId w:val="37"/>
              </w:numPr>
              <w:pBdr>
                <w:top w:val="nil"/>
                <w:left w:val="nil"/>
                <w:bottom w:val="nil"/>
                <w:right w:val="nil"/>
                <w:between w:val="nil"/>
              </w:pBdr>
              <w:shd w:val="clear" w:color="auto" w:fill="FFFFFF" w:themeFill="background1"/>
              <w:rPr>
                <w:color w:val="000000"/>
                <w:szCs w:val="22"/>
              </w:rPr>
            </w:pPr>
            <w:r w:rsidRPr="0080694D">
              <w:rPr>
                <w:color w:val="000000"/>
                <w:szCs w:val="22"/>
              </w:rPr>
              <w:t>System automatycznej głosowej informacji o trasie – zapowiadanie przystanków,</w:t>
            </w:r>
          </w:p>
          <w:p w14:paraId="2B170DE4" w14:textId="77777777" w:rsidR="004F15E4" w:rsidRPr="0080694D" w:rsidRDefault="00000000" w:rsidP="003D2583">
            <w:pPr>
              <w:numPr>
                <w:ilvl w:val="1"/>
                <w:numId w:val="37"/>
              </w:numPr>
              <w:pBdr>
                <w:top w:val="nil"/>
                <w:left w:val="nil"/>
                <w:bottom w:val="nil"/>
                <w:right w:val="nil"/>
                <w:between w:val="nil"/>
              </w:pBdr>
              <w:shd w:val="clear" w:color="auto" w:fill="FFFFFF" w:themeFill="background1"/>
              <w:jc w:val="both"/>
              <w:rPr>
                <w:color w:val="000000"/>
                <w:szCs w:val="22"/>
              </w:rPr>
            </w:pPr>
            <w:r w:rsidRPr="0080694D">
              <w:rPr>
                <w:color w:val="000000"/>
                <w:szCs w:val="22"/>
              </w:rPr>
              <w:t>Pojazdy muszą być wyposażone w system automatycznej głosowej zapowiedzi informacji o trasie.</w:t>
            </w:r>
          </w:p>
          <w:p w14:paraId="2E7CB62D" w14:textId="77777777" w:rsidR="004F15E4" w:rsidRPr="0080694D" w:rsidRDefault="00000000" w:rsidP="003D2583">
            <w:pPr>
              <w:numPr>
                <w:ilvl w:val="1"/>
                <w:numId w:val="37"/>
              </w:numPr>
              <w:pBdr>
                <w:top w:val="nil"/>
                <w:left w:val="nil"/>
                <w:bottom w:val="nil"/>
                <w:right w:val="nil"/>
                <w:between w:val="nil"/>
              </w:pBdr>
              <w:shd w:val="clear" w:color="auto" w:fill="FFFFFF" w:themeFill="background1"/>
              <w:jc w:val="both"/>
              <w:rPr>
                <w:color w:val="000000"/>
                <w:szCs w:val="22"/>
              </w:rPr>
            </w:pPr>
            <w:r w:rsidRPr="0080694D">
              <w:rPr>
                <w:color w:val="000000"/>
                <w:szCs w:val="22"/>
              </w:rPr>
              <w:t>System musi posiadać dwa niezależne kanały – po jednym wewnątrz i na zewnątrz pojazdu;</w:t>
            </w:r>
          </w:p>
          <w:p w14:paraId="0165A7BB" w14:textId="77777777" w:rsidR="004F15E4" w:rsidRPr="0080694D" w:rsidRDefault="00000000" w:rsidP="003D2583">
            <w:pPr>
              <w:numPr>
                <w:ilvl w:val="1"/>
                <w:numId w:val="37"/>
              </w:numPr>
              <w:pBdr>
                <w:top w:val="nil"/>
                <w:left w:val="nil"/>
                <w:bottom w:val="nil"/>
                <w:right w:val="nil"/>
                <w:between w:val="nil"/>
              </w:pBdr>
              <w:shd w:val="clear" w:color="auto" w:fill="FFFFFF" w:themeFill="background1"/>
              <w:rPr>
                <w:color w:val="000000"/>
                <w:szCs w:val="22"/>
              </w:rPr>
            </w:pPr>
            <w:r w:rsidRPr="0080694D">
              <w:rPr>
                <w:color w:val="000000"/>
                <w:szCs w:val="22"/>
              </w:rPr>
              <w:t xml:space="preserve">Realizacja (wygłaszanie) komunikatów głosowych zapisanych w formacie mp3 </w:t>
            </w:r>
          </w:p>
          <w:p w14:paraId="33E05A12" w14:textId="77777777" w:rsidR="004F15E4" w:rsidRPr="0080694D" w:rsidRDefault="00000000" w:rsidP="003D2583">
            <w:pPr>
              <w:numPr>
                <w:ilvl w:val="1"/>
                <w:numId w:val="37"/>
              </w:numPr>
              <w:pBdr>
                <w:top w:val="nil"/>
                <w:left w:val="nil"/>
                <w:bottom w:val="nil"/>
                <w:right w:val="nil"/>
                <w:between w:val="nil"/>
              </w:pBdr>
              <w:shd w:val="clear" w:color="auto" w:fill="FFFFFF" w:themeFill="background1"/>
              <w:jc w:val="both"/>
              <w:rPr>
                <w:color w:val="000000"/>
                <w:szCs w:val="22"/>
              </w:rPr>
            </w:pPr>
            <w:r w:rsidRPr="0080694D">
              <w:rPr>
                <w:color w:val="000000"/>
                <w:szCs w:val="22"/>
              </w:rPr>
              <w:t>System musi przystosowywać poziom głośności emitowanych komunikatów wygłaszanych wewnątrz pojazdu do głośności tła</w:t>
            </w:r>
          </w:p>
          <w:p w14:paraId="40EC33AA" w14:textId="77777777" w:rsidR="004F15E4" w:rsidRPr="0080694D" w:rsidRDefault="00000000" w:rsidP="003D2583">
            <w:pPr>
              <w:numPr>
                <w:ilvl w:val="2"/>
                <w:numId w:val="37"/>
              </w:numPr>
              <w:pBdr>
                <w:top w:val="nil"/>
                <w:left w:val="nil"/>
                <w:bottom w:val="nil"/>
                <w:right w:val="nil"/>
                <w:between w:val="nil"/>
              </w:pBdr>
              <w:shd w:val="clear" w:color="auto" w:fill="FFFFFF" w:themeFill="background1"/>
              <w:jc w:val="both"/>
              <w:rPr>
                <w:color w:val="000000"/>
                <w:szCs w:val="22"/>
              </w:rPr>
            </w:pPr>
            <w:r w:rsidRPr="0080694D">
              <w:rPr>
                <w:color w:val="000000"/>
                <w:szCs w:val="22"/>
              </w:rPr>
              <w:t>Poziom głośności emitowanych komunikatów powinien mieć możliwość płynnej regulacji przez użytkownika powyżej poziomu głośności tła w zakresie od 1dB do 5dB;</w:t>
            </w:r>
          </w:p>
          <w:p w14:paraId="4086DEE8" w14:textId="77777777" w:rsidR="004F15E4" w:rsidRPr="0080694D" w:rsidRDefault="00000000" w:rsidP="003D2583">
            <w:pPr>
              <w:numPr>
                <w:ilvl w:val="1"/>
                <w:numId w:val="37"/>
              </w:numPr>
              <w:pBdr>
                <w:top w:val="nil"/>
                <w:left w:val="nil"/>
                <w:bottom w:val="nil"/>
                <w:right w:val="nil"/>
                <w:between w:val="nil"/>
              </w:pBdr>
              <w:shd w:val="clear" w:color="auto" w:fill="FFFFFF" w:themeFill="background1"/>
              <w:jc w:val="both"/>
              <w:rPr>
                <w:color w:val="000000"/>
                <w:szCs w:val="22"/>
              </w:rPr>
            </w:pPr>
            <w:r w:rsidRPr="0080694D">
              <w:rPr>
                <w:color w:val="000000"/>
                <w:szCs w:val="22"/>
              </w:rPr>
              <w:t>Przygotowanie techniczne systemu do prezentowania informacji:</w:t>
            </w:r>
          </w:p>
          <w:p w14:paraId="112239DC" w14:textId="77777777" w:rsidR="004F15E4" w:rsidRPr="0080694D" w:rsidRDefault="00000000" w:rsidP="003D2583">
            <w:pPr>
              <w:numPr>
                <w:ilvl w:val="2"/>
                <w:numId w:val="37"/>
              </w:numPr>
              <w:pBdr>
                <w:top w:val="nil"/>
                <w:left w:val="nil"/>
                <w:bottom w:val="nil"/>
                <w:right w:val="nil"/>
                <w:between w:val="nil"/>
              </w:pBdr>
              <w:shd w:val="clear" w:color="auto" w:fill="FFFFFF" w:themeFill="background1"/>
              <w:jc w:val="both"/>
              <w:rPr>
                <w:color w:val="000000"/>
                <w:szCs w:val="22"/>
              </w:rPr>
            </w:pPr>
            <w:r w:rsidRPr="0080694D">
              <w:rPr>
                <w:color w:val="000000"/>
                <w:szCs w:val="22"/>
              </w:rPr>
              <w:lastRenderedPageBreak/>
              <w:t>Komunikaty o oznaczeniu i kierunku linii wygłaszane wewnątrz i na zewnątrz pojazdu (możliwość zdefiniowania przez Zamawiającego);</w:t>
            </w:r>
          </w:p>
          <w:p w14:paraId="69125CA6" w14:textId="77777777" w:rsidR="004F15E4" w:rsidRPr="0080694D" w:rsidRDefault="00000000" w:rsidP="003D2583">
            <w:pPr>
              <w:numPr>
                <w:ilvl w:val="2"/>
                <w:numId w:val="37"/>
              </w:numPr>
              <w:pBdr>
                <w:top w:val="nil"/>
                <w:left w:val="nil"/>
                <w:bottom w:val="nil"/>
                <w:right w:val="nil"/>
                <w:between w:val="nil"/>
              </w:pBdr>
              <w:shd w:val="clear" w:color="auto" w:fill="FFFFFF" w:themeFill="background1"/>
              <w:jc w:val="both"/>
              <w:rPr>
                <w:color w:val="000000"/>
                <w:szCs w:val="22"/>
              </w:rPr>
            </w:pPr>
            <w:r w:rsidRPr="0080694D">
              <w:rPr>
                <w:color w:val="000000"/>
                <w:szCs w:val="22"/>
              </w:rPr>
              <w:t>Komunikaty z nazwą następnego przystanku;</w:t>
            </w:r>
          </w:p>
          <w:p w14:paraId="00794132" w14:textId="77777777" w:rsidR="004F15E4" w:rsidRPr="0080694D" w:rsidRDefault="00000000" w:rsidP="003D2583">
            <w:pPr>
              <w:numPr>
                <w:ilvl w:val="2"/>
                <w:numId w:val="37"/>
              </w:numPr>
              <w:pBdr>
                <w:top w:val="nil"/>
                <w:left w:val="nil"/>
                <w:bottom w:val="nil"/>
                <w:right w:val="nil"/>
                <w:between w:val="nil"/>
              </w:pBdr>
              <w:shd w:val="clear" w:color="auto" w:fill="FFFFFF" w:themeFill="background1"/>
              <w:jc w:val="both"/>
              <w:rPr>
                <w:color w:val="000000"/>
                <w:szCs w:val="22"/>
              </w:rPr>
            </w:pPr>
            <w:r w:rsidRPr="0080694D">
              <w:rPr>
                <w:color w:val="000000"/>
                <w:szCs w:val="22"/>
              </w:rPr>
              <w:t>Komunikaty z nazwą bieżącego przystanku;</w:t>
            </w:r>
          </w:p>
          <w:p w14:paraId="46C6DC6D" w14:textId="77777777" w:rsidR="004F15E4" w:rsidRPr="0080694D" w:rsidRDefault="00000000" w:rsidP="003D2583">
            <w:pPr>
              <w:numPr>
                <w:ilvl w:val="2"/>
                <w:numId w:val="37"/>
              </w:numPr>
              <w:pBdr>
                <w:top w:val="nil"/>
                <w:left w:val="nil"/>
                <w:bottom w:val="nil"/>
                <w:right w:val="nil"/>
                <w:between w:val="nil"/>
              </w:pBdr>
              <w:shd w:val="clear" w:color="auto" w:fill="FFFFFF" w:themeFill="background1"/>
              <w:jc w:val="both"/>
              <w:rPr>
                <w:color w:val="000000"/>
                <w:szCs w:val="22"/>
              </w:rPr>
            </w:pPr>
            <w:r w:rsidRPr="0080694D">
              <w:rPr>
                <w:color w:val="000000"/>
                <w:szCs w:val="22"/>
              </w:rPr>
              <w:t>Komunikaty o charakterze przystanków (np. „na żądanie”, granica strefy biletowej);</w:t>
            </w:r>
          </w:p>
          <w:p w14:paraId="56032374" w14:textId="77777777" w:rsidR="004F15E4" w:rsidRPr="0080694D" w:rsidRDefault="00000000" w:rsidP="003D2583">
            <w:pPr>
              <w:numPr>
                <w:ilvl w:val="2"/>
                <w:numId w:val="37"/>
              </w:numPr>
              <w:pBdr>
                <w:top w:val="nil"/>
                <w:left w:val="nil"/>
                <w:bottom w:val="nil"/>
                <w:right w:val="nil"/>
                <w:between w:val="nil"/>
              </w:pBdr>
              <w:shd w:val="clear" w:color="auto" w:fill="FFFFFF" w:themeFill="background1"/>
              <w:jc w:val="both"/>
              <w:rPr>
                <w:color w:val="000000"/>
                <w:szCs w:val="22"/>
              </w:rPr>
            </w:pPr>
            <w:r w:rsidRPr="0080694D">
              <w:rPr>
                <w:color w:val="000000"/>
                <w:szCs w:val="22"/>
              </w:rPr>
              <w:t>Informacje o przesiadkach;</w:t>
            </w:r>
          </w:p>
          <w:p w14:paraId="517406FC" w14:textId="77777777" w:rsidR="004F15E4" w:rsidRPr="0080694D" w:rsidRDefault="00000000" w:rsidP="003D2583">
            <w:pPr>
              <w:numPr>
                <w:ilvl w:val="2"/>
                <w:numId w:val="37"/>
              </w:numPr>
              <w:pBdr>
                <w:top w:val="nil"/>
                <w:left w:val="nil"/>
                <w:bottom w:val="nil"/>
                <w:right w:val="nil"/>
                <w:between w:val="nil"/>
              </w:pBdr>
              <w:shd w:val="clear" w:color="auto" w:fill="FFFFFF" w:themeFill="background1"/>
              <w:jc w:val="both"/>
              <w:rPr>
                <w:color w:val="000000"/>
                <w:szCs w:val="22"/>
              </w:rPr>
            </w:pPr>
            <w:r w:rsidRPr="0080694D">
              <w:rPr>
                <w:color w:val="000000"/>
                <w:szCs w:val="22"/>
              </w:rPr>
              <w:t>Dodatkowe komunikaty o treści: „proszę przygotować bilety do kontroli”, „możliwość przesiadki na autobusową komunikację zastępczą”, „uwaga włączona klimatyzacja prosimy o zamknięcie okien”, „zmiana trasy”, „proszę odsunąć się od drzwi”, „koniec trasy, prosimy opuścić pojazd, „dziękujemy za wspólną podróż” oraz możliwość wprowadzenia w przyszłości innych komunikatów wymaganych przez organizatora komunikacji miejskiej w Rybniku</w:t>
            </w:r>
          </w:p>
          <w:p w14:paraId="6B3CD653" w14:textId="77777777" w:rsidR="004F15E4" w:rsidRPr="0080694D" w:rsidRDefault="00000000" w:rsidP="003D2583">
            <w:pPr>
              <w:numPr>
                <w:ilvl w:val="1"/>
                <w:numId w:val="37"/>
              </w:numPr>
              <w:shd w:val="clear" w:color="auto" w:fill="FFFFFF" w:themeFill="background1"/>
              <w:jc w:val="both"/>
              <w:rPr>
                <w:szCs w:val="22"/>
              </w:rPr>
            </w:pPr>
            <w:r w:rsidRPr="0080694D">
              <w:rPr>
                <w:szCs w:val="22"/>
              </w:rPr>
              <w:t>Komunikaty zapowiedzi głosowych w formacie mp3 dostarczy Zamawiający</w:t>
            </w:r>
          </w:p>
        </w:tc>
        <w:tc>
          <w:tcPr>
            <w:tcW w:w="2659" w:type="dxa"/>
            <w:tcBorders>
              <w:top w:val="single" w:sz="4" w:space="0" w:color="000000"/>
              <w:left w:val="single" w:sz="4" w:space="0" w:color="000000"/>
              <w:bottom w:val="single" w:sz="4" w:space="0" w:color="000000"/>
              <w:right w:val="single" w:sz="4" w:space="0" w:color="000000"/>
            </w:tcBorders>
          </w:tcPr>
          <w:p w14:paraId="17F713C2" w14:textId="77777777" w:rsidR="004F15E4" w:rsidRPr="0080694D" w:rsidRDefault="00000000" w:rsidP="003D2583">
            <w:pPr>
              <w:shd w:val="clear" w:color="auto" w:fill="FFFFFF" w:themeFill="background1"/>
              <w:rPr>
                <w:szCs w:val="22"/>
              </w:rPr>
            </w:pPr>
            <w:r w:rsidRPr="0080694D">
              <w:rPr>
                <w:szCs w:val="22"/>
              </w:rPr>
              <w:lastRenderedPageBreak/>
              <w:t>12M, 12L</w:t>
            </w:r>
          </w:p>
        </w:tc>
      </w:tr>
      <w:tr w:rsidR="004F15E4" w14:paraId="687EF921" w14:textId="77777777">
        <w:tc>
          <w:tcPr>
            <w:tcW w:w="693" w:type="dxa"/>
            <w:tcBorders>
              <w:top w:val="single" w:sz="4" w:space="0" w:color="000000"/>
              <w:left w:val="single" w:sz="4" w:space="0" w:color="000000"/>
              <w:bottom w:val="single" w:sz="4" w:space="0" w:color="000000"/>
              <w:right w:val="single" w:sz="4" w:space="0" w:color="000000"/>
            </w:tcBorders>
            <w:shd w:val="clear" w:color="auto" w:fill="auto"/>
          </w:tcPr>
          <w:p w14:paraId="15614A24" w14:textId="77777777" w:rsidR="004F15E4" w:rsidRPr="0080694D" w:rsidRDefault="00000000" w:rsidP="003D2583">
            <w:pPr>
              <w:shd w:val="clear" w:color="auto" w:fill="FFFFFF" w:themeFill="background1"/>
              <w:jc w:val="center"/>
              <w:rPr>
                <w:szCs w:val="22"/>
              </w:rPr>
            </w:pPr>
            <w:r w:rsidRPr="0080694D">
              <w:rPr>
                <w:szCs w:val="22"/>
              </w:rPr>
              <w:t>XV</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5066038B" w14:textId="77777777" w:rsidR="004F15E4" w:rsidRPr="0080694D" w:rsidRDefault="00000000" w:rsidP="003D2583">
            <w:pPr>
              <w:shd w:val="clear" w:color="auto" w:fill="FFFFFF" w:themeFill="background1"/>
              <w:tabs>
                <w:tab w:val="left" w:pos="1440"/>
              </w:tabs>
              <w:jc w:val="both"/>
              <w:rPr>
                <w:szCs w:val="22"/>
              </w:rPr>
            </w:pPr>
            <w:r w:rsidRPr="0080694D">
              <w:rPr>
                <w:szCs w:val="22"/>
              </w:rPr>
              <w:t>Urządzenia biletowe</w:t>
            </w:r>
          </w:p>
        </w:tc>
        <w:tc>
          <w:tcPr>
            <w:tcW w:w="10646" w:type="dxa"/>
            <w:tcBorders>
              <w:top w:val="single" w:sz="4" w:space="0" w:color="000000"/>
              <w:left w:val="single" w:sz="4" w:space="0" w:color="000000"/>
              <w:bottom w:val="single" w:sz="4" w:space="0" w:color="000000"/>
              <w:right w:val="single" w:sz="4" w:space="0" w:color="000000"/>
            </w:tcBorders>
            <w:shd w:val="clear" w:color="auto" w:fill="auto"/>
          </w:tcPr>
          <w:p w14:paraId="74A2DBBC" w14:textId="53DD5940" w:rsidR="004F15E4" w:rsidRPr="0080694D" w:rsidRDefault="00000000" w:rsidP="003D2583">
            <w:pPr>
              <w:numPr>
                <w:ilvl w:val="0"/>
                <w:numId w:val="11"/>
              </w:numPr>
              <w:pBdr>
                <w:top w:val="nil"/>
                <w:left w:val="nil"/>
                <w:bottom w:val="nil"/>
                <w:right w:val="nil"/>
                <w:between w:val="nil"/>
              </w:pBdr>
              <w:shd w:val="clear" w:color="auto" w:fill="FFFFFF" w:themeFill="background1"/>
              <w:jc w:val="both"/>
              <w:rPr>
                <w:color w:val="000000"/>
                <w:szCs w:val="22"/>
              </w:rPr>
            </w:pPr>
            <w:r w:rsidRPr="0080694D">
              <w:rPr>
                <w:color w:val="000000"/>
                <w:szCs w:val="22"/>
              </w:rPr>
              <w:t xml:space="preserve">Wszystkie autobusy przeznaczone do realizacji zadania będą wyposażone </w:t>
            </w:r>
            <w:r w:rsidRPr="0080694D">
              <w:rPr>
                <w:color w:val="000000"/>
                <w:szCs w:val="22"/>
              </w:rPr>
              <w:br/>
              <w:t xml:space="preserve">w urządzenia elektronicznego systemu poboru opłat działającego w Mieście Rybnik Sytemu Elektronicznej Karty Miejskiej </w:t>
            </w:r>
            <w:r w:rsidRPr="0080694D">
              <w:rPr>
                <w:b/>
                <w:color w:val="000000"/>
                <w:szCs w:val="22"/>
                <w:u w:val="single"/>
              </w:rPr>
              <w:t>dostarczone przez Zamawiającego</w:t>
            </w:r>
            <w:r w:rsidR="002D7C34" w:rsidRPr="0080694D">
              <w:rPr>
                <w:b/>
                <w:color w:val="000000"/>
                <w:szCs w:val="22"/>
                <w:u w:val="single"/>
              </w:rPr>
              <w:t>, tj. firmy RiG Plus Mielec.</w:t>
            </w:r>
          </w:p>
          <w:p w14:paraId="26D4BF3F" w14:textId="77777777" w:rsidR="004F15E4" w:rsidRPr="0080694D" w:rsidRDefault="00000000" w:rsidP="003D2583">
            <w:pPr>
              <w:numPr>
                <w:ilvl w:val="0"/>
                <w:numId w:val="11"/>
              </w:numPr>
              <w:pBdr>
                <w:top w:val="nil"/>
                <w:left w:val="nil"/>
                <w:bottom w:val="nil"/>
                <w:right w:val="nil"/>
                <w:between w:val="nil"/>
              </w:pBdr>
              <w:shd w:val="clear" w:color="auto" w:fill="FFFFFF" w:themeFill="background1"/>
              <w:jc w:val="both"/>
              <w:rPr>
                <w:color w:val="000000"/>
                <w:szCs w:val="22"/>
              </w:rPr>
            </w:pPr>
            <w:r w:rsidRPr="0080694D">
              <w:rPr>
                <w:b/>
                <w:color w:val="000000"/>
                <w:szCs w:val="22"/>
              </w:rPr>
              <w:t>Zamawiający do 30 dni od dnia podpisania umowy dostarczy Wykonawcy dokumentację montażu urządzeń biletowych.</w:t>
            </w:r>
          </w:p>
          <w:p w14:paraId="4AB9A8C8" w14:textId="77777777" w:rsidR="004F15E4" w:rsidRPr="0080694D" w:rsidRDefault="00000000" w:rsidP="003D2583">
            <w:pPr>
              <w:numPr>
                <w:ilvl w:val="0"/>
                <w:numId w:val="11"/>
              </w:numPr>
              <w:pBdr>
                <w:top w:val="nil"/>
                <w:left w:val="nil"/>
                <w:bottom w:val="nil"/>
                <w:right w:val="nil"/>
                <w:between w:val="nil"/>
              </w:pBdr>
              <w:shd w:val="clear" w:color="auto" w:fill="FFFFFF" w:themeFill="background1"/>
              <w:jc w:val="both"/>
              <w:rPr>
                <w:color w:val="000000"/>
                <w:szCs w:val="22"/>
              </w:rPr>
            </w:pPr>
            <w:r w:rsidRPr="0080694D">
              <w:rPr>
                <w:color w:val="000000"/>
                <w:szCs w:val="22"/>
              </w:rPr>
              <w:t>Wykonawca zamontuje niezbędne okablowanie dla urządzeń biletowych oraz przekazane w depozyt urządzenia (na podstawie dokumentacji, o które mowa w ust. 2).</w:t>
            </w:r>
          </w:p>
        </w:tc>
        <w:tc>
          <w:tcPr>
            <w:tcW w:w="2659" w:type="dxa"/>
            <w:tcBorders>
              <w:top w:val="single" w:sz="4" w:space="0" w:color="000000"/>
              <w:left w:val="single" w:sz="4" w:space="0" w:color="000000"/>
              <w:bottom w:val="single" w:sz="4" w:space="0" w:color="000000"/>
              <w:right w:val="single" w:sz="4" w:space="0" w:color="000000"/>
            </w:tcBorders>
          </w:tcPr>
          <w:p w14:paraId="4F8CD2C7" w14:textId="77777777" w:rsidR="004F15E4" w:rsidRPr="0080694D" w:rsidRDefault="00000000" w:rsidP="003D2583">
            <w:pPr>
              <w:pBdr>
                <w:top w:val="nil"/>
                <w:left w:val="nil"/>
                <w:bottom w:val="nil"/>
                <w:right w:val="nil"/>
                <w:between w:val="nil"/>
              </w:pBdr>
              <w:shd w:val="clear" w:color="auto" w:fill="FFFFFF" w:themeFill="background1"/>
              <w:jc w:val="both"/>
              <w:rPr>
                <w:color w:val="000000"/>
                <w:szCs w:val="22"/>
              </w:rPr>
            </w:pPr>
            <w:r w:rsidRPr="0080694D">
              <w:rPr>
                <w:color w:val="000000"/>
                <w:szCs w:val="22"/>
              </w:rPr>
              <w:t>12M, 12L</w:t>
            </w:r>
          </w:p>
        </w:tc>
      </w:tr>
      <w:tr w:rsidR="004F15E4" w14:paraId="3B1CB7BF" w14:textId="77777777">
        <w:tc>
          <w:tcPr>
            <w:tcW w:w="693" w:type="dxa"/>
            <w:tcBorders>
              <w:top w:val="single" w:sz="4" w:space="0" w:color="000000"/>
              <w:left w:val="single" w:sz="4" w:space="0" w:color="000000"/>
              <w:bottom w:val="single" w:sz="4" w:space="0" w:color="000000"/>
              <w:right w:val="single" w:sz="4" w:space="0" w:color="000000"/>
            </w:tcBorders>
            <w:shd w:val="clear" w:color="auto" w:fill="auto"/>
          </w:tcPr>
          <w:p w14:paraId="6A2842D9" w14:textId="77777777" w:rsidR="004F15E4" w:rsidRPr="0080694D" w:rsidRDefault="00000000" w:rsidP="003D2583">
            <w:pPr>
              <w:shd w:val="clear" w:color="auto" w:fill="FFFFFF" w:themeFill="background1"/>
              <w:jc w:val="center"/>
              <w:rPr>
                <w:szCs w:val="22"/>
              </w:rPr>
            </w:pPr>
            <w:r w:rsidRPr="0080694D">
              <w:rPr>
                <w:szCs w:val="22"/>
              </w:rPr>
              <w:t>XVI</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25997333" w14:textId="77777777" w:rsidR="004F15E4" w:rsidRPr="0080694D" w:rsidRDefault="00000000" w:rsidP="003D2583">
            <w:pPr>
              <w:shd w:val="clear" w:color="auto" w:fill="FFFFFF" w:themeFill="background1"/>
              <w:tabs>
                <w:tab w:val="left" w:pos="1440"/>
              </w:tabs>
              <w:jc w:val="both"/>
              <w:rPr>
                <w:szCs w:val="22"/>
              </w:rPr>
            </w:pPr>
            <w:r w:rsidRPr="0080694D">
              <w:rPr>
                <w:szCs w:val="22"/>
              </w:rPr>
              <w:t>Automat biletowy</w:t>
            </w:r>
          </w:p>
        </w:tc>
        <w:tc>
          <w:tcPr>
            <w:tcW w:w="10646" w:type="dxa"/>
            <w:tcBorders>
              <w:top w:val="single" w:sz="4" w:space="0" w:color="000000"/>
              <w:left w:val="single" w:sz="4" w:space="0" w:color="000000"/>
              <w:bottom w:val="single" w:sz="4" w:space="0" w:color="000000"/>
              <w:right w:val="single" w:sz="4" w:space="0" w:color="000000"/>
            </w:tcBorders>
            <w:shd w:val="clear" w:color="auto" w:fill="auto"/>
          </w:tcPr>
          <w:p w14:paraId="0AE52261" w14:textId="77777777" w:rsidR="004F15E4" w:rsidRPr="0080694D" w:rsidRDefault="00000000" w:rsidP="003D2583">
            <w:pPr>
              <w:numPr>
                <w:ilvl w:val="0"/>
                <w:numId w:val="66"/>
              </w:numPr>
              <w:pBdr>
                <w:top w:val="nil"/>
                <w:left w:val="nil"/>
                <w:bottom w:val="nil"/>
                <w:right w:val="nil"/>
                <w:between w:val="nil"/>
              </w:pBdr>
              <w:shd w:val="clear" w:color="auto" w:fill="FFFFFF" w:themeFill="background1"/>
              <w:spacing w:line="276" w:lineRule="auto"/>
              <w:jc w:val="both"/>
              <w:rPr>
                <w:color w:val="000000"/>
                <w:szCs w:val="22"/>
              </w:rPr>
            </w:pPr>
            <w:r w:rsidRPr="0080694D">
              <w:rPr>
                <w:color w:val="000000"/>
                <w:szCs w:val="22"/>
              </w:rPr>
              <w:t>Autobusy muszą być przystosowane do montażu biletomatu o wymiarach maksymalnych (Wysokość x szerokość x głębokość) w mm: 680 x 400 x 230</w:t>
            </w:r>
          </w:p>
          <w:p w14:paraId="13649538" w14:textId="77777777" w:rsidR="004F15E4" w:rsidRPr="0080694D" w:rsidRDefault="00000000" w:rsidP="003D2583">
            <w:pPr>
              <w:numPr>
                <w:ilvl w:val="0"/>
                <w:numId w:val="66"/>
              </w:numPr>
              <w:pBdr>
                <w:top w:val="nil"/>
                <w:left w:val="nil"/>
                <w:bottom w:val="nil"/>
                <w:right w:val="nil"/>
                <w:between w:val="nil"/>
              </w:pBdr>
              <w:shd w:val="clear" w:color="auto" w:fill="FFFFFF" w:themeFill="background1"/>
              <w:spacing w:line="276" w:lineRule="auto"/>
              <w:jc w:val="both"/>
              <w:rPr>
                <w:color w:val="000000"/>
                <w:szCs w:val="22"/>
              </w:rPr>
            </w:pPr>
            <w:r w:rsidRPr="0080694D">
              <w:rPr>
                <w:color w:val="000000"/>
                <w:szCs w:val="22"/>
              </w:rPr>
              <w:t>W przypadku podjęcia decyzji o montażu biletomatów, Zamawiający na własny koszt zamontuje te urządzenia, na co Wykonawca wyrazi zgodę. Montaż urządzeń zostanie dokonane przy uwzględnieniu wymogów dostawcy (producenta) pojazdów, gwarantujących ich prawidłowe użytkowanie oraz eksploatację, a także zachowanie uprawnień gwarancyjnych.</w:t>
            </w:r>
          </w:p>
        </w:tc>
        <w:tc>
          <w:tcPr>
            <w:tcW w:w="2659" w:type="dxa"/>
            <w:tcBorders>
              <w:top w:val="single" w:sz="4" w:space="0" w:color="000000"/>
              <w:left w:val="single" w:sz="4" w:space="0" w:color="000000"/>
              <w:bottom w:val="single" w:sz="4" w:space="0" w:color="000000"/>
              <w:right w:val="single" w:sz="4" w:space="0" w:color="000000"/>
            </w:tcBorders>
          </w:tcPr>
          <w:p w14:paraId="14BD3EBE" w14:textId="77777777" w:rsidR="004F15E4" w:rsidRPr="0080694D" w:rsidRDefault="00000000" w:rsidP="003D2583">
            <w:pPr>
              <w:pBdr>
                <w:top w:val="nil"/>
                <w:left w:val="nil"/>
                <w:bottom w:val="nil"/>
                <w:right w:val="nil"/>
                <w:between w:val="nil"/>
              </w:pBdr>
              <w:shd w:val="clear" w:color="auto" w:fill="FFFFFF" w:themeFill="background1"/>
              <w:spacing w:line="276" w:lineRule="auto"/>
              <w:jc w:val="both"/>
              <w:rPr>
                <w:color w:val="000000"/>
                <w:szCs w:val="22"/>
              </w:rPr>
            </w:pPr>
            <w:r w:rsidRPr="0080694D">
              <w:rPr>
                <w:color w:val="000000"/>
                <w:szCs w:val="22"/>
              </w:rPr>
              <w:t>12M, 12L</w:t>
            </w:r>
          </w:p>
        </w:tc>
      </w:tr>
      <w:tr w:rsidR="004F15E4" w14:paraId="2B0FBAC1" w14:textId="77777777">
        <w:tc>
          <w:tcPr>
            <w:tcW w:w="693" w:type="dxa"/>
            <w:tcBorders>
              <w:top w:val="single" w:sz="4" w:space="0" w:color="000000"/>
              <w:left w:val="single" w:sz="4" w:space="0" w:color="000000"/>
              <w:bottom w:val="single" w:sz="4" w:space="0" w:color="000000"/>
              <w:right w:val="single" w:sz="4" w:space="0" w:color="000000"/>
            </w:tcBorders>
            <w:shd w:val="clear" w:color="auto" w:fill="auto"/>
          </w:tcPr>
          <w:p w14:paraId="57C1E11E" w14:textId="77777777" w:rsidR="004F15E4" w:rsidRPr="0080694D" w:rsidRDefault="00000000" w:rsidP="003D2583">
            <w:pPr>
              <w:shd w:val="clear" w:color="auto" w:fill="FFFFFF" w:themeFill="background1"/>
              <w:jc w:val="center"/>
              <w:rPr>
                <w:szCs w:val="22"/>
              </w:rPr>
            </w:pPr>
            <w:r w:rsidRPr="0080694D">
              <w:rPr>
                <w:szCs w:val="22"/>
              </w:rPr>
              <w:t>XVII</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43E627B8" w14:textId="77777777" w:rsidR="004F15E4" w:rsidRPr="0080694D" w:rsidRDefault="00000000" w:rsidP="003D2583">
            <w:pPr>
              <w:shd w:val="clear" w:color="auto" w:fill="FFFFFF" w:themeFill="background1"/>
              <w:tabs>
                <w:tab w:val="left" w:pos="1440"/>
              </w:tabs>
              <w:jc w:val="both"/>
              <w:rPr>
                <w:szCs w:val="22"/>
              </w:rPr>
            </w:pPr>
            <w:r w:rsidRPr="0080694D">
              <w:rPr>
                <w:szCs w:val="22"/>
              </w:rPr>
              <w:t>Nagłośnienie</w:t>
            </w:r>
          </w:p>
        </w:tc>
        <w:tc>
          <w:tcPr>
            <w:tcW w:w="10646" w:type="dxa"/>
            <w:tcBorders>
              <w:top w:val="single" w:sz="4" w:space="0" w:color="000000"/>
              <w:left w:val="single" w:sz="4" w:space="0" w:color="000000"/>
              <w:bottom w:val="single" w:sz="4" w:space="0" w:color="000000"/>
              <w:right w:val="single" w:sz="4" w:space="0" w:color="000000"/>
            </w:tcBorders>
            <w:shd w:val="clear" w:color="auto" w:fill="auto"/>
          </w:tcPr>
          <w:p w14:paraId="6F8EA64B" w14:textId="77777777" w:rsidR="004F15E4" w:rsidRPr="0080694D" w:rsidRDefault="00000000" w:rsidP="003D2583">
            <w:pPr>
              <w:numPr>
                <w:ilvl w:val="0"/>
                <w:numId w:val="52"/>
              </w:numPr>
              <w:pBdr>
                <w:top w:val="nil"/>
                <w:left w:val="nil"/>
                <w:bottom w:val="nil"/>
                <w:right w:val="nil"/>
                <w:between w:val="nil"/>
              </w:pBdr>
              <w:shd w:val="clear" w:color="auto" w:fill="FFFFFF" w:themeFill="background1"/>
              <w:jc w:val="both"/>
              <w:rPr>
                <w:color w:val="000000"/>
                <w:szCs w:val="22"/>
              </w:rPr>
            </w:pPr>
            <w:r w:rsidRPr="0080694D">
              <w:rPr>
                <w:color w:val="000000"/>
                <w:szCs w:val="22"/>
              </w:rPr>
              <w:t>Autobusy muszą być wyposażone w system nagłośnienia z mikrofonem w kabinie kierowcy;</w:t>
            </w:r>
          </w:p>
          <w:p w14:paraId="4E8E6D07" w14:textId="77777777" w:rsidR="004F15E4" w:rsidRPr="0080694D" w:rsidRDefault="00000000" w:rsidP="003D2583">
            <w:pPr>
              <w:numPr>
                <w:ilvl w:val="0"/>
                <w:numId w:val="52"/>
              </w:numPr>
              <w:pBdr>
                <w:top w:val="nil"/>
                <w:left w:val="nil"/>
                <w:bottom w:val="nil"/>
                <w:right w:val="nil"/>
                <w:between w:val="nil"/>
              </w:pBdr>
              <w:shd w:val="clear" w:color="auto" w:fill="FFFFFF" w:themeFill="background1"/>
              <w:jc w:val="both"/>
              <w:rPr>
                <w:color w:val="000000"/>
                <w:szCs w:val="22"/>
              </w:rPr>
            </w:pPr>
            <w:r w:rsidRPr="0080694D">
              <w:rPr>
                <w:color w:val="000000"/>
                <w:szCs w:val="22"/>
              </w:rPr>
              <w:t>System musi umożliwiać przekazanie przez prowadzącego pojazd komunikatu dla pasażerów;</w:t>
            </w:r>
          </w:p>
          <w:p w14:paraId="48F98108" w14:textId="77777777" w:rsidR="004F15E4" w:rsidRPr="0080694D" w:rsidRDefault="00000000" w:rsidP="003D2583">
            <w:pPr>
              <w:numPr>
                <w:ilvl w:val="0"/>
                <w:numId w:val="52"/>
              </w:numPr>
              <w:pBdr>
                <w:top w:val="nil"/>
                <w:left w:val="nil"/>
                <w:bottom w:val="nil"/>
                <w:right w:val="nil"/>
                <w:between w:val="nil"/>
              </w:pBdr>
              <w:shd w:val="clear" w:color="auto" w:fill="FFFFFF" w:themeFill="background1"/>
              <w:jc w:val="both"/>
              <w:rPr>
                <w:color w:val="000000"/>
                <w:szCs w:val="22"/>
              </w:rPr>
            </w:pPr>
            <w:r w:rsidRPr="0080694D">
              <w:rPr>
                <w:color w:val="000000"/>
                <w:szCs w:val="22"/>
              </w:rPr>
              <w:t>System wygłaszania komunikatów doraźnych powinien wykorzystywać instalacje oraz głośniki wykorzystywane w systemie automatycznej głosowej informacji pasażerskiej;</w:t>
            </w:r>
          </w:p>
          <w:p w14:paraId="26D7E16E" w14:textId="77777777" w:rsidR="004F15E4" w:rsidRPr="0080694D" w:rsidRDefault="00000000" w:rsidP="003D2583">
            <w:pPr>
              <w:numPr>
                <w:ilvl w:val="0"/>
                <w:numId w:val="52"/>
              </w:numPr>
              <w:pBdr>
                <w:top w:val="nil"/>
                <w:left w:val="nil"/>
                <w:bottom w:val="nil"/>
                <w:right w:val="nil"/>
                <w:between w:val="nil"/>
              </w:pBdr>
              <w:shd w:val="clear" w:color="auto" w:fill="FFFFFF" w:themeFill="background1"/>
              <w:jc w:val="both"/>
              <w:rPr>
                <w:color w:val="000000"/>
                <w:szCs w:val="22"/>
              </w:rPr>
            </w:pPr>
            <w:r w:rsidRPr="0080694D">
              <w:rPr>
                <w:color w:val="000000"/>
                <w:szCs w:val="22"/>
              </w:rPr>
              <w:t>Prowadzący powinien mieć możliwość wybrania jednego kanału (głośniki wewnątrz lub na zewnątrz pojazdu) lub wybrania obu kanałów;</w:t>
            </w:r>
          </w:p>
          <w:p w14:paraId="42F0046A" w14:textId="77777777" w:rsidR="004F15E4" w:rsidRPr="0080694D" w:rsidRDefault="00000000" w:rsidP="003D2583">
            <w:pPr>
              <w:numPr>
                <w:ilvl w:val="0"/>
                <w:numId w:val="52"/>
              </w:numPr>
              <w:pBdr>
                <w:top w:val="nil"/>
                <w:left w:val="nil"/>
                <w:bottom w:val="nil"/>
                <w:right w:val="nil"/>
                <w:between w:val="nil"/>
              </w:pBdr>
              <w:shd w:val="clear" w:color="auto" w:fill="FFFFFF" w:themeFill="background1"/>
              <w:jc w:val="both"/>
              <w:rPr>
                <w:color w:val="000000"/>
                <w:szCs w:val="22"/>
              </w:rPr>
            </w:pPr>
            <w:r w:rsidRPr="0080694D">
              <w:rPr>
                <w:color w:val="000000"/>
                <w:szCs w:val="22"/>
              </w:rPr>
              <w:t>Włączenie mikrofonu w trakcie przekazywania komunikatu przez prowadzącego pojazd powinno spowodować automatyczne wyciszenie emitowanych komunikatów automatycznych (bez zaburzania realizowanej sekwencji);</w:t>
            </w:r>
          </w:p>
          <w:p w14:paraId="0CE62CFA" w14:textId="77777777" w:rsidR="004F15E4" w:rsidRPr="0080694D" w:rsidRDefault="00000000" w:rsidP="003D2583">
            <w:pPr>
              <w:numPr>
                <w:ilvl w:val="0"/>
                <w:numId w:val="52"/>
              </w:numPr>
              <w:pBdr>
                <w:top w:val="nil"/>
                <w:left w:val="nil"/>
                <w:bottom w:val="nil"/>
                <w:right w:val="nil"/>
                <w:between w:val="nil"/>
              </w:pBdr>
              <w:shd w:val="clear" w:color="auto" w:fill="FFFFFF" w:themeFill="background1"/>
              <w:jc w:val="both"/>
              <w:rPr>
                <w:color w:val="000000"/>
                <w:szCs w:val="22"/>
              </w:rPr>
            </w:pPr>
            <w:r w:rsidRPr="0080694D">
              <w:rPr>
                <w:color w:val="000000"/>
                <w:szCs w:val="22"/>
              </w:rPr>
              <w:lastRenderedPageBreak/>
              <w:t>System powinien automatycznie wyłączać mikrofon po 30 sekundach i powrócić do stanu pierwotnego, niezależnie od tego, czy po włączeniu komunikat dla pasażerów został przekazany.</w:t>
            </w:r>
          </w:p>
          <w:p w14:paraId="75583DD2" w14:textId="77777777" w:rsidR="004F15E4" w:rsidRPr="0080694D" w:rsidRDefault="00000000" w:rsidP="003D2583">
            <w:pPr>
              <w:numPr>
                <w:ilvl w:val="0"/>
                <w:numId w:val="52"/>
              </w:numPr>
              <w:pBdr>
                <w:top w:val="nil"/>
                <w:left w:val="nil"/>
                <w:bottom w:val="nil"/>
                <w:right w:val="nil"/>
                <w:between w:val="nil"/>
              </w:pBdr>
              <w:shd w:val="clear" w:color="auto" w:fill="FFFFFF" w:themeFill="background1"/>
              <w:jc w:val="both"/>
              <w:rPr>
                <w:color w:val="000000"/>
                <w:szCs w:val="22"/>
              </w:rPr>
            </w:pPr>
            <w:r w:rsidRPr="0080694D">
              <w:rPr>
                <w:color w:val="000000"/>
                <w:szCs w:val="22"/>
              </w:rPr>
              <w:t>Wzmacniacz o mocy zapewniającej skuteczną pracę nagłośnienia i czytelność przekazywanych komunikatów w każdym miejscu przedziału pasażerskiego.</w:t>
            </w:r>
          </w:p>
          <w:p w14:paraId="55489AAC" w14:textId="77777777" w:rsidR="004F15E4" w:rsidRPr="0080694D" w:rsidRDefault="00000000" w:rsidP="003D2583">
            <w:pPr>
              <w:numPr>
                <w:ilvl w:val="0"/>
                <w:numId w:val="52"/>
              </w:numPr>
              <w:pBdr>
                <w:top w:val="nil"/>
                <w:left w:val="nil"/>
                <w:bottom w:val="nil"/>
                <w:right w:val="nil"/>
                <w:between w:val="nil"/>
              </w:pBdr>
              <w:shd w:val="clear" w:color="auto" w:fill="FFFFFF" w:themeFill="background1"/>
              <w:jc w:val="both"/>
              <w:rPr>
                <w:color w:val="000000"/>
                <w:szCs w:val="22"/>
              </w:rPr>
            </w:pPr>
            <w:r w:rsidRPr="0080694D">
              <w:rPr>
                <w:color w:val="000000"/>
                <w:szCs w:val="22"/>
              </w:rPr>
              <w:t>Emisję ciągłego sygnału audio za pomocą dodatkowego kanału (wejście liniowe) lub wykorzystanie dostępnych wejść źródeł sygnału audio do wykorzystania w przyszłości przez Zamawiającego.</w:t>
            </w:r>
          </w:p>
        </w:tc>
        <w:tc>
          <w:tcPr>
            <w:tcW w:w="2659" w:type="dxa"/>
            <w:tcBorders>
              <w:top w:val="single" w:sz="4" w:space="0" w:color="000000"/>
              <w:left w:val="single" w:sz="4" w:space="0" w:color="000000"/>
              <w:bottom w:val="single" w:sz="4" w:space="0" w:color="000000"/>
              <w:right w:val="single" w:sz="4" w:space="0" w:color="000000"/>
            </w:tcBorders>
          </w:tcPr>
          <w:p w14:paraId="5D629C36" w14:textId="77777777" w:rsidR="004F15E4" w:rsidRPr="0080694D" w:rsidRDefault="00000000" w:rsidP="003D2583">
            <w:pPr>
              <w:shd w:val="clear" w:color="auto" w:fill="FFFFFF" w:themeFill="background1"/>
              <w:jc w:val="both"/>
              <w:rPr>
                <w:szCs w:val="22"/>
              </w:rPr>
            </w:pPr>
            <w:r w:rsidRPr="0080694D">
              <w:rPr>
                <w:szCs w:val="22"/>
              </w:rPr>
              <w:lastRenderedPageBreak/>
              <w:t>12M, 12L</w:t>
            </w:r>
          </w:p>
        </w:tc>
      </w:tr>
      <w:tr w:rsidR="004F15E4" w14:paraId="1A1CBFB7" w14:textId="77777777">
        <w:tc>
          <w:tcPr>
            <w:tcW w:w="693" w:type="dxa"/>
            <w:tcBorders>
              <w:top w:val="single" w:sz="4" w:space="0" w:color="000000"/>
              <w:left w:val="single" w:sz="4" w:space="0" w:color="000000"/>
              <w:bottom w:val="single" w:sz="4" w:space="0" w:color="000000"/>
              <w:right w:val="single" w:sz="4" w:space="0" w:color="000000"/>
            </w:tcBorders>
            <w:shd w:val="clear" w:color="auto" w:fill="auto"/>
          </w:tcPr>
          <w:p w14:paraId="157C509D" w14:textId="77777777" w:rsidR="004F15E4" w:rsidRPr="0080694D" w:rsidRDefault="00000000" w:rsidP="003D2583">
            <w:pPr>
              <w:shd w:val="clear" w:color="auto" w:fill="FFFFFF" w:themeFill="background1"/>
              <w:jc w:val="center"/>
              <w:rPr>
                <w:szCs w:val="22"/>
              </w:rPr>
            </w:pPr>
            <w:r w:rsidRPr="0080694D">
              <w:rPr>
                <w:szCs w:val="22"/>
              </w:rPr>
              <w:t>XVIII</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5D2D49FC" w14:textId="77777777" w:rsidR="004F15E4" w:rsidRPr="0080694D" w:rsidRDefault="00000000" w:rsidP="003D2583">
            <w:pPr>
              <w:shd w:val="clear" w:color="auto" w:fill="FFFFFF" w:themeFill="background1"/>
              <w:tabs>
                <w:tab w:val="left" w:pos="1440"/>
              </w:tabs>
              <w:jc w:val="both"/>
              <w:rPr>
                <w:szCs w:val="22"/>
              </w:rPr>
            </w:pPr>
            <w:r w:rsidRPr="0080694D">
              <w:rPr>
                <w:szCs w:val="22"/>
              </w:rPr>
              <w:t>Monitoring wizyjny</w:t>
            </w:r>
          </w:p>
        </w:tc>
        <w:tc>
          <w:tcPr>
            <w:tcW w:w="10646" w:type="dxa"/>
            <w:tcBorders>
              <w:top w:val="single" w:sz="4" w:space="0" w:color="000000"/>
              <w:left w:val="single" w:sz="4" w:space="0" w:color="000000"/>
              <w:bottom w:val="single" w:sz="4" w:space="0" w:color="000000"/>
              <w:right w:val="single" w:sz="4" w:space="0" w:color="000000"/>
            </w:tcBorders>
            <w:shd w:val="clear" w:color="auto" w:fill="auto"/>
          </w:tcPr>
          <w:p w14:paraId="2D7C362B" w14:textId="77777777" w:rsidR="004F15E4" w:rsidRPr="0080694D" w:rsidRDefault="00000000" w:rsidP="003D2583">
            <w:pPr>
              <w:numPr>
                <w:ilvl w:val="0"/>
                <w:numId w:val="7"/>
              </w:numPr>
              <w:pBdr>
                <w:top w:val="nil"/>
                <w:left w:val="nil"/>
                <w:bottom w:val="nil"/>
                <w:right w:val="nil"/>
                <w:between w:val="nil"/>
              </w:pBdr>
              <w:shd w:val="clear" w:color="auto" w:fill="FFFFFF" w:themeFill="background1"/>
              <w:jc w:val="both"/>
              <w:rPr>
                <w:color w:val="000000"/>
                <w:szCs w:val="22"/>
              </w:rPr>
            </w:pPr>
            <w:r w:rsidRPr="0080694D">
              <w:rPr>
                <w:color w:val="000000"/>
                <w:szCs w:val="22"/>
              </w:rPr>
              <w:t>Wszystkie autobusy muszą być wyposażone w system monitoringu wizyjnego o następujących parametrach:</w:t>
            </w:r>
          </w:p>
          <w:p w14:paraId="1136DF7F" w14:textId="2FCE2A24" w:rsidR="004F15E4" w:rsidRPr="0080694D" w:rsidRDefault="00000000" w:rsidP="003D2583">
            <w:pPr>
              <w:numPr>
                <w:ilvl w:val="1"/>
                <w:numId w:val="9"/>
              </w:numPr>
              <w:pBdr>
                <w:top w:val="nil"/>
                <w:left w:val="nil"/>
                <w:bottom w:val="nil"/>
                <w:right w:val="nil"/>
                <w:between w:val="nil"/>
              </w:pBdr>
              <w:shd w:val="clear" w:color="auto" w:fill="FFFFFF" w:themeFill="background1"/>
              <w:ind w:left="1054"/>
              <w:jc w:val="both"/>
              <w:rPr>
                <w:color w:val="000000"/>
                <w:szCs w:val="22"/>
              </w:rPr>
            </w:pPr>
            <w:r w:rsidRPr="0080694D">
              <w:rPr>
                <w:color w:val="000000"/>
                <w:szCs w:val="22"/>
              </w:rPr>
              <w:t>zapewniający nagrywanie w sposób ciągły i odtwarzanie wszystkiego co dzieje się wewnątrz pojazdu poprzez system minimum sześciu kamer kolorowych w obudowach wandaloodpornych o rozdzielczości minimum 2Mpx, czułości min. 0,1 lx, z czego minimum: jedna rejestrująca pracę kierowcy, trzy rejestrujące całe wnętrze autobusu, jedna rejestrująca widok przestrzeni przed autobusem, jedna rejestrująca widok przestrzeni za autobusem,</w:t>
            </w:r>
          </w:p>
          <w:p w14:paraId="0128D6BE" w14:textId="77777777" w:rsidR="004F15E4" w:rsidRPr="0080694D" w:rsidRDefault="00000000" w:rsidP="003D2583">
            <w:pPr>
              <w:numPr>
                <w:ilvl w:val="1"/>
                <w:numId w:val="9"/>
              </w:numPr>
              <w:pBdr>
                <w:top w:val="nil"/>
                <w:left w:val="nil"/>
                <w:bottom w:val="nil"/>
                <w:right w:val="nil"/>
                <w:between w:val="nil"/>
              </w:pBdr>
              <w:shd w:val="clear" w:color="auto" w:fill="FFFFFF" w:themeFill="background1"/>
              <w:ind w:left="1054"/>
              <w:jc w:val="both"/>
              <w:rPr>
                <w:color w:val="000000"/>
                <w:szCs w:val="22"/>
              </w:rPr>
            </w:pPr>
            <w:r w:rsidRPr="0080694D">
              <w:rPr>
                <w:color w:val="000000"/>
                <w:szCs w:val="22"/>
              </w:rPr>
              <w:t>posiadać cyfrowy rejestrator ze znakiem wodnym zdolny zapisywać obraz o rozdzielczości min. 1280 x 720 z prędkością do 25 klatek/sekundę/kanał (kamerę),</w:t>
            </w:r>
          </w:p>
          <w:p w14:paraId="16C2F511" w14:textId="77777777" w:rsidR="004F15E4" w:rsidRPr="0080694D" w:rsidRDefault="00000000" w:rsidP="003D2583">
            <w:pPr>
              <w:numPr>
                <w:ilvl w:val="1"/>
                <w:numId w:val="9"/>
              </w:numPr>
              <w:pBdr>
                <w:top w:val="nil"/>
                <w:left w:val="nil"/>
                <w:bottom w:val="nil"/>
                <w:right w:val="nil"/>
                <w:between w:val="nil"/>
              </w:pBdr>
              <w:shd w:val="clear" w:color="auto" w:fill="FFFFFF" w:themeFill="background1"/>
              <w:ind w:left="1054"/>
              <w:jc w:val="both"/>
              <w:rPr>
                <w:color w:val="000000"/>
                <w:szCs w:val="22"/>
              </w:rPr>
            </w:pPr>
            <w:r w:rsidRPr="0080694D">
              <w:rPr>
                <w:color w:val="000000"/>
                <w:szCs w:val="22"/>
              </w:rPr>
              <w:t>zapewniać podgląd sytuacji w autobusie u kierowcy na monitorze kolorowym LCD o przekątnej min 7”, z pojedynczej kamery oraz z wszystkich kamer jednocześnie,</w:t>
            </w:r>
          </w:p>
          <w:p w14:paraId="50404FF0" w14:textId="77777777" w:rsidR="004F15E4" w:rsidRPr="0080694D" w:rsidRDefault="00000000" w:rsidP="003D2583">
            <w:pPr>
              <w:numPr>
                <w:ilvl w:val="1"/>
                <w:numId w:val="9"/>
              </w:numPr>
              <w:pBdr>
                <w:top w:val="nil"/>
                <w:left w:val="nil"/>
                <w:bottom w:val="nil"/>
                <w:right w:val="nil"/>
                <w:between w:val="nil"/>
              </w:pBdr>
              <w:shd w:val="clear" w:color="auto" w:fill="FFFFFF" w:themeFill="background1"/>
              <w:ind w:left="1054"/>
              <w:jc w:val="both"/>
              <w:rPr>
                <w:color w:val="000000"/>
                <w:szCs w:val="22"/>
              </w:rPr>
            </w:pPr>
            <w:r w:rsidRPr="0080694D">
              <w:rPr>
                <w:color w:val="000000"/>
                <w:szCs w:val="22"/>
              </w:rPr>
              <w:t>ze względu na bezpieczeństwo pasażerów i ergonomię pracy kierowcy wymagany jest podgląd obrazu z kamer na ekranie autokomputera lub dodatkowego monitora, który będzie zamontowany w bezpośrednim sąsiedztwie monitora autokomputera (nie więcej niż 15 centymetrów pomiędzy krawędziami urządzeń),</w:t>
            </w:r>
          </w:p>
          <w:p w14:paraId="4E478975" w14:textId="77777777" w:rsidR="004F15E4" w:rsidRPr="0080694D" w:rsidRDefault="00000000" w:rsidP="003D2583">
            <w:pPr>
              <w:numPr>
                <w:ilvl w:val="1"/>
                <w:numId w:val="9"/>
              </w:numPr>
              <w:pBdr>
                <w:top w:val="nil"/>
                <w:left w:val="nil"/>
                <w:bottom w:val="nil"/>
                <w:right w:val="nil"/>
                <w:between w:val="nil"/>
              </w:pBdr>
              <w:shd w:val="clear" w:color="auto" w:fill="FFFFFF" w:themeFill="background1"/>
              <w:ind w:left="1054"/>
              <w:jc w:val="both"/>
              <w:rPr>
                <w:color w:val="000000"/>
                <w:szCs w:val="22"/>
              </w:rPr>
            </w:pPr>
            <w:r w:rsidRPr="0080694D">
              <w:rPr>
                <w:color w:val="000000"/>
                <w:szCs w:val="22"/>
              </w:rPr>
              <w:t>w przypadku włączenia biegu wstecznego obraz z tylnej kamery na ekranie monitora pojawi się w sposób automatyczny,</w:t>
            </w:r>
          </w:p>
          <w:p w14:paraId="297138CE" w14:textId="77777777" w:rsidR="004F15E4" w:rsidRPr="0080694D" w:rsidRDefault="00000000" w:rsidP="003D2583">
            <w:pPr>
              <w:numPr>
                <w:ilvl w:val="1"/>
                <w:numId w:val="9"/>
              </w:numPr>
              <w:pBdr>
                <w:top w:val="nil"/>
                <w:left w:val="nil"/>
                <w:bottom w:val="nil"/>
                <w:right w:val="nil"/>
                <w:between w:val="nil"/>
              </w:pBdr>
              <w:shd w:val="clear" w:color="auto" w:fill="FFFFFF" w:themeFill="background1"/>
              <w:ind w:left="1054"/>
              <w:jc w:val="both"/>
              <w:rPr>
                <w:color w:val="000000"/>
                <w:szCs w:val="22"/>
              </w:rPr>
            </w:pPr>
            <w:r w:rsidRPr="0080694D">
              <w:rPr>
                <w:color w:val="000000"/>
                <w:szCs w:val="22"/>
              </w:rPr>
              <w:t>zapewnić przeglądanie zapisanego materiału po wyznaczeniu daty, czasu i kamery.</w:t>
            </w:r>
          </w:p>
          <w:p w14:paraId="77FB5288" w14:textId="77777777" w:rsidR="004F15E4" w:rsidRPr="0080694D" w:rsidRDefault="00000000" w:rsidP="003D2583">
            <w:pPr>
              <w:numPr>
                <w:ilvl w:val="0"/>
                <w:numId w:val="7"/>
              </w:numPr>
              <w:pBdr>
                <w:top w:val="nil"/>
                <w:left w:val="nil"/>
                <w:bottom w:val="nil"/>
                <w:right w:val="nil"/>
                <w:between w:val="nil"/>
              </w:pBdr>
              <w:shd w:val="clear" w:color="auto" w:fill="FFFFFF" w:themeFill="background1"/>
              <w:jc w:val="both"/>
              <w:rPr>
                <w:color w:val="000000"/>
                <w:szCs w:val="22"/>
              </w:rPr>
            </w:pPr>
            <w:r w:rsidRPr="003D2583">
              <w:rPr>
                <w:color w:val="000000"/>
                <w:szCs w:val="22"/>
              </w:rPr>
              <w:t xml:space="preserve">System musi umożliwiać </w:t>
            </w:r>
            <w:r w:rsidR="00C32BF4" w:rsidRPr="003D2583">
              <w:rPr>
                <w:color w:val="000000"/>
                <w:szCs w:val="22"/>
              </w:rPr>
              <w:t>zapis danych na zewnętrzne urządzenie pamięci.</w:t>
            </w:r>
            <w:r w:rsidRPr="0080694D">
              <w:rPr>
                <w:color w:val="000000"/>
                <w:szCs w:val="22"/>
              </w:rPr>
              <w:t xml:space="preserve"> </w:t>
            </w:r>
          </w:p>
          <w:p w14:paraId="779CEE81" w14:textId="134704FA" w:rsidR="002D7C34" w:rsidRPr="0080694D" w:rsidRDefault="002D7C34" w:rsidP="003D2583">
            <w:pPr>
              <w:numPr>
                <w:ilvl w:val="0"/>
                <w:numId w:val="7"/>
              </w:numPr>
              <w:pBdr>
                <w:top w:val="nil"/>
                <w:left w:val="nil"/>
                <w:bottom w:val="nil"/>
                <w:right w:val="nil"/>
                <w:between w:val="nil"/>
              </w:pBdr>
              <w:shd w:val="clear" w:color="auto" w:fill="FFFFFF" w:themeFill="background1"/>
              <w:jc w:val="both"/>
              <w:rPr>
                <w:color w:val="000000"/>
                <w:szCs w:val="22"/>
              </w:rPr>
            </w:pPr>
            <w:r w:rsidRPr="003D2583">
              <w:rPr>
                <w:color w:val="000000"/>
                <w:szCs w:val="22"/>
              </w:rPr>
              <w:t>Zamawiający dopuszcza, aby funkcję autokomputera pełniło urządzenie dostarczone z systemem poboru opłat, tj. autokomputer frimy RiG P</w:t>
            </w:r>
            <w:r w:rsidR="003F6583" w:rsidRPr="003D2583">
              <w:rPr>
                <w:color w:val="000000"/>
                <w:szCs w:val="22"/>
              </w:rPr>
              <w:t>l</w:t>
            </w:r>
            <w:r w:rsidRPr="003D2583">
              <w:rPr>
                <w:color w:val="000000"/>
                <w:szCs w:val="22"/>
              </w:rPr>
              <w:t>us Mielec, typ. SRG 6000P</w:t>
            </w:r>
          </w:p>
        </w:tc>
        <w:tc>
          <w:tcPr>
            <w:tcW w:w="2659" w:type="dxa"/>
            <w:tcBorders>
              <w:top w:val="single" w:sz="4" w:space="0" w:color="000000"/>
              <w:left w:val="single" w:sz="4" w:space="0" w:color="000000"/>
              <w:bottom w:val="single" w:sz="4" w:space="0" w:color="000000"/>
              <w:right w:val="single" w:sz="4" w:space="0" w:color="000000"/>
            </w:tcBorders>
          </w:tcPr>
          <w:p w14:paraId="5A76C97E" w14:textId="77777777" w:rsidR="004F15E4" w:rsidRPr="0080694D" w:rsidRDefault="00000000" w:rsidP="003D2583">
            <w:pPr>
              <w:pBdr>
                <w:top w:val="nil"/>
                <w:left w:val="nil"/>
                <w:bottom w:val="nil"/>
                <w:right w:val="nil"/>
                <w:between w:val="nil"/>
              </w:pBdr>
              <w:shd w:val="clear" w:color="auto" w:fill="FFFFFF" w:themeFill="background1"/>
              <w:jc w:val="both"/>
              <w:rPr>
                <w:color w:val="000000"/>
                <w:szCs w:val="22"/>
              </w:rPr>
            </w:pPr>
            <w:r w:rsidRPr="0080694D">
              <w:rPr>
                <w:color w:val="000000"/>
                <w:szCs w:val="22"/>
              </w:rPr>
              <w:t>12M, 12L</w:t>
            </w:r>
          </w:p>
        </w:tc>
      </w:tr>
      <w:tr w:rsidR="004F15E4" w14:paraId="6E3DCC36" w14:textId="77777777">
        <w:tc>
          <w:tcPr>
            <w:tcW w:w="693" w:type="dxa"/>
            <w:tcBorders>
              <w:top w:val="single" w:sz="4" w:space="0" w:color="000000"/>
              <w:left w:val="single" w:sz="4" w:space="0" w:color="000000"/>
              <w:bottom w:val="single" w:sz="4" w:space="0" w:color="000000"/>
              <w:right w:val="single" w:sz="4" w:space="0" w:color="000000"/>
            </w:tcBorders>
            <w:shd w:val="clear" w:color="auto" w:fill="auto"/>
          </w:tcPr>
          <w:p w14:paraId="5BF39A42" w14:textId="77777777" w:rsidR="004F15E4" w:rsidRPr="0080694D" w:rsidRDefault="00000000" w:rsidP="003D2583">
            <w:pPr>
              <w:shd w:val="clear" w:color="auto" w:fill="FFFFFF" w:themeFill="background1"/>
              <w:jc w:val="center"/>
              <w:rPr>
                <w:szCs w:val="22"/>
              </w:rPr>
            </w:pPr>
            <w:r w:rsidRPr="0080694D">
              <w:rPr>
                <w:szCs w:val="22"/>
              </w:rPr>
              <w:t>XIX</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2B71BA75" w14:textId="77777777" w:rsidR="004F15E4" w:rsidRPr="0080694D" w:rsidRDefault="00000000" w:rsidP="003D2583">
            <w:pPr>
              <w:shd w:val="clear" w:color="auto" w:fill="FFFFFF" w:themeFill="background1"/>
              <w:tabs>
                <w:tab w:val="left" w:pos="1440"/>
              </w:tabs>
              <w:jc w:val="both"/>
              <w:rPr>
                <w:szCs w:val="22"/>
              </w:rPr>
            </w:pPr>
            <w:r w:rsidRPr="0080694D">
              <w:rPr>
                <w:szCs w:val="22"/>
              </w:rPr>
              <w:t>System zliczania pasażerów</w:t>
            </w:r>
          </w:p>
        </w:tc>
        <w:tc>
          <w:tcPr>
            <w:tcW w:w="10646" w:type="dxa"/>
            <w:tcBorders>
              <w:top w:val="single" w:sz="4" w:space="0" w:color="000000"/>
              <w:left w:val="single" w:sz="4" w:space="0" w:color="000000"/>
              <w:bottom w:val="single" w:sz="4" w:space="0" w:color="000000"/>
              <w:right w:val="single" w:sz="4" w:space="0" w:color="000000"/>
            </w:tcBorders>
            <w:shd w:val="clear" w:color="auto" w:fill="auto"/>
          </w:tcPr>
          <w:p w14:paraId="450AE43C" w14:textId="77777777" w:rsidR="004F15E4" w:rsidRPr="0080694D" w:rsidRDefault="00000000" w:rsidP="003D2583">
            <w:pPr>
              <w:numPr>
                <w:ilvl w:val="0"/>
                <w:numId w:val="3"/>
              </w:numPr>
              <w:pBdr>
                <w:top w:val="nil"/>
                <w:left w:val="nil"/>
                <w:bottom w:val="nil"/>
                <w:right w:val="nil"/>
                <w:between w:val="nil"/>
              </w:pBdr>
              <w:shd w:val="clear" w:color="auto" w:fill="FFFFFF" w:themeFill="background1"/>
              <w:rPr>
                <w:color w:val="000000"/>
                <w:szCs w:val="22"/>
              </w:rPr>
            </w:pPr>
            <w:r w:rsidRPr="0080694D">
              <w:rPr>
                <w:color w:val="000000"/>
                <w:szCs w:val="22"/>
              </w:rPr>
              <w:t xml:space="preserve">Wykonawca wyposaży pojazdy w system zliczania potoków pasażerskich. Bramki muszą działać w oparciu o technologię sensorów podczerwieni. Sensory zainstalowane nad wszystkimi drzwiami pasażerskimi pojazdu, z funkcją umożliwiającą rozróżnienie pasażerów wchodzących i wychodzących. Współpraca z komputerem pokładowym informacji pasażerskiej. System musi funkcjonować w sposób niewymagający obsługi przez prowadzącego pojazd. Dopuszczalny błąd pomiaru na poziomie 3 %. </w:t>
            </w:r>
          </w:p>
          <w:p w14:paraId="0A586F7B" w14:textId="77777777" w:rsidR="004F15E4" w:rsidRPr="0080694D" w:rsidRDefault="00000000" w:rsidP="003D2583">
            <w:pPr>
              <w:numPr>
                <w:ilvl w:val="0"/>
                <w:numId w:val="3"/>
              </w:numPr>
              <w:pBdr>
                <w:top w:val="nil"/>
                <w:left w:val="nil"/>
                <w:bottom w:val="nil"/>
                <w:right w:val="nil"/>
                <w:between w:val="nil"/>
              </w:pBdr>
              <w:shd w:val="clear" w:color="auto" w:fill="FFFFFF" w:themeFill="background1"/>
              <w:jc w:val="both"/>
              <w:rPr>
                <w:color w:val="000000"/>
                <w:szCs w:val="22"/>
              </w:rPr>
            </w:pPr>
            <w:r w:rsidRPr="0080694D">
              <w:rPr>
                <w:color w:val="000000"/>
                <w:szCs w:val="22"/>
              </w:rPr>
              <w:t>Oprogramowanie na podstawie zarejestrowanych danych musi umożliwiać:</w:t>
            </w:r>
          </w:p>
          <w:p w14:paraId="7DB965B8" w14:textId="77777777" w:rsidR="004F15E4" w:rsidRPr="0080694D" w:rsidRDefault="00000000" w:rsidP="003D2583">
            <w:pPr>
              <w:numPr>
                <w:ilvl w:val="2"/>
                <w:numId w:val="5"/>
              </w:numPr>
              <w:pBdr>
                <w:top w:val="nil"/>
                <w:left w:val="nil"/>
                <w:bottom w:val="nil"/>
                <w:right w:val="nil"/>
                <w:between w:val="nil"/>
              </w:pBdr>
              <w:shd w:val="clear" w:color="auto" w:fill="FFFFFF" w:themeFill="background1"/>
              <w:ind w:left="1054" w:hanging="284"/>
              <w:jc w:val="both"/>
              <w:rPr>
                <w:color w:val="000000"/>
                <w:szCs w:val="22"/>
              </w:rPr>
            </w:pPr>
            <w:r w:rsidRPr="0080694D">
              <w:rPr>
                <w:color w:val="000000"/>
                <w:szCs w:val="22"/>
              </w:rPr>
              <w:lastRenderedPageBreak/>
              <w:t>analizę potoków pasażerskich na przystankach – tworzenie wykresów i tabel napełnienia na przystanku dla danej linii (wszystkie brygady) lub wszystkich linii przejeżdżających przez przystanek w danym zakresie godzin, lub całodzienne)</w:t>
            </w:r>
          </w:p>
          <w:p w14:paraId="4C805235" w14:textId="77777777" w:rsidR="004F15E4" w:rsidRPr="0080694D" w:rsidRDefault="00000000" w:rsidP="003D2583">
            <w:pPr>
              <w:numPr>
                <w:ilvl w:val="2"/>
                <w:numId w:val="5"/>
              </w:numPr>
              <w:pBdr>
                <w:top w:val="nil"/>
                <w:left w:val="nil"/>
                <w:bottom w:val="nil"/>
                <w:right w:val="nil"/>
                <w:between w:val="nil"/>
              </w:pBdr>
              <w:shd w:val="clear" w:color="auto" w:fill="FFFFFF" w:themeFill="background1"/>
              <w:ind w:left="1054" w:hanging="284"/>
              <w:jc w:val="both"/>
              <w:rPr>
                <w:color w:val="000000"/>
                <w:szCs w:val="22"/>
              </w:rPr>
            </w:pPr>
            <w:r w:rsidRPr="0080694D">
              <w:rPr>
                <w:color w:val="000000"/>
                <w:szCs w:val="22"/>
              </w:rPr>
              <w:t>tworzenie wykresów i tabel napełnienia na kursie</w:t>
            </w:r>
          </w:p>
          <w:p w14:paraId="71DE9996" w14:textId="77777777" w:rsidR="004F15E4" w:rsidRPr="0080694D" w:rsidRDefault="00000000" w:rsidP="003D2583">
            <w:pPr>
              <w:numPr>
                <w:ilvl w:val="2"/>
                <w:numId w:val="5"/>
              </w:numPr>
              <w:pBdr>
                <w:top w:val="nil"/>
                <w:left w:val="nil"/>
                <w:bottom w:val="nil"/>
                <w:right w:val="nil"/>
                <w:between w:val="nil"/>
              </w:pBdr>
              <w:shd w:val="clear" w:color="auto" w:fill="FFFFFF" w:themeFill="background1"/>
              <w:ind w:left="1054" w:hanging="284"/>
              <w:jc w:val="both"/>
              <w:rPr>
                <w:color w:val="000000"/>
                <w:szCs w:val="22"/>
              </w:rPr>
            </w:pPr>
            <w:r w:rsidRPr="0080694D">
              <w:rPr>
                <w:color w:val="000000"/>
                <w:szCs w:val="22"/>
              </w:rPr>
              <w:t>tworzenie wykresów i tabel napełnienia na kursie wraz z zaznaczoną liczbą pasażerów wsiadających i wysiadających</w:t>
            </w:r>
          </w:p>
          <w:p w14:paraId="03B703A3" w14:textId="77777777" w:rsidR="004F15E4" w:rsidRPr="0080694D" w:rsidRDefault="00000000" w:rsidP="003D2583">
            <w:pPr>
              <w:numPr>
                <w:ilvl w:val="2"/>
                <w:numId w:val="5"/>
              </w:numPr>
              <w:pBdr>
                <w:top w:val="nil"/>
                <w:left w:val="nil"/>
                <w:bottom w:val="nil"/>
                <w:right w:val="nil"/>
                <w:between w:val="nil"/>
              </w:pBdr>
              <w:shd w:val="clear" w:color="auto" w:fill="FFFFFF" w:themeFill="background1"/>
              <w:ind w:left="1054" w:hanging="284"/>
              <w:jc w:val="both"/>
              <w:rPr>
                <w:color w:val="000000"/>
                <w:szCs w:val="22"/>
              </w:rPr>
            </w:pPr>
            <w:r w:rsidRPr="0080694D">
              <w:rPr>
                <w:color w:val="000000"/>
                <w:szCs w:val="22"/>
              </w:rPr>
              <w:t>tworzenie wykresów i tabel napełnienia na danej brygadzie i wybranym kierunku (kierunkach) w całym dniu</w:t>
            </w:r>
          </w:p>
          <w:p w14:paraId="1F13264F" w14:textId="194B3726" w:rsidR="004F15E4" w:rsidRPr="0080694D" w:rsidRDefault="00000000" w:rsidP="003D2583">
            <w:pPr>
              <w:numPr>
                <w:ilvl w:val="2"/>
                <w:numId w:val="5"/>
              </w:numPr>
              <w:pBdr>
                <w:top w:val="nil"/>
                <w:left w:val="nil"/>
                <w:bottom w:val="nil"/>
                <w:right w:val="nil"/>
                <w:between w:val="nil"/>
              </w:pBdr>
              <w:shd w:val="clear" w:color="auto" w:fill="FFFFFF" w:themeFill="background1"/>
              <w:ind w:left="1054" w:hanging="284"/>
              <w:jc w:val="both"/>
              <w:rPr>
                <w:color w:val="000000"/>
                <w:szCs w:val="22"/>
              </w:rPr>
            </w:pPr>
            <w:r w:rsidRPr="0080694D">
              <w:rPr>
                <w:color w:val="000000"/>
                <w:szCs w:val="22"/>
              </w:rPr>
              <w:t xml:space="preserve">tworzenie wykresów i tabel względnego dziennego napełnienie </w:t>
            </w:r>
            <w:r w:rsidR="004135C1" w:rsidRPr="003D2583">
              <w:rPr>
                <w:color w:val="000000"/>
                <w:szCs w:val="22"/>
              </w:rPr>
              <w:t>autobusu</w:t>
            </w:r>
            <w:r w:rsidRPr="0080694D">
              <w:rPr>
                <w:color w:val="000000"/>
                <w:szCs w:val="22"/>
              </w:rPr>
              <w:t xml:space="preserve"> w kolejnych godzinach (z podziałem na kierunki lub bez):</w:t>
            </w:r>
          </w:p>
          <w:p w14:paraId="3CB170FA" w14:textId="77777777" w:rsidR="004F15E4" w:rsidRPr="0080694D" w:rsidRDefault="00000000" w:rsidP="003D2583">
            <w:pPr>
              <w:numPr>
                <w:ilvl w:val="2"/>
                <w:numId w:val="5"/>
              </w:numPr>
              <w:pBdr>
                <w:top w:val="nil"/>
                <w:left w:val="nil"/>
                <w:bottom w:val="nil"/>
                <w:right w:val="nil"/>
                <w:between w:val="nil"/>
              </w:pBdr>
              <w:shd w:val="clear" w:color="auto" w:fill="FFFFFF" w:themeFill="background1"/>
              <w:ind w:left="1054" w:hanging="284"/>
              <w:jc w:val="both"/>
              <w:rPr>
                <w:color w:val="000000"/>
                <w:szCs w:val="22"/>
              </w:rPr>
            </w:pPr>
            <w:r w:rsidRPr="0080694D">
              <w:rPr>
                <w:color w:val="000000"/>
                <w:szCs w:val="22"/>
              </w:rPr>
              <w:t>tworzenie wykresów i tabel dobowego względnego obciążenia linii (stosunku napełnienia do pojemności)</w:t>
            </w:r>
          </w:p>
          <w:p w14:paraId="7E47FD36" w14:textId="77777777" w:rsidR="004F15E4" w:rsidRPr="0080694D" w:rsidRDefault="00000000" w:rsidP="003D2583">
            <w:pPr>
              <w:numPr>
                <w:ilvl w:val="2"/>
                <w:numId w:val="5"/>
              </w:numPr>
              <w:pBdr>
                <w:top w:val="nil"/>
                <w:left w:val="nil"/>
                <w:bottom w:val="nil"/>
                <w:right w:val="nil"/>
                <w:between w:val="nil"/>
              </w:pBdr>
              <w:shd w:val="clear" w:color="auto" w:fill="FFFFFF" w:themeFill="background1"/>
              <w:ind w:left="1054" w:hanging="284"/>
              <w:jc w:val="both"/>
              <w:rPr>
                <w:color w:val="000000"/>
                <w:szCs w:val="22"/>
              </w:rPr>
            </w:pPr>
            <w:r w:rsidRPr="0080694D">
              <w:rPr>
                <w:color w:val="000000"/>
                <w:szCs w:val="22"/>
              </w:rPr>
              <w:t>tworzenie wykresów i tabel obciążenia brygady na kursach i kierunkach w danym dniu</w:t>
            </w:r>
          </w:p>
          <w:p w14:paraId="2AC9EB04" w14:textId="77777777" w:rsidR="004F15E4" w:rsidRPr="0080694D" w:rsidRDefault="00000000" w:rsidP="003D2583">
            <w:pPr>
              <w:numPr>
                <w:ilvl w:val="2"/>
                <w:numId w:val="5"/>
              </w:numPr>
              <w:pBdr>
                <w:top w:val="nil"/>
                <w:left w:val="nil"/>
                <w:bottom w:val="nil"/>
                <w:right w:val="nil"/>
                <w:between w:val="nil"/>
              </w:pBdr>
              <w:shd w:val="clear" w:color="auto" w:fill="FFFFFF" w:themeFill="background1"/>
              <w:ind w:left="1054" w:hanging="284"/>
              <w:jc w:val="both"/>
              <w:rPr>
                <w:color w:val="000000"/>
                <w:szCs w:val="22"/>
              </w:rPr>
            </w:pPr>
            <w:r w:rsidRPr="0080694D">
              <w:rPr>
                <w:color w:val="000000"/>
                <w:szCs w:val="22"/>
              </w:rPr>
              <w:t>tworzenie wykresów i tabel obciążenia brygady w kolejnych godzinach w danym dniu (a także identyczne zestawienie dla wszystkich brygad na linii)</w:t>
            </w:r>
          </w:p>
          <w:p w14:paraId="1F49CF99" w14:textId="77777777" w:rsidR="004F15E4" w:rsidRPr="0080694D" w:rsidRDefault="00000000" w:rsidP="003D2583">
            <w:pPr>
              <w:numPr>
                <w:ilvl w:val="2"/>
                <w:numId w:val="5"/>
              </w:numPr>
              <w:pBdr>
                <w:top w:val="nil"/>
                <w:left w:val="nil"/>
                <w:bottom w:val="nil"/>
                <w:right w:val="nil"/>
                <w:between w:val="nil"/>
              </w:pBdr>
              <w:shd w:val="clear" w:color="auto" w:fill="FFFFFF" w:themeFill="background1"/>
              <w:ind w:left="1054" w:hanging="284"/>
              <w:jc w:val="both"/>
              <w:rPr>
                <w:color w:val="000000"/>
                <w:szCs w:val="22"/>
              </w:rPr>
            </w:pPr>
            <w:r w:rsidRPr="0080694D">
              <w:rPr>
                <w:color w:val="000000"/>
                <w:szCs w:val="22"/>
              </w:rPr>
              <w:t>tworzenie wykresów i tabel całodziennego obciążenia przystanków na trasie dla wszystkich brygad na linii (suma) lub tylko dla wybranej brygady a także identyczny wykres ale dla konkretnego wycinka czasu w danym dniu np. dla przedziału od 7.00 do 8.00).</w:t>
            </w:r>
          </w:p>
          <w:p w14:paraId="6DADDD92" w14:textId="77777777" w:rsidR="004F15E4" w:rsidRPr="0080694D" w:rsidRDefault="00000000" w:rsidP="003D2583">
            <w:pPr>
              <w:numPr>
                <w:ilvl w:val="2"/>
                <w:numId w:val="5"/>
              </w:numPr>
              <w:pBdr>
                <w:top w:val="nil"/>
                <w:left w:val="nil"/>
                <w:bottom w:val="nil"/>
                <w:right w:val="nil"/>
                <w:between w:val="nil"/>
              </w:pBdr>
              <w:shd w:val="clear" w:color="auto" w:fill="FFFFFF" w:themeFill="background1"/>
              <w:ind w:left="1054" w:hanging="284"/>
              <w:jc w:val="both"/>
              <w:rPr>
                <w:color w:val="000000"/>
                <w:szCs w:val="22"/>
              </w:rPr>
            </w:pPr>
            <w:r w:rsidRPr="0080694D">
              <w:rPr>
                <w:color w:val="000000"/>
                <w:szCs w:val="22"/>
              </w:rPr>
              <w:t>tworzenie wykresów i tabel całodziennego zestawienia pasażerów wsiadających i wysiadających na trasie elektrobusu (w obu kierunkach) a także identyczny wykres ale dla konkretnego wycinka czasu np. dla przedziału od 7.00 do 8.00).</w:t>
            </w:r>
          </w:p>
          <w:p w14:paraId="421A24B2" w14:textId="77777777" w:rsidR="004F15E4" w:rsidRPr="0080694D" w:rsidRDefault="00000000" w:rsidP="003D2583">
            <w:pPr>
              <w:numPr>
                <w:ilvl w:val="2"/>
                <w:numId w:val="5"/>
              </w:numPr>
              <w:pBdr>
                <w:top w:val="nil"/>
                <w:left w:val="nil"/>
                <w:bottom w:val="nil"/>
                <w:right w:val="nil"/>
                <w:between w:val="nil"/>
              </w:pBdr>
              <w:shd w:val="clear" w:color="auto" w:fill="FFFFFF" w:themeFill="background1"/>
              <w:ind w:left="1054" w:hanging="284"/>
              <w:jc w:val="both"/>
              <w:rPr>
                <w:color w:val="000000"/>
                <w:szCs w:val="22"/>
              </w:rPr>
            </w:pPr>
            <w:r w:rsidRPr="0080694D">
              <w:rPr>
                <w:color w:val="000000"/>
                <w:szCs w:val="22"/>
              </w:rPr>
              <w:t>tworzenie wykresów i tabel całodziennej liczby przewożonych pasażerów na całej linii w danych kierunkach (wszystkie brygady).</w:t>
            </w:r>
          </w:p>
          <w:p w14:paraId="7FFEA7D6" w14:textId="77777777" w:rsidR="004F15E4" w:rsidRPr="0080694D" w:rsidRDefault="00000000" w:rsidP="003D2583">
            <w:pPr>
              <w:numPr>
                <w:ilvl w:val="2"/>
                <w:numId w:val="5"/>
              </w:numPr>
              <w:pBdr>
                <w:top w:val="nil"/>
                <w:left w:val="nil"/>
                <w:bottom w:val="nil"/>
                <w:right w:val="nil"/>
                <w:between w:val="nil"/>
              </w:pBdr>
              <w:shd w:val="clear" w:color="auto" w:fill="FFFFFF" w:themeFill="background1"/>
              <w:ind w:left="1054" w:hanging="284"/>
              <w:jc w:val="both"/>
              <w:rPr>
                <w:color w:val="000000"/>
                <w:szCs w:val="22"/>
              </w:rPr>
            </w:pPr>
            <w:r w:rsidRPr="0080694D">
              <w:rPr>
                <w:color w:val="000000"/>
                <w:szCs w:val="22"/>
              </w:rPr>
              <w:t>generowanie w postaci tabelarycznej całodziennego zestawienia dla danej brygady na linii (a także identyczne zestawienie dla wszystkich brygad na linii)</w:t>
            </w:r>
          </w:p>
          <w:p w14:paraId="6779C183" w14:textId="56A51369" w:rsidR="004F15E4" w:rsidRPr="0080694D" w:rsidRDefault="00F107A0" w:rsidP="003D2583">
            <w:pPr>
              <w:numPr>
                <w:ilvl w:val="0"/>
                <w:numId w:val="3"/>
              </w:numPr>
              <w:pBdr>
                <w:top w:val="nil"/>
                <w:left w:val="nil"/>
                <w:bottom w:val="nil"/>
                <w:right w:val="nil"/>
                <w:between w:val="nil"/>
              </w:pBdr>
              <w:shd w:val="clear" w:color="auto" w:fill="FFFFFF" w:themeFill="background1"/>
              <w:jc w:val="both"/>
              <w:rPr>
                <w:color w:val="000000"/>
                <w:szCs w:val="22"/>
              </w:rPr>
            </w:pPr>
            <w:r w:rsidRPr="003D2583">
              <w:rPr>
                <w:color w:val="000000"/>
                <w:szCs w:val="22"/>
              </w:rPr>
              <w:t xml:space="preserve">Obsługa </w:t>
            </w:r>
            <w:r w:rsidR="004135C1" w:rsidRPr="003D2583">
              <w:rPr>
                <w:color w:val="000000"/>
                <w:szCs w:val="22"/>
              </w:rPr>
              <w:t xml:space="preserve">powyższych </w:t>
            </w:r>
            <w:r w:rsidRPr="003D2583">
              <w:rPr>
                <w:color w:val="000000"/>
                <w:szCs w:val="22"/>
              </w:rPr>
              <w:t xml:space="preserve">danych musi się odbywać za pomocą serwisu udostępnionego przez przeglądarkę internetową </w:t>
            </w:r>
            <w:r w:rsidR="00371FFC" w:rsidRPr="003D2583">
              <w:rPr>
                <w:color w:val="000000"/>
                <w:szCs w:val="22"/>
              </w:rPr>
              <w:t>(Zamawiający nie dopuszcza zastosowania aplikacji, która wymagałaby</w:t>
            </w:r>
            <w:r w:rsidR="00624628" w:rsidRPr="003D2583">
              <w:rPr>
                <w:color w:val="000000"/>
                <w:szCs w:val="22"/>
              </w:rPr>
              <w:t xml:space="preserve"> instalacji na komputerze osobistym lub wymagałby dostępu poprzez pulpit zdalny)</w:t>
            </w:r>
            <w:r w:rsidR="00371FFC" w:rsidRPr="003D2583">
              <w:rPr>
                <w:color w:val="000000"/>
                <w:szCs w:val="22"/>
              </w:rPr>
              <w:t xml:space="preserve"> </w:t>
            </w:r>
            <w:r w:rsidRPr="003D2583">
              <w:rPr>
                <w:color w:val="000000"/>
                <w:szCs w:val="22"/>
              </w:rPr>
              <w:t>z możliwością logowania użytkowników oraz przypisywania im ról w systemie</w:t>
            </w:r>
            <w:r w:rsidR="004135C1" w:rsidRPr="003D2583">
              <w:rPr>
                <w:color w:val="000000"/>
                <w:szCs w:val="22"/>
              </w:rPr>
              <w:t xml:space="preserve">, a odczyt i aktualizacja </w:t>
            </w:r>
            <w:r w:rsidR="00C55FE3" w:rsidRPr="003D2583">
              <w:rPr>
                <w:color w:val="000000"/>
                <w:szCs w:val="22"/>
              </w:rPr>
              <w:t xml:space="preserve">(prezentacja) </w:t>
            </w:r>
            <w:r w:rsidR="004135C1" w:rsidRPr="003D2583">
              <w:rPr>
                <w:color w:val="000000"/>
                <w:szCs w:val="22"/>
              </w:rPr>
              <w:t>powyższych danych musi odbywać się zdalnie z częstotliwością nie mniejszą niż co 30 sekund.</w:t>
            </w:r>
          </w:p>
        </w:tc>
        <w:tc>
          <w:tcPr>
            <w:tcW w:w="2659" w:type="dxa"/>
            <w:tcBorders>
              <w:top w:val="single" w:sz="4" w:space="0" w:color="000000"/>
              <w:left w:val="single" w:sz="4" w:space="0" w:color="000000"/>
              <w:bottom w:val="single" w:sz="4" w:space="0" w:color="000000"/>
              <w:right w:val="single" w:sz="4" w:space="0" w:color="000000"/>
            </w:tcBorders>
          </w:tcPr>
          <w:p w14:paraId="4501B9B2" w14:textId="77777777" w:rsidR="004F15E4" w:rsidRPr="0080694D" w:rsidRDefault="00000000" w:rsidP="003D2583">
            <w:pPr>
              <w:shd w:val="clear" w:color="auto" w:fill="FFFFFF" w:themeFill="background1"/>
              <w:rPr>
                <w:szCs w:val="22"/>
              </w:rPr>
            </w:pPr>
            <w:r w:rsidRPr="0080694D">
              <w:rPr>
                <w:szCs w:val="22"/>
              </w:rPr>
              <w:lastRenderedPageBreak/>
              <w:t>12M, 12L</w:t>
            </w:r>
          </w:p>
        </w:tc>
      </w:tr>
      <w:tr w:rsidR="004F15E4" w14:paraId="58CDCB4C" w14:textId="77777777">
        <w:tc>
          <w:tcPr>
            <w:tcW w:w="693" w:type="dxa"/>
            <w:tcBorders>
              <w:top w:val="single" w:sz="4" w:space="0" w:color="000000"/>
              <w:left w:val="single" w:sz="4" w:space="0" w:color="000000"/>
              <w:bottom w:val="single" w:sz="4" w:space="0" w:color="000000"/>
              <w:right w:val="single" w:sz="4" w:space="0" w:color="000000"/>
            </w:tcBorders>
            <w:shd w:val="clear" w:color="auto" w:fill="auto"/>
          </w:tcPr>
          <w:p w14:paraId="53D018B2" w14:textId="77777777" w:rsidR="004F15E4" w:rsidRPr="0080694D" w:rsidRDefault="00000000" w:rsidP="003D2583">
            <w:pPr>
              <w:shd w:val="clear" w:color="auto" w:fill="FFFFFF" w:themeFill="background1"/>
              <w:jc w:val="center"/>
              <w:rPr>
                <w:szCs w:val="22"/>
              </w:rPr>
            </w:pPr>
            <w:r w:rsidRPr="0080694D">
              <w:rPr>
                <w:szCs w:val="22"/>
              </w:rPr>
              <w:t>XX</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71503FD9" w14:textId="77777777" w:rsidR="004F15E4" w:rsidRPr="0080694D" w:rsidRDefault="00000000" w:rsidP="003D2583">
            <w:pPr>
              <w:shd w:val="clear" w:color="auto" w:fill="FFFFFF" w:themeFill="background1"/>
              <w:tabs>
                <w:tab w:val="left" w:pos="1440"/>
              </w:tabs>
              <w:jc w:val="both"/>
              <w:rPr>
                <w:szCs w:val="22"/>
              </w:rPr>
            </w:pPr>
            <w:r w:rsidRPr="0080694D">
              <w:rPr>
                <w:szCs w:val="22"/>
              </w:rPr>
              <w:t xml:space="preserve">Urządzenie rejestrujące szereg danych o wynikach pracy </w:t>
            </w:r>
            <w:r w:rsidRPr="0080694D">
              <w:rPr>
                <w:szCs w:val="22"/>
              </w:rPr>
              <w:lastRenderedPageBreak/>
              <w:t>autobusu i kierowcy</w:t>
            </w:r>
          </w:p>
        </w:tc>
        <w:tc>
          <w:tcPr>
            <w:tcW w:w="10646" w:type="dxa"/>
            <w:tcBorders>
              <w:top w:val="single" w:sz="4" w:space="0" w:color="000000"/>
              <w:left w:val="single" w:sz="4" w:space="0" w:color="000000"/>
              <w:bottom w:val="single" w:sz="4" w:space="0" w:color="000000"/>
              <w:right w:val="single" w:sz="4" w:space="0" w:color="000000"/>
            </w:tcBorders>
            <w:shd w:val="clear" w:color="auto" w:fill="auto"/>
          </w:tcPr>
          <w:p w14:paraId="2EAE6A35" w14:textId="6D596E74" w:rsidR="004F15E4" w:rsidRPr="00AB6778" w:rsidRDefault="00000000" w:rsidP="00AB6778">
            <w:pPr>
              <w:pStyle w:val="Akapitzlist"/>
              <w:numPr>
                <w:ilvl w:val="0"/>
                <w:numId w:val="72"/>
              </w:numPr>
              <w:shd w:val="clear" w:color="auto" w:fill="FFFFFF" w:themeFill="background1"/>
              <w:tabs>
                <w:tab w:val="left" w:pos="7089"/>
              </w:tabs>
              <w:rPr>
                <w:color w:val="000000"/>
                <w:szCs w:val="22"/>
              </w:rPr>
            </w:pPr>
            <w:r w:rsidRPr="00AB6778">
              <w:rPr>
                <w:color w:val="000000"/>
                <w:szCs w:val="22"/>
              </w:rPr>
              <w:lastRenderedPageBreak/>
              <w:t>Musi zapewniać</w:t>
            </w:r>
            <w:r w:rsidR="00AB6778" w:rsidRPr="00AB6778">
              <w:rPr>
                <w:color w:val="000000"/>
                <w:szCs w:val="22"/>
              </w:rPr>
              <w:t xml:space="preserve"> rejestrowanie</w:t>
            </w:r>
            <w:r w:rsidRPr="00AB6778">
              <w:rPr>
                <w:color w:val="000000"/>
                <w:szCs w:val="22"/>
              </w:rPr>
              <w:t>:</w:t>
            </w:r>
          </w:p>
          <w:p w14:paraId="7FC99DF6" w14:textId="480C427E" w:rsidR="003D2583" w:rsidRPr="00AB6778" w:rsidRDefault="00000000" w:rsidP="00AB6778">
            <w:pPr>
              <w:pStyle w:val="Akapitzlist"/>
              <w:numPr>
                <w:ilvl w:val="1"/>
                <w:numId w:val="72"/>
              </w:numPr>
              <w:pBdr>
                <w:top w:val="nil"/>
                <w:left w:val="nil"/>
                <w:bottom w:val="nil"/>
                <w:right w:val="nil"/>
                <w:between w:val="nil"/>
              </w:pBdr>
              <w:rPr>
                <w:color w:val="000000"/>
                <w:szCs w:val="22"/>
              </w:rPr>
            </w:pPr>
            <w:r w:rsidRPr="00AB6778">
              <w:rPr>
                <w:color w:val="000000"/>
                <w:szCs w:val="22"/>
              </w:rPr>
              <w:t xml:space="preserve">danych jazdy – dla każdej jazdy, którą pokonuje pojazd powinny być rejestrowane następujące informacje: data i czas, przebieg, prędkość jazdy, czas pracy silnika na biegu jałowym (przy czym powinna istnieć możliwość definiowania czasu trwania zdarzenia jako błędu przez Zamawiającego) ,sumę czasu pracy agregatu grzewczego za dany dzień </w:t>
            </w:r>
            <w:r w:rsidRPr="00AB6778">
              <w:rPr>
                <w:color w:val="000000"/>
                <w:szCs w:val="22"/>
              </w:rPr>
              <w:lastRenderedPageBreak/>
              <w:t xml:space="preserve">podłączonego do układu chłodzenia  w formie </w:t>
            </w:r>
            <w:r w:rsidR="003D2583" w:rsidRPr="00AB6778">
              <w:rPr>
                <w:color w:val="000000"/>
                <w:szCs w:val="22"/>
              </w:rPr>
              <w:t xml:space="preserve">zdalnie z częstotliwością nie mniejszą niż co 5 sekund; </w:t>
            </w:r>
          </w:p>
          <w:p w14:paraId="742D4F30" w14:textId="74BDF600" w:rsidR="004F15E4" w:rsidRPr="00AB6778" w:rsidRDefault="00000000" w:rsidP="00AB6778">
            <w:pPr>
              <w:pStyle w:val="Akapitzlist"/>
              <w:numPr>
                <w:ilvl w:val="1"/>
                <w:numId w:val="72"/>
              </w:numPr>
              <w:rPr>
                <w:color w:val="000000"/>
                <w:szCs w:val="22"/>
              </w:rPr>
            </w:pPr>
            <w:r w:rsidRPr="00AB6778">
              <w:rPr>
                <w:color w:val="000000"/>
                <w:szCs w:val="22"/>
              </w:rPr>
              <w:t xml:space="preserve">czasu gg:mm:ss, prędkość obrotowa silnika z możliwością definiowania prędkości obrotowej silnika jako błędu przez Zamawiającego, czas rozpoczęcia, trwania i zakończenia jazdy, nazwisko kierowcy, średnie zużycie oleju napędowego, suma czasu pracy klimatyzacji całopojazdowej w formie czasu gg:mm;ss (czas załączenia sprężarki klimatyzacji), numer wybranej linii komunikacyjnej,     </w:t>
            </w:r>
          </w:p>
          <w:p w14:paraId="0943DFC6" w14:textId="77777777" w:rsidR="004F15E4" w:rsidRPr="00AB6778" w:rsidRDefault="00000000" w:rsidP="00AB6778">
            <w:pPr>
              <w:pStyle w:val="Akapitzlist"/>
              <w:numPr>
                <w:ilvl w:val="1"/>
                <w:numId w:val="72"/>
              </w:numPr>
              <w:rPr>
                <w:color w:val="000000"/>
                <w:szCs w:val="22"/>
              </w:rPr>
            </w:pPr>
            <w:r w:rsidRPr="00AB6778">
              <w:rPr>
                <w:color w:val="000000"/>
                <w:szCs w:val="22"/>
              </w:rPr>
              <w:t>indywidualne zdefiniowanie rejestrowanych zdarzeń przez Zamawiającego, takich jak np.: otwarcie drzwi, przekroczenie temperatury w układzie chłodzenia silnika, wyłączanie/włączanie silnika, włączanie świateł stop, praca retardera, - o ile występuje , aktywacja systemu automatycznego gaszenia pożaru w komorze silnika z określeniem daty i godziny tego zdarzenia  z dokładnością co do sekundy,</w:t>
            </w:r>
          </w:p>
          <w:p w14:paraId="0BEC61CF" w14:textId="77777777" w:rsidR="004F15E4" w:rsidRPr="00AB6778" w:rsidRDefault="00000000" w:rsidP="00AB6778">
            <w:pPr>
              <w:pStyle w:val="Akapitzlist"/>
              <w:numPr>
                <w:ilvl w:val="1"/>
                <w:numId w:val="72"/>
              </w:numPr>
              <w:rPr>
                <w:color w:val="000000"/>
                <w:szCs w:val="22"/>
              </w:rPr>
            </w:pPr>
            <w:r w:rsidRPr="00AB6778">
              <w:rPr>
                <w:color w:val="000000"/>
                <w:szCs w:val="22"/>
              </w:rPr>
              <w:t>zapis błędów i przekroczeń:</w:t>
            </w:r>
          </w:p>
          <w:p w14:paraId="0671027E" w14:textId="77777777" w:rsidR="004F15E4" w:rsidRPr="00AB6778" w:rsidRDefault="00000000" w:rsidP="00AB6778">
            <w:pPr>
              <w:pStyle w:val="Akapitzlist"/>
              <w:numPr>
                <w:ilvl w:val="2"/>
                <w:numId w:val="72"/>
              </w:numPr>
              <w:rPr>
                <w:color w:val="000000"/>
                <w:szCs w:val="22"/>
              </w:rPr>
            </w:pPr>
            <w:r w:rsidRPr="00AB6778">
              <w:rPr>
                <w:color w:val="000000"/>
                <w:szCs w:val="22"/>
              </w:rPr>
              <w:t>przekroczenie określonej prędkości jazdy – domyślnie 70 km/h; dodatkowo Zamawiający musi posiadać możliwość zdefiniowania przekroczenia prędkości jazdy na danej linii, tak, aby w ciągu całego przebiegu linii rejestrowane były przekroczenia prędkości jazdy, np. powyżej 55 km/h,</w:t>
            </w:r>
          </w:p>
          <w:p w14:paraId="38794968" w14:textId="77777777" w:rsidR="004F15E4" w:rsidRPr="00AB6778" w:rsidRDefault="00000000" w:rsidP="00AB6778">
            <w:pPr>
              <w:pStyle w:val="Akapitzlist"/>
              <w:numPr>
                <w:ilvl w:val="2"/>
                <w:numId w:val="72"/>
              </w:numPr>
              <w:rPr>
                <w:color w:val="000000"/>
                <w:szCs w:val="22"/>
              </w:rPr>
            </w:pPr>
            <w:r w:rsidRPr="00AB6778">
              <w:rPr>
                <w:color w:val="000000"/>
                <w:szCs w:val="22"/>
              </w:rPr>
              <w:t>gwałtowne hamowania i przyspieszenia,</w:t>
            </w:r>
          </w:p>
          <w:p w14:paraId="2001E603" w14:textId="77777777" w:rsidR="004F15E4" w:rsidRPr="00AB6778" w:rsidRDefault="00000000" w:rsidP="00AB6778">
            <w:pPr>
              <w:pStyle w:val="Akapitzlist"/>
              <w:numPr>
                <w:ilvl w:val="2"/>
                <w:numId w:val="72"/>
              </w:numPr>
              <w:rPr>
                <w:color w:val="000000"/>
                <w:szCs w:val="22"/>
              </w:rPr>
            </w:pPr>
            <w:r w:rsidRPr="00AB6778">
              <w:rPr>
                <w:color w:val="000000"/>
                <w:szCs w:val="22"/>
              </w:rPr>
              <w:t>przebywanie na biegu jałowym ponad 5 minut,</w:t>
            </w:r>
          </w:p>
          <w:p w14:paraId="03E1C2A8" w14:textId="77777777" w:rsidR="004F15E4" w:rsidRPr="00AB6778" w:rsidRDefault="00000000" w:rsidP="00AB6778">
            <w:pPr>
              <w:pStyle w:val="Akapitzlist"/>
              <w:numPr>
                <w:ilvl w:val="2"/>
                <w:numId w:val="72"/>
              </w:numPr>
              <w:rPr>
                <w:color w:val="000000"/>
                <w:szCs w:val="22"/>
              </w:rPr>
            </w:pPr>
            <w:r w:rsidRPr="00AB6778">
              <w:rPr>
                <w:color w:val="000000"/>
                <w:szCs w:val="22"/>
              </w:rPr>
              <w:t xml:space="preserve">jazda na biegu jałowym, </w:t>
            </w:r>
          </w:p>
          <w:p w14:paraId="06F5580A" w14:textId="77777777" w:rsidR="004F15E4" w:rsidRPr="00AB6778" w:rsidRDefault="00000000" w:rsidP="00AB6778">
            <w:pPr>
              <w:pStyle w:val="Akapitzlist"/>
              <w:numPr>
                <w:ilvl w:val="1"/>
                <w:numId w:val="72"/>
              </w:numPr>
              <w:rPr>
                <w:color w:val="000000"/>
                <w:szCs w:val="22"/>
              </w:rPr>
            </w:pPr>
            <w:r w:rsidRPr="00AB6778">
              <w:rPr>
                <w:color w:val="000000"/>
                <w:szCs w:val="22"/>
              </w:rPr>
              <w:t>rejestracje min 900 jazd (jazdy i zdarzenia), tj. min 30 dni pracy po 30 jazd,</w:t>
            </w:r>
          </w:p>
          <w:p w14:paraId="0D3F232B" w14:textId="4E0375ED" w:rsidR="004F15E4" w:rsidRPr="00AB6778" w:rsidRDefault="00000000" w:rsidP="00AB6778">
            <w:pPr>
              <w:pStyle w:val="Akapitzlist"/>
              <w:numPr>
                <w:ilvl w:val="1"/>
                <w:numId w:val="72"/>
              </w:numPr>
              <w:rPr>
                <w:color w:val="000000"/>
                <w:szCs w:val="22"/>
              </w:rPr>
            </w:pPr>
            <w:r w:rsidRPr="00AB6778">
              <w:rPr>
                <w:color w:val="000000"/>
                <w:szCs w:val="22"/>
              </w:rPr>
              <w:t>sporządzanie szczegółowych raportów oraz obróbkę danych w formie wykresów i wydruków na komputerze klasy PC (przy wykorzystaniu</w:t>
            </w:r>
            <w:r w:rsidR="00C55FE3" w:rsidRPr="00AB6778">
              <w:rPr>
                <w:color w:val="000000"/>
                <w:szCs w:val="22"/>
              </w:rPr>
              <w:t xml:space="preserve"> </w:t>
            </w:r>
            <w:r w:rsidRPr="00AB6778">
              <w:rPr>
                <w:color w:val="000000"/>
                <w:szCs w:val="22"/>
              </w:rPr>
              <w:t>stosownego oprogramowania), z tym, że w szczególności Zamawiający za pomocą odpowiednich filtrów w programie musi mieć możliwość szybkiego wybrania i wygenerowania raportów i kolorowych wykresów informujących o:</w:t>
            </w:r>
          </w:p>
          <w:p w14:paraId="4A34F08D" w14:textId="77777777" w:rsidR="004F15E4" w:rsidRPr="00AB6778" w:rsidRDefault="00000000" w:rsidP="00AB6778">
            <w:pPr>
              <w:pStyle w:val="Akapitzlist"/>
              <w:numPr>
                <w:ilvl w:val="2"/>
                <w:numId w:val="72"/>
              </w:numPr>
              <w:rPr>
                <w:color w:val="000000"/>
                <w:szCs w:val="22"/>
              </w:rPr>
            </w:pPr>
            <w:r w:rsidRPr="00AB6778">
              <w:rPr>
                <w:color w:val="000000"/>
                <w:szCs w:val="22"/>
              </w:rPr>
              <w:t>średnim zużyciu olej napędowego (l/100 km) oraz łącznym zużyciu oleju napędowego (wyrażonym w litrach) na danej linii/w danym okresie (z tolerancją wyboru czasu max. do 1 h) przez dany autobus/przez określonego kierowcę,</w:t>
            </w:r>
          </w:p>
          <w:p w14:paraId="6BFD3972" w14:textId="77777777" w:rsidR="004F15E4" w:rsidRPr="00AB6778" w:rsidRDefault="00000000" w:rsidP="00AB6778">
            <w:pPr>
              <w:pStyle w:val="Akapitzlist"/>
              <w:numPr>
                <w:ilvl w:val="2"/>
                <w:numId w:val="72"/>
              </w:numPr>
              <w:rPr>
                <w:color w:val="000000"/>
                <w:szCs w:val="22"/>
              </w:rPr>
            </w:pPr>
            <w:r w:rsidRPr="00AB6778">
              <w:rPr>
                <w:color w:val="000000"/>
                <w:szCs w:val="22"/>
              </w:rPr>
              <w:t>błędach kierowania, o których mowa w pkt. 3, z podziałem na kierowców/okresy/linie komunikacyjne i okresy czasu zdefiniowane przez Zamawiającego,</w:t>
            </w:r>
          </w:p>
          <w:p w14:paraId="6C91BDA7" w14:textId="77777777" w:rsidR="004F15E4" w:rsidRPr="00AB6778" w:rsidRDefault="00000000" w:rsidP="00AB6778">
            <w:pPr>
              <w:pStyle w:val="Akapitzlist"/>
              <w:numPr>
                <w:ilvl w:val="2"/>
                <w:numId w:val="72"/>
              </w:numPr>
              <w:rPr>
                <w:color w:val="000000"/>
                <w:szCs w:val="22"/>
              </w:rPr>
            </w:pPr>
            <w:r w:rsidRPr="00AB6778">
              <w:rPr>
                <w:color w:val="000000"/>
                <w:szCs w:val="22"/>
              </w:rPr>
              <w:t>porównaniach pracy kierowcy/kierowców w danym okresie oraz na danej linii w zakresie zużycia oleju napędowego oraz błędów kierowania, o których mowa w pkt. 3,</w:t>
            </w:r>
          </w:p>
          <w:p w14:paraId="2E259798" w14:textId="77777777" w:rsidR="004F15E4" w:rsidRPr="00AB6778" w:rsidRDefault="00000000" w:rsidP="00AB6778">
            <w:pPr>
              <w:pStyle w:val="Akapitzlist"/>
              <w:numPr>
                <w:ilvl w:val="2"/>
                <w:numId w:val="72"/>
              </w:numPr>
              <w:rPr>
                <w:color w:val="000000"/>
                <w:szCs w:val="22"/>
              </w:rPr>
            </w:pPr>
            <w:r w:rsidRPr="00AB6778">
              <w:rPr>
                <w:color w:val="000000"/>
                <w:szCs w:val="22"/>
              </w:rPr>
              <w:lastRenderedPageBreak/>
              <w:t>porównania zużycia oleju napędowego przez kierowców na danej linii komunikacyjnej w stosunku do obowiązujących u Zamawiającego norm – Zamawiający musi mieć możliwość zdefiniowania i zapisania w programie norm zużycia oleju napędowego (z dokładnością 0,1 l/100km) z podziałem na typ, markę autobusu, numer linii komunikacyjnej lub indywidualnie na dany numer inwentarzowy autobusu lub też dany kurs danej linii komunikacyjnej,</w:t>
            </w:r>
          </w:p>
          <w:p w14:paraId="4E1C2B5A" w14:textId="4B3D9AE1" w:rsidR="00F568D0" w:rsidRPr="00AB6778" w:rsidRDefault="00F568D0" w:rsidP="00EE558C">
            <w:pPr>
              <w:pStyle w:val="Akapitzlist"/>
              <w:numPr>
                <w:ilvl w:val="0"/>
                <w:numId w:val="72"/>
              </w:numPr>
              <w:pBdr>
                <w:top w:val="nil"/>
                <w:left w:val="nil"/>
                <w:bottom w:val="nil"/>
                <w:right w:val="nil"/>
                <w:between w:val="nil"/>
              </w:pBdr>
              <w:shd w:val="clear" w:color="auto" w:fill="FFFFFF" w:themeFill="background1"/>
              <w:tabs>
                <w:tab w:val="left" w:pos="7089"/>
              </w:tabs>
              <w:rPr>
                <w:color w:val="000000"/>
                <w:szCs w:val="22"/>
              </w:rPr>
            </w:pPr>
            <w:r w:rsidRPr="00AB6778">
              <w:rPr>
                <w:color w:val="000000"/>
                <w:szCs w:val="22"/>
              </w:rPr>
              <w:t>Odczyt i aktualizacja powyższych danych:</w:t>
            </w:r>
          </w:p>
          <w:p w14:paraId="57024C54" w14:textId="38957A23" w:rsidR="004F15E4" w:rsidRPr="00AB6778" w:rsidRDefault="00000000" w:rsidP="00EE558C">
            <w:pPr>
              <w:pStyle w:val="Akapitzlist"/>
              <w:numPr>
                <w:ilvl w:val="1"/>
                <w:numId w:val="72"/>
              </w:numPr>
              <w:pBdr>
                <w:top w:val="nil"/>
                <w:left w:val="nil"/>
                <w:bottom w:val="nil"/>
                <w:right w:val="nil"/>
                <w:between w:val="nil"/>
              </w:pBdr>
              <w:shd w:val="clear" w:color="auto" w:fill="FFFFFF" w:themeFill="background1"/>
              <w:tabs>
                <w:tab w:val="left" w:pos="7089"/>
              </w:tabs>
              <w:rPr>
                <w:color w:val="000000"/>
                <w:szCs w:val="22"/>
              </w:rPr>
            </w:pPr>
            <w:r w:rsidRPr="00AB6778">
              <w:rPr>
                <w:color w:val="000000"/>
                <w:szCs w:val="22"/>
              </w:rPr>
              <w:t xml:space="preserve">za pomocą karty pamięci  i drogą radiową, z tym, że wymiana informacji drogą radiową musi następować przez dostarczony i zainstalowany przez Wykonawcę (w siedzibie Zamawiającego- w każdej zajezdni </w:t>
            </w:r>
            <w:r w:rsidR="00F568D0" w:rsidRPr="00AB6778">
              <w:rPr>
                <w:color w:val="000000"/>
                <w:szCs w:val="22"/>
              </w:rPr>
              <w:t>Zamawiającego</w:t>
            </w:r>
            <w:r w:rsidRPr="00AB6778">
              <w:rPr>
                <w:color w:val="000000"/>
                <w:szCs w:val="22"/>
              </w:rPr>
              <w:t xml:space="preserve"> ) serwer bazy danych wraz niezbędną infrastrukturą i oprogramowaniem (stacja bazowa, anteny itp), ponadto, odczyt i aktualizacja danych musi następować również po wyłączeniu sterownika w tzw. trybie czuwania.</w:t>
            </w:r>
          </w:p>
          <w:p w14:paraId="733579A8" w14:textId="7AF35920" w:rsidR="00F568D0" w:rsidRPr="0080694D" w:rsidRDefault="00EE558C" w:rsidP="00EE558C">
            <w:pPr>
              <w:pStyle w:val="Akapitzlist"/>
              <w:numPr>
                <w:ilvl w:val="1"/>
                <w:numId w:val="72"/>
              </w:numPr>
              <w:pBdr>
                <w:top w:val="nil"/>
                <w:left w:val="nil"/>
                <w:bottom w:val="nil"/>
                <w:right w:val="nil"/>
                <w:between w:val="nil"/>
              </w:pBdr>
              <w:shd w:val="clear" w:color="auto" w:fill="FFFFFF" w:themeFill="background1"/>
              <w:tabs>
                <w:tab w:val="left" w:pos="7089"/>
              </w:tabs>
              <w:rPr>
                <w:color w:val="000000"/>
                <w:szCs w:val="22"/>
              </w:rPr>
            </w:pPr>
            <w:r>
              <w:rPr>
                <w:color w:val="000000"/>
                <w:szCs w:val="22"/>
              </w:rPr>
              <w:t>o</w:t>
            </w:r>
            <w:r w:rsidR="00F568D0" w:rsidRPr="00AB6778">
              <w:rPr>
                <w:color w:val="000000"/>
                <w:szCs w:val="22"/>
              </w:rPr>
              <w:t xml:space="preserve">bsługa danych wg sposobu opisanego w ust. </w:t>
            </w:r>
            <w:r>
              <w:rPr>
                <w:color w:val="000000"/>
                <w:szCs w:val="22"/>
              </w:rPr>
              <w:t>1</w:t>
            </w:r>
            <w:r w:rsidR="00F568D0" w:rsidRPr="00AB6778">
              <w:rPr>
                <w:color w:val="000000"/>
                <w:szCs w:val="22"/>
              </w:rPr>
              <w:t xml:space="preserve"> lit. a) musi się odbywać za pomocą serwisu </w:t>
            </w:r>
            <w:r w:rsidR="00F107A0" w:rsidRPr="00AB6778">
              <w:rPr>
                <w:color w:val="000000"/>
                <w:szCs w:val="22"/>
              </w:rPr>
              <w:t>udostępnionego przez</w:t>
            </w:r>
            <w:r w:rsidR="00F568D0" w:rsidRPr="00AB6778">
              <w:rPr>
                <w:color w:val="000000"/>
                <w:szCs w:val="22"/>
              </w:rPr>
              <w:t xml:space="preserve"> przeglądarkę internetową</w:t>
            </w:r>
            <w:r w:rsidR="00F107A0" w:rsidRPr="00AB6778">
              <w:rPr>
                <w:color w:val="000000"/>
                <w:szCs w:val="22"/>
              </w:rPr>
              <w:t xml:space="preserve"> </w:t>
            </w:r>
            <w:r w:rsidR="00624628" w:rsidRPr="00AB6778">
              <w:rPr>
                <w:color w:val="000000"/>
                <w:szCs w:val="22"/>
              </w:rPr>
              <w:t xml:space="preserve">(Zamawiający nie dopuszcza zastosowania aplikacji, która wymagałaby instalacji na komputerze osobistym lub wymagałby dostępu poprzez pulpit zdalny) </w:t>
            </w:r>
            <w:r w:rsidR="00F107A0" w:rsidRPr="00AB6778">
              <w:rPr>
                <w:color w:val="000000"/>
                <w:szCs w:val="22"/>
              </w:rPr>
              <w:t>z możliwością logowania użytkowników oraz przypisywania im ról w systemie</w:t>
            </w:r>
            <w:r w:rsidR="00624628" w:rsidRPr="00AB6778">
              <w:rPr>
                <w:color w:val="000000"/>
                <w:szCs w:val="22"/>
              </w:rPr>
              <w:t xml:space="preserve">; minimalne parametry prezentowane: temperatura wewnątrz pojazdu, </w:t>
            </w:r>
            <w:r w:rsidR="008A6E6F" w:rsidRPr="00AB6778">
              <w:rPr>
                <w:color w:val="000000"/>
                <w:szCs w:val="22"/>
              </w:rPr>
              <w:t>włączenie</w:t>
            </w:r>
            <w:r w:rsidR="00624628" w:rsidRPr="00AB6778">
              <w:rPr>
                <w:color w:val="000000"/>
                <w:szCs w:val="22"/>
              </w:rPr>
              <w:t>/wyłączenie silnika, prędkość</w:t>
            </w:r>
            <w:r w:rsidR="008A6E6F" w:rsidRPr="00AB6778">
              <w:rPr>
                <w:color w:val="000000"/>
                <w:szCs w:val="22"/>
              </w:rPr>
              <w:t xml:space="preserve"> jazdy</w:t>
            </w:r>
            <w:r w:rsidR="00624628" w:rsidRPr="00AB6778">
              <w:rPr>
                <w:color w:val="000000"/>
                <w:szCs w:val="22"/>
              </w:rPr>
              <w:t xml:space="preserve">, </w:t>
            </w:r>
            <w:r w:rsidR="008A6E6F" w:rsidRPr="00AB6778">
              <w:rPr>
                <w:color w:val="000000"/>
                <w:szCs w:val="22"/>
              </w:rPr>
              <w:t>włączenie/wyłączenie</w:t>
            </w:r>
            <w:r w:rsidR="00624628" w:rsidRPr="00AB6778">
              <w:rPr>
                <w:color w:val="000000"/>
                <w:szCs w:val="22"/>
              </w:rPr>
              <w:t xml:space="preserve"> urządzenia grzejnego/klimatyzacji przestrzeni pasażerskiej, otwarcie którychkolwiek drzwi, odblokowanie drzwi (do użycia w ramach funkcji tzw. „ciepłego guzika”)</w:t>
            </w:r>
          </w:p>
        </w:tc>
        <w:tc>
          <w:tcPr>
            <w:tcW w:w="2659" w:type="dxa"/>
            <w:tcBorders>
              <w:top w:val="single" w:sz="4" w:space="0" w:color="000000"/>
              <w:left w:val="single" w:sz="4" w:space="0" w:color="000000"/>
              <w:bottom w:val="single" w:sz="4" w:space="0" w:color="000000"/>
              <w:right w:val="single" w:sz="4" w:space="0" w:color="000000"/>
            </w:tcBorders>
          </w:tcPr>
          <w:p w14:paraId="65892142" w14:textId="77777777" w:rsidR="004F15E4" w:rsidRPr="0080694D" w:rsidRDefault="00000000" w:rsidP="003D2583">
            <w:pPr>
              <w:shd w:val="clear" w:color="auto" w:fill="FFFFFF" w:themeFill="background1"/>
              <w:tabs>
                <w:tab w:val="left" w:pos="7089"/>
              </w:tabs>
              <w:ind w:left="922" w:hanging="992"/>
              <w:rPr>
                <w:szCs w:val="22"/>
              </w:rPr>
            </w:pPr>
            <w:r w:rsidRPr="0080694D">
              <w:rPr>
                <w:szCs w:val="22"/>
              </w:rPr>
              <w:lastRenderedPageBreak/>
              <w:t>12M, 12L</w:t>
            </w:r>
          </w:p>
        </w:tc>
      </w:tr>
      <w:tr w:rsidR="004F15E4" w14:paraId="6BF2E3E8" w14:textId="77777777">
        <w:tc>
          <w:tcPr>
            <w:tcW w:w="693" w:type="dxa"/>
            <w:tcBorders>
              <w:top w:val="single" w:sz="4" w:space="0" w:color="000000"/>
              <w:left w:val="single" w:sz="4" w:space="0" w:color="000000"/>
              <w:bottom w:val="single" w:sz="4" w:space="0" w:color="000000"/>
              <w:right w:val="single" w:sz="4" w:space="0" w:color="000000"/>
            </w:tcBorders>
            <w:shd w:val="clear" w:color="auto" w:fill="auto"/>
          </w:tcPr>
          <w:p w14:paraId="69FD1925" w14:textId="77777777" w:rsidR="004F15E4" w:rsidRPr="0080694D" w:rsidRDefault="00000000" w:rsidP="003D2583">
            <w:pPr>
              <w:shd w:val="clear" w:color="auto" w:fill="FFFFFF" w:themeFill="background1"/>
              <w:jc w:val="center"/>
              <w:rPr>
                <w:szCs w:val="22"/>
              </w:rPr>
            </w:pPr>
            <w:r w:rsidRPr="0080694D">
              <w:rPr>
                <w:szCs w:val="22"/>
              </w:rPr>
              <w:lastRenderedPageBreak/>
              <w:t>XXI</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2DBA87EB" w14:textId="77777777" w:rsidR="004F15E4" w:rsidRPr="0080694D" w:rsidRDefault="00000000" w:rsidP="003D2583">
            <w:pPr>
              <w:shd w:val="clear" w:color="auto" w:fill="FFFFFF" w:themeFill="background1"/>
              <w:tabs>
                <w:tab w:val="left" w:pos="1440"/>
              </w:tabs>
              <w:jc w:val="both"/>
              <w:rPr>
                <w:szCs w:val="22"/>
              </w:rPr>
            </w:pPr>
            <w:r w:rsidRPr="0080694D">
              <w:rPr>
                <w:szCs w:val="22"/>
              </w:rPr>
              <w:t>Wyposażenie dodatkowe</w:t>
            </w:r>
          </w:p>
        </w:tc>
        <w:tc>
          <w:tcPr>
            <w:tcW w:w="10646" w:type="dxa"/>
            <w:tcBorders>
              <w:top w:val="single" w:sz="4" w:space="0" w:color="000000"/>
              <w:left w:val="single" w:sz="4" w:space="0" w:color="000000"/>
              <w:bottom w:val="single" w:sz="4" w:space="0" w:color="000000"/>
              <w:right w:val="single" w:sz="4" w:space="0" w:color="000000"/>
            </w:tcBorders>
            <w:shd w:val="clear" w:color="auto" w:fill="auto"/>
          </w:tcPr>
          <w:p w14:paraId="67FD164A" w14:textId="77777777" w:rsidR="004F15E4" w:rsidRPr="0080694D" w:rsidRDefault="00000000" w:rsidP="003D2583">
            <w:pPr>
              <w:shd w:val="clear" w:color="auto" w:fill="FFFFFF" w:themeFill="background1"/>
              <w:tabs>
                <w:tab w:val="left" w:pos="7089"/>
              </w:tabs>
              <w:ind w:left="922" w:hanging="992"/>
              <w:rPr>
                <w:szCs w:val="22"/>
              </w:rPr>
            </w:pPr>
            <w:r w:rsidRPr="0080694D">
              <w:rPr>
                <w:szCs w:val="22"/>
              </w:rPr>
              <w:t>Kliny pod koła, gaśnice, apteczka wg przepisów obowiązujących na terenie kraju</w:t>
            </w:r>
          </w:p>
        </w:tc>
        <w:tc>
          <w:tcPr>
            <w:tcW w:w="2659" w:type="dxa"/>
            <w:tcBorders>
              <w:top w:val="single" w:sz="4" w:space="0" w:color="000000"/>
              <w:left w:val="single" w:sz="4" w:space="0" w:color="000000"/>
              <w:bottom w:val="single" w:sz="4" w:space="0" w:color="000000"/>
              <w:right w:val="single" w:sz="4" w:space="0" w:color="000000"/>
            </w:tcBorders>
          </w:tcPr>
          <w:p w14:paraId="734CFF81" w14:textId="77777777" w:rsidR="004F15E4" w:rsidRPr="0080694D" w:rsidRDefault="00000000" w:rsidP="003D2583">
            <w:pPr>
              <w:shd w:val="clear" w:color="auto" w:fill="FFFFFF" w:themeFill="background1"/>
              <w:tabs>
                <w:tab w:val="left" w:pos="7089"/>
              </w:tabs>
              <w:ind w:left="922" w:hanging="992"/>
              <w:rPr>
                <w:szCs w:val="22"/>
              </w:rPr>
            </w:pPr>
            <w:r w:rsidRPr="0080694D">
              <w:rPr>
                <w:szCs w:val="22"/>
              </w:rPr>
              <w:t>12M, 12L</w:t>
            </w:r>
          </w:p>
        </w:tc>
      </w:tr>
    </w:tbl>
    <w:p w14:paraId="601E38C9" w14:textId="77777777" w:rsidR="004F15E4" w:rsidRDefault="004F15E4" w:rsidP="003D2583">
      <w:pPr>
        <w:shd w:val="clear" w:color="auto" w:fill="FFFFFF" w:themeFill="background1"/>
        <w:jc w:val="both"/>
      </w:pPr>
    </w:p>
    <w:sectPr w:rsidR="004F15E4">
      <w:headerReference w:type="default" r:id="rId9"/>
      <w:footerReference w:type="even" r:id="rId10"/>
      <w:footerReference w:type="default" r:id="rId11"/>
      <w:headerReference w:type="first" r:id="rId12"/>
      <w:pgSz w:w="16838" w:h="11906" w:orient="landscape"/>
      <w:pgMar w:top="1418" w:right="567" w:bottom="1418" w:left="567"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CF584" w14:textId="77777777" w:rsidR="00A3572D" w:rsidRDefault="00A3572D">
      <w:r>
        <w:separator/>
      </w:r>
    </w:p>
  </w:endnote>
  <w:endnote w:type="continuationSeparator" w:id="0">
    <w:p w14:paraId="1713BF41" w14:textId="77777777" w:rsidR="00A3572D" w:rsidRDefault="00A35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Bold">
    <w:panose1 w:val="00000000000000000000"/>
    <w:charset w:val="00"/>
    <w:family w:val="roman"/>
    <w:notTrueType/>
    <w:pitch w:val="default"/>
  </w:font>
  <w:font w:name="SymbolMT">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A53B1" w14:textId="77777777" w:rsidR="004F15E4" w:rsidRDefault="00000000">
    <w:pPr>
      <w:pBdr>
        <w:top w:val="nil"/>
        <w:left w:val="nil"/>
        <w:bottom w:val="nil"/>
        <w:right w:val="nil"/>
        <w:between w:val="nil"/>
      </w:pBdr>
      <w:tabs>
        <w:tab w:val="center" w:pos="4536"/>
        <w:tab w:val="right" w:pos="9072"/>
      </w:tabs>
      <w:jc w:val="right"/>
      <w:rPr>
        <w:color w:val="000000"/>
        <w:sz w:val="24"/>
      </w:rPr>
    </w:pPr>
    <w:r>
      <w:rPr>
        <w:color w:val="000000"/>
        <w:sz w:val="24"/>
      </w:rPr>
      <w:fldChar w:fldCharType="begin"/>
    </w:r>
    <w:r>
      <w:rPr>
        <w:color w:val="000000"/>
        <w:sz w:val="24"/>
      </w:rPr>
      <w:instrText>PAGE</w:instrText>
    </w:r>
    <w:r>
      <w:rPr>
        <w:color w:val="000000"/>
        <w:sz w:val="24"/>
      </w:rPr>
      <w:fldChar w:fldCharType="separate"/>
    </w:r>
    <w:r>
      <w:rPr>
        <w:color w:val="000000"/>
        <w:sz w:val="24"/>
      </w:rPr>
      <w:fldChar w:fldCharType="end"/>
    </w:r>
  </w:p>
  <w:p w14:paraId="72B9862A" w14:textId="77777777" w:rsidR="004F15E4" w:rsidRDefault="004F15E4">
    <w:pPr>
      <w:pBdr>
        <w:top w:val="nil"/>
        <w:left w:val="nil"/>
        <w:bottom w:val="nil"/>
        <w:right w:val="nil"/>
        <w:between w:val="nil"/>
      </w:pBdr>
      <w:tabs>
        <w:tab w:val="center" w:pos="4536"/>
        <w:tab w:val="right" w:pos="9072"/>
      </w:tabs>
      <w:ind w:right="360"/>
      <w:rPr>
        <w:color w:val="000000"/>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DDBA3" w14:textId="77777777" w:rsidR="004F15E4" w:rsidRDefault="00000000">
    <w:pPr>
      <w:pBdr>
        <w:top w:val="nil"/>
        <w:left w:val="nil"/>
        <w:bottom w:val="nil"/>
        <w:right w:val="nil"/>
        <w:between w:val="nil"/>
      </w:pBdr>
      <w:tabs>
        <w:tab w:val="center" w:pos="4536"/>
        <w:tab w:val="right" w:pos="9072"/>
      </w:tabs>
      <w:jc w:val="right"/>
      <w:rPr>
        <w:color w:val="000000"/>
        <w:sz w:val="16"/>
        <w:szCs w:val="16"/>
      </w:rPr>
    </w:pPr>
    <w:r>
      <w:rPr>
        <w:color w:val="000000"/>
        <w:sz w:val="16"/>
        <w:szCs w:val="16"/>
      </w:rPr>
      <w:t xml:space="preserve">Strona </w:t>
    </w:r>
    <w:r>
      <w:rPr>
        <w:b/>
        <w:color w:val="000000"/>
        <w:sz w:val="16"/>
        <w:szCs w:val="16"/>
      </w:rPr>
      <w:fldChar w:fldCharType="begin"/>
    </w:r>
    <w:r>
      <w:rPr>
        <w:b/>
        <w:color w:val="000000"/>
        <w:sz w:val="16"/>
        <w:szCs w:val="16"/>
      </w:rPr>
      <w:instrText>PAGE</w:instrText>
    </w:r>
    <w:r>
      <w:rPr>
        <w:b/>
        <w:color w:val="000000"/>
        <w:sz w:val="16"/>
        <w:szCs w:val="16"/>
      </w:rPr>
      <w:fldChar w:fldCharType="separate"/>
    </w:r>
    <w:r w:rsidR="00925E79">
      <w:rPr>
        <w:b/>
        <w:noProof/>
        <w:color w:val="000000"/>
        <w:sz w:val="16"/>
        <w:szCs w:val="16"/>
      </w:rPr>
      <w:t>1</w:t>
    </w:r>
    <w:r>
      <w:rPr>
        <w:b/>
        <w:color w:val="000000"/>
        <w:sz w:val="16"/>
        <w:szCs w:val="16"/>
      </w:rPr>
      <w:fldChar w:fldCharType="end"/>
    </w:r>
    <w:r>
      <w:rPr>
        <w:color w:val="000000"/>
        <w:sz w:val="16"/>
        <w:szCs w:val="16"/>
      </w:rPr>
      <w:t xml:space="preserve"> z </w:t>
    </w:r>
    <w:r>
      <w:rPr>
        <w:b/>
        <w:color w:val="000000"/>
        <w:sz w:val="16"/>
        <w:szCs w:val="16"/>
      </w:rPr>
      <w:fldChar w:fldCharType="begin"/>
    </w:r>
    <w:r>
      <w:rPr>
        <w:b/>
        <w:color w:val="000000"/>
        <w:sz w:val="16"/>
        <w:szCs w:val="16"/>
      </w:rPr>
      <w:instrText>NUMPAGES</w:instrText>
    </w:r>
    <w:r>
      <w:rPr>
        <w:b/>
        <w:color w:val="000000"/>
        <w:sz w:val="16"/>
        <w:szCs w:val="16"/>
      </w:rPr>
      <w:fldChar w:fldCharType="separate"/>
    </w:r>
    <w:r w:rsidR="00925E79">
      <w:rPr>
        <w:b/>
        <w:noProof/>
        <w:color w:val="000000"/>
        <w:sz w:val="16"/>
        <w:szCs w:val="16"/>
      </w:rPr>
      <w:t>2</w:t>
    </w:r>
    <w:r>
      <w:rPr>
        <w:b/>
        <w:color w:val="000000"/>
        <w:sz w:val="16"/>
        <w:szCs w:val="16"/>
      </w:rPr>
      <w:fldChar w:fldCharType="end"/>
    </w:r>
  </w:p>
  <w:p w14:paraId="6D2FCC89" w14:textId="4FA2A980" w:rsidR="004F15E4" w:rsidRDefault="00000000">
    <w:pPr>
      <w:jc w:val="center"/>
      <w:rPr>
        <w:sz w:val="16"/>
        <w:szCs w:val="16"/>
      </w:rPr>
    </w:pPr>
    <w:r>
      <w:rPr>
        <w:sz w:val="16"/>
        <w:szCs w:val="16"/>
      </w:rPr>
      <w:t>WYMAGANIA  TECHNICZNE AUTOBUSU MIEJSKIEGO HYBRYDOWEGO TYPU MAXI (12M,12L)</w:t>
    </w:r>
  </w:p>
  <w:p w14:paraId="5DC6992E" w14:textId="77777777" w:rsidR="004F15E4" w:rsidRDefault="004F15E4">
    <w:pPr>
      <w:pBdr>
        <w:top w:val="nil"/>
        <w:left w:val="nil"/>
        <w:bottom w:val="nil"/>
        <w:right w:val="nil"/>
        <w:between w:val="nil"/>
      </w:pBdr>
      <w:tabs>
        <w:tab w:val="center" w:pos="4536"/>
        <w:tab w:val="right" w:pos="9072"/>
      </w:tabs>
      <w:ind w:right="360"/>
      <w:rPr>
        <w:color w:val="00000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4C300" w14:textId="77777777" w:rsidR="00A3572D" w:rsidRDefault="00A3572D">
      <w:r>
        <w:separator/>
      </w:r>
    </w:p>
  </w:footnote>
  <w:footnote w:type="continuationSeparator" w:id="0">
    <w:p w14:paraId="2FD919DA" w14:textId="77777777" w:rsidR="00A3572D" w:rsidRDefault="00A357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D612F" w14:textId="77777777" w:rsidR="004F15E4" w:rsidRDefault="00000000">
    <w:pPr>
      <w:pBdr>
        <w:top w:val="nil"/>
        <w:left w:val="nil"/>
        <w:bottom w:val="nil"/>
        <w:right w:val="nil"/>
        <w:between w:val="nil"/>
      </w:pBdr>
      <w:tabs>
        <w:tab w:val="center" w:pos="4536"/>
        <w:tab w:val="right" w:pos="9072"/>
      </w:tabs>
      <w:jc w:val="right"/>
      <w:rPr>
        <w:color w:val="000000"/>
        <w:sz w:val="24"/>
      </w:rPr>
    </w:pPr>
    <w:r>
      <w:rPr>
        <w:color w:val="000000"/>
        <w:sz w:val="24"/>
      </w:rPr>
      <w:t xml:space="preserve">Załącznik nr </w:t>
    </w:r>
    <w:r>
      <w:rPr>
        <w:sz w:val="24"/>
      </w:rPr>
      <w:t>9</w:t>
    </w:r>
    <w:r>
      <w:rPr>
        <w:color w:val="000000"/>
        <w:sz w:val="24"/>
      </w:rPr>
      <w:t xml:space="preserve"> do SWZ</w:t>
    </w:r>
  </w:p>
  <w:p w14:paraId="2BA61C5F" w14:textId="77777777" w:rsidR="004F15E4" w:rsidRDefault="00000000">
    <w:pPr>
      <w:pBdr>
        <w:top w:val="nil"/>
        <w:left w:val="nil"/>
        <w:bottom w:val="nil"/>
        <w:right w:val="nil"/>
        <w:between w:val="nil"/>
      </w:pBdr>
      <w:tabs>
        <w:tab w:val="center" w:pos="4536"/>
        <w:tab w:val="right" w:pos="9072"/>
      </w:tabs>
      <w:jc w:val="right"/>
      <w:rPr>
        <w:b/>
        <w:color w:val="000000"/>
        <w:sz w:val="18"/>
        <w:szCs w:val="18"/>
      </w:rPr>
    </w:pPr>
    <w:r>
      <w:rPr>
        <w:color w:val="000000"/>
        <w:sz w:val="24"/>
      </w:rPr>
      <w:t>Znak sprawy KMR</w:t>
    </w:r>
    <w:r>
      <w:rPr>
        <w:sz w:val="24"/>
      </w:rPr>
      <w:t>/PN/01/2022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86FFE" w14:textId="77777777" w:rsidR="004F15E4" w:rsidRDefault="00000000">
    <w:pPr>
      <w:pBdr>
        <w:top w:val="nil"/>
        <w:left w:val="nil"/>
        <w:bottom w:val="nil"/>
        <w:right w:val="nil"/>
        <w:between w:val="nil"/>
      </w:pBdr>
      <w:tabs>
        <w:tab w:val="center" w:pos="4536"/>
        <w:tab w:val="right" w:pos="9072"/>
      </w:tabs>
      <w:jc w:val="right"/>
      <w:rPr>
        <w:color w:val="000000"/>
        <w:sz w:val="24"/>
      </w:rPr>
    </w:pPr>
    <w:r>
      <w:rPr>
        <w:color w:val="000000"/>
        <w:sz w:val="24"/>
      </w:rPr>
      <w:t>Załącznik nr 1a do SIWZ</w:t>
    </w:r>
  </w:p>
  <w:p w14:paraId="40BD4428" w14:textId="77777777" w:rsidR="004F15E4" w:rsidRDefault="00000000">
    <w:pPr>
      <w:pBdr>
        <w:top w:val="nil"/>
        <w:left w:val="nil"/>
        <w:bottom w:val="nil"/>
        <w:right w:val="nil"/>
        <w:between w:val="nil"/>
      </w:pBdr>
      <w:tabs>
        <w:tab w:val="center" w:pos="4536"/>
        <w:tab w:val="right" w:pos="9072"/>
      </w:tabs>
      <w:jc w:val="right"/>
      <w:rPr>
        <w:color w:val="000000"/>
        <w:sz w:val="24"/>
      </w:rPr>
    </w:pPr>
    <w:r>
      <w:rPr>
        <w:color w:val="000000"/>
        <w:sz w:val="24"/>
      </w:rPr>
      <w:t xml:space="preserve">Znak sprawy </w:t>
    </w:r>
    <w:r>
      <w:rPr>
        <w:b/>
        <w:color w:val="000000"/>
        <w:sz w:val="24"/>
      </w:rPr>
      <w:t>LP.281.182.2019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496E"/>
    <w:multiLevelType w:val="multilevel"/>
    <w:tmpl w:val="DDF20D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5C6F5E"/>
    <w:multiLevelType w:val="multilevel"/>
    <w:tmpl w:val="641C1C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1E0CAF"/>
    <w:multiLevelType w:val="multilevel"/>
    <w:tmpl w:val="8190D2C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5C871CE"/>
    <w:multiLevelType w:val="multilevel"/>
    <w:tmpl w:val="65341C26"/>
    <w:lvl w:ilvl="0">
      <w:start w:val="1"/>
      <w:numFmt w:val="lowerRoman"/>
      <w:lvlText w:val="%1."/>
      <w:lvlJc w:val="right"/>
      <w:pPr>
        <w:ind w:left="705" w:hanging="705"/>
      </w:pPr>
    </w:lvl>
    <w:lvl w:ilvl="1">
      <w:start w:val="1"/>
      <w:numFmt w:val="decimal"/>
      <w:lvlText w:val="%2."/>
      <w:lvlJc w:val="left"/>
      <w:pPr>
        <w:ind w:left="705" w:hanging="705"/>
      </w:pPr>
      <w:rPr>
        <w:rFonts w:ascii="Arial" w:eastAsia="Arial" w:hAnsi="Arial" w:cs="Arial"/>
        <w:b w:val="0"/>
      </w:rPr>
    </w:lvl>
    <w:lvl w:ilvl="2">
      <w:start w:val="1"/>
      <w:numFmt w:val="lowerLetter"/>
      <w:lvlText w:val="%3."/>
      <w:lvlJc w:val="left"/>
      <w:pPr>
        <w:ind w:left="720" w:hanging="720"/>
      </w:pPr>
      <w:rPr>
        <w:rFonts w:ascii="Arial" w:eastAsia="Arial" w:hAnsi="Arial" w:cs="Arial"/>
        <w:b w:val="0"/>
      </w:rPr>
    </w:lvl>
    <w:lvl w:ilvl="3">
      <w:start w:val="1"/>
      <w:numFmt w:val="decimal"/>
      <w:lvlText w:val="%1.%2.%3.%4."/>
      <w:lvlJc w:val="left"/>
      <w:pPr>
        <w:ind w:left="720" w:hanging="720"/>
      </w:pPr>
      <w:rPr>
        <w:b w:val="0"/>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074F0420"/>
    <w:multiLevelType w:val="multilevel"/>
    <w:tmpl w:val="D4E60F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CD74D3A"/>
    <w:multiLevelType w:val="multilevel"/>
    <w:tmpl w:val="FA1EE798"/>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6" w15:restartNumberingAfterBreak="0">
    <w:nsid w:val="0F96314C"/>
    <w:multiLevelType w:val="multilevel"/>
    <w:tmpl w:val="DDF20D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42922FB"/>
    <w:multiLevelType w:val="multilevel"/>
    <w:tmpl w:val="7B1ECDEC"/>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454E66"/>
    <w:multiLevelType w:val="multilevel"/>
    <w:tmpl w:val="DE2029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6877297"/>
    <w:multiLevelType w:val="multilevel"/>
    <w:tmpl w:val="9CF6F4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E9D26A7"/>
    <w:multiLevelType w:val="multilevel"/>
    <w:tmpl w:val="2E2A74FE"/>
    <w:lvl w:ilvl="0">
      <w:start w:val="1"/>
      <w:numFmt w:val="decimal"/>
      <w:lvlText w:val="%1."/>
      <w:lvlJc w:val="left"/>
      <w:pPr>
        <w:ind w:left="720" w:hanging="360"/>
      </w:p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ECF34C2"/>
    <w:multiLevelType w:val="multilevel"/>
    <w:tmpl w:val="76C4B8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F814383"/>
    <w:multiLevelType w:val="multilevel"/>
    <w:tmpl w:val="73A608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03967C2"/>
    <w:multiLevelType w:val="multilevel"/>
    <w:tmpl w:val="B2561AE6"/>
    <w:lvl w:ilvl="0">
      <w:start w:val="1"/>
      <w:numFmt w:val="lowerLetter"/>
      <w:lvlText w:val="%1)"/>
      <w:lvlJc w:val="left"/>
      <w:pPr>
        <w:ind w:left="720"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21086FF0"/>
    <w:multiLevelType w:val="multilevel"/>
    <w:tmpl w:val="8B941E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31F277A"/>
    <w:multiLevelType w:val="multilevel"/>
    <w:tmpl w:val="7500F8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440755D"/>
    <w:multiLevelType w:val="multilevel"/>
    <w:tmpl w:val="871015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4493053"/>
    <w:multiLevelType w:val="multilevel"/>
    <w:tmpl w:val="1EF4DF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4B312CB"/>
    <w:multiLevelType w:val="multilevel"/>
    <w:tmpl w:val="DDF20D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4BC07D7"/>
    <w:multiLevelType w:val="multilevel"/>
    <w:tmpl w:val="DFC6733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4D96449"/>
    <w:multiLevelType w:val="multilevel"/>
    <w:tmpl w:val="19AE72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67B7CF6"/>
    <w:multiLevelType w:val="multilevel"/>
    <w:tmpl w:val="7EAAE7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7FE741D"/>
    <w:multiLevelType w:val="multilevel"/>
    <w:tmpl w:val="9BAA40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9F010CB"/>
    <w:multiLevelType w:val="multilevel"/>
    <w:tmpl w:val="FBE04460"/>
    <w:lvl w:ilvl="0">
      <w:start w:val="1"/>
      <w:numFmt w:val="decimal"/>
      <w:lvlText w:val="%1."/>
      <w:lvlJc w:val="left"/>
      <w:pPr>
        <w:ind w:left="705" w:hanging="705"/>
      </w:pPr>
    </w:lvl>
    <w:lvl w:ilvl="1">
      <w:start w:val="1"/>
      <w:numFmt w:val="decimal"/>
      <w:lvlText w:val="%2."/>
      <w:lvlJc w:val="left"/>
      <w:pPr>
        <w:ind w:left="705" w:hanging="705"/>
      </w:pPr>
      <w:rPr>
        <w:rFonts w:ascii="Arial" w:eastAsia="Arial" w:hAnsi="Arial" w:cs="Arial"/>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2F231E16"/>
    <w:multiLevelType w:val="multilevel"/>
    <w:tmpl w:val="DF30F2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4107BCA"/>
    <w:multiLevelType w:val="hybridMultilevel"/>
    <w:tmpl w:val="18E08816"/>
    <w:lvl w:ilvl="0" w:tplc="0415000F">
      <w:start w:val="1"/>
      <w:numFmt w:val="decimal"/>
      <w:lvlText w:val="%1."/>
      <w:lvlJc w:val="left"/>
      <w:pPr>
        <w:ind w:left="650" w:hanging="360"/>
      </w:pPr>
    </w:lvl>
    <w:lvl w:ilvl="1" w:tplc="04150017">
      <w:start w:val="1"/>
      <w:numFmt w:val="lowerLetter"/>
      <w:lvlText w:val="%2)"/>
      <w:lvlJc w:val="left"/>
      <w:pPr>
        <w:ind w:left="1370" w:hanging="360"/>
      </w:pPr>
    </w:lvl>
    <w:lvl w:ilvl="2" w:tplc="0415001B">
      <w:start w:val="1"/>
      <w:numFmt w:val="lowerRoman"/>
      <w:lvlText w:val="%3."/>
      <w:lvlJc w:val="right"/>
      <w:pPr>
        <w:ind w:left="2090" w:hanging="180"/>
      </w:pPr>
    </w:lvl>
    <w:lvl w:ilvl="3" w:tplc="0415000F" w:tentative="1">
      <w:start w:val="1"/>
      <w:numFmt w:val="decimal"/>
      <w:lvlText w:val="%4."/>
      <w:lvlJc w:val="left"/>
      <w:pPr>
        <w:ind w:left="2810" w:hanging="360"/>
      </w:pPr>
    </w:lvl>
    <w:lvl w:ilvl="4" w:tplc="04150019" w:tentative="1">
      <w:start w:val="1"/>
      <w:numFmt w:val="lowerLetter"/>
      <w:lvlText w:val="%5."/>
      <w:lvlJc w:val="left"/>
      <w:pPr>
        <w:ind w:left="3530" w:hanging="360"/>
      </w:pPr>
    </w:lvl>
    <w:lvl w:ilvl="5" w:tplc="0415001B" w:tentative="1">
      <w:start w:val="1"/>
      <w:numFmt w:val="lowerRoman"/>
      <w:lvlText w:val="%6."/>
      <w:lvlJc w:val="right"/>
      <w:pPr>
        <w:ind w:left="4250" w:hanging="180"/>
      </w:pPr>
    </w:lvl>
    <w:lvl w:ilvl="6" w:tplc="0415000F" w:tentative="1">
      <w:start w:val="1"/>
      <w:numFmt w:val="decimal"/>
      <w:lvlText w:val="%7."/>
      <w:lvlJc w:val="left"/>
      <w:pPr>
        <w:ind w:left="4970" w:hanging="360"/>
      </w:pPr>
    </w:lvl>
    <w:lvl w:ilvl="7" w:tplc="04150019" w:tentative="1">
      <w:start w:val="1"/>
      <w:numFmt w:val="lowerLetter"/>
      <w:lvlText w:val="%8."/>
      <w:lvlJc w:val="left"/>
      <w:pPr>
        <w:ind w:left="5690" w:hanging="360"/>
      </w:pPr>
    </w:lvl>
    <w:lvl w:ilvl="8" w:tplc="0415001B" w:tentative="1">
      <w:start w:val="1"/>
      <w:numFmt w:val="lowerRoman"/>
      <w:lvlText w:val="%9."/>
      <w:lvlJc w:val="right"/>
      <w:pPr>
        <w:ind w:left="6410" w:hanging="180"/>
      </w:pPr>
    </w:lvl>
  </w:abstractNum>
  <w:abstractNum w:abstractNumId="26" w15:restartNumberingAfterBreak="0">
    <w:nsid w:val="3412665E"/>
    <w:multiLevelType w:val="multilevel"/>
    <w:tmpl w:val="031A5572"/>
    <w:lvl w:ilvl="0">
      <w:start w:val="1"/>
      <w:numFmt w:val="decimal"/>
      <w:lvlText w:val="%1)"/>
      <w:lvlJc w:val="left"/>
      <w:pPr>
        <w:ind w:left="360"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34612C88"/>
    <w:multiLevelType w:val="multilevel"/>
    <w:tmpl w:val="43B2970E"/>
    <w:lvl w:ilvl="0">
      <w:start w:val="4"/>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35FB2E84"/>
    <w:multiLevelType w:val="multilevel"/>
    <w:tmpl w:val="950211E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5FF311F"/>
    <w:multiLevelType w:val="multilevel"/>
    <w:tmpl w:val="6AD270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61F7707"/>
    <w:multiLevelType w:val="multilevel"/>
    <w:tmpl w:val="20969846"/>
    <w:lvl w:ilvl="0">
      <w:start w:val="1"/>
      <w:numFmt w:val="lowerLetter"/>
      <w:lvlText w:val="%1)"/>
      <w:lvlJc w:val="left"/>
      <w:pPr>
        <w:ind w:left="927"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37987805"/>
    <w:multiLevelType w:val="multilevel"/>
    <w:tmpl w:val="596AB2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8D21970"/>
    <w:multiLevelType w:val="multilevel"/>
    <w:tmpl w:val="4770ECF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8E90E35"/>
    <w:multiLevelType w:val="multilevel"/>
    <w:tmpl w:val="5CE66AA2"/>
    <w:lvl w:ilvl="0">
      <w:start w:val="1"/>
      <w:numFmt w:val="decimal"/>
      <w:lvlText w:val="%1."/>
      <w:lvlJc w:val="left"/>
      <w:pPr>
        <w:ind w:left="705" w:hanging="705"/>
      </w:pPr>
    </w:lvl>
    <w:lvl w:ilvl="1">
      <w:start w:val="1"/>
      <w:numFmt w:val="decimal"/>
      <w:lvlText w:val="%2."/>
      <w:lvlJc w:val="left"/>
      <w:pPr>
        <w:ind w:left="705" w:hanging="705"/>
      </w:pPr>
      <w:rPr>
        <w:rFonts w:ascii="Arial" w:eastAsia="Arial" w:hAnsi="Arial" w:cs="Arial"/>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393577BA"/>
    <w:multiLevelType w:val="multilevel"/>
    <w:tmpl w:val="D16CD86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A906EAC"/>
    <w:multiLevelType w:val="multilevel"/>
    <w:tmpl w:val="28E096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C442A76"/>
    <w:multiLevelType w:val="multilevel"/>
    <w:tmpl w:val="3EC22A4E"/>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37" w15:restartNumberingAfterBreak="0">
    <w:nsid w:val="3E7A10E7"/>
    <w:multiLevelType w:val="multilevel"/>
    <w:tmpl w:val="49C816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E7C4EAA"/>
    <w:multiLevelType w:val="multilevel"/>
    <w:tmpl w:val="2E90D6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41575F8F"/>
    <w:multiLevelType w:val="multilevel"/>
    <w:tmpl w:val="7450A7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5DD613B"/>
    <w:multiLevelType w:val="multilevel"/>
    <w:tmpl w:val="B78E4088"/>
    <w:lvl w:ilvl="0">
      <w:start w:val="1"/>
      <w:numFmt w:val="decimal"/>
      <w:lvlText w:val="%1."/>
      <w:lvlJc w:val="left"/>
      <w:pPr>
        <w:ind w:left="705" w:hanging="705"/>
      </w:pPr>
    </w:lvl>
    <w:lvl w:ilvl="1">
      <w:start w:val="1"/>
      <w:numFmt w:val="decimal"/>
      <w:lvlText w:val="%2."/>
      <w:lvlJc w:val="left"/>
      <w:pPr>
        <w:ind w:left="705" w:hanging="705"/>
      </w:pPr>
      <w:rPr>
        <w:rFonts w:ascii="Arial" w:eastAsia="Arial" w:hAnsi="Arial" w:cs="Arial"/>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48070814"/>
    <w:multiLevelType w:val="hybridMultilevel"/>
    <w:tmpl w:val="4C2A72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9405737"/>
    <w:multiLevelType w:val="multilevel"/>
    <w:tmpl w:val="5F1E88C4"/>
    <w:lvl w:ilvl="0">
      <w:start w:val="1"/>
      <w:numFmt w:val="lowerRoman"/>
      <w:lvlText w:val="%1."/>
      <w:lvlJc w:val="right"/>
      <w:pPr>
        <w:ind w:left="705" w:hanging="705"/>
      </w:pPr>
    </w:lvl>
    <w:lvl w:ilvl="1">
      <w:start w:val="1"/>
      <w:numFmt w:val="decimal"/>
      <w:lvlText w:val="%2."/>
      <w:lvlJc w:val="left"/>
      <w:pPr>
        <w:ind w:left="705" w:hanging="705"/>
      </w:pPr>
      <w:rPr>
        <w:rFonts w:ascii="Arial" w:eastAsia="Arial" w:hAnsi="Arial" w:cs="Arial"/>
        <w:b w:val="0"/>
      </w:rPr>
    </w:lvl>
    <w:lvl w:ilvl="2">
      <w:start w:val="1"/>
      <w:numFmt w:val="lowerLetter"/>
      <w:lvlText w:val="%3."/>
      <w:lvlJc w:val="left"/>
      <w:pPr>
        <w:ind w:left="720" w:hanging="720"/>
      </w:pPr>
      <w:rPr>
        <w:rFonts w:ascii="Arial" w:eastAsia="Arial" w:hAnsi="Arial" w:cs="Arial"/>
        <w:b w:val="0"/>
      </w:rPr>
    </w:lvl>
    <w:lvl w:ilvl="3">
      <w:start w:val="1"/>
      <w:numFmt w:val="decimal"/>
      <w:lvlText w:val="%1.%2.%3.%4."/>
      <w:lvlJc w:val="left"/>
      <w:pPr>
        <w:ind w:left="720" w:hanging="720"/>
      </w:pPr>
      <w:rPr>
        <w:b w:val="0"/>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4B2636A2"/>
    <w:multiLevelType w:val="multilevel"/>
    <w:tmpl w:val="28B8A2DA"/>
    <w:lvl w:ilvl="0">
      <w:start w:val="1"/>
      <w:numFmt w:val="lowerLetter"/>
      <w:lvlText w:val="%1)"/>
      <w:lvlJc w:val="left"/>
      <w:pPr>
        <w:ind w:left="144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4B3D31B6"/>
    <w:multiLevelType w:val="multilevel"/>
    <w:tmpl w:val="A36CD5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4B6C2CB9"/>
    <w:multiLevelType w:val="multilevel"/>
    <w:tmpl w:val="E0DAA5D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DB01F0A"/>
    <w:multiLevelType w:val="multilevel"/>
    <w:tmpl w:val="EBB06E5C"/>
    <w:lvl w:ilvl="0">
      <w:start w:val="1"/>
      <w:numFmt w:val="decimal"/>
      <w:lvlText w:val="%1."/>
      <w:lvlJc w:val="left"/>
      <w:pPr>
        <w:ind w:left="705" w:hanging="705"/>
      </w:pPr>
    </w:lvl>
    <w:lvl w:ilvl="1">
      <w:start w:val="1"/>
      <w:numFmt w:val="decimal"/>
      <w:lvlText w:val="%2."/>
      <w:lvlJc w:val="left"/>
      <w:pPr>
        <w:ind w:left="705" w:hanging="705"/>
      </w:pPr>
      <w:rPr>
        <w:rFonts w:ascii="Arial" w:eastAsia="Arial" w:hAnsi="Arial" w:cs="Arial"/>
        <w:b w:val="0"/>
      </w:rPr>
    </w:lvl>
    <w:lvl w:ilvl="2">
      <w:start w:val="1"/>
      <w:numFmt w:val="lowerLetter"/>
      <w:lvlText w:val="%3."/>
      <w:lvlJc w:val="left"/>
      <w:pPr>
        <w:ind w:left="720" w:hanging="720"/>
      </w:pPr>
      <w:rPr>
        <w:rFonts w:ascii="Arial" w:eastAsia="Arial" w:hAnsi="Arial" w:cs="Arial"/>
        <w:b w:val="0"/>
      </w:rPr>
    </w:lvl>
    <w:lvl w:ilvl="3">
      <w:start w:val="1"/>
      <w:numFmt w:val="decimal"/>
      <w:lvlText w:val="%1.%2.%3.%4."/>
      <w:lvlJc w:val="left"/>
      <w:pPr>
        <w:ind w:left="720" w:hanging="720"/>
      </w:pPr>
      <w:rPr>
        <w:b w:val="0"/>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7" w15:restartNumberingAfterBreak="0">
    <w:nsid w:val="4E060DE0"/>
    <w:multiLevelType w:val="multilevel"/>
    <w:tmpl w:val="04207F6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8" w15:restartNumberingAfterBreak="0">
    <w:nsid w:val="4F803585"/>
    <w:multiLevelType w:val="multilevel"/>
    <w:tmpl w:val="DCEE1EE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06623E8"/>
    <w:multiLevelType w:val="multilevel"/>
    <w:tmpl w:val="5BB6BEFC"/>
    <w:lvl w:ilvl="0">
      <w:start w:val="1"/>
      <w:numFmt w:val="decimal"/>
      <w:lvlText w:val="%1."/>
      <w:lvlJc w:val="left"/>
      <w:pPr>
        <w:ind w:left="705" w:hanging="705"/>
      </w:pPr>
    </w:lvl>
    <w:lvl w:ilvl="1">
      <w:start w:val="1"/>
      <w:numFmt w:val="decimal"/>
      <w:lvlText w:val="%2."/>
      <w:lvlJc w:val="left"/>
      <w:pPr>
        <w:ind w:left="705" w:hanging="705"/>
      </w:pPr>
      <w:rPr>
        <w:rFonts w:ascii="Arial" w:eastAsia="Arial" w:hAnsi="Arial" w:cs="Arial"/>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0" w15:restartNumberingAfterBreak="0">
    <w:nsid w:val="56D27CCF"/>
    <w:multiLevelType w:val="multilevel"/>
    <w:tmpl w:val="C6C654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592E6FF1"/>
    <w:multiLevelType w:val="multilevel"/>
    <w:tmpl w:val="80B62D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5D1B1B72"/>
    <w:multiLevelType w:val="multilevel"/>
    <w:tmpl w:val="2E32A5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5DA249D7"/>
    <w:multiLevelType w:val="multilevel"/>
    <w:tmpl w:val="E7625F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5E995E83"/>
    <w:multiLevelType w:val="multilevel"/>
    <w:tmpl w:val="11CAF4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5ED55CBE"/>
    <w:multiLevelType w:val="multilevel"/>
    <w:tmpl w:val="4894CED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2122025"/>
    <w:multiLevelType w:val="multilevel"/>
    <w:tmpl w:val="AD0AF2F6"/>
    <w:lvl w:ilvl="0">
      <w:start w:val="1"/>
      <w:numFmt w:val="decimal"/>
      <w:lvlText w:val="%1)"/>
      <w:lvlJc w:val="left"/>
      <w:pPr>
        <w:ind w:left="360"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62E777FF"/>
    <w:multiLevelType w:val="multilevel"/>
    <w:tmpl w:val="7A1C18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636611BF"/>
    <w:multiLevelType w:val="multilevel"/>
    <w:tmpl w:val="E102BB22"/>
    <w:lvl w:ilvl="0">
      <w:start w:val="1"/>
      <w:numFmt w:val="lowerLetter"/>
      <w:lvlText w:val="%1)"/>
      <w:lvlJc w:val="left"/>
      <w:pPr>
        <w:ind w:left="1440" w:hanging="360"/>
      </w:pPr>
    </w:lvl>
    <w:lvl w:ilvl="1">
      <w:start w:val="1"/>
      <w:numFmt w:val="lowerRoman"/>
      <w:lvlText w:val="%2."/>
      <w:lvlJc w:val="righ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9" w15:restartNumberingAfterBreak="0">
    <w:nsid w:val="65D97DE8"/>
    <w:multiLevelType w:val="multilevel"/>
    <w:tmpl w:val="E9BEB6D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0" w15:restartNumberingAfterBreak="0">
    <w:nsid w:val="693F5655"/>
    <w:multiLevelType w:val="multilevel"/>
    <w:tmpl w:val="78BC41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6BCA0584"/>
    <w:multiLevelType w:val="multilevel"/>
    <w:tmpl w:val="9BA0CB92"/>
    <w:lvl w:ilvl="0">
      <w:start w:val="1"/>
      <w:numFmt w:val="decimal"/>
      <w:lvlText w:val="%1."/>
      <w:lvlJc w:val="left"/>
      <w:pPr>
        <w:ind w:left="705" w:hanging="705"/>
      </w:pPr>
    </w:lvl>
    <w:lvl w:ilvl="1">
      <w:start w:val="1"/>
      <w:numFmt w:val="decimal"/>
      <w:lvlText w:val="%2."/>
      <w:lvlJc w:val="left"/>
      <w:pPr>
        <w:ind w:left="705" w:hanging="705"/>
      </w:pPr>
      <w:rPr>
        <w:rFonts w:ascii="Arial" w:eastAsia="Arial" w:hAnsi="Arial" w:cs="Arial"/>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2" w15:restartNumberingAfterBreak="0">
    <w:nsid w:val="6C780716"/>
    <w:multiLevelType w:val="multilevel"/>
    <w:tmpl w:val="3496E6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6DA82327"/>
    <w:multiLevelType w:val="multilevel"/>
    <w:tmpl w:val="89AAA91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6F9D32F9"/>
    <w:multiLevelType w:val="multilevel"/>
    <w:tmpl w:val="534E51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7000097D"/>
    <w:multiLevelType w:val="multilevel"/>
    <w:tmpl w:val="7390ECB0"/>
    <w:lvl w:ilvl="0">
      <w:start w:val="1"/>
      <w:numFmt w:val="lowerRoman"/>
      <w:lvlText w:val="%1."/>
      <w:lvlJc w:val="right"/>
      <w:pPr>
        <w:ind w:left="705" w:hanging="705"/>
      </w:pPr>
    </w:lvl>
    <w:lvl w:ilvl="1">
      <w:start w:val="1"/>
      <w:numFmt w:val="decimal"/>
      <w:lvlText w:val="%2."/>
      <w:lvlJc w:val="left"/>
      <w:pPr>
        <w:ind w:left="705" w:hanging="705"/>
      </w:pPr>
      <w:rPr>
        <w:rFonts w:ascii="Arial" w:eastAsia="Arial" w:hAnsi="Arial" w:cs="Arial"/>
        <w:b w:val="0"/>
      </w:rPr>
    </w:lvl>
    <w:lvl w:ilvl="2">
      <w:start w:val="1"/>
      <w:numFmt w:val="lowerLetter"/>
      <w:lvlText w:val="%3."/>
      <w:lvlJc w:val="left"/>
      <w:pPr>
        <w:ind w:left="720" w:hanging="720"/>
      </w:pPr>
      <w:rPr>
        <w:rFonts w:ascii="Arial" w:eastAsia="Arial" w:hAnsi="Arial" w:cs="Arial"/>
        <w:b w:val="0"/>
      </w:rPr>
    </w:lvl>
    <w:lvl w:ilvl="3">
      <w:start w:val="1"/>
      <w:numFmt w:val="decimal"/>
      <w:lvlText w:val="%1.%2.%3.%4."/>
      <w:lvlJc w:val="left"/>
      <w:pPr>
        <w:ind w:left="720" w:hanging="720"/>
      </w:pPr>
      <w:rPr>
        <w:b w:val="0"/>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6" w15:restartNumberingAfterBreak="0">
    <w:nsid w:val="71855501"/>
    <w:multiLevelType w:val="multilevel"/>
    <w:tmpl w:val="88F0C4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725E51B3"/>
    <w:multiLevelType w:val="multilevel"/>
    <w:tmpl w:val="1BEC6B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5E63D43"/>
    <w:multiLevelType w:val="multilevel"/>
    <w:tmpl w:val="EED85784"/>
    <w:lvl w:ilvl="0">
      <w:start w:val="1"/>
      <w:numFmt w:val="decimal"/>
      <w:lvlText w:val="%1."/>
      <w:lvlJc w:val="left"/>
      <w:pPr>
        <w:ind w:left="720" w:hanging="360"/>
      </w:pPr>
      <w:rPr>
        <w:b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ABD6559"/>
    <w:multiLevelType w:val="multilevel"/>
    <w:tmpl w:val="B204DE80"/>
    <w:lvl w:ilvl="0">
      <w:start w:val="1"/>
      <w:numFmt w:val="lowerRoman"/>
      <w:lvlText w:val="%1."/>
      <w:lvlJc w:val="right"/>
      <w:pPr>
        <w:ind w:left="705" w:hanging="705"/>
      </w:pPr>
    </w:lvl>
    <w:lvl w:ilvl="1">
      <w:start w:val="1"/>
      <w:numFmt w:val="decimal"/>
      <w:lvlText w:val="%2."/>
      <w:lvlJc w:val="left"/>
      <w:pPr>
        <w:ind w:left="705" w:hanging="705"/>
      </w:pPr>
      <w:rPr>
        <w:rFonts w:ascii="Arial" w:eastAsia="Arial" w:hAnsi="Arial" w:cs="Arial"/>
        <w:b w:val="0"/>
      </w:rPr>
    </w:lvl>
    <w:lvl w:ilvl="2">
      <w:start w:val="1"/>
      <w:numFmt w:val="lowerLetter"/>
      <w:lvlText w:val="%3."/>
      <w:lvlJc w:val="left"/>
      <w:pPr>
        <w:ind w:left="720" w:hanging="720"/>
      </w:pPr>
      <w:rPr>
        <w:rFonts w:ascii="Arial" w:eastAsia="Arial" w:hAnsi="Arial" w:cs="Arial"/>
        <w:b w:val="0"/>
      </w:rPr>
    </w:lvl>
    <w:lvl w:ilvl="3">
      <w:start w:val="1"/>
      <w:numFmt w:val="decimal"/>
      <w:lvlText w:val="%1.%2.%3.%4."/>
      <w:lvlJc w:val="left"/>
      <w:pPr>
        <w:ind w:left="720" w:hanging="720"/>
      </w:pPr>
      <w:rPr>
        <w:b w:val="0"/>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0" w15:restartNumberingAfterBreak="0">
    <w:nsid w:val="7C0F0E8B"/>
    <w:multiLevelType w:val="multilevel"/>
    <w:tmpl w:val="4F1AEDA2"/>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71" w15:restartNumberingAfterBreak="0">
    <w:nsid w:val="7C26138E"/>
    <w:multiLevelType w:val="multilevel"/>
    <w:tmpl w:val="D3DA0E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7DF625A0"/>
    <w:multiLevelType w:val="multilevel"/>
    <w:tmpl w:val="6E9E16C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943659342">
    <w:abstractNumId w:val="61"/>
  </w:num>
  <w:num w:numId="2" w16cid:durableId="1472091824">
    <w:abstractNumId w:val="23"/>
  </w:num>
  <w:num w:numId="3" w16cid:durableId="801077630">
    <w:abstractNumId w:val="67"/>
  </w:num>
  <w:num w:numId="4" w16cid:durableId="1313289880">
    <w:abstractNumId w:val="69"/>
  </w:num>
  <w:num w:numId="5" w16cid:durableId="1103307011">
    <w:abstractNumId w:val="60"/>
  </w:num>
  <w:num w:numId="6" w16cid:durableId="1856847174">
    <w:abstractNumId w:val="3"/>
  </w:num>
  <w:num w:numId="7" w16cid:durableId="1016615214">
    <w:abstractNumId w:val="39"/>
  </w:num>
  <w:num w:numId="8" w16cid:durableId="842626009">
    <w:abstractNumId w:val="65"/>
  </w:num>
  <w:num w:numId="9" w16cid:durableId="1038973887">
    <w:abstractNumId w:val="31"/>
  </w:num>
  <w:num w:numId="10" w16cid:durableId="1345478626">
    <w:abstractNumId w:val="42"/>
  </w:num>
  <w:num w:numId="11" w16cid:durableId="1933852401">
    <w:abstractNumId w:val="7"/>
  </w:num>
  <w:num w:numId="12" w16cid:durableId="1064526685">
    <w:abstractNumId w:val="55"/>
  </w:num>
  <w:num w:numId="13" w16cid:durableId="1968319119">
    <w:abstractNumId w:val="46"/>
  </w:num>
  <w:num w:numId="14" w16cid:durableId="923731287">
    <w:abstractNumId w:val="11"/>
  </w:num>
  <w:num w:numId="15" w16cid:durableId="973022523">
    <w:abstractNumId w:val="33"/>
  </w:num>
  <w:num w:numId="16" w16cid:durableId="1650211362">
    <w:abstractNumId w:val="53"/>
  </w:num>
  <w:num w:numId="17" w16cid:durableId="805702264">
    <w:abstractNumId w:val="50"/>
  </w:num>
  <w:num w:numId="18" w16cid:durableId="1569682289">
    <w:abstractNumId w:val="20"/>
  </w:num>
  <w:num w:numId="19" w16cid:durableId="1270237530">
    <w:abstractNumId w:val="17"/>
  </w:num>
  <w:num w:numId="20" w16cid:durableId="1167937058">
    <w:abstractNumId w:val="9"/>
  </w:num>
  <w:num w:numId="21" w16cid:durableId="511260754">
    <w:abstractNumId w:val="15"/>
  </w:num>
  <w:num w:numId="22" w16cid:durableId="401374695">
    <w:abstractNumId w:val="62"/>
  </w:num>
  <w:num w:numId="23" w16cid:durableId="789587233">
    <w:abstractNumId w:val="6"/>
  </w:num>
  <w:num w:numId="24" w16cid:durableId="95292243">
    <w:abstractNumId w:val="35"/>
  </w:num>
  <w:num w:numId="25" w16cid:durableId="546919143">
    <w:abstractNumId w:val="34"/>
  </w:num>
  <w:num w:numId="26" w16cid:durableId="1238518454">
    <w:abstractNumId w:val="71"/>
  </w:num>
  <w:num w:numId="27" w16cid:durableId="1026098831">
    <w:abstractNumId w:val="16"/>
  </w:num>
  <w:num w:numId="28" w16cid:durableId="186410413">
    <w:abstractNumId w:val="32"/>
  </w:num>
  <w:num w:numId="29" w16cid:durableId="1483690652">
    <w:abstractNumId w:val="36"/>
  </w:num>
  <w:num w:numId="30" w16cid:durableId="711736646">
    <w:abstractNumId w:val="70"/>
  </w:num>
  <w:num w:numId="31" w16cid:durableId="971595855">
    <w:abstractNumId w:val="27"/>
  </w:num>
  <w:num w:numId="32" w16cid:durableId="2060589405">
    <w:abstractNumId w:val="13"/>
  </w:num>
  <w:num w:numId="33" w16cid:durableId="1983197552">
    <w:abstractNumId w:val="30"/>
  </w:num>
  <w:num w:numId="34" w16cid:durableId="1925411126">
    <w:abstractNumId w:val="37"/>
  </w:num>
  <w:num w:numId="35" w16cid:durableId="1237975872">
    <w:abstractNumId w:val="38"/>
  </w:num>
  <w:num w:numId="36" w16cid:durableId="891580972">
    <w:abstractNumId w:val="26"/>
  </w:num>
  <w:num w:numId="37" w16cid:durableId="2067101005">
    <w:abstractNumId w:val="2"/>
  </w:num>
  <w:num w:numId="38" w16cid:durableId="85352007">
    <w:abstractNumId w:val="59"/>
  </w:num>
  <w:num w:numId="39" w16cid:durableId="83844622">
    <w:abstractNumId w:val="51"/>
  </w:num>
  <w:num w:numId="40" w16cid:durableId="1418205945">
    <w:abstractNumId w:val="48"/>
  </w:num>
  <w:num w:numId="41" w16cid:durableId="721834481">
    <w:abstractNumId w:val="54"/>
  </w:num>
  <w:num w:numId="42" w16cid:durableId="885676677">
    <w:abstractNumId w:val="19"/>
  </w:num>
  <w:num w:numId="43" w16cid:durableId="1470898028">
    <w:abstractNumId w:val="45"/>
  </w:num>
  <w:num w:numId="44" w16cid:durableId="1597514113">
    <w:abstractNumId w:val="56"/>
  </w:num>
  <w:num w:numId="45" w16cid:durableId="96993397">
    <w:abstractNumId w:val="57"/>
  </w:num>
  <w:num w:numId="46" w16cid:durableId="698818949">
    <w:abstractNumId w:val="5"/>
  </w:num>
  <w:num w:numId="47" w16cid:durableId="1844128420">
    <w:abstractNumId w:val="47"/>
  </w:num>
  <w:num w:numId="48" w16cid:durableId="257173878">
    <w:abstractNumId w:val="58"/>
  </w:num>
  <w:num w:numId="49" w16cid:durableId="443229583">
    <w:abstractNumId w:val="66"/>
  </w:num>
  <w:num w:numId="50" w16cid:durableId="372928754">
    <w:abstractNumId w:val="22"/>
  </w:num>
  <w:num w:numId="51" w16cid:durableId="1304890362">
    <w:abstractNumId w:val="21"/>
  </w:num>
  <w:num w:numId="52" w16cid:durableId="226382380">
    <w:abstractNumId w:val="44"/>
  </w:num>
  <w:num w:numId="53" w16cid:durableId="1064520934">
    <w:abstractNumId w:val="1"/>
  </w:num>
  <w:num w:numId="54" w16cid:durableId="703292110">
    <w:abstractNumId w:val="43"/>
  </w:num>
  <w:num w:numId="55" w16cid:durableId="241331274">
    <w:abstractNumId w:val="72"/>
  </w:num>
  <w:num w:numId="56" w16cid:durableId="498467714">
    <w:abstractNumId w:val="8"/>
  </w:num>
  <w:num w:numId="57" w16cid:durableId="900872641">
    <w:abstractNumId w:val="52"/>
  </w:num>
  <w:num w:numId="58" w16cid:durableId="2123452052">
    <w:abstractNumId w:val="4"/>
  </w:num>
  <w:num w:numId="59" w16cid:durableId="982855429">
    <w:abstractNumId w:val="68"/>
  </w:num>
  <w:num w:numId="60" w16cid:durableId="1472743880">
    <w:abstractNumId w:val="10"/>
  </w:num>
  <w:num w:numId="61" w16cid:durableId="467208132">
    <w:abstractNumId w:val="49"/>
  </w:num>
  <w:num w:numId="62" w16cid:durableId="972760011">
    <w:abstractNumId w:val="40"/>
  </w:num>
  <w:num w:numId="63" w16cid:durableId="237980794">
    <w:abstractNumId w:val="28"/>
  </w:num>
  <w:num w:numId="64" w16cid:durableId="9962906">
    <w:abstractNumId w:val="63"/>
  </w:num>
  <w:num w:numId="65" w16cid:durableId="142620211">
    <w:abstractNumId w:val="12"/>
  </w:num>
  <w:num w:numId="66" w16cid:durableId="94181870">
    <w:abstractNumId w:val="64"/>
  </w:num>
  <w:num w:numId="67" w16cid:durableId="2079746000">
    <w:abstractNumId w:val="24"/>
  </w:num>
  <w:num w:numId="68" w16cid:durableId="141771640">
    <w:abstractNumId w:val="29"/>
  </w:num>
  <w:num w:numId="69" w16cid:durableId="572811871">
    <w:abstractNumId w:val="18"/>
  </w:num>
  <w:num w:numId="70" w16cid:durableId="1126587850">
    <w:abstractNumId w:val="0"/>
  </w:num>
  <w:num w:numId="71" w16cid:durableId="282344133">
    <w:abstractNumId w:val="14"/>
  </w:num>
  <w:num w:numId="72" w16cid:durableId="282199344">
    <w:abstractNumId w:val="25"/>
  </w:num>
  <w:num w:numId="73" w16cid:durableId="1190753262">
    <w:abstractNumId w:val="4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5E4"/>
    <w:rsid w:val="002D7C34"/>
    <w:rsid w:val="00371FFC"/>
    <w:rsid w:val="003D2583"/>
    <w:rsid w:val="003F6583"/>
    <w:rsid w:val="004135C1"/>
    <w:rsid w:val="004F15E4"/>
    <w:rsid w:val="00605DBD"/>
    <w:rsid w:val="00624628"/>
    <w:rsid w:val="007355B8"/>
    <w:rsid w:val="008041BA"/>
    <w:rsid w:val="0080694D"/>
    <w:rsid w:val="008A6E6F"/>
    <w:rsid w:val="008E7C33"/>
    <w:rsid w:val="00925E79"/>
    <w:rsid w:val="00A07F75"/>
    <w:rsid w:val="00A3572D"/>
    <w:rsid w:val="00A902A2"/>
    <w:rsid w:val="00AB6778"/>
    <w:rsid w:val="00C32BF4"/>
    <w:rsid w:val="00C55FE3"/>
    <w:rsid w:val="00D427DF"/>
    <w:rsid w:val="00EE558C"/>
    <w:rsid w:val="00F107A0"/>
    <w:rsid w:val="00F568D0"/>
    <w:rsid w:val="00FE6A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8F30E"/>
  <w15:docId w15:val="{74A9C590-0B7D-4E1A-AF8E-3782489BD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F2508"/>
    <w:rPr>
      <w:bCs/>
      <w:szCs w:val="24"/>
    </w:rPr>
  </w:style>
  <w:style w:type="paragraph" w:styleId="Nagwek1">
    <w:name w:val="heading 1"/>
    <w:basedOn w:val="Normalny"/>
    <w:next w:val="Normalny"/>
    <w:link w:val="Nagwek1Znak"/>
    <w:uiPriority w:val="9"/>
    <w:qFormat/>
    <w:rsid w:val="0013390F"/>
    <w:pPr>
      <w:keepNext/>
      <w:outlineLvl w:val="0"/>
    </w:pPr>
    <w:rPr>
      <w:rFonts w:ascii="Cambria" w:hAnsi="Cambria"/>
      <w:b/>
      <w:kern w:val="32"/>
      <w:sz w:val="32"/>
      <w:szCs w:val="32"/>
    </w:rPr>
  </w:style>
  <w:style w:type="paragraph" w:styleId="Nagwek2">
    <w:name w:val="heading 2"/>
    <w:basedOn w:val="Normalny"/>
    <w:next w:val="Normalny"/>
    <w:link w:val="Nagwek2Znak"/>
    <w:uiPriority w:val="9"/>
    <w:unhideWhenUsed/>
    <w:qFormat/>
    <w:rsid w:val="0013390F"/>
    <w:pPr>
      <w:keepNext/>
      <w:jc w:val="center"/>
      <w:outlineLvl w:val="1"/>
    </w:pPr>
    <w:rPr>
      <w:rFonts w:ascii="Cambria" w:hAnsi="Cambria"/>
      <w:b/>
      <w:i/>
      <w:iCs/>
      <w:sz w:val="28"/>
      <w:szCs w:val="28"/>
    </w:rPr>
  </w:style>
  <w:style w:type="paragraph" w:styleId="Nagwek3">
    <w:name w:val="heading 3"/>
    <w:basedOn w:val="Normalny"/>
    <w:next w:val="Normalny"/>
    <w:link w:val="Nagwek3Znak"/>
    <w:uiPriority w:val="9"/>
    <w:semiHidden/>
    <w:unhideWhenUsed/>
    <w:qFormat/>
    <w:rsid w:val="0013390F"/>
    <w:pPr>
      <w:keepNext/>
      <w:outlineLvl w:val="2"/>
    </w:pPr>
    <w:rPr>
      <w:rFonts w:ascii="Cambria" w:hAnsi="Cambria"/>
      <w:b/>
      <w:sz w:val="26"/>
      <w:szCs w:val="26"/>
    </w:rPr>
  </w:style>
  <w:style w:type="paragraph" w:styleId="Nagwek4">
    <w:name w:val="heading 4"/>
    <w:basedOn w:val="Normalny"/>
    <w:next w:val="Normalny"/>
    <w:uiPriority w:val="9"/>
    <w:semiHidden/>
    <w:unhideWhenUsed/>
    <w:qFormat/>
    <w:pPr>
      <w:keepNext/>
      <w:keepLines/>
      <w:spacing w:before="240" w:after="40"/>
      <w:outlineLvl w:val="3"/>
    </w:pPr>
    <w:rPr>
      <w:b/>
      <w:sz w:val="24"/>
    </w:rPr>
  </w:style>
  <w:style w:type="paragraph" w:styleId="Nagwek5">
    <w:name w:val="heading 5"/>
    <w:basedOn w:val="Normalny"/>
    <w:next w:val="Normalny"/>
    <w:uiPriority w:val="9"/>
    <w:semiHidden/>
    <w:unhideWhenUsed/>
    <w:qFormat/>
    <w:pPr>
      <w:keepNext/>
      <w:keepLines/>
      <w:spacing w:before="220" w:after="40"/>
      <w:outlineLvl w:val="4"/>
    </w:pPr>
    <w:rPr>
      <w:b/>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character" w:customStyle="1" w:styleId="Nagwek1Znak">
    <w:name w:val="Nagłówek 1 Znak"/>
    <w:link w:val="Nagwek1"/>
    <w:uiPriority w:val="9"/>
    <w:locked/>
    <w:rsid w:val="007171CA"/>
    <w:rPr>
      <w:rFonts w:ascii="Cambria" w:hAnsi="Cambria" w:cs="Times New Roman"/>
      <w:b/>
      <w:bCs/>
      <w:kern w:val="32"/>
      <w:sz w:val="32"/>
      <w:szCs w:val="32"/>
    </w:rPr>
  </w:style>
  <w:style w:type="character" w:customStyle="1" w:styleId="Nagwek2Znak">
    <w:name w:val="Nagłówek 2 Znak"/>
    <w:link w:val="Nagwek2"/>
    <w:uiPriority w:val="9"/>
    <w:semiHidden/>
    <w:locked/>
    <w:rsid w:val="007171CA"/>
    <w:rPr>
      <w:rFonts w:ascii="Cambria" w:hAnsi="Cambria" w:cs="Times New Roman"/>
      <w:b/>
      <w:bCs/>
      <w:i/>
      <w:iCs/>
      <w:sz w:val="28"/>
      <w:szCs w:val="28"/>
    </w:rPr>
  </w:style>
  <w:style w:type="character" w:customStyle="1" w:styleId="Nagwek3Znak">
    <w:name w:val="Nagłówek 3 Znak"/>
    <w:link w:val="Nagwek3"/>
    <w:uiPriority w:val="9"/>
    <w:semiHidden/>
    <w:locked/>
    <w:rsid w:val="007171CA"/>
    <w:rPr>
      <w:rFonts w:ascii="Cambria" w:hAnsi="Cambria" w:cs="Times New Roman"/>
      <w:b/>
      <w:bCs/>
      <w:sz w:val="26"/>
      <w:szCs w:val="26"/>
    </w:rPr>
  </w:style>
  <w:style w:type="paragraph" w:styleId="Tekstpodstawowy3">
    <w:name w:val="Body Text 3"/>
    <w:basedOn w:val="Normalny"/>
    <w:link w:val="Tekstpodstawowy3Znak"/>
    <w:uiPriority w:val="99"/>
    <w:rsid w:val="0013390F"/>
    <w:pPr>
      <w:jc w:val="center"/>
    </w:pPr>
    <w:rPr>
      <w:sz w:val="16"/>
      <w:szCs w:val="16"/>
    </w:rPr>
  </w:style>
  <w:style w:type="character" w:customStyle="1" w:styleId="Tekstpodstawowy3Znak">
    <w:name w:val="Tekst podstawowy 3 Znak"/>
    <w:link w:val="Tekstpodstawowy3"/>
    <w:uiPriority w:val="99"/>
    <w:semiHidden/>
    <w:locked/>
    <w:rsid w:val="007171CA"/>
    <w:rPr>
      <w:rFonts w:ascii="Arial" w:hAnsi="Arial" w:cs="Times New Roman"/>
      <w:bCs/>
      <w:sz w:val="16"/>
      <w:szCs w:val="16"/>
    </w:rPr>
  </w:style>
  <w:style w:type="paragraph" w:styleId="Tekstpodstawowy">
    <w:name w:val="Body Text"/>
    <w:basedOn w:val="Normalny"/>
    <w:link w:val="TekstpodstawowyZnak"/>
    <w:uiPriority w:val="99"/>
    <w:rsid w:val="0013390F"/>
    <w:pPr>
      <w:jc w:val="both"/>
    </w:pPr>
    <w:rPr>
      <w:sz w:val="24"/>
    </w:rPr>
  </w:style>
  <w:style w:type="character" w:customStyle="1" w:styleId="TekstpodstawowyZnak">
    <w:name w:val="Tekst podstawowy Znak"/>
    <w:link w:val="Tekstpodstawowy"/>
    <w:uiPriority w:val="99"/>
    <w:semiHidden/>
    <w:locked/>
    <w:rsid w:val="007171CA"/>
    <w:rPr>
      <w:rFonts w:ascii="Arial" w:hAnsi="Arial" w:cs="Times New Roman"/>
      <w:bCs/>
      <w:sz w:val="24"/>
      <w:szCs w:val="24"/>
    </w:rPr>
  </w:style>
  <w:style w:type="paragraph" w:styleId="Tekstpodstawowywcity">
    <w:name w:val="Body Text Indent"/>
    <w:basedOn w:val="Normalny"/>
    <w:link w:val="TekstpodstawowywcityZnak"/>
    <w:uiPriority w:val="99"/>
    <w:rsid w:val="0013390F"/>
    <w:pPr>
      <w:ind w:left="567"/>
      <w:jc w:val="both"/>
    </w:pPr>
    <w:rPr>
      <w:sz w:val="24"/>
    </w:rPr>
  </w:style>
  <w:style w:type="character" w:customStyle="1" w:styleId="TekstpodstawowywcityZnak">
    <w:name w:val="Tekst podstawowy wcięty Znak"/>
    <w:link w:val="Tekstpodstawowywcity"/>
    <w:uiPriority w:val="99"/>
    <w:semiHidden/>
    <w:locked/>
    <w:rsid w:val="007171CA"/>
    <w:rPr>
      <w:rFonts w:ascii="Arial" w:hAnsi="Arial" w:cs="Times New Roman"/>
      <w:bCs/>
      <w:sz w:val="24"/>
      <w:szCs w:val="24"/>
    </w:rPr>
  </w:style>
  <w:style w:type="paragraph" w:styleId="Tekstpodstawowywcity2">
    <w:name w:val="Body Text Indent 2"/>
    <w:basedOn w:val="Normalny"/>
    <w:link w:val="Tekstpodstawowywcity2Znak"/>
    <w:uiPriority w:val="99"/>
    <w:rsid w:val="0013390F"/>
    <w:pPr>
      <w:ind w:left="709"/>
      <w:jc w:val="both"/>
    </w:pPr>
    <w:rPr>
      <w:sz w:val="24"/>
    </w:rPr>
  </w:style>
  <w:style w:type="character" w:customStyle="1" w:styleId="Tekstpodstawowywcity2Znak">
    <w:name w:val="Tekst podstawowy wcięty 2 Znak"/>
    <w:link w:val="Tekstpodstawowywcity2"/>
    <w:uiPriority w:val="99"/>
    <w:semiHidden/>
    <w:locked/>
    <w:rsid w:val="007171CA"/>
    <w:rPr>
      <w:rFonts w:ascii="Arial" w:hAnsi="Arial" w:cs="Times New Roman"/>
      <w:bCs/>
      <w:sz w:val="24"/>
      <w:szCs w:val="24"/>
    </w:rPr>
  </w:style>
  <w:style w:type="paragraph" w:styleId="Tekstpodstawowywcity3">
    <w:name w:val="Body Text Indent 3"/>
    <w:basedOn w:val="Normalny"/>
    <w:link w:val="Tekstpodstawowywcity3Znak"/>
    <w:uiPriority w:val="99"/>
    <w:rsid w:val="0013390F"/>
    <w:pPr>
      <w:ind w:left="3544"/>
      <w:jc w:val="both"/>
    </w:pPr>
    <w:rPr>
      <w:sz w:val="16"/>
      <w:szCs w:val="16"/>
    </w:rPr>
  </w:style>
  <w:style w:type="character" w:customStyle="1" w:styleId="Tekstpodstawowywcity3Znak">
    <w:name w:val="Tekst podstawowy wcięty 3 Znak"/>
    <w:link w:val="Tekstpodstawowywcity3"/>
    <w:uiPriority w:val="99"/>
    <w:semiHidden/>
    <w:locked/>
    <w:rsid w:val="007171CA"/>
    <w:rPr>
      <w:rFonts w:ascii="Arial" w:hAnsi="Arial" w:cs="Times New Roman"/>
      <w:bCs/>
      <w:sz w:val="16"/>
      <w:szCs w:val="16"/>
    </w:rPr>
  </w:style>
  <w:style w:type="paragraph" w:styleId="Stopka">
    <w:name w:val="footer"/>
    <w:basedOn w:val="Normalny"/>
    <w:link w:val="StopkaZnak"/>
    <w:uiPriority w:val="99"/>
    <w:rsid w:val="0013390F"/>
    <w:pPr>
      <w:tabs>
        <w:tab w:val="center" w:pos="4536"/>
        <w:tab w:val="right" w:pos="9072"/>
      </w:tabs>
    </w:pPr>
    <w:rPr>
      <w:sz w:val="24"/>
    </w:rPr>
  </w:style>
  <w:style w:type="character" w:customStyle="1" w:styleId="StopkaZnak">
    <w:name w:val="Stopka Znak"/>
    <w:link w:val="Stopka"/>
    <w:uiPriority w:val="99"/>
    <w:locked/>
    <w:rsid w:val="007171CA"/>
    <w:rPr>
      <w:rFonts w:ascii="Arial" w:hAnsi="Arial" w:cs="Times New Roman"/>
      <w:bCs/>
      <w:sz w:val="24"/>
      <w:szCs w:val="24"/>
    </w:rPr>
  </w:style>
  <w:style w:type="character" w:styleId="Numerstrony">
    <w:name w:val="page number"/>
    <w:uiPriority w:val="99"/>
    <w:rsid w:val="0013390F"/>
    <w:rPr>
      <w:rFonts w:cs="Times New Roman"/>
    </w:rPr>
  </w:style>
  <w:style w:type="paragraph" w:styleId="Tekstpodstawowy2">
    <w:name w:val="Body Text 2"/>
    <w:basedOn w:val="Normalny"/>
    <w:link w:val="Tekstpodstawowy2Znak"/>
    <w:uiPriority w:val="99"/>
    <w:rsid w:val="0013390F"/>
    <w:pPr>
      <w:jc w:val="both"/>
    </w:pPr>
    <w:rPr>
      <w:sz w:val="24"/>
    </w:rPr>
  </w:style>
  <w:style w:type="character" w:customStyle="1" w:styleId="Tekstpodstawowy2Znak">
    <w:name w:val="Tekst podstawowy 2 Znak"/>
    <w:link w:val="Tekstpodstawowy2"/>
    <w:uiPriority w:val="99"/>
    <w:semiHidden/>
    <w:locked/>
    <w:rsid w:val="007171CA"/>
    <w:rPr>
      <w:rFonts w:ascii="Arial" w:hAnsi="Arial" w:cs="Times New Roman"/>
      <w:bCs/>
      <w:sz w:val="24"/>
      <w:szCs w:val="24"/>
    </w:rPr>
  </w:style>
  <w:style w:type="paragraph" w:styleId="Nagwek">
    <w:name w:val="header"/>
    <w:basedOn w:val="Normalny"/>
    <w:link w:val="NagwekZnak"/>
    <w:uiPriority w:val="99"/>
    <w:rsid w:val="00204892"/>
    <w:pPr>
      <w:tabs>
        <w:tab w:val="center" w:pos="4536"/>
        <w:tab w:val="right" w:pos="9072"/>
      </w:tabs>
    </w:pPr>
    <w:rPr>
      <w:sz w:val="24"/>
    </w:rPr>
  </w:style>
  <w:style w:type="character" w:customStyle="1" w:styleId="NagwekZnak">
    <w:name w:val="Nagłówek Znak"/>
    <w:link w:val="Nagwek"/>
    <w:uiPriority w:val="99"/>
    <w:semiHidden/>
    <w:locked/>
    <w:rsid w:val="007171CA"/>
    <w:rPr>
      <w:rFonts w:ascii="Arial" w:hAnsi="Arial" w:cs="Times New Roman"/>
      <w:bCs/>
      <w:sz w:val="24"/>
      <w:szCs w:val="24"/>
    </w:rPr>
  </w:style>
  <w:style w:type="paragraph" w:styleId="Mapadokumentu">
    <w:name w:val="Document Map"/>
    <w:basedOn w:val="Normalny"/>
    <w:link w:val="MapadokumentuZnak"/>
    <w:uiPriority w:val="99"/>
    <w:semiHidden/>
    <w:rsid w:val="00C73ACC"/>
    <w:pPr>
      <w:shd w:val="clear" w:color="auto" w:fill="000080"/>
    </w:pPr>
    <w:rPr>
      <w:rFonts w:ascii="Times New Roman" w:hAnsi="Times New Roman"/>
      <w:sz w:val="2"/>
      <w:szCs w:val="20"/>
    </w:rPr>
  </w:style>
  <w:style w:type="character" w:customStyle="1" w:styleId="MapadokumentuZnak">
    <w:name w:val="Mapa dokumentu Znak"/>
    <w:link w:val="Mapadokumentu"/>
    <w:uiPriority w:val="99"/>
    <w:semiHidden/>
    <w:locked/>
    <w:rsid w:val="007171CA"/>
    <w:rPr>
      <w:rFonts w:cs="Times New Roman"/>
      <w:bCs/>
      <w:sz w:val="2"/>
    </w:rPr>
  </w:style>
  <w:style w:type="paragraph" w:styleId="Tekstdymka">
    <w:name w:val="Balloon Text"/>
    <w:basedOn w:val="Normalny"/>
    <w:link w:val="TekstdymkaZnak"/>
    <w:uiPriority w:val="99"/>
    <w:semiHidden/>
    <w:rsid w:val="007F2508"/>
    <w:rPr>
      <w:rFonts w:ascii="Times New Roman" w:hAnsi="Times New Roman"/>
      <w:sz w:val="16"/>
      <w:szCs w:val="20"/>
    </w:rPr>
  </w:style>
  <w:style w:type="character" w:customStyle="1" w:styleId="TekstdymkaZnak">
    <w:name w:val="Tekst dymka Znak"/>
    <w:link w:val="Tekstdymka"/>
    <w:uiPriority w:val="99"/>
    <w:semiHidden/>
    <w:locked/>
    <w:rsid w:val="007F2508"/>
    <w:rPr>
      <w:bCs/>
      <w:sz w:val="16"/>
    </w:rPr>
  </w:style>
  <w:style w:type="character" w:customStyle="1" w:styleId="PlainTextChar">
    <w:name w:val="Plain Text Char"/>
    <w:locked/>
    <w:rsid w:val="001742E5"/>
    <w:rPr>
      <w:rFonts w:ascii="Consolas" w:hAnsi="Consolas"/>
    </w:rPr>
  </w:style>
  <w:style w:type="paragraph" w:styleId="Zwykytekst">
    <w:name w:val="Plain Text"/>
    <w:basedOn w:val="Normalny"/>
    <w:link w:val="ZwykytekstZnak"/>
    <w:uiPriority w:val="99"/>
    <w:rsid w:val="001742E5"/>
    <w:rPr>
      <w:rFonts w:ascii="Courier New" w:hAnsi="Courier New"/>
      <w:sz w:val="20"/>
      <w:szCs w:val="20"/>
    </w:rPr>
  </w:style>
  <w:style w:type="character" w:customStyle="1" w:styleId="ZwykytekstZnak">
    <w:name w:val="Zwykły tekst Znak"/>
    <w:link w:val="Zwykytekst"/>
    <w:uiPriority w:val="99"/>
    <w:semiHidden/>
    <w:locked/>
    <w:rsid w:val="007171CA"/>
    <w:rPr>
      <w:rFonts w:ascii="Courier New" w:hAnsi="Courier New" w:cs="Courier New"/>
      <w:bCs/>
    </w:rPr>
  </w:style>
  <w:style w:type="paragraph" w:customStyle="1" w:styleId="ListParagraph1">
    <w:name w:val="List Paragraph1"/>
    <w:basedOn w:val="Normalny"/>
    <w:rsid w:val="00CC0145"/>
    <w:pPr>
      <w:spacing w:after="200" w:line="276" w:lineRule="auto"/>
      <w:ind w:left="720"/>
      <w:contextualSpacing/>
    </w:pPr>
    <w:rPr>
      <w:rFonts w:ascii="Calibri" w:hAnsi="Calibri"/>
      <w:bCs w:val="0"/>
      <w:szCs w:val="22"/>
      <w:lang w:eastAsia="en-US"/>
    </w:rPr>
  </w:style>
  <w:style w:type="character" w:styleId="HTML-staaszeroko">
    <w:name w:val="HTML Typewriter"/>
    <w:uiPriority w:val="99"/>
    <w:rsid w:val="006C1780"/>
    <w:rPr>
      <w:rFonts w:ascii="Courier New" w:hAnsi="Courier New" w:cs="Times New Roman"/>
      <w:sz w:val="20"/>
    </w:rPr>
  </w:style>
  <w:style w:type="paragraph" w:customStyle="1" w:styleId="Default">
    <w:name w:val="Default"/>
    <w:rsid w:val="003873E6"/>
    <w:pPr>
      <w:autoSpaceDE w:val="0"/>
      <w:autoSpaceDN w:val="0"/>
      <w:adjustRightInd w:val="0"/>
    </w:pPr>
    <w:rPr>
      <w:color w:val="000000"/>
      <w:sz w:val="24"/>
      <w:szCs w:val="24"/>
    </w:rPr>
  </w:style>
  <w:style w:type="paragraph" w:customStyle="1" w:styleId="Przesunity">
    <w:name w:val="Przesunięty"/>
    <w:basedOn w:val="Normalny"/>
    <w:link w:val="PrzesunityChar"/>
    <w:rsid w:val="00AC4CF0"/>
    <w:pPr>
      <w:spacing w:before="100" w:beforeAutospacing="1" w:after="100" w:afterAutospacing="1"/>
      <w:ind w:firstLine="709"/>
      <w:jc w:val="both"/>
    </w:pPr>
    <w:rPr>
      <w:rFonts w:ascii="Times New Roman" w:hAnsi="Times New Roman"/>
      <w:bCs w:val="0"/>
      <w:sz w:val="24"/>
      <w:szCs w:val="20"/>
    </w:rPr>
  </w:style>
  <w:style w:type="character" w:customStyle="1" w:styleId="PrzesunityChar">
    <w:name w:val="Przesunięty Char"/>
    <w:link w:val="Przesunity"/>
    <w:locked/>
    <w:rsid w:val="00AC4CF0"/>
    <w:rPr>
      <w:sz w:val="24"/>
      <w:lang w:val="pl-PL" w:eastAsia="pl-PL"/>
    </w:rPr>
  </w:style>
  <w:style w:type="paragraph" w:customStyle="1" w:styleId="Odpowied">
    <w:name w:val="Odpowiedź"/>
    <w:basedOn w:val="Normalny"/>
    <w:link w:val="OdpowiedZnak"/>
    <w:rsid w:val="00AC4CF0"/>
    <w:pPr>
      <w:jc w:val="both"/>
    </w:pPr>
    <w:rPr>
      <w:rFonts w:ascii="Calibri" w:hAnsi="Calibri"/>
      <w:bCs w:val="0"/>
      <w:color w:val="FF0000"/>
      <w:szCs w:val="20"/>
    </w:rPr>
  </w:style>
  <w:style w:type="character" w:customStyle="1" w:styleId="OdpowiedZnak">
    <w:name w:val="Odpowiedź Znak"/>
    <w:link w:val="Odpowied"/>
    <w:locked/>
    <w:rsid w:val="00AC4CF0"/>
    <w:rPr>
      <w:rFonts w:ascii="Calibri" w:hAnsi="Calibri"/>
      <w:color w:val="FF0000"/>
      <w:sz w:val="22"/>
      <w:lang w:val="pl-PL" w:eastAsia="pl-PL"/>
    </w:rPr>
  </w:style>
  <w:style w:type="paragraph" w:styleId="Tekstprzypisukocowego">
    <w:name w:val="endnote text"/>
    <w:basedOn w:val="Normalny"/>
    <w:link w:val="TekstprzypisukocowegoZnak"/>
    <w:uiPriority w:val="99"/>
    <w:semiHidden/>
    <w:rsid w:val="00F30BEA"/>
    <w:rPr>
      <w:sz w:val="20"/>
      <w:szCs w:val="20"/>
    </w:rPr>
  </w:style>
  <w:style w:type="character" w:customStyle="1" w:styleId="TekstprzypisukocowegoZnak">
    <w:name w:val="Tekst przypisu końcowego Znak"/>
    <w:link w:val="Tekstprzypisukocowego"/>
    <w:uiPriority w:val="99"/>
    <w:semiHidden/>
    <w:locked/>
    <w:rsid w:val="007171CA"/>
    <w:rPr>
      <w:rFonts w:ascii="Arial" w:hAnsi="Arial" w:cs="Times New Roman"/>
      <w:bCs/>
    </w:rPr>
  </w:style>
  <w:style w:type="character" w:styleId="Odwoanieprzypisukocowego">
    <w:name w:val="endnote reference"/>
    <w:uiPriority w:val="99"/>
    <w:semiHidden/>
    <w:rsid w:val="00F30BEA"/>
    <w:rPr>
      <w:rFonts w:cs="Times New Roman"/>
      <w:vertAlign w:val="superscript"/>
    </w:rPr>
  </w:style>
  <w:style w:type="paragraph" w:styleId="Akapitzlist">
    <w:name w:val="List Paragraph"/>
    <w:aliases w:val="L1,Numerowanie,2 heading,A_wyliczenie,K-P_odwolanie,Akapit z listą5,maz_wyliczenie,opis dzialania,CW_Lista,List Paragraph,Akapit z listą BS,Kolorowa lista — akcent 11,Nagłowek 3,Preambuła,Dot pt,F5 List Paragraph,Recommendation,lp1"/>
    <w:basedOn w:val="Normalny"/>
    <w:link w:val="AkapitzlistZnak"/>
    <w:uiPriority w:val="34"/>
    <w:qFormat/>
    <w:rsid w:val="00157220"/>
    <w:pPr>
      <w:ind w:left="720"/>
      <w:contextualSpacing/>
    </w:pPr>
  </w:style>
  <w:style w:type="character" w:styleId="Odwoaniedokomentarza">
    <w:name w:val="annotation reference"/>
    <w:uiPriority w:val="99"/>
    <w:rsid w:val="000D272C"/>
    <w:rPr>
      <w:rFonts w:cs="Times New Roman"/>
      <w:sz w:val="16"/>
    </w:rPr>
  </w:style>
  <w:style w:type="paragraph" w:styleId="Tekstkomentarza">
    <w:name w:val="annotation text"/>
    <w:basedOn w:val="Normalny"/>
    <w:link w:val="TekstkomentarzaZnak"/>
    <w:uiPriority w:val="99"/>
    <w:rsid w:val="000D272C"/>
    <w:rPr>
      <w:bCs w:val="0"/>
      <w:sz w:val="20"/>
      <w:szCs w:val="20"/>
    </w:rPr>
  </w:style>
  <w:style w:type="character" w:customStyle="1" w:styleId="TekstkomentarzaZnak">
    <w:name w:val="Tekst komentarza Znak"/>
    <w:link w:val="Tekstkomentarza"/>
    <w:uiPriority w:val="99"/>
    <w:locked/>
    <w:rsid w:val="000D272C"/>
    <w:rPr>
      <w:rFonts w:ascii="Arial" w:hAnsi="Arial" w:cs="Times New Roman"/>
    </w:rPr>
  </w:style>
  <w:style w:type="paragraph" w:styleId="Tematkomentarza">
    <w:name w:val="annotation subject"/>
    <w:basedOn w:val="Tekstkomentarza"/>
    <w:next w:val="Tekstkomentarza"/>
    <w:link w:val="TematkomentarzaZnak"/>
    <w:uiPriority w:val="99"/>
    <w:rsid w:val="000D272C"/>
    <w:rPr>
      <w:b/>
    </w:rPr>
  </w:style>
  <w:style w:type="character" w:customStyle="1" w:styleId="TematkomentarzaZnak">
    <w:name w:val="Temat komentarza Znak"/>
    <w:link w:val="Tematkomentarza"/>
    <w:uiPriority w:val="99"/>
    <w:locked/>
    <w:rsid w:val="000D272C"/>
    <w:rPr>
      <w:rFonts w:ascii="Arial" w:hAnsi="Arial" w:cs="Times New Roman"/>
      <w:b/>
    </w:rPr>
  </w:style>
  <w:style w:type="character" w:customStyle="1" w:styleId="st1">
    <w:name w:val="st1"/>
    <w:rsid w:val="0047199E"/>
    <w:rPr>
      <w:rFonts w:cs="Times New Roman"/>
    </w:rPr>
  </w:style>
  <w:style w:type="paragraph" w:customStyle="1" w:styleId="celp">
    <w:name w:val="cel_p"/>
    <w:basedOn w:val="Normalny"/>
    <w:rsid w:val="005917EF"/>
    <w:pPr>
      <w:spacing w:after="12"/>
      <w:ind w:left="12" w:right="12"/>
      <w:jc w:val="both"/>
      <w:textAlignment w:val="top"/>
    </w:pPr>
    <w:rPr>
      <w:rFonts w:ascii="Times New Roman" w:hAnsi="Times New Roman"/>
      <w:bCs w:val="0"/>
      <w:sz w:val="24"/>
    </w:rPr>
  </w:style>
  <w:style w:type="character" w:customStyle="1" w:styleId="h11">
    <w:name w:val="h11"/>
    <w:rsid w:val="005917EF"/>
    <w:rPr>
      <w:rFonts w:ascii="Verdana" w:hAnsi="Verdana"/>
      <w:b/>
      <w:sz w:val="17"/>
    </w:rPr>
  </w:style>
  <w:style w:type="character" w:styleId="Pogrubienie">
    <w:name w:val="Strong"/>
    <w:uiPriority w:val="22"/>
    <w:qFormat/>
    <w:rsid w:val="00966D01"/>
    <w:rPr>
      <w:rFonts w:cs="Times New Roman"/>
      <w:b/>
    </w:rPr>
  </w:style>
  <w:style w:type="paragraph" w:customStyle="1" w:styleId="Pa3">
    <w:name w:val="Pa3"/>
    <w:basedOn w:val="Default"/>
    <w:next w:val="Default"/>
    <w:rsid w:val="00B0065E"/>
    <w:pPr>
      <w:spacing w:line="201" w:lineRule="atLeast"/>
    </w:pPr>
    <w:rPr>
      <w:rFonts w:ascii="Times New Roman" w:hAnsi="Times New Roman" w:cs="Times New Roman"/>
      <w:color w:val="auto"/>
    </w:rPr>
  </w:style>
  <w:style w:type="character" w:customStyle="1" w:styleId="A4">
    <w:name w:val="A4"/>
    <w:rsid w:val="00B0065E"/>
    <w:rPr>
      <w:color w:val="000000"/>
      <w:sz w:val="13"/>
    </w:rPr>
  </w:style>
  <w:style w:type="character" w:styleId="Hipercze">
    <w:name w:val="Hyperlink"/>
    <w:uiPriority w:val="99"/>
    <w:rsid w:val="00A42A99"/>
    <w:rPr>
      <w:rFonts w:cs="Times New Roman"/>
      <w:color w:val="0000FF"/>
      <w:u w:val="single"/>
    </w:rPr>
  </w:style>
  <w:style w:type="character" w:styleId="Uwydatnienie">
    <w:name w:val="Emphasis"/>
    <w:uiPriority w:val="20"/>
    <w:qFormat/>
    <w:rsid w:val="00FC3530"/>
    <w:rPr>
      <w:i/>
      <w:iCs/>
    </w:rPr>
  </w:style>
  <w:style w:type="character" w:customStyle="1" w:styleId="apple-converted-space">
    <w:name w:val="apple-converted-space"/>
    <w:rsid w:val="00FC3530"/>
  </w:style>
  <w:style w:type="character" w:customStyle="1" w:styleId="AkapitzlistZnak">
    <w:name w:val="Akapit z listą Znak"/>
    <w:aliases w:val="L1 Znak,Numerowanie Znak,2 heading Znak,A_wyliczenie Znak,K-P_odwolanie Znak,Akapit z listą5 Znak,maz_wyliczenie Znak,opis dzialania Znak,CW_Lista Znak,List Paragraph Znak,Akapit z listą BS Znak,Kolorowa lista — akcent 11 Znak"/>
    <w:link w:val="Akapitzlist"/>
    <w:uiPriority w:val="34"/>
    <w:qFormat/>
    <w:locked/>
    <w:rsid w:val="00D67BD9"/>
    <w:rPr>
      <w:rFonts w:ascii="Arial" w:hAnsi="Arial"/>
      <w:bCs/>
      <w:sz w:val="22"/>
      <w:szCs w:val="24"/>
    </w:rPr>
  </w:style>
  <w:style w:type="paragraph" w:customStyle="1" w:styleId="Mapadokumentu1">
    <w:name w:val="Mapa dokumentu1"/>
    <w:basedOn w:val="Normalny"/>
    <w:uiPriority w:val="99"/>
    <w:semiHidden/>
    <w:rsid w:val="00A06B5C"/>
    <w:pPr>
      <w:shd w:val="clear" w:color="auto" w:fill="000080"/>
    </w:pPr>
    <w:rPr>
      <w:rFonts w:ascii="Times New Roman" w:hAnsi="Times New Roman"/>
      <w:sz w:val="2"/>
      <w:szCs w:val="20"/>
    </w:rPr>
  </w:style>
  <w:style w:type="paragraph" w:styleId="NormalnyWeb">
    <w:name w:val="Normal (Web)"/>
    <w:basedOn w:val="Normalny"/>
    <w:rsid w:val="00A06B5C"/>
    <w:pPr>
      <w:spacing w:before="100" w:beforeAutospacing="1" w:after="119"/>
    </w:pPr>
    <w:rPr>
      <w:rFonts w:ascii="Times New Roman" w:hAnsi="Times New Roman"/>
      <w:bCs w:val="0"/>
      <w:sz w:val="24"/>
    </w:rPr>
  </w:style>
  <w:style w:type="character" w:customStyle="1" w:styleId="BodyTextIndentChar">
    <w:name w:val="Body Text Indent Char"/>
    <w:semiHidden/>
    <w:locked/>
    <w:rsid w:val="00A06B5C"/>
    <w:rPr>
      <w:rFonts w:ascii="Arial" w:hAnsi="Arial"/>
      <w:spacing w:val="26"/>
      <w:sz w:val="24"/>
      <w:lang w:val="pl-PL" w:eastAsia="pl-PL" w:bidi="ar-SA"/>
    </w:rPr>
  </w:style>
  <w:style w:type="paragraph" w:styleId="Bezodstpw">
    <w:name w:val="No Spacing"/>
    <w:uiPriority w:val="1"/>
    <w:qFormat/>
    <w:rsid w:val="00A06B5C"/>
    <w:rPr>
      <w:sz w:val="24"/>
      <w:szCs w:val="24"/>
      <w:lang w:eastAsia="en-US"/>
    </w:rPr>
  </w:style>
  <w:style w:type="table" w:styleId="Tabela-Siatka">
    <w:name w:val="Table Grid"/>
    <w:basedOn w:val="Standardowy"/>
    <w:rsid w:val="00A06B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link w:val="pktZnak"/>
    <w:rsid w:val="00A06B5C"/>
    <w:pPr>
      <w:spacing w:before="60" w:after="60"/>
      <w:ind w:left="851" w:hanging="295"/>
      <w:jc w:val="both"/>
    </w:pPr>
    <w:rPr>
      <w:rFonts w:ascii="Times New Roman" w:hAnsi="Times New Roman"/>
      <w:bCs w:val="0"/>
      <w:sz w:val="24"/>
      <w:szCs w:val="20"/>
    </w:rPr>
  </w:style>
  <w:style w:type="character" w:customStyle="1" w:styleId="pktZnak">
    <w:name w:val="pkt Znak"/>
    <w:link w:val="pkt"/>
    <w:locked/>
    <w:rsid w:val="00A06B5C"/>
    <w:rPr>
      <w:sz w:val="24"/>
    </w:rPr>
  </w:style>
  <w:style w:type="paragraph" w:customStyle="1" w:styleId="Mapadokumentu11">
    <w:name w:val="Mapa dokumentu11"/>
    <w:basedOn w:val="Normalny"/>
    <w:uiPriority w:val="99"/>
    <w:semiHidden/>
    <w:rsid w:val="00A06B5C"/>
    <w:pPr>
      <w:shd w:val="clear" w:color="auto" w:fill="000080"/>
    </w:pPr>
    <w:rPr>
      <w:rFonts w:ascii="Times New Roman" w:hAnsi="Times New Roman"/>
      <w:sz w:val="2"/>
      <w:szCs w:val="20"/>
    </w:rPr>
  </w:style>
  <w:style w:type="paragraph" w:styleId="Poprawka">
    <w:name w:val="Revision"/>
    <w:hidden/>
    <w:uiPriority w:val="99"/>
    <w:semiHidden/>
    <w:rsid w:val="00A06B5C"/>
    <w:rPr>
      <w:bCs/>
      <w:szCs w:val="24"/>
    </w:rPr>
  </w:style>
  <w:style w:type="character" w:customStyle="1" w:styleId="fontstyle01">
    <w:name w:val="fontstyle01"/>
    <w:basedOn w:val="Domylnaczcionkaakapitu"/>
    <w:rsid w:val="00A06B5C"/>
    <w:rPr>
      <w:rFonts w:ascii="Calibri-Bold" w:hAnsi="Calibri-Bold" w:hint="default"/>
      <w:b/>
      <w:bCs/>
      <w:i w:val="0"/>
      <w:iCs w:val="0"/>
      <w:color w:val="000000"/>
      <w:sz w:val="22"/>
      <w:szCs w:val="22"/>
    </w:rPr>
  </w:style>
  <w:style w:type="character" w:customStyle="1" w:styleId="fontstyle21">
    <w:name w:val="fontstyle21"/>
    <w:basedOn w:val="Domylnaczcionkaakapitu"/>
    <w:rsid w:val="00A06B5C"/>
    <w:rPr>
      <w:rFonts w:ascii="SymbolMT" w:hAnsi="SymbolMT" w:hint="default"/>
      <w:b w:val="0"/>
      <w:bCs w:val="0"/>
      <w:i w:val="0"/>
      <w:iCs w:val="0"/>
      <w:color w:val="000000"/>
      <w:sz w:val="22"/>
      <w:szCs w:val="22"/>
    </w:rPr>
  </w:style>
  <w:style w:type="character" w:customStyle="1" w:styleId="fontstyle31">
    <w:name w:val="fontstyle31"/>
    <w:basedOn w:val="Domylnaczcionkaakapitu"/>
    <w:rsid w:val="00A06B5C"/>
    <w:rPr>
      <w:rFonts w:ascii="Calibri" w:hAnsi="Calibri" w:cs="Calibri" w:hint="default"/>
      <w:b w:val="0"/>
      <w:bCs w:val="0"/>
      <w:i w:val="0"/>
      <w:iCs w:val="0"/>
      <w:color w:val="000000"/>
      <w:sz w:val="22"/>
      <w:szCs w:val="22"/>
    </w:rPr>
  </w:style>
  <w:style w:type="character" w:styleId="Nierozpoznanawzmianka">
    <w:name w:val="Unresolved Mention"/>
    <w:basedOn w:val="Domylnaczcionkaakapitu"/>
    <w:uiPriority w:val="99"/>
    <w:semiHidden/>
    <w:unhideWhenUsed/>
    <w:rsid w:val="00A06B5C"/>
    <w:rPr>
      <w:color w:val="605E5C"/>
      <w:shd w:val="clear" w:color="auto" w:fill="E1DFDD"/>
    </w:rPr>
  </w:style>
  <w:style w:type="character" w:customStyle="1" w:styleId="WW8Num4z1">
    <w:name w:val="WW8Num4z1"/>
    <w:qFormat/>
    <w:rsid w:val="00405356"/>
  </w:style>
  <w:style w:type="paragraph" w:customStyle="1" w:styleId="Nagwek3-punktor">
    <w:name w:val="Nagłówek 3 -punktor&gt;"/>
    <w:basedOn w:val="Normalny"/>
    <w:qFormat/>
    <w:rsid w:val="00405356"/>
    <w:pPr>
      <w:suppressAutoHyphens/>
      <w:spacing w:before="120" w:after="120" w:line="276" w:lineRule="auto"/>
      <w:jc w:val="both"/>
    </w:pPr>
    <w:rPr>
      <w:rFonts w:ascii="Tahoma" w:hAnsi="Tahoma"/>
      <w:bCs w:val="0"/>
      <w:sz w:val="18"/>
      <w:szCs w:val="20"/>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iw.rybnik.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Fm0eycs+cH1LIaUXs1OAy1Wf8g==">AMUW2mV87n0a1CDKHATYRlz2sIxp/2kHC64y7L3aS9HMS7uuKVMCR2N5HOCgzTbvt62Io8IRYO/9wyrIWryi2aAc5XJxHbS+EuHtecpQwI1Y/Hs+O/PZIC60ZgESKwyJsOfvt/3aFx4N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31</Pages>
  <Words>10369</Words>
  <Characters>62219</Characters>
  <Application>Microsoft Office Word</Application>
  <DocSecurity>0</DocSecurity>
  <Lines>518</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Ryszard Wróbel</dc:creator>
  <cp:lastModifiedBy>Łukasz Kosobucki</cp:lastModifiedBy>
  <cp:revision>13</cp:revision>
  <dcterms:created xsi:type="dcterms:W3CDTF">2022-07-21T04:27:00Z</dcterms:created>
  <dcterms:modified xsi:type="dcterms:W3CDTF">2022-07-24T14:52:00Z</dcterms:modified>
</cp:coreProperties>
</file>