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29438F92" w:rsidR="0020799D" w:rsidRPr="00BB7EF6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3B0DD9">
        <w:rPr>
          <w:rFonts w:ascii="Times New Roman" w:eastAsia="Times New Roman" w:hAnsi="Times New Roman" w:cs="Times New Roman"/>
          <w:snapToGrid w:val="0"/>
          <w:lang w:eastAsia="pl-PL"/>
        </w:rPr>
        <w:t>27</w:t>
      </w:r>
      <w:r w:rsidR="00EA5AA2">
        <w:rPr>
          <w:rFonts w:ascii="Times New Roman" w:eastAsia="Times New Roman" w:hAnsi="Times New Roman" w:cs="Times New Roman"/>
          <w:snapToGrid w:val="0"/>
          <w:lang w:eastAsia="pl-PL"/>
        </w:rPr>
        <w:t>.05</w:t>
      </w:r>
      <w:r w:rsidR="00F404A3">
        <w:rPr>
          <w:rFonts w:ascii="Times New Roman" w:eastAsia="Times New Roman" w:hAnsi="Times New Roman" w:cs="Times New Roman"/>
          <w:snapToGrid w:val="0"/>
          <w:lang w:eastAsia="pl-PL"/>
        </w:rPr>
        <w:t>.2022</w:t>
      </w:r>
      <w:r w:rsidR="00EA5AA2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262B43A6" w14:textId="77777777" w:rsidR="00271A6B" w:rsidRDefault="00271A6B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0CAF07D1" w14:textId="77777777" w:rsidR="0020799D" w:rsidRPr="00131DDA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31CB9B31" w14:textId="77777777" w:rsidR="0020799D" w:rsidRPr="00131DDA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6B0D7E77" w14:textId="09B15252" w:rsidR="0020799D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2AFD161" w14:textId="77777777" w:rsidR="007F1651" w:rsidRDefault="007F165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487CB422" w14:textId="77777777" w:rsidR="00EA5AA2" w:rsidRPr="00991788" w:rsidRDefault="00EA5AA2" w:rsidP="00EA5AA2">
      <w:pPr>
        <w:tabs>
          <w:tab w:val="left" w:pos="3119"/>
        </w:tabs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73174DCC" w14:textId="4E1D6EA7" w:rsidR="00EA5AA2" w:rsidRPr="00991788" w:rsidRDefault="00EA5AA2" w:rsidP="00EA5AA2">
      <w:pPr>
        <w:tabs>
          <w:tab w:val="left" w:pos="3119"/>
        </w:tabs>
        <w:spacing w:after="120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proofErr w:type="spellStart"/>
      <w:r w:rsidRPr="00991788">
        <w:rPr>
          <w:rFonts w:ascii="Times New Roman" w:hAnsi="Times New Roman"/>
        </w:rPr>
        <w:t>WCh</w:t>
      </w:r>
      <w:proofErr w:type="spellEnd"/>
      <w:r>
        <w:rPr>
          <w:rFonts w:ascii="Times New Roman" w:hAnsi="Times New Roman"/>
        </w:rPr>
        <w:t>/</w:t>
      </w:r>
      <w:r w:rsidRPr="00991788">
        <w:rPr>
          <w:rFonts w:ascii="Times New Roman" w:hAnsi="Times New Roman"/>
        </w:rPr>
        <w:t>ZP/0</w:t>
      </w:r>
      <w:r w:rsidR="003B0DD9">
        <w:rPr>
          <w:rFonts w:ascii="Times New Roman" w:hAnsi="Times New Roman"/>
        </w:rPr>
        <w:t>8</w:t>
      </w:r>
      <w:r w:rsidRPr="00991788"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</w:p>
    <w:p w14:paraId="601075F5" w14:textId="77777777" w:rsidR="00EA5AA2" w:rsidRPr="00E877BB" w:rsidRDefault="00EA5AA2" w:rsidP="00EA5AA2">
      <w:pPr>
        <w:tabs>
          <w:tab w:val="left" w:pos="2410"/>
        </w:tabs>
        <w:spacing w:after="0" w:line="240" w:lineRule="auto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>
        <w:rPr>
          <w:rFonts w:ascii="Times New Roman" w:hAnsi="Times New Roman"/>
        </w:rPr>
        <w:t>S</w:t>
      </w:r>
      <w:r w:rsidRPr="00A20F9C">
        <w:rPr>
          <w:rFonts w:ascii="Times New Roman" w:hAnsi="Times New Roman"/>
        </w:rPr>
        <w:t>ukcesywne dostawy wody mineralnej dla Wydziału Chemicznego PW na sezon letni 2022</w:t>
      </w:r>
    </w:p>
    <w:p w14:paraId="728A12BD" w14:textId="77777777" w:rsidR="00EA5AA2" w:rsidRPr="00991788" w:rsidRDefault="00EA5AA2" w:rsidP="00EA5AA2">
      <w:pPr>
        <w:tabs>
          <w:tab w:val="left" w:pos="3261"/>
        </w:tabs>
        <w:spacing w:after="120"/>
        <w:rPr>
          <w:rFonts w:ascii="Times New Roman" w:hAnsi="Times New Roman"/>
          <w:b/>
          <w:bCs/>
        </w:rPr>
      </w:pPr>
    </w:p>
    <w:p w14:paraId="35FDDB97" w14:textId="77777777" w:rsidR="00EA5AA2" w:rsidRPr="00991788" w:rsidRDefault="00EA5AA2" w:rsidP="00EA5AA2">
      <w:pPr>
        <w:spacing w:after="120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>
        <w:rPr>
          <w:rFonts w:ascii="Times New Roman" w:hAnsi="Times New Roman" w:cs="Times New Roman"/>
          <w:bCs/>
        </w:rPr>
        <w:t xml:space="preserve">275 ust.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Pr="00991788">
        <w:rPr>
          <w:rFonts w:ascii="Times New Roman" w:eastAsia="Calibri" w:hAnsi="Times New Roman" w:cs="Times New Roman"/>
        </w:rPr>
        <w:t xml:space="preserve">  (Dz.U. z 2021 poz. 1129 ze zm.)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991788">
        <w:rPr>
          <w:rFonts w:ascii="Times New Roman" w:hAnsi="Times New Roman" w:cs="Times New Roman"/>
          <w:bCs/>
        </w:rPr>
        <w:t>Pzp</w:t>
      </w:r>
      <w:proofErr w:type="spellEnd"/>
      <w:r w:rsidRPr="00991788">
        <w:rPr>
          <w:rFonts w:ascii="Times New Roman" w:hAnsi="Times New Roman" w:cs="Times New Roman"/>
          <w:bCs/>
        </w:rPr>
        <w:t>”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ACEC50" w14:textId="629456E7" w:rsidR="00912E4B" w:rsidRPr="00E2576E" w:rsidRDefault="009C2632" w:rsidP="00EA5AA2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</w:t>
      </w:r>
      <w:r w:rsidR="008E7063" w:rsidRPr="00E2576E">
        <w:rPr>
          <w:rFonts w:ascii="Times New Roman" w:eastAsia="Calibri" w:hAnsi="Times New Roman" w:cs="Times New Roman"/>
        </w:rPr>
        <w:t>a podstawie art. 222 ust. 5</w:t>
      </w:r>
      <w:r w:rsidR="00FB250F" w:rsidRPr="00E2576E">
        <w:rPr>
          <w:rFonts w:ascii="Times New Roman" w:eastAsia="Calibri" w:hAnsi="Times New Roman" w:cs="Times New Roman"/>
        </w:rPr>
        <w:t xml:space="preserve"> </w:t>
      </w:r>
      <w:r w:rsidR="0020799D" w:rsidRPr="00E2576E">
        <w:rPr>
          <w:rFonts w:ascii="Times New Roman" w:eastAsia="Calibri" w:hAnsi="Times New Roman" w:cs="Times New Roman"/>
        </w:rPr>
        <w:t>ustawy z 11 września 2019 r</w:t>
      </w:r>
      <w:r w:rsidR="00131DDA" w:rsidRPr="00E2576E">
        <w:rPr>
          <w:rFonts w:ascii="Times New Roman" w:eastAsia="Calibri" w:hAnsi="Times New Roman" w:cs="Times New Roman"/>
        </w:rPr>
        <w:t xml:space="preserve">. – </w:t>
      </w:r>
      <w:r w:rsidR="0020799D" w:rsidRPr="00E2576E">
        <w:rPr>
          <w:rFonts w:ascii="Times New Roman" w:eastAsia="Calibri" w:hAnsi="Times New Roman" w:cs="Times New Roman"/>
        </w:rPr>
        <w:t xml:space="preserve">Prawo zamówień publicznych (Dz.U. </w:t>
      </w:r>
      <w:r w:rsidR="00B859EF" w:rsidRPr="00E2576E">
        <w:rPr>
          <w:rFonts w:ascii="Times New Roman" w:eastAsia="Calibri" w:hAnsi="Times New Roman" w:cs="Times New Roman"/>
        </w:rPr>
        <w:t xml:space="preserve">z 2021 </w:t>
      </w:r>
      <w:r w:rsidR="0020799D" w:rsidRPr="00E2576E">
        <w:rPr>
          <w:rFonts w:ascii="Times New Roman" w:eastAsia="Calibri" w:hAnsi="Times New Roman" w:cs="Times New Roman"/>
        </w:rPr>
        <w:t xml:space="preserve">poz. </w:t>
      </w:r>
      <w:r w:rsidR="00B859EF" w:rsidRPr="00E2576E">
        <w:rPr>
          <w:rFonts w:ascii="Times New Roman" w:eastAsia="Calibri" w:hAnsi="Times New Roman" w:cs="Times New Roman"/>
        </w:rPr>
        <w:t>1129</w:t>
      </w:r>
      <w:r w:rsidR="00131DDA" w:rsidRPr="00E2576E">
        <w:rPr>
          <w:rFonts w:ascii="Times New Roman" w:eastAsia="Calibri" w:hAnsi="Times New Roman" w:cs="Times New Roman"/>
        </w:rPr>
        <w:t xml:space="preserve"> ze zm.</w:t>
      </w:r>
      <w:r w:rsidR="0020799D" w:rsidRPr="00E2576E">
        <w:rPr>
          <w:rFonts w:ascii="Times New Roman" w:eastAsia="Calibri" w:hAnsi="Times New Roman" w:cs="Times New Roman"/>
        </w:rPr>
        <w:t xml:space="preserve">) </w:t>
      </w:r>
      <w:r w:rsidR="00265A3D" w:rsidRPr="00E2576E">
        <w:rPr>
          <w:rFonts w:ascii="Times New Roman" w:eastAsia="Calibri" w:hAnsi="Times New Roman" w:cs="Times New Roman"/>
        </w:rPr>
        <w:t>Wydział Chemiczny</w:t>
      </w:r>
      <w:r w:rsidR="00A822F2" w:rsidRPr="00E2576E">
        <w:rPr>
          <w:rFonts w:ascii="Times New Roman" w:eastAsia="Calibri" w:hAnsi="Times New Roman" w:cs="Times New Roman"/>
        </w:rPr>
        <w:t xml:space="preserve"> Politechnika Warszawska</w:t>
      </w:r>
      <w:r w:rsidRPr="00E2576E">
        <w:rPr>
          <w:rFonts w:ascii="Times New Roman" w:eastAsia="Calibri" w:hAnsi="Times New Roman" w:cs="Times New Roman"/>
        </w:rPr>
        <w:t>,</w:t>
      </w:r>
      <w:r w:rsidR="00A822F2" w:rsidRPr="00E2576E">
        <w:rPr>
          <w:rFonts w:ascii="Times New Roman" w:eastAsia="Calibri" w:hAnsi="Times New Roman" w:cs="Times New Roman"/>
        </w:rPr>
        <w:t xml:space="preserve"> działając w imieniu </w:t>
      </w:r>
      <w:r w:rsidR="00B859EF" w:rsidRPr="00E2576E">
        <w:rPr>
          <w:rFonts w:ascii="Times New Roman" w:eastAsia="Calibri" w:hAnsi="Times New Roman" w:cs="Times New Roman"/>
        </w:rPr>
        <w:t>Z</w:t>
      </w:r>
      <w:r w:rsidR="0020799D" w:rsidRPr="00E2576E">
        <w:rPr>
          <w:rFonts w:ascii="Times New Roman" w:eastAsia="Calibri" w:hAnsi="Times New Roman" w:cs="Times New Roman"/>
        </w:rPr>
        <w:t>amawiając</w:t>
      </w:r>
      <w:r w:rsidR="00A822F2" w:rsidRPr="00E2576E">
        <w:rPr>
          <w:rFonts w:ascii="Times New Roman" w:eastAsia="Calibri" w:hAnsi="Times New Roman" w:cs="Times New Roman"/>
        </w:rPr>
        <w:t>ego</w:t>
      </w:r>
      <w:r w:rsidRPr="00E2576E">
        <w:rPr>
          <w:rFonts w:ascii="Times New Roman" w:eastAsia="Calibri" w:hAnsi="Times New Roman" w:cs="Times New Roman"/>
        </w:rPr>
        <w:t>,</w:t>
      </w:r>
      <w:r w:rsidR="00B859EF" w:rsidRPr="00E2576E">
        <w:rPr>
          <w:rFonts w:ascii="Times New Roman" w:eastAsia="Calibri" w:hAnsi="Times New Roman" w:cs="Times New Roman"/>
        </w:rPr>
        <w:t xml:space="preserve"> Politechnika Warszawska </w:t>
      </w:r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FB250F" w:rsidRPr="00E2576E">
        <w:rPr>
          <w:rFonts w:ascii="Times New Roman" w:eastAsia="Calibri" w:hAnsi="Times New Roman" w:cs="Times New Roman"/>
        </w:rPr>
        <w:t xml:space="preserve">informuje, że </w:t>
      </w:r>
      <w:r w:rsidR="008E7063" w:rsidRPr="00E2576E">
        <w:rPr>
          <w:rFonts w:ascii="Times New Roman" w:eastAsia="Calibri" w:hAnsi="Times New Roman" w:cs="Times New Roman"/>
        </w:rPr>
        <w:t>w</w:t>
      </w:r>
      <w:r w:rsidR="00B859EF" w:rsidRPr="00E2576E">
        <w:rPr>
          <w:rFonts w:ascii="Times New Roman" w:eastAsia="Calibri" w:hAnsi="Times New Roman" w:cs="Times New Roman"/>
        </w:rPr>
        <w:t xml:space="preserve"> ww.</w:t>
      </w:r>
      <w:r w:rsidR="008E7063" w:rsidRPr="00E2576E">
        <w:rPr>
          <w:rFonts w:ascii="Times New Roman" w:eastAsia="Calibri" w:hAnsi="Times New Roman" w:cs="Times New Roman"/>
        </w:rPr>
        <w:t xml:space="preserve"> postępowaniu wpłynęł</w:t>
      </w:r>
      <w:r w:rsidR="00912E4B" w:rsidRPr="00E2576E">
        <w:rPr>
          <w:rFonts w:ascii="Times New Roman" w:eastAsia="Calibri" w:hAnsi="Times New Roman" w:cs="Times New Roman"/>
        </w:rPr>
        <w:t>y</w:t>
      </w:r>
      <w:r w:rsidR="008E7063" w:rsidRPr="00E2576E">
        <w:rPr>
          <w:rFonts w:ascii="Times New Roman" w:eastAsia="Calibri" w:hAnsi="Times New Roman" w:cs="Times New Roman"/>
        </w:rPr>
        <w:t xml:space="preserve"> następując</w:t>
      </w:r>
      <w:r w:rsidR="00912E4B" w:rsidRPr="00E2576E">
        <w:rPr>
          <w:rFonts w:ascii="Times New Roman" w:eastAsia="Calibri" w:hAnsi="Times New Roman" w:cs="Times New Roman"/>
        </w:rPr>
        <w:t xml:space="preserve">e </w:t>
      </w:r>
      <w:r w:rsidR="008E7063" w:rsidRPr="00E2576E">
        <w:rPr>
          <w:rFonts w:ascii="Times New Roman" w:eastAsia="Calibri" w:hAnsi="Times New Roman" w:cs="Times New Roman"/>
        </w:rPr>
        <w:t>ofert</w:t>
      </w:r>
      <w:r w:rsidR="00912E4B" w:rsidRPr="00E2576E">
        <w:rPr>
          <w:rFonts w:ascii="Times New Roman" w:eastAsia="Calibri" w:hAnsi="Times New Roman" w:cs="Times New Roman"/>
        </w:rPr>
        <w:t>y:</w:t>
      </w:r>
    </w:p>
    <w:p w14:paraId="34C9A2A4" w14:textId="77777777" w:rsidR="008E7063" w:rsidRPr="00BB7EF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6"/>
        <w:gridCol w:w="4081"/>
        <w:gridCol w:w="4105"/>
      </w:tblGrid>
      <w:tr w:rsidR="008E7063" w:rsidRPr="00BB7EF6" w14:paraId="3461C80C" w14:textId="77777777" w:rsidTr="00F91FD2">
        <w:tc>
          <w:tcPr>
            <w:tcW w:w="876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0" w:name="_Hlk101350889"/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081" w:type="dxa"/>
          </w:tcPr>
          <w:p w14:paraId="30FEDA5E" w14:textId="77777777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4105" w:type="dxa"/>
          </w:tcPr>
          <w:p w14:paraId="3C0C067D" w14:textId="766003F8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3B0DD9" w:rsidRPr="00BB7EF6" w14:paraId="1FF1A061" w14:textId="77777777" w:rsidTr="003B0DD9">
        <w:tc>
          <w:tcPr>
            <w:tcW w:w="876" w:type="dxa"/>
            <w:vAlign w:val="center"/>
          </w:tcPr>
          <w:p w14:paraId="7D598A47" w14:textId="0E78884B" w:rsidR="003B0DD9" w:rsidRPr="00BB7EF6" w:rsidRDefault="003B0DD9" w:rsidP="003B0DD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081" w:type="dxa"/>
          </w:tcPr>
          <w:p w14:paraId="3443EF71" w14:textId="6385F34E" w:rsidR="00A6267E" w:rsidRPr="00E07E39" w:rsidRDefault="00A6267E" w:rsidP="00A6267E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Cs/>
              </w:rPr>
            </w:pPr>
            <w:r w:rsidRPr="00E07E39">
              <w:rPr>
                <w:rFonts w:ascii="Times New Roman" w:eastAsia="Calibri" w:hAnsi="Times New Roman" w:cs="Times New Roman"/>
                <w:bCs/>
              </w:rPr>
              <w:t>FIRMA HANDLOWA NIEMIRKA DANUTA NIEMIRA</w:t>
            </w:r>
            <w:r w:rsidR="002C34FC" w:rsidRPr="00E07E39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="002C34FC" w:rsidRPr="00E07E39">
              <w:rPr>
                <w:rFonts w:ascii="Times New Roman" w:eastAsia="Calibri" w:hAnsi="Times New Roman" w:cs="Times New Roman"/>
                <w:bCs/>
              </w:rPr>
              <w:t xml:space="preserve">05-200 </w:t>
            </w:r>
            <w:r w:rsidR="002C34FC" w:rsidRPr="00E07E39">
              <w:rPr>
                <w:rFonts w:ascii="Times New Roman" w:eastAsia="Calibri" w:hAnsi="Times New Roman" w:cs="Times New Roman"/>
                <w:bCs/>
              </w:rPr>
              <w:t>Wołomin, ul. Słowackiego, nr 17B</w:t>
            </w:r>
          </w:p>
          <w:p w14:paraId="6F1AC671" w14:textId="60A000D6" w:rsidR="003B0DD9" w:rsidRPr="00E07E39" w:rsidRDefault="00A6267E" w:rsidP="00A6267E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Cs/>
              </w:rPr>
            </w:pPr>
            <w:r w:rsidRPr="00E07E39">
              <w:rPr>
                <w:rFonts w:ascii="Times New Roman" w:eastAsia="Calibri" w:hAnsi="Times New Roman" w:cs="Times New Roman"/>
                <w:bCs/>
              </w:rPr>
              <w:t>REGON 017408481</w:t>
            </w:r>
          </w:p>
        </w:tc>
        <w:tc>
          <w:tcPr>
            <w:tcW w:w="4105" w:type="dxa"/>
          </w:tcPr>
          <w:p w14:paraId="5F527D77" w14:textId="62527144" w:rsidR="003B0DD9" w:rsidRPr="003B0DD9" w:rsidRDefault="003B0DD9" w:rsidP="003B0DD9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Cs/>
              </w:rPr>
            </w:pPr>
            <w:r w:rsidRPr="003B0DD9">
              <w:rPr>
                <w:rFonts w:ascii="Times New Roman" w:eastAsia="Calibri" w:hAnsi="Times New Roman" w:cs="Times New Roman"/>
                <w:bCs/>
              </w:rPr>
              <w:t xml:space="preserve">Zamówienie podstawowe  </w:t>
            </w:r>
            <w:r w:rsidR="00E07E39">
              <w:rPr>
                <w:rFonts w:ascii="Times New Roman" w:eastAsia="Calibri" w:hAnsi="Times New Roman" w:cs="Times New Roman"/>
                <w:bCs/>
              </w:rPr>
              <w:t>2</w:t>
            </w:r>
            <w:r w:rsidR="00C962F6">
              <w:rPr>
                <w:rFonts w:ascii="Times New Roman" w:eastAsia="Calibri" w:hAnsi="Times New Roman" w:cs="Times New Roman"/>
                <w:bCs/>
              </w:rPr>
              <w:t> 952,0</w:t>
            </w:r>
            <w:r w:rsidR="00E07E39">
              <w:rPr>
                <w:rFonts w:ascii="Times New Roman" w:eastAsia="Calibri" w:hAnsi="Times New Roman" w:cs="Times New Roman"/>
                <w:bCs/>
              </w:rPr>
              <w:t>0</w:t>
            </w:r>
            <w:r w:rsidRPr="003B0DD9">
              <w:rPr>
                <w:rFonts w:ascii="Times New Roman" w:eastAsia="Calibri" w:hAnsi="Times New Roman" w:cs="Times New Roman"/>
                <w:bCs/>
              </w:rPr>
              <w:t xml:space="preserve"> PLN</w:t>
            </w:r>
          </w:p>
          <w:p w14:paraId="713BD89B" w14:textId="4B930A04" w:rsidR="003B0DD9" w:rsidRPr="003B0DD9" w:rsidRDefault="003B0DD9" w:rsidP="003B0DD9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bCs/>
              </w:rPr>
            </w:pPr>
            <w:r w:rsidRPr="003B0DD9">
              <w:rPr>
                <w:rFonts w:ascii="Times New Roman" w:eastAsia="Calibri" w:hAnsi="Times New Roman" w:cs="Times New Roman"/>
                <w:bCs/>
              </w:rPr>
              <w:t xml:space="preserve">Zamówienie w prawie opcji  </w:t>
            </w:r>
            <w:r w:rsidR="00C962F6">
              <w:rPr>
                <w:rFonts w:ascii="Times New Roman" w:eastAsia="Calibri" w:hAnsi="Times New Roman" w:cs="Times New Roman"/>
                <w:bCs/>
              </w:rPr>
              <w:t>2 952,00</w:t>
            </w:r>
            <w:r w:rsidRPr="003B0DD9">
              <w:rPr>
                <w:rFonts w:ascii="Times New Roman" w:eastAsia="Calibri" w:hAnsi="Times New Roman" w:cs="Times New Roman"/>
                <w:bCs/>
              </w:rPr>
              <w:t xml:space="preserve"> PLN</w:t>
            </w:r>
          </w:p>
        </w:tc>
      </w:tr>
      <w:tr w:rsidR="008E7063" w:rsidRPr="00BB7EF6" w14:paraId="69E94D90" w14:textId="77777777" w:rsidTr="003B0DD9">
        <w:tc>
          <w:tcPr>
            <w:tcW w:w="876" w:type="dxa"/>
            <w:vAlign w:val="center"/>
          </w:tcPr>
          <w:p w14:paraId="264437A6" w14:textId="5514B9E2" w:rsidR="008E7063" w:rsidRPr="003B0DD9" w:rsidRDefault="003B0DD9" w:rsidP="003B0DD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B0DD9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B016D1" w:rsidRPr="003B0DD9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4081" w:type="dxa"/>
          </w:tcPr>
          <w:p w14:paraId="2B753B09" w14:textId="61B8DEAC" w:rsidR="00F91FD2" w:rsidRDefault="00F91FD2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ZORIN Adrian Beton </w:t>
            </w:r>
          </w:p>
          <w:p w14:paraId="7A3B0953" w14:textId="4CDF3EB3" w:rsidR="00D44DC9" w:rsidRDefault="00F91FD2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Marsz. Józefa Piłsudskiego 7/33, 95-200 Pabianice</w:t>
            </w:r>
          </w:p>
          <w:p w14:paraId="22179321" w14:textId="3554A4B6" w:rsidR="00353318" w:rsidRPr="00BB7EF6" w:rsidRDefault="0035331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F91FD2">
              <w:rPr>
                <w:rFonts w:ascii="Times New Roman" w:eastAsia="Calibri" w:hAnsi="Times New Roman" w:cs="Times New Roman"/>
              </w:rPr>
              <w:t>367424916</w:t>
            </w:r>
          </w:p>
        </w:tc>
        <w:tc>
          <w:tcPr>
            <w:tcW w:w="4105" w:type="dxa"/>
          </w:tcPr>
          <w:p w14:paraId="5F791609" w14:textId="5B7A0264" w:rsidR="00EA5AA2" w:rsidRDefault="00EA5AA2" w:rsidP="00EA5AA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Zamówienie podstawowe  </w:t>
            </w:r>
            <w:r w:rsidR="00EA7889">
              <w:rPr>
                <w:rFonts w:ascii="Times New Roman" w:eastAsia="Calibri" w:hAnsi="Times New Roman" w:cs="Times New Roman"/>
              </w:rPr>
              <w:t>7 011,00</w:t>
            </w:r>
            <w:r>
              <w:rPr>
                <w:rFonts w:ascii="Times New Roman" w:eastAsia="Calibri" w:hAnsi="Times New Roman" w:cs="Times New Roman"/>
              </w:rPr>
              <w:t xml:space="preserve"> PLN</w:t>
            </w:r>
          </w:p>
          <w:p w14:paraId="7D7418D3" w14:textId="580F9F7E" w:rsidR="008E7063" w:rsidRPr="00BB7EF6" w:rsidRDefault="00EA5AA2" w:rsidP="00F91FD2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Zamówienie w prawie opcji  </w:t>
            </w:r>
            <w:r w:rsidR="00F91FD2">
              <w:rPr>
                <w:rFonts w:ascii="Times New Roman" w:eastAsia="Calibri" w:hAnsi="Times New Roman" w:cs="Times New Roman"/>
              </w:rPr>
              <w:t>7</w:t>
            </w:r>
            <w:r w:rsidR="00EA7889">
              <w:rPr>
                <w:rFonts w:ascii="Times New Roman" w:eastAsia="Calibri" w:hAnsi="Times New Roman" w:cs="Times New Roman"/>
              </w:rPr>
              <w:t> 011,00</w:t>
            </w:r>
            <w:r w:rsidR="00F91FD2">
              <w:rPr>
                <w:rFonts w:ascii="Times New Roman" w:eastAsia="Calibri" w:hAnsi="Times New Roman" w:cs="Times New Roman"/>
              </w:rPr>
              <w:t xml:space="preserve"> PLN</w:t>
            </w:r>
          </w:p>
        </w:tc>
      </w:tr>
      <w:bookmarkEnd w:id="0"/>
    </w:tbl>
    <w:p w14:paraId="72899BA9" w14:textId="24258D65" w:rsidR="00F404A3" w:rsidRDefault="00F404A3" w:rsidP="00D21E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E8881A" w14:textId="77777777" w:rsidR="00C33C94" w:rsidRDefault="00C33C94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>Podpis w oryginale</w:t>
      </w:r>
    </w:p>
    <w:p w14:paraId="6FBA1633" w14:textId="77777777" w:rsidR="00C33C94" w:rsidRPr="003D6BF7" w:rsidRDefault="00C33C94" w:rsidP="00C33C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50F28AAD" w14:textId="77777777" w:rsidR="00C33C94" w:rsidRPr="003D6BF7" w:rsidRDefault="00C33C94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>Wydziału Chemicznego</w:t>
      </w:r>
    </w:p>
    <w:p w14:paraId="03BEFB46" w14:textId="77777777" w:rsidR="00C33C94" w:rsidRPr="00606B8B" w:rsidRDefault="00C33C94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>(-) prof. dr hab. inż. Władysław Wieczorek</w:t>
      </w:r>
    </w:p>
    <w:p w14:paraId="4FAE1DDA" w14:textId="46119E09" w:rsidR="00F404A3" w:rsidRPr="00606B8B" w:rsidRDefault="00F404A3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sectPr w:rsidR="00F404A3" w:rsidRPr="00606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8F0C" w14:textId="77777777" w:rsidR="0087261C" w:rsidRDefault="0087261C" w:rsidP="008E4A26">
      <w:pPr>
        <w:spacing w:after="0" w:line="240" w:lineRule="auto"/>
      </w:pPr>
      <w:r>
        <w:separator/>
      </w:r>
    </w:p>
  </w:endnote>
  <w:endnote w:type="continuationSeparator" w:id="0">
    <w:p w14:paraId="4BA5D769" w14:textId="77777777" w:rsidR="0087261C" w:rsidRDefault="0087261C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AAA2" w14:textId="77777777" w:rsidR="0087261C" w:rsidRDefault="0087261C" w:rsidP="008E4A26">
      <w:pPr>
        <w:spacing w:after="0" w:line="240" w:lineRule="auto"/>
      </w:pPr>
      <w:r>
        <w:separator/>
      </w:r>
    </w:p>
  </w:footnote>
  <w:footnote w:type="continuationSeparator" w:id="0">
    <w:p w14:paraId="41EBC90D" w14:textId="77777777" w:rsidR="0087261C" w:rsidRDefault="0087261C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7901BD39" w:rsidR="008A03BB" w:rsidRDefault="00B85762">
    <w:pPr>
      <w:pStyle w:val="Nagwek"/>
    </w:pPr>
    <w:r>
      <w:rPr>
        <w:noProof/>
        <w:lang w:eastAsia="pl-PL"/>
      </w:rPr>
      <w:drawing>
        <wp:inline distT="0" distB="0" distL="0" distR="0" wp14:anchorId="06067663" wp14:editId="2FFC3172">
          <wp:extent cx="577977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152704">
    <w:abstractNumId w:val="1"/>
  </w:num>
  <w:num w:numId="2" w16cid:durableId="1028530932">
    <w:abstractNumId w:val="2"/>
  </w:num>
  <w:num w:numId="3" w16cid:durableId="131471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0F3E"/>
    <w:rsid w:val="00036ABC"/>
    <w:rsid w:val="000566E6"/>
    <w:rsid w:val="00131DDA"/>
    <w:rsid w:val="0020799D"/>
    <w:rsid w:val="00265A3D"/>
    <w:rsid w:val="00271A6B"/>
    <w:rsid w:val="00280FD0"/>
    <w:rsid w:val="002812C4"/>
    <w:rsid w:val="0029287B"/>
    <w:rsid w:val="002A70A7"/>
    <w:rsid w:val="002C34FC"/>
    <w:rsid w:val="002D0A95"/>
    <w:rsid w:val="002D686B"/>
    <w:rsid w:val="00301CC4"/>
    <w:rsid w:val="003143E8"/>
    <w:rsid w:val="00353318"/>
    <w:rsid w:val="003A057F"/>
    <w:rsid w:val="003B0DD9"/>
    <w:rsid w:val="003D473B"/>
    <w:rsid w:val="0046251E"/>
    <w:rsid w:val="00490229"/>
    <w:rsid w:val="004B24B9"/>
    <w:rsid w:val="005022DA"/>
    <w:rsid w:val="00560DE5"/>
    <w:rsid w:val="005B1B9E"/>
    <w:rsid w:val="005C5018"/>
    <w:rsid w:val="005E15BA"/>
    <w:rsid w:val="00606B8B"/>
    <w:rsid w:val="006169B8"/>
    <w:rsid w:val="006D5B8B"/>
    <w:rsid w:val="00717196"/>
    <w:rsid w:val="0072078B"/>
    <w:rsid w:val="007A548C"/>
    <w:rsid w:val="007F1651"/>
    <w:rsid w:val="0085031A"/>
    <w:rsid w:val="008516B5"/>
    <w:rsid w:val="00857A0D"/>
    <w:rsid w:val="0087261C"/>
    <w:rsid w:val="00874A33"/>
    <w:rsid w:val="008A03BB"/>
    <w:rsid w:val="008B60E7"/>
    <w:rsid w:val="008E1074"/>
    <w:rsid w:val="008E4A26"/>
    <w:rsid w:val="008E7063"/>
    <w:rsid w:val="00901FA8"/>
    <w:rsid w:val="00912E4B"/>
    <w:rsid w:val="009A44A9"/>
    <w:rsid w:val="009B00F2"/>
    <w:rsid w:val="009C2632"/>
    <w:rsid w:val="00A31AA2"/>
    <w:rsid w:val="00A6267E"/>
    <w:rsid w:val="00A709A1"/>
    <w:rsid w:val="00A822F2"/>
    <w:rsid w:val="00AA05A6"/>
    <w:rsid w:val="00AB58B3"/>
    <w:rsid w:val="00AD2AE9"/>
    <w:rsid w:val="00AD543C"/>
    <w:rsid w:val="00B016D1"/>
    <w:rsid w:val="00B41C65"/>
    <w:rsid w:val="00B85762"/>
    <w:rsid w:val="00B859EF"/>
    <w:rsid w:val="00BB7EF6"/>
    <w:rsid w:val="00BD38DB"/>
    <w:rsid w:val="00BF0BFC"/>
    <w:rsid w:val="00BF1EDE"/>
    <w:rsid w:val="00C3227B"/>
    <w:rsid w:val="00C33C94"/>
    <w:rsid w:val="00C3479B"/>
    <w:rsid w:val="00C50E27"/>
    <w:rsid w:val="00C550E3"/>
    <w:rsid w:val="00C70B5B"/>
    <w:rsid w:val="00C962F6"/>
    <w:rsid w:val="00CC3ABF"/>
    <w:rsid w:val="00D21E2C"/>
    <w:rsid w:val="00D44DC9"/>
    <w:rsid w:val="00D55610"/>
    <w:rsid w:val="00DA4086"/>
    <w:rsid w:val="00DB60C4"/>
    <w:rsid w:val="00E07E39"/>
    <w:rsid w:val="00E2576E"/>
    <w:rsid w:val="00EA5AA2"/>
    <w:rsid w:val="00EA7889"/>
    <w:rsid w:val="00EF6427"/>
    <w:rsid w:val="00F404A3"/>
    <w:rsid w:val="00F709CB"/>
    <w:rsid w:val="00F9084A"/>
    <w:rsid w:val="00F91FD2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12</cp:revision>
  <cp:lastPrinted>2022-04-20T10:54:00Z</cp:lastPrinted>
  <dcterms:created xsi:type="dcterms:W3CDTF">2022-05-13T10:05:00Z</dcterms:created>
  <dcterms:modified xsi:type="dcterms:W3CDTF">2022-05-27T06:48:00Z</dcterms:modified>
</cp:coreProperties>
</file>