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1D717" w14:textId="7A95E7A5" w:rsidR="00E433E9" w:rsidRPr="00E433E9" w:rsidRDefault="00E433E9" w:rsidP="00E433E9">
      <w:pPr>
        <w:pStyle w:val="Tekstpodstawowywcity"/>
        <w:jc w:val="right"/>
        <w:rPr>
          <w:rFonts w:ascii="Arial" w:hAnsi="Arial" w:cs="Arial"/>
          <w:bCs/>
        </w:rPr>
      </w:pPr>
      <w:bookmarkStart w:id="0" w:name="_Hlk42532787"/>
      <w:r w:rsidRPr="00E433E9">
        <w:rPr>
          <w:rFonts w:ascii="Arial" w:hAnsi="Arial" w:cs="Arial"/>
          <w:bCs/>
        </w:rPr>
        <w:t>znak sprawy: DZP.271.5</w:t>
      </w:r>
      <w:r w:rsidR="009A0858">
        <w:rPr>
          <w:rFonts w:ascii="Arial" w:hAnsi="Arial" w:cs="Arial"/>
          <w:bCs/>
        </w:rPr>
        <w:t>9</w:t>
      </w:r>
      <w:r w:rsidRPr="00E433E9">
        <w:rPr>
          <w:rFonts w:ascii="Arial" w:hAnsi="Arial" w:cs="Arial"/>
          <w:bCs/>
        </w:rPr>
        <w:t>.2024</w:t>
      </w:r>
    </w:p>
    <w:p w14:paraId="4A253957" w14:textId="75FA1AF0" w:rsidR="00E433E9" w:rsidRPr="00E433E9" w:rsidRDefault="00E433E9" w:rsidP="00E433E9">
      <w:pPr>
        <w:pStyle w:val="Tekstpodstawowywcity"/>
        <w:jc w:val="right"/>
        <w:rPr>
          <w:rFonts w:ascii="Arial" w:hAnsi="Arial" w:cs="Arial"/>
          <w:bCs/>
        </w:rPr>
      </w:pPr>
      <w:r w:rsidRPr="00E433E9">
        <w:rPr>
          <w:rFonts w:ascii="Arial" w:hAnsi="Arial" w:cs="Arial"/>
          <w:bCs/>
        </w:rPr>
        <w:t>Załącznik 5 do SWZ</w:t>
      </w:r>
    </w:p>
    <w:p w14:paraId="111589FD" w14:textId="77777777" w:rsidR="00E433E9" w:rsidRDefault="00E433E9" w:rsidP="00E433E9">
      <w:pPr>
        <w:pStyle w:val="Tekstpodstawowywcity"/>
        <w:rPr>
          <w:b/>
          <w:bCs/>
          <w:u w:val="single"/>
        </w:rPr>
      </w:pPr>
    </w:p>
    <w:p w14:paraId="7E2D3400" w14:textId="77777777" w:rsidR="00FE5FB6" w:rsidRPr="00E433E9" w:rsidRDefault="00FE5FB6" w:rsidP="00E433E9">
      <w:pPr>
        <w:pStyle w:val="Nagwek4"/>
        <w:tabs>
          <w:tab w:val="left" w:pos="5748"/>
        </w:tabs>
        <w:ind w:left="567"/>
        <w:jc w:val="right"/>
        <w:rPr>
          <w:rFonts w:ascii="Arial Narrow" w:hAnsi="Arial Narrow" w:cs="Arial"/>
          <w:sz w:val="32"/>
          <w:szCs w:val="32"/>
        </w:rPr>
      </w:pPr>
    </w:p>
    <w:p w14:paraId="1B83FBA2" w14:textId="77777777" w:rsidR="00FE5FB6" w:rsidRDefault="00FE5FB6" w:rsidP="00912543">
      <w:pPr>
        <w:pStyle w:val="Nagwek4"/>
        <w:tabs>
          <w:tab w:val="left" w:pos="5748"/>
        </w:tabs>
        <w:ind w:left="567"/>
        <w:jc w:val="center"/>
        <w:rPr>
          <w:rFonts w:ascii="Arial Narrow" w:hAnsi="Arial Narrow" w:cs="Arial"/>
          <w:sz w:val="32"/>
          <w:szCs w:val="32"/>
          <w:lang w:val="pl-PL"/>
        </w:rPr>
      </w:pPr>
    </w:p>
    <w:p w14:paraId="1166C314" w14:textId="2730F06B" w:rsidR="00912543" w:rsidRDefault="00912543" w:rsidP="00912543">
      <w:pPr>
        <w:pStyle w:val="Nagwek4"/>
        <w:tabs>
          <w:tab w:val="left" w:pos="5748"/>
        </w:tabs>
        <w:ind w:left="567"/>
        <w:jc w:val="center"/>
        <w:rPr>
          <w:rFonts w:ascii="Arial Narrow" w:hAnsi="Arial Narrow" w:cs="Arial"/>
          <w:sz w:val="32"/>
          <w:szCs w:val="32"/>
          <w:lang w:val="pl-PL"/>
        </w:rPr>
      </w:pPr>
      <w:r w:rsidRPr="00457C0F">
        <w:rPr>
          <w:rFonts w:ascii="Arial Narrow" w:hAnsi="Arial Narrow" w:cs="Arial"/>
          <w:sz w:val="32"/>
          <w:szCs w:val="32"/>
          <w:lang w:val="pl-PL"/>
        </w:rPr>
        <w:t>FORMULARZ OFEROWANEGO SPRZĘTU</w:t>
      </w:r>
    </w:p>
    <w:p w14:paraId="496A3573" w14:textId="77777777" w:rsidR="00FE5FB6" w:rsidRPr="00FE5FB6" w:rsidRDefault="00FE5FB6" w:rsidP="00FE5FB6">
      <w:pPr>
        <w:rPr>
          <w:rFonts w:ascii="Arial" w:hAnsi="Arial" w:cs="Arial"/>
          <w:b/>
          <w:bCs/>
        </w:rPr>
      </w:pPr>
    </w:p>
    <w:p w14:paraId="02EBB1A3" w14:textId="4372623A" w:rsidR="00FE5FB6" w:rsidRPr="00FE5FB6" w:rsidRDefault="00FE5FB6" w:rsidP="00FE5FB6">
      <w:pPr>
        <w:jc w:val="center"/>
        <w:rPr>
          <w:rFonts w:ascii="Arial" w:hAnsi="Arial" w:cs="Arial"/>
          <w:b/>
          <w:bCs/>
        </w:rPr>
      </w:pPr>
      <w:r w:rsidRPr="00FE5FB6">
        <w:rPr>
          <w:rFonts w:ascii="Arial" w:hAnsi="Arial" w:cs="Arial"/>
          <w:b/>
          <w:bCs/>
        </w:rPr>
        <w:t>ZADANIE NR 1</w:t>
      </w:r>
    </w:p>
    <w:p w14:paraId="1166C315" w14:textId="77777777" w:rsidR="00912543" w:rsidRPr="00457C0F" w:rsidRDefault="00912543" w:rsidP="00912543">
      <w:pPr>
        <w:pStyle w:val="Akapitzlist"/>
        <w:spacing w:line="276" w:lineRule="auto"/>
        <w:ind w:left="0"/>
        <w:rPr>
          <w:rFonts w:ascii="Arial Narrow" w:hAnsi="Arial Narrow" w:cs="Arial"/>
          <w:b/>
          <w:bCs/>
          <w:sz w:val="28"/>
          <w:szCs w:val="28"/>
          <w:u w:val="single"/>
        </w:rPr>
      </w:pPr>
    </w:p>
    <w:p w14:paraId="1166C316" w14:textId="77777777" w:rsidR="00912543" w:rsidRPr="00457C0F" w:rsidRDefault="00BF7DBE" w:rsidP="0062236D">
      <w:pPr>
        <w:pStyle w:val="Nagwek4"/>
        <w:tabs>
          <w:tab w:val="left" w:pos="284"/>
        </w:tabs>
        <w:spacing w:line="276" w:lineRule="auto"/>
        <w:rPr>
          <w:rFonts w:ascii="Arial Narrow" w:hAnsi="Arial Narrow"/>
        </w:rPr>
      </w:pPr>
      <w:r>
        <w:rPr>
          <w:rFonts w:ascii="Arial Narrow" w:hAnsi="Arial Narrow" w:cs="Arial"/>
          <w:sz w:val="28"/>
          <w:szCs w:val="28"/>
          <w:lang w:val="pl-PL"/>
        </w:rPr>
        <w:t xml:space="preserve">Procesor tkankowy </w:t>
      </w:r>
      <w:r w:rsidR="00150CF7" w:rsidRPr="00457C0F">
        <w:rPr>
          <w:rFonts w:ascii="Arial Narrow" w:hAnsi="Arial Narrow" w:cs="Arial"/>
          <w:sz w:val="28"/>
          <w:szCs w:val="28"/>
          <w:lang w:val="pl-PL"/>
        </w:rPr>
        <w:t xml:space="preserve"> – </w:t>
      </w:r>
      <w:r>
        <w:rPr>
          <w:rFonts w:ascii="Arial Narrow" w:hAnsi="Arial Narrow" w:cs="Arial"/>
          <w:sz w:val="28"/>
          <w:szCs w:val="28"/>
          <w:lang w:val="pl-PL"/>
        </w:rPr>
        <w:t>1</w:t>
      </w:r>
      <w:r w:rsidR="00150CF7" w:rsidRPr="00457C0F">
        <w:rPr>
          <w:rFonts w:ascii="Arial Narrow" w:hAnsi="Arial Narrow" w:cs="Arial"/>
          <w:sz w:val="28"/>
          <w:szCs w:val="28"/>
          <w:lang w:val="pl-PL"/>
        </w:rPr>
        <w:t xml:space="preserve"> szt</w:t>
      </w:r>
      <w:r w:rsidR="00912543" w:rsidRPr="00457C0F">
        <w:rPr>
          <w:rFonts w:ascii="Arial Narrow" w:hAnsi="Arial Narrow" w:cs="Arial"/>
          <w:sz w:val="28"/>
          <w:szCs w:val="28"/>
          <w:lang w:val="pl-PL"/>
        </w:rPr>
        <w:t>.</w:t>
      </w:r>
    </w:p>
    <w:p w14:paraId="1166C317" w14:textId="77777777" w:rsidR="00912543" w:rsidRPr="00457C0F" w:rsidRDefault="00912543" w:rsidP="00912543">
      <w:pPr>
        <w:rPr>
          <w:rFonts w:ascii="Arial Narrow" w:hAnsi="Arial Narrow"/>
        </w:rPr>
      </w:pPr>
    </w:p>
    <w:p w14:paraId="1166C318" w14:textId="77777777" w:rsidR="00C7776F" w:rsidRPr="00457C0F" w:rsidRDefault="00BF7DBE" w:rsidP="00C7776F">
      <w:pPr>
        <w:rPr>
          <w:rStyle w:val="Hipercze"/>
          <w:rFonts w:ascii="Arial Narrow" w:hAnsi="Arial Narrow" w:cs="Arial"/>
          <w:shd w:val="clear" w:color="auto" w:fill="FFFFFF"/>
        </w:rPr>
      </w:pPr>
      <w:r>
        <w:t>Główny kod CPV 33100000 Urządzenia medyczne</w:t>
      </w:r>
      <w:r w:rsidR="00C7776F" w:rsidRPr="00457C0F">
        <w:rPr>
          <w:rFonts w:ascii="Arial Narrow" w:hAnsi="Arial Narrow"/>
        </w:rPr>
        <w:fldChar w:fldCharType="begin"/>
      </w:r>
      <w:r w:rsidR="00C7776F" w:rsidRPr="00457C0F">
        <w:rPr>
          <w:rFonts w:ascii="Arial Narrow" w:hAnsi="Arial Narrow"/>
        </w:rPr>
        <w:instrText xml:space="preserve"> HYPERLINK "https://www.google.pl/url?sa=t&amp;rct=j&amp;q=&amp;esrc=s&amp;source=web&amp;cd=&amp;cad=rja&amp;uact=8&amp;ved=2ahUKEwjHjKO8yN-FAxXWLhAIHW1hAwIQFnoECBcQAQ&amp;url=https%3A%2F%2Fwww.portalzp.pl%2Fkody-cpv%2Fszczegoly%2Fnosniki-kontrastu-rentgenowskiego-3151&amp;usg=AOvVaw25cnFtDj7su-MgHU1Dx-pB&amp;opi=89978449" </w:instrText>
      </w:r>
      <w:r w:rsidR="00C7776F" w:rsidRPr="00457C0F">
        <w:rPr>
          <w:rFonts w:ascii="Arial Narrow" w:hAnsi="Arial Narrow"/>
        </w:rPr>
      </w:r>
      <w:r w:rsidR="00C7776F" w:rsidRPr="00457C0F">
        <w:rPr>
          <w:rFonts w:ascii="Arial Narrow" w:hAnsi="Arial Narrow"/>
        </w:rPr>
        <w:fldChar w:fldCharType="separate"/>
      </w:r>
    </w:p>
    <w:p w14:paraId="1166C319" w14:textId="77777777" w:rsidR="00912543" w:rsidRPr="00457C0F" w:rsidRDefault="00C7776F" w:rsidP="00C7776F">
      <w:pPr>
        <w:rPr>
          <w:rFonts w:ascii="Arial Narrow" w:hAnsi="Arial Narrow" w:cs="Arial"/>
          <w:color w:val="FF0000"/>
          <w:sz w:val="24"/>
          <w:szCs w:val="24"/>
        </w:rPr>
      </w:pPr>
      <w:r w:rsidRPr="00457C0F">
        <w:rPr>
          <w:rFonts w:ascii="Arial Narrow" w:hAnsi="Arial Narrow"/>
        </w:rPr>
        <w:fldChar w:fldCharType="end"/>
      </w:r>
    </w:p>
    <w:p w14:paraId="1166C31A" w14:textId="77777777" w:rsidR="00912543" w:rsidRPr="00457C0F" w:rsidRDefault="00912543" w:rsidP="00912543">
      <w:pPr>
        <w:spacing w:line="276" w:lineRule="auto"/>
        <w:ind w:left="709"/>
        <w:rPr>
          <w:rFonts w:ascii="Arial Narrow" w:hAnsi="Arial Narrow" w:cs="Arial"/>
          <w:b/>
          <w:sz w:val="24"/>
          <w:szCs w:val="24"/>
        </w:rPr>
      </w:pPr>
      <w:r w:rsidRPr="00457C0F">
        <w:rPr>
          <w:rFonts w:ascii="Arial Narrow" w:hAnsi="Arial Narrow" w:cs="Arial"/>
          <w:b/>
          <w:sz w:val="24"/>
          <w:szCs w:val="24"/>
        </w:rPr>
        <w:t>Wykonawca:</w:t>
      </w:r>
    </w:p>
    <w:p w14:paraId="1166C31B" w14:textId="77777777" w:rsidR="00912543" w:rsidRPr="00457C0F" w:rsidRDefault="00912543" w:rsidP="00912543">
      <w:pPr>
        <w:ind w:right="5244"/>
        <w:rPr>
          <w:rFonts w:ascii="Arial Narrow" w:hAnsi="Arial Narrow" w:cs="Arial"/>
        </w:rPr>
      </w:pPr>
    </w:p>
    <w:p w14:paraId="1166C31C" w14:textId="77777777" w:rsidR="00912543" w:rsidRPr="00457C0F" w:rsidRDefault="00912543" w:rsidP="00912543">
      <w:pPr>
        <w:ind w:left="709" w:right="5103"/>
        <w:rPr>
          <w:rFonts w:ascii="Arial Narrow" w:hAnsi="Arial Narrow" w:cs="Arial"/>
        </w:rPr>
      </w:pPr>
      <w:r w:rsidRPr="00457C0F">
        <w:rPr>
          <w:rFonts w:ascii="Arial Narrow" w:hAnsi="Arial Narrow" w:cs="Arial"/>
        </w:rPr>
        <w:t>…………………………………………</w:t>
      </w:r>
    </w:p>
    <w:p w14:paraId="1166C31D" w14:textId="77777777" w:rsidR="00912543" w:rsidRPr="00457C0F" w:rsidRDefault="00912543" w:rsidP="00912543">
      <w:pPr>
        <w:ind w:left="709" w:right="5103"/>
        <w:rPr>
          <w:rFonts w:ascii="Arial Narrow" w:hAnsi="Arial Narrow" w:cs="Arial"/>
        </w:rPr>
      </w:pPr>
    </w:p>
    <w:p w14:paraId="1166C31E" w14:textId="77777777" w:rsidR="00912543" w:rsidRPr="00457C0F" w:rsidRDefault="00912543" w:rsidP="00912543">
      <w:pPr>
        <w:ind w:left="709" w:right="5103"/>
        <w:rPr>
          <w:rFonts w:ascii="Arial Narrow" w:hAnsi="Arial Narrow" w:cs="Arial"/>
        </w:rPr>
      </w:pPr>
    </w:p>
    <w:p w14:paraId="1166C31F" w14:textId="77777777" w:rsidR="00912543" w:rsidRPr="00457C0F" w:rsidRDefault="00912543" w:rsidP="00912543">
      <w:pPr>
        <w:ind w:left="709" w:right="5103"/>
        <w:rPr>
          <w:rFonts w:ascii="Arial Narrow" w:hAnsi="Arial Narrow" w:cs="Arial"/>
        </w:rPr>
      </w:pPr>
      <w:r w:rsidRPr="00457C0F">
        <w:rPr>
          <w:rFonts w:ascii="Arial Narrow" w:hAnsi="Arial Narrow" w:cs="Arial"/>
        </w:rPr>
        <w:t>…………………………………………</w:t>
      </w:r>
    </w:p>
    <w:p w14:paraId="1166C320" w14:textId="77777777" w:rsidR="00912543" w:rsidRPr="00457C0F" w:rsidRDefault="00912543" w:rsidP="00912543">
      <w:pPr>
        <w:spacing w:line="276" w:lineRule="auto"/>
        <w:ind w:left="284" w:right="4111"/>
        <w:rPr>
          <w:rFonts w:ascii="Arial Narrow" w:hAnsi="Arial Narrow" w:cs="Arial"/>
          <w:i/>
        </w:rPr>
      </w:pPr>
      <w:r w:rsidRPr="00457C0F">
        <w:rPr>
          <w:rFonts w:ascii="Arial Narrow" w:hAnsi="Arial Narrow" w:cs="Arial"/>
          <w:i/>
        </w:rPr>
        <w:t xml:space="preserve">        (pełna nazwa/firma, adres, w zależności</w:t>
      </w:r>
      <w:r w:rsidRPr="00457C0F">
        <w:rPr>
          <w:rFonts w:ascii="Arial Narrow" w:hAnsi="Arial Narrow" w:cs="Arial"/>
          <w:i/>
        </w:rPr>
        <w:br/>
        <w:t xml:space="preserve">        od podmiotu: NIP/PESEL, KRS/</w:t>
      </w:r>
      <w:proofErr w:type="spellStart"/>
      <w:r w:rsidRPr="00457C0F">
        <w:rPr>
          <w:rFonts w:ascii="Arial Narrow" w:hAnsi="Arial Narrow" w:cs="Arial"/>
          <w:i/>
        </w:rPr>
        <w:t>CEiDG</w:t>
      </w:r>
      <w:proofErr w:type="spellEnd"/>
      <w:r w:rsidRPr="00457C0F">
        <w:rPr>
          <w:rFonts w:ascii="Arial Narrow" w:hAnsi="Arial Narrow" w:cs="Arial"/>
          <w:i/>
        </w:rPr>
        <w:t>)</w:t>
      </w:r>
    </w:p>
    <w:p w14:paraId="1166C321" w14:textId="77777777" w:rsidR="00912543" w:rsidRPr="00457C0F" w:rsidRDefault="00912543" w:rsidP="00912543">
      <w:pPr>
        <w:spacing w:line="276" w:lineRule="auto"/>
        <w:ind w:left="284" w:right="5103"/>
        <w:rPr>
          <w:rFonts w:ascii="Arial Narrow" w:hAnsi="Arial Narrow" w:cs="Arial"/>
          <w:i/>
          <w:sz w:val="16"/>
          <w:szCs w:val="16"/>
        </w:rPr>
      </w:pPr>
    </w:p>
    <w:p w14:paraId="1166C322" w14:textId="77777777" w:rsidR="00912543" w:rsidRPr="00457C0F" w:rsidRDefault="00912543" w:rsidP="00912543">
      <w:pPr>
        <w:spacing w:line="276" w:lineRule="auto"/>
        <w:ind w:left="709" w:right="5103"/>
        <w:rPr>
          <w:rFonts w:ascii="Arial Narrow" w:hAnsi="Arial Narrow" w:cs="Arial"/>
          <w:i/>
          <w:sz w:val="24"/>
          <w:szCs w:val="24"/>
        </w:rPr>
      </w:pPr>
      <w:r w:rsidRPr="00457C0F">
        <w:rPr>
          <w:rFonts w:ascii="Arial Narrow" w:hAnsi="Arial Narrow" w:cs="Arial"/>
          <w:sz w:val="24"/>
          <w:szCs w:val="24"/>
          <w:u w:val="single"/>
        </w:rPr>
        <w:t>reprezentowany przez:</w:t>
      </w:r>
    </w:p>
    <w:p w14:paraId="1166C323" w14:textId="77777777" w:rsidR="00912543" w:rsidRPr="00457C0F" w:rsidRDefault="00912543" w:rsidP="00912543">
      <w:pPr>
        <w:spacing w:line="276" w:lineRule="auto"/>
        <w:ind w:left="709" w:right="5103"/>
        <w:rPr>
          <w:rFonts w:ascii="Arial Narrow" w:hAnsi="Arial Narrow" w:cs="Arial"/>
          <w:i/>
          <w:sz w:val="16"/>
          <w:szCs w:val="16"/>
        </w:rPr>
      </w:pPr>
    </w:p>
    <w:p w14:paraId="1166C324" w14:textId="77777777" w:rsidR="00912543" w:rsidRPr="00457C0F" w:rsidRDefault="00912543" w:rsidP="00912543">
      <w:pPr>
        <w:spacing w:line="276" w:lineRule="auto"/>
        <w:ind w:left="709" w:right="5103"/>
        <w:rPr>
          <w:rFonts w:ascii="Arial Narrow" w:hAnsi="Arial Narrow" w:cs="Arial"/>
          <w:i/>
          <w:sz w:val="16"/>
          <w:szCs w:val="16"/>
        </w:rPr>
      </w:pPr>
    </w:p>
    <w:p w14:paraId="1166C325" w14:textId="77777777" w:rsidR="00912543" w:rsidRPr="00457C0F" w:rsidRDefault="00912543" w:rsidP="00912543">
      <w:pPr>
        <w:spacing w:line="276" w:lineRule="auto"/>
        <w:ind w:left="709" w:right="5103"/>
        <w:rPr>
          <w:rFonts w:ascii="Arial Narrow" w:hAnsi="Arial Narrow" w:cs="Arial"/>
          <w:i/>
          <w:sz w:val="16"/>
          <w:szCs w:val="16"/>
        </w:rPr>
      </w:pPr>
      <w:r w:rsidRPr="00457C0F">
        <w:rPr>
          <w:rFonts w:ascii="Arial Narrow" w:hAnsi="Arial Narrow" w:cs="Arial"/>
        </w:rPr>
        <w:t>………………………………………</w:t>
      </w:r>
    </w:p>
    <w:p w14:paraId="1166C326" w14:textId="77777777" w:rsidR="00912543" w:rsidRPr="00457C0F" w:rsidRDefault="00912543" w:rsidP="00912543">
      <w:pPr>
        <w:ind w:left="709" w:right="4820"/>
        <w:rPr>
          <w:rFonts w:ascii="Arial Narrow" w:hAnsi="Arial Narrow"/>
        </w:rPr>
      </w:pPr>
      <w:r w:rsidRPr="00457C0F">
        <w:rPr>
          <w:rFonts w:ascii="Arial Narrow" w:hAnsi="Arial Narrow" w:cs="Arial"/>
          <w:i/>
        </w:rPr>
        <w:t>(</w:t>
      </w:r>
      <w:proofErr w:type="spellStart"/>
      <w:r w:rsidRPr="00457C0F">
        <w:rPr>
          <w:rFonts w:ascii="Arial Narrow" w:hAnsi="Arial Narrow" w:cs="Arial"/>
          <w:i/>
        </w:rPr>
        <w:t>imię,nazwisko,stanowisko</w:t>
      </w:r>
      <w:proofErr w:type="spellEnd"/>
      <w:r w:rsidRPr="00457C0F">
        <w:rPr>
          <w:rFonts w:ascii="Arial Narrow" w:hAnsi="Arial Narrow" w:cs="Arial"/>
          <w:i/>
        </w:rPr>
        <w:t>/podstawa</w:t>
      </w:r>
      <w:r w:rsidRPr="00457C0F">
        <w:rPr>
          <w:rFonts w:ascii="Arial Narrow" w:hAnsi="Arial Narrow" w:cs="Arial"/>
          <w:i/>
        </w:rPr>
        <w:br/>
        <w:t>do reprezentacji)</w:t>
      </w:r>
    </w:p>
    <w:p w14:paraId="1166C327" w14:textId="77777777" w:rsidR="00912543" w:rsidRPr="00457C0F" w:rsidRDefault="00912543" w:rsidP="00912543">
      <w:pPr>
        <w:pStyle w:val="Nagwek1"/>
        <w:numPr>
          <w:ilvl w:val="0"/>
          <w:numId w:val="0"/>
        </w:numPr>
        <w:spacing w:before="0" w:after="0"/>
        <w:jc w:val="both"/>
        <w:rPr>
          <w:rFonts w:ascii="Arial Narrow" w:hAnsi="Arial Narrow"/>
        </w:rPr>
      </w:pPr>
    </w:p>
    <w:p w14:paraId="1166C328" w14:textId="77777777" w:rsidR="0062236D" w:rsidRPr="00457C0F" w:rsidRDefault="00912543" w:rsidP="0062236D">
      <w:pPr>
        <w:pStyle w:val="Tekstpodstawowywcity"/>
        <w:numPr>
          <w:ilvl w:val="0"/>
          <w:numId w:val="4"/>
        </w:num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t xml:space="preserve">Przedmiotem zamówienia jest </w:t>
      </w:r>
      <w:r w:rsidRPr="00457C0F">
        <w:rPr>
          <w:rFonts w:ascii="Arial Narrow" w:hAnsi="Arial Narrow"/>
          <w:bCs/>
          <w:sz w:val="22"/>
          <w:szCs w:val="22"/>
        </w:rPr>
        <w:t>dostawa</w:t>
      </w:r>
      <w:r w:rsidRPr="00457C0F">
        <w:rPr>
          <w:rFonts w:ascii="Arial Narrow" w:hAnsi="Arial Narrow"/>
          <w:bCs/>
          <w:sz w:val="22"/>
          <w:szCs w:val="22"/>
          <w:lang w:val="pl-PL"/>
        </w:rPr>
        <w:t xml:space="preserve"> </w:t>
      </w:r>
      <w:r w:rsidR="00BF7DBE">
        <w:rPr>
          <w:rFonts w:ascii="Arial Narrow" w:hAnsi="Arial Narrow"/>
          <w:b/>
          <w:bCs/>
          <w:sz w:val="22"/>
          <w:szCs w:val="22"/>
          <w:lang w:val="pl-PL"/>
        </w:rPr>
        <w:t>procesora tkankowego</w:t>
      </w:r>
      <w:r w:rsidR="00A56AAF" w:rsidRPr="00457C0F">
        <w:rPr>
          <w:rFonts w:ascii="Arial Narrow" w:hAnsi="Arial Narrow"/>
          <w:b/>
          <w:bCs/>
          <w:sz w:val="22"/>
          <w:szCs w:val="22"/>
          <w:lang w:val="pl-PL"/>
        </w:rPr>
        <w:t xml:space="preserve">  – </w:t>
      </w:r>
      <w:r w:rsidR="00BF7DBE">
        <w:rPr>
          <w:rFonts w:ascii="Arial Narrow" w:hAnsi="Arial Narrow"/>
          <w:b/>
          <w:bCs/>
          <w:sz w:val="22"/>
          <w:szCs w:val="22"/>
          <w:lang w:val="pl-PL"/>
        </w:rPr>
        <w:t>1</w:t>
      </w:r>
      <w:r w:rsidR="00A56AAF" w:rsidRPr="00457C0F">
        <w:rPr>
          <w:rFonts w:ascii="Arial Narrow" w:hAnsi="Arial Narrow"/>
          <w:b/>
          <w:bCs/>
          <w:sz w:val="22"/>
          <w:szCs w:val="22"/>
          <w:lang w:val="pl-PL"/>
        </w:rPr>
        <w:t xml:space="preserve"> </w:t>
      </w:r>
      <w:proofErr w:type="spellStart"/>
      <w:r w:rsidR="00A56AAF" w:rsidRPr="00457C0F">
        <w:rPr>
          <w:rFonts w:ascii="Arial Narrow" w:hAnsi="Arial Narrow"/>
          <w:b/>
          <w:bCs/>
          <w:sz w:val="22"/>
          <w:szCs w:val="22"/>
          <w:lang w:val="pl-PL"/>
        </w:rPr>
        <w:t>szt</w:t>
      </w:r>
      <w:proofErr w:type="spellEnd"/>
      <w:r w:rsidR="0062236D" w:rsidRPr="00457C0F">
        <w:rPr>
          <w:rFonts w:ascii="Arial Narrow" w:hAnsi="Arial Narrow"/>
          <w:bCs/>
          <w:sz w:val="22"/>
          <w:szCs w:val="22"/>
        </w:rPr>
        <w:t>.</w:t>
      </w:r>
      <w:r w:rsidR="0062236D" w:rsidRPr="00457C0F">
        <w:rPr>
          <w:rFonts w:ascii="Arial Narrow" w:hAnsi="Arial Narrow"/>
          <w:bCs/>
          <w:sz w:val="22"/>
          <w:szCs w:val="22"/>
          <w:lang w:val="pl-PL"/>
        </w:rPr>
        <w:t xml:space="preserve"> </w:t>
      </w:r>
      <w:r w:rsidR="0062236D" w:rsidRPr="00457C0F">
        <w:rPr>
          <w:rFonts w:ascii="Arial Narrow" w:hAnsi="Arial Narrow"/>
          <w:bCs/>
          <w:sz w:val="22"/>
          <w:szCs w:val="22"/>
        </w:rPr>
        <w:t xml:space="preserve"> zwanej dalej „Urządzeniem"  </w:t>
      </w:r>
      <w:r w:rsidR="0062236D" w:rsidRPr="00457C0F">
        <w:rPr>
          <w:rFonts w:ascii="Arial Narrow" w:hAnsi="Arial Narrow"/>
          <w:sz w:val="22"/>
          <w:szCs w:val="22"/>
        </w:rPr>
        <w:t xml:space="preserve">dla potrzeb Beskidzkiego Centrum Onkologii – Szpitala Miejskiego im. Jana Pawła II w Bielsku – Białej, </w:t>
      </w:r>
      <w:r w:rsidR="00E21169">
        <w:rPr>
          <w:rFonts w:ascii="Arial Narrow" w:hAnsi="Arial Narrow"/>
          <w:sz w:val="22"/>
          <w:szCs w:val="22"/>
          <w:lang w:val="pl-PL"/>
        </w:rPr>
        <w:t>Zakład Patomorfologii</w:t>
      </w:r>
      <w:r w:rsidR="0062236D" w:rsidRPr="00457C0F">
        <w:rPr>
          <w:rFonts w:ascii="Arial Narrow" w:hAnsi="Arial Narrow"/>
          <w:sz w:val="22"/>
          <w:szCs w:val="22"/>
        </w:rPr>
        <w:t xml:space="preserve"> </w:t>
      </w:r>
      <w:r w:rsidR="0062236D" w:rsidRPr="00457C0F">
        <w:rPr>
          <w:rFonts w:ascii="Arial Narrow" w:hAnsi="Arial Narrow"/>
          <w:bCs/>
          <w:sz w:val="22"/>
          <w:szCs w:val="22"/>
        </w:rPr>
        <w:t xml:space="preserve"> </w:t>
      </w:r>
      <w:r w:rsidR="0062236D" w:rsidRPr="00457C0F">
        <w:rPr>
          <w:rFonts w:ascii="Arial Narrow" w:hAnsi="Arial Narrow"/>
          <w:sz w:val="22"/>
          <w:szCs w:val="22"/>
        </w:rPr>
        <w:t xml:space="preserve">w Szpitalu przy ul. </w:t>
      </w:r>
      <w:r w:rsidR="00E21169">
        <w:rPr>
          <w:rFonts w:ascii="Arial Narrow" w:hAnsi="Arial Narrow"/>
          <w:sz w:val="22"/>
          <w:szCs w:val="22"/>
          <w:lang w:val="pl-PL"/>
        </w:rPr>
        <w:t>Wyzwolenia 18</w:t>
      </w:r>
      <w:r w:rsidR="0062236D" w:rsidRPr="00457C0F">
        <w:rPr>
          <w:rFonts w:ascii="Arial Narrow" w:hAnsi="Arial Narrow"/>
          <w:sz w:val="22"/>
          <w:szCs w:val="22"/>
          <w:lang w:val="pl-PL"/>
        </w:rPr>
        <w:t>.</w:t>
      </w:r>
    </w:p>
    <w:p w14:paraId="1166C329" w14:textId="77777777" w:rsidR="00912543" w:rsidRPr="00457C0F" w:rsidRDefault="00912543" w:rsidP="00912543">
      <w:pPr>
        <w:pStyle w:val="Tekstpodstawowywcity"/>
        <w:numPr>
          <w:ilvl w:val="0"/>
          <w:numId w:val="4"/>
        </w:numPr>
        <w:spacing w:before="12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t xml:space="preserve">Wymogi medyczne i warunki techniczne przedmiotu zamówienia Zamawiający podał poniżej </w:t>
      </w:r>
      <w:r w:rsidR="002E215B" w:rsidRPr="00457C0F">
        <w:rPr>
          <w:rFonts w:ascii="Arial Narrow" w:hAnsi="Arial Narrow"/>
          <w:sz w:val="22"/>
          <w:szCs w:val="22"/>
        </w:rPr>
        <w:br/>
      </w:r>
      <w:r w:rsidRPr="00457C0F">
        <w:rPr>
          <w:rFonts w:ascii="Arial Narrow" w:hAnsi="Arial Narrow"/>
          <w:sz w:val="22"/>
          <w:szCs w:val="22"/>
        </w:rPr>
        <w:t>w ninie</w:t>
      </w:r>
      <w:r w:rsidR="0062236D" w:rsidRPr="00457C0F">
        <w:rPr>
          <w:rFonts w:ascii="Arial Narrow" w:hAnsi="Arial Narrow"/>
          <w:sz w:val="22"/>
          <w:szCs w:val="22"/>
        </w:rPr>
        <w:t>jszym załączniku do S</w:t>
      </w:r>
      <w:r w:rsidRPr="00457C0F">
        <w:rPr>
          <w:rFonts w:ascii="Arial Narrow" w:hAnsi="Arial Narrow"/>
          <w:sz w:val="22"/>
          <w:szCs w:val="22"/>
        </w:rPr>
        <w:t>WZ.</w:t>
      </w:r>
    </w:p>
    <w:p w14:paraId="1166C32A" w14:textId="77777777" w:rsidR="00912543" w:rsidRPr="00457C0F" w:rsidRDefault="00912543" w:rsidP="00912543">
      <w:pPr>
        <w:pStyle w:val="Tekstpodstawowywcity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  <w:u w:val="single"/>
        </w:rPr>
      </w:pPr>
      <w:r w:rsidRPr="00457C0F">
        <w:rPr>
          <w:rFonts w:ascii="Arial Narrow" w:hAnsi="Arial Narrow"/>
          <w:sz w:val="22"/>
          <w:szCs w:val="22"/>
          <w:u w:val="single"/>
        </w:rPr>
        <w:t>Przedmiot zamówienia obejmuje w szczególności:</w:t>
      </w:r>
    </w:p>
    <w:p w14:paraId="1166C32B" w14:textId="77777777" w:rsidR="00912543" w:rsidRPr="00457C0F" w:rsidRDefault="00912543" w:rsidP="00912543">
      <w:pPr>
        <w:pStyle w:val="Tekstpodstawowywcit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t>Dostawę, szkolenie i montaż urządzeń  w miejscu dostawy.</w:t>
      </w:r>
    </w:p>
    <w:p w14:paraId="1166C32C" w14:textId="77777777" w:rsidR="00912543" w:rsidRPr="00457C0F" w:rsidRDefault="00912543" w:rsidP="00912543">
      <w:pPr>
        <w:pStyle w:val="Tekstpodstawowywcit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eastAsia="Calibri" w:hAnsi="Arial Narrow"/>
          <w:spacing w:val="-6"/>
          <w:sz w:val="22"/>
          <w:szCs w:val="22"/>
          <w:lang w:eastAsia="en-US"/>
        </w:rPr>
        <w:t xml:space="preserve">Udzielenie gwarancji, jakości dla nowych Urządzeń na okres nie krótszy niż </w:t>
      </w:r>
      <w:r w:rsidR="00B72EBE">
        <w:rPr>
          <w:rFonts w:ascii="Arial Narrow" w:eastAsia="Calibri" w:hAnsi="Arial Narrow"/>
          <w:spacing w:val="-6"/>
          <w:sz w:val="22"/>
          <w:szCs w:val="22"/>
          <w:lang w:val="pl-PL" w:eastAsia="en-US"/>
        </w:rPr>
        <w:t>2</w:t>
      </w:r>
      <w:r w:rsidRPr="00457C0F">
        <w:rPr>
          <w:rFonts w:ascii="Arial Narrow" w:eastAsia="Calibri" w:hAnsi="Arial Narrow"/>
          <w:spacing w:val="-6"/>
          <w:sz w:val="22"/>
          <w:szCs w:val="22"/>
          <w:lang w:eastAsia="en-US"/>
        </w:rPr>
        <w:t xml:space="preserve"> lata (</w:t>
      </w:r>
      <w:r w:rsidR="00B72EBE">
        <w:rPr>
          <w:rFonts w:ascii="Arial Narrow" w:eastAsia="Calibri" w:hAnsi="Arial Narrow" w:cs="Arial"/>
          <w:b/>
          <w:bCs/>
          <w:spacing w:val="-6"/>
          <w:sz w:val="22"/>
          <w:szCs w:val="22"/>
          <w:lang w:eastAsia="en-US"/>
        </w:rPr>
        <w:t>24 miesiące</w:t>
      </w:r>
      <w:r w:rsidRPr="00457C0F">
        <w:rPr>
          <w:rFonts w:ascii="Arial Narrow" w:eastAsia="Calibri" w:hAnsi="Arial Narrow"/>
          <w:spacing w:val="-6"/>
          <w:sz w:val="22"/>
          <w:szCs w:val="22"/>
          <w:lang w:eastAsia="en-US"/>
        </w:rPr>
        <w:t>) oraz rękojmi za wady na okres równy okresowi udzielonej gwarancji.</w:t>
      </w:r>
    </w:p>
    <w:p w14:paraId="1166C32D" w14:textId="77777777" w:rsidR="00EA6E54" w:rsidRPr="00457C0F" w:rsidRDefault="00912543" w:rsidP="00912543">
      <w:pPr>
        <w:pStyle w:val="Tekstpodstawowywcit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t xml:space="preserve">Zapewnienie w cenie oferty  serwisu i  obowiązkowych przeglądów przez cały okres gwarancji i rękojmi dla </w:t>
      </w:r>
      <w:r w:rsidR="001B386F" w:rsidRPr="00457C0F">
        <w:rPr>
          <w:rFonts w:ascii="Arial Narrow" w:hAnsi="Arial Narrow"/>
          <w:sz w:val="22"/>
          <w:szCs w:val="22"/>
          <w:lang w:val="pl-PL"/>
        </w:rPr>
        <w:t>urządzenia</w:t>
      </w:r>
      <w:r w:rsidRPr="00457C0F">
        <w:rPr>
          <w:rFonts w:ascii="Arial Narrow" w:hAnsi="Arial Narrow"/>
          <w:sz w:val="22"/>
          <w:szCs w:val="22"/>
        </w:rPr>
        <w:t xml:space="preserve">, wykonywanych zgodnie z zaleceniami producenta  i wymogami przepisów prawnych , ale nie rzadziej niż raz do roku , potwierdzonymi wpisem do paszportu technicznego </w:t>
      </w:r>
      <w:proofErr w:type="spellStart"/>
      <w:r w:rsidR="00EA6E54" w:rsidRPr="00457C0F">
        <w:rPr>
          <w:rFonts w:ascii="Arial Narrow" w:hAnsi="Arial Narrow"/>
          <w:sz w:val="22"/>
          <w:szCs w:val="22"/>
        </w:rPr>
        <w:t>urządze</w:t>
      </w:r>
      <w:r w:rsidR="005B4CBE" w:rsidRPr="00457C0F">
        <w:rPr>
          <w:rFonts w:ascii="Arial Narrow" w:hAnsi="Arial Narrow"/>
          <w:sz w:val="22"/>
          <w:szCs w:val="22"/>
          <w:lang w:val="pl-PL"/>
        </w:rPr>
        <w:t>n</w:t>
      </w:r>
      <w:r w:rsidR="00EA6E54" w:rsidRPr="00457C0F">
        <w:rPr>
          <w:rFonts w:ascii="Arial Narrow" w:hAnsi="Arial Narrow"/>
          <w:sz w:val="22"/>
          <w:szCs w:val="22"/>
        </w:rPr>
        <w:t>ia</w:t>
      </w:r>
      <w:proofErr w:type="spellEnd"/>
      <w:r w:rsidR="00EA6E54" w:rsidRPr="00457C0F">
        <w:rPr>
          <w:rFonts w:ascii="Arial Narrow" w:hAnsi="Arial Narrow"/>
          <w:sz w:val="22"/>
          <w:szCs w:val="22"/>
        </w:rPr>
        <w:t xml:space="preserve">. </w:t>
      </w:r>
    </w:p>
    <w:p w14:paraId="1166C32E" w14:textId="77777777" w:rsidR="00912543" w:rsidRPr="00457C0F" w:rsidRDefault="00EA6E54" w:rsidP="00912543">
      <w:pPr>
        <w:pStyle w:val="Tekstpodstawowywcit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  <w:lang w:eastAsia="ar-SA"/>
        </w:rPr>
        <w:t xml:space="preserve"> </w:t>
      </w:r>
      <w:r w:rsidR="00912543" w:rsidRPr="00457C0F">
        <w:rPr>
          <w:rFonts w:ascii="Arial Narrow" w:hAnsi="Arial Narrow"/>
          <w:sz w:val="22"/>
          <w:szCs w:val="22"/>
          <w:lang w:eastAsia="ar-SA"/>
        </w:rPr>
        <w:t xml:space="preserve">Dostarczenie instrukcji obsługi (w języku polskim) oraz przeprowadzenie  szkolenia (w języku polskim) minimum </w:t>
      </w:r>
      <w:r w:rsidR="00B03254" w:rsidRPr="00457C0F">
        <w:rPr>
          <w:rFonts w:ascii="Arial Narrow" w:hAnsi="Arial Narrow"/>
          <w:sz w:val="22"/>
          <w:szCs w:val="22"/>
          <w:lang w:val="pl-PL" w:eastAsia="ar-SA"/>
        </w:rPr>
        <w:t xml:space="preserve">3 </w:t>
      </w:r>
      <w:r w:rsidR="00912543" w:rsidRPr="00457C0F">
        <w:rPr>
          <w:rFonts w:ascii="Arial Narrow" w:hAnsi="Arial Narrow"/>
          <w:sz w:val="22"/>
          <w:szCs w:val="22"/>
          <w:lang w:eastAsia="ar-SA"/>
        </w:rPr>
        <w:t>pracowników użytkownika w zakresie obsługi i eksploatacji dostarczonych urządzeń w miejscu dostawy.</w:t>
      </w:r>
    </w:p>
    <w:p w14:paraId="1166C32F" w14:textId="77777777" w:rsidR="002E215B" w:rsidRPr="00457C0F" w:rsidRDefault="002E215B" w:rsidP="002E215B">
      <w:pPr>
        <w:pStyle w:val="Tekstpodstawowywcity"/>
        <w:spacing w:after="0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1166C330" w14:textId="77777777" w:rsidR="00912543" w:rsidRPr="00457C0F" w:rsidRDefault="00912543" w:rsidP="00912543">
      <w:pPr>
        <w:pStyle w:val="Akapitzlist"/>
        <w:numPr>
          <w:ilvl w:val="0"/>
          <w:numId w:val="4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t>Dostawa przedmiotu zamówienia będzie się odbywać na koszt i ryzyko Wykonawcy.</w:t>
      </w:r>
    </w:p>
    <w:p w14:paraId="1166C331" w14:textId="77777777" w:rsidR="00912543" w:rsidRPr="00457C0F" w:rsidRDefault="00912543" w:rsidP="00912543">
      <w:pPr>
        <w:pStyle w:val="Akapitzlist"/>
        <w:numPr>
          <w:ilvl w:val="0"/>
          <w:numId w:val="4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</w:rPr>
        <w:t xml:space="preserve">Sprzęt należy dostarczyć, zmontować i uruchomić w terminie wymaganym: </w:t>
      </w:r>
      <w:r w:rsidRPr="00457C0F">
        <w:rPr>
          <w:rFonts w:ascii="Arial Narrow" w:hAnsi="Arial Narrow"/>
          <w:b/>
          <w:sz w:val="22"/>
        </w:rPr>
        <w:t xml:space="preserve">do </w:t>
      </w:r>
      <w:r w:rsidR="00E21169">
        <w:rPr>
          <w:rFonts w:ascii="Arial Narrow" w:hAnsi="Arial Narrow"/>
          <w:b/>
          <w:sz w:val="22"/>
        </w:rPr>
        <w:t>10 grudnia 2024r.</w:t>
      </w:r>
    </w:p>
    <w:p w14:paraId="1166C332" w14:textId="77777777" w:rsidR="00912543" w:rsidRPr="00457C0F" w:rsidRDefault="00912543" w:rsidP="00912543">
      <w:pPr>
        <w:pStyle w:val="Akapitzlist"/>
        <w:ind w:left="397"/>
        <w:jc w:val="both"/>
        <w:rPr>
          <w:rFonts w:ascii="Arial Narrow" w:hAnsi="Arial Narrow"/>
          <w:sz w:val="22"/>
          <w:szCs w:val="22"/>
        </w:rPr>
      </w:pPr>
    </w:p>
    <w:p w14:paraId="1166C333" w14:textId="77777777" w:rsidR="00912543" w:rsidRPr="00457C0F" w:rsidRDefault="00912543" w:rsidP="00912543">
      <w:pPr>
        <w:pStyle w:val="Akapitzlist"/>
        <w:numPr>
          <w:ilvl w:val="0"/>
          <w:numId w:val="4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t xml:space="preserve">Wykonawca zobowiązany jest do bezwzględnego uzgodnienia z Zamawiającym terminu dostawy Urządzeń. </w:t>
      </w:r>
    </w:p>
    <w:p w14:paraId="1166C334" w14:textId="77777777" w:rsidR="00912543" w:rsidRPr="00457C0F" w:rsidRDefault="00912543" w:rsidP="00912543">
      <w:pPr>
        <w:pStyle w:val="Akapitzlist"/>
        <w:ind w:left="397"/>
        <w:jc w:val="both"/>
        <w:rPr>
          <w:rFonts w:ascii="Arial Narrow" w:hAnsi="Arial Narrow"/>
          <w:sz w:val="22"/>
          <w:szCs w:val="22"/>
        </w:rPr>
      </w:pPr>
    </w:p>
    <w:p w14:paraId="1166C335" w14:textId="77777777" w:rsidR="00912543" w:rsidRPr="00457C0F" w:rsidRDefault="00912543" w:rsidP="00912543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lastRenderedPageBreak/>
        <w:t>Oferowany Sprzęt musi być oznakowany znakiem CE i posiadać ważną deklarację zgodności CE.</w:t>
      </w:r>
    </w:p>
    <w:p w14:paraId="1166C336" w14:textId="77777777" w:rsidR="00912543" w:rsidRPr="00457C0F" w:rsidRDefault="00912543" w:rsidP="00912543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t xml:space="preserve"> Sprzęt wymagany fabrycznie nowy.</w:t>
      </w:r>
      <w:r w:rsidR="0062236D" w:rsidRPr="00457C0F">
        <w:rPr>
          <w:rFonts w:ascii="Arial Narrow" w:hAnsi="Arial Narrow"/>
          <w:sz w:val="22"/>
          <w:szCs w:val="22"/>
        </w:rPr>
        <w:t xml:space="preserve"> Rok produkcji </w:t>
      </w:r>
      <w:r w:rsidR="00B304DA" w:rsidRPr="00457C0F">
        <w:rPr>
          <w:rFonts w:ascii="Arial Narrow" w:hAnsi="Arial Narrow"/>
          <w:sz w:val="22"/>
          <w:szCs w:val="22"/>
        </w:rPr>
        <w:t xml:space="preserve">nie wcześniej niż </w:t>
      </w:r>
      <w:r w:rsidR="007F5003" w:rsidRPr="00457C0F">
        <w:rPr>
          <w:rFonts w:ascii="Arial Narrow" w:hAnsi="Arial Narrow"/>
          <w:sz w:val="22"/>
          <w:szCs w:val="22"/>
        </w:rPr>
        <w:t xml:space="preserve"> 202</w:t>
      </w:r>
      <w:r w:rsidR="001B386F" w:rsidRPr="00457C0F">
        <w:rPr>
          <w:rFonts w:ascii="Arial Narrow" w:hAnsi="Arial Narrow"/>
          <w:sz w:val="22"/>
          <w:szCs w:val="22"/>
        </w:rPr>
        <w:t>4</w:t>
      </w:r>
      <w:r w:rsidR="0062236D" w:rsidRPr="00457C0F">
        <w:rPr>
          <w:rFonts w:ascii="Arial Narrow" w:hAnsi="Arial Narrow"/>
          <w:sz w:val="22"/>
          <w:szCs w:val="22"/>
        </w:rPr>
        <w:t>.</w:t>
      </w:r>
      <w:r w:rsidRPr="00457C0F">
        <w:rPr>
          <w:rFonts w:ascii="Arial Narrow" w:hAnsi="Arial Narrow"/>
          <w:sz w:val="22"/>
          <w:szCs w:val="22"/>
        </w:rPr>
        <w:t xml:space="preserve"> Nie dopuszcza się egzemplarzy powystawowych, </w:t>
      </w:r>
      <w:proofErr w:type="spellStart"/>
      <w:r w:rsidRPr="00457C0F">
        <w:rPr>
          <w:rFonts w:ascii="Arial Narrow" w:hAnsi="Arial Narrow"/>
          <w:sz w:val="22"/>
          <w:szCs w:val="22"/>
        </w:rPr>
        <w:t>rekondycjonowanych</w:t>
      </w:r>
      <w:proofErr w:type="spellEnd"/>
      <w:r w:rsidRPr="00457C0F">
        <w:rPr>
          <w:rFonts w:ascii="Arial Narrow" w:hAnsi="Arial Narrow"/>
          <w:sz w:val="22"/>
          <w:szCs w:val="22"/>
        </w:rPr>
        <w:t xml:space="preserve"> , po demonstracyjnych , itp. </w:t>
      </w:r>
    </w:p>
    <w:p w14:paraId="1166C337" w14:textId="77777777" w:rsidR="00912543" w:rsidRPr="00457C0F" w:rsidRDefault="00912543" w:rsidP="00912543">
      <w:pPr>
        <w:numPr>
          <w:ilvl w:val="0"/>
          <w:numId w:val="4"/>
        </w:numPr>
        <w:tabs>
          <w:tab w:val="left" w:pos="2880"/>
          <w:tab w:val="left" w:pos="3420"/>
        </w:tabs>
        <w:spacing w:after="20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457C0F">
        <w:rPr>
          <w:rFonts w:ascii="Arial Narrow" w:eastAsia="Calibri" w:hAnsi="Arial Narrow"/>
          <w:sz w:val="22"/>
          <w:szCs w:val="22"/>
          <w:lang w:eastAsia="en-US"/>
        </w:rPr>
        <w:t xml:space="preserve">Nazwa producenta:  </w:t>
      </w:r>
    </w:p>
    <w:p w14:paraId="1166C338" w14:textId="77777777" w:rsidR="00912543" w:rsidRPr="00457C0F" w:rsidRDefault="00912543" w:rsidP="00912543">
      <w:pPr>
        <w:tabs>
          <w:tab w:val="left" w:pos="2880"/>
          <w:tab w:val="left" w:pos="3420"/>
        </w:tabs>
        <w:spacing w:after="200"/>
        <w:ind w:left="397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457C0F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……………………………………………………………………………………………………….</w:t>
      </w:r>
    </w:p>
    <w:p w14:paraId="1166C339" w14:textId="77777777" w:rsidR="00912543" w:rsidRPr="00457C0F" w:rsidRDefault="00912543" w:rsidP="00A12ABC">
      <w:pPr>
        <w:numPr>
          <w:ilvl w:val="0"/>
          <w:numId w:val="4"/>
        </w:numPr>
        <w:rPr>
          <w:rFonts w:ascii="Arial Narrow" w:eastAsia="Calibri" w:hAnsi="Arial Narrow"/>
          <w:sz w:val="22"/>
          <w:szCs w:val="22"/>
          <w:lang w:eastAsia="en-US"/>
        </w:rPr>
      </w:pPr>
      <w:r w:rsidRPr="00457C0F">
        <w:rPr>
          <w:rFonts w:ascii="Arial Narrow" w:eastAsia="Calibri" w:hAnsi="Arial Narrow"/>
          <w:sz w:val="22"/>
          <w:szCs w:val="22"/>
          <w:lang w:eastAsia="en-US"/>
        </w:rPr>
        <w:t>Nazwa</w:t>
      </w:r>
      <w:r w:rsidRPr="00457C0F">
        <w:rPr>
          <w:rFonts w:ascii="Arial Narrow" w:hAnsi="Arial Narrow"/>
          <w:sz w:val="22"/>
          <w:szCs w:val="22"/>
          <w:lang w:eastAsia="en-US"/>
        </w:rPr>
        <w:t xml:space="preserve"> i typ</w:t>
      </w:r>
      <w:r w:rsidR="00A12ABC" w:rsidRPr="00457C0F">
        <w:rPr>
          <w:rFonts w:ascii="Arial Narrow" w:hAnsi="Arial Narrow"/>
          <w:sz w:val="22"/>
          <w:szCs w:val="22"/>
          <w:lang w:eastAsia="en-US"/>
        </w:rPr>
        <w:t xml:space="preserve">/model </w:t>
      </w:r>
      <w:r w:rsidRPr="00457C0F">
        <w:rPr>
          <w:rFonts w:ascii="Arial Narrow" w:hAnsi="Arial Narrow"/>
          <w:sz w:val="22"/>
          <w:szCs w:val="22"/>
          <w:lang w:eastAsia="en-US"/>
        </w:rPr>
        <w:t xml:space="preserve"> Sprzętu</w:t>
      </w:r>
      <w:r w:rsidRPr="00457C0F">
        <w:rPr>
          <w:rFonts w:ascii="Arial Narrow" w:eastAsia="Calibri" w:hAnsi="Arial Narrow"/>
          <w:sz w:val="22"/>
          <w:szCs w:val="22"/>
          <w:lang w:eastAsia="en-US"/>
        </w:rPr>
        <w:t>: …………………………………………………………………………</w:t>
      </w:r>
      <w:r w:rsidR="00B03254" w:rsidRPr="00457C0F">
        <w:rPr>
          <w:rFonts w:ascii="Arial Narrow" w:eastAsia="Calibri" w:hAnsi="Arial Narrow"/>
          <w:sz w:val="22"/>
          <w:szCs w:val="22"/>
          <w:lang w:eastAsia="en-US"/>
        </w:rPr>
        <w:t>…….</w:t>
      </w:r>
      <w:r w:rsidRPr="00457C0F">
        <w:rPr>
          <w:rFonts w:ascii="Arial Narrow" w:eastAsia="Calibri" w:hAnsi="Arial Narrow"/>
          <w:sz w:val="22"/>
          <w:szCs w:val="22"/>
          <w:lang w:eastAsia="en-US"/>
        </w:rPr>
        <w:t>.</w:t>
      </w:r>
    </w:p>
    <w:p w14:paraId="1166C33A" w14:textId="77777777" w:rsidR="00912543" w:rsidRPr="00457C0F" w:rsidRDefault="00912543" w:rsidP="00912543">
      <w:pPr>
        <w:jc w:val="both"/>
        <w:rPr>
          <w:rFonts w:ascii="Arial Narrow" w:eastAsia="Calibri" w:hAnsi="Arial Narrow"/>
          <w:sz w:val="22"/>
          <w:szCs w:val="22"/>
          <w:lang w:eastAsia="en-US"/>
        </w:rPr>
      </w:pPr>
    </w:p>
    <w:p w14:paraId="1166C33B" w14:textId="77777777" w:rsidR="00912543" w:rsidRPr="00457C0F" w:rsidRDefault="00912543" w:rsidP="00912543">
      <w:pPr>
        <w:numPr>
          <w:ilvl w:val="0"/>
          <w:numId w:val="4"/>
        </w:numPr>
        <w:tabs>
          <w:tab w:val="left" w:pos="426"/>
        </w:tabs>
        <w:spacing w:after="20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457C0F">
        <w:rPr>
          <w:rFonts w:ascii="Arial Narrow" w:hAnsi="Arial Narrow"/>
          <w:sz w:val="22"/>
          <w:szCs w:val="22"/>
          <w:lang w:eastAsia="en-US"/>
        </w:rPr>
        <w:t>Kraj pochodzenia: ……………………………………………………………………………</w:t>
      </w:r>
      <w:r w:rsidR="00B03254" w:rsidRPr="00457C0F">
        <w:rPr>
          <w:rFonts w:ascii="Arial Narrow" w:hAnsi="Arial Narrow"/>
          <w:sz w:val="22"/>
          <w:szCs w:val="22"/>
          <w:lang w:eastAsia="en-US"/>
        </w:rPr>
        <w:t>…</w:t>
      </w:r>
      <w:r w:rsidRPr="00457C0F">
        <w:rPr>
          <w:rFonts w:ascii="Arial Narrow" w:hAnsi="Arial Narrow"/>
          <w:sz w:val="22"/>
          <w:szCs w:val="22"/>
          <w:lang w:eastAsia="en-US"/>
        </w:rPr>
        <w:t>…..</w:t>
      </w:r>
    </w:p>
    <w:p w14:paraId="1166C33C" w14:textId="77777777" w:rsidR="00912543" w:rsidRPr="00457C0F" w:rsidRDefault="00912543" w:rsidP="00912543">
      <w:pPr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eastAsia="Calibri" w:hAnsi="Arial Narrow"/>
          <w:sz w:val="22"/>
          <w:szCs w:val="22"/>
          <w:lang w:eastAsia="en-US"/>
        </w:rPr>
        <w:t>Rok produkcji: ……………………………</w:t>
      </w:r>
    </w:p>
    <w:p w14:paraId="1166C33D" w14:textId="77777777" w:rsidR="00912543" w:rsidRPr="00457C0F" w:rsidRDefault="00912543" w:rsidP="00912543">
      <w:pPr>
        <w:pStyle w:val="Akapitzlist"/>
        <w:spacing w:after="240"/>
        <w:jc w:val="both"/>
        <w:rPr>
          <w:rFonts w:ascii="Arial Narrow" w:hAnsi="Arial Narrow"/>
          <w:sz w:val="22"/>
          <w:szCs w:val="22"/>
        </w:rPr>
      </w:pPr>
    </w:p>
    <w:p w14:paraId="1166C33E" w14:textId="77777777" w:rsidR="00912543" w:rsidRPr="00457C0F" w:rsidRDefault="00912543" w:rsidP="00912543">
      <w:pPr>
        <w:spacing w:after="200"/>
        <w:ind w:left="720"/>
        <w:jc w:val="both"/>
        <w:rPr>
          <w:rFonts w:ascii="Arial Narrow" w:hAnsi="Arial Narrow" w:cs="Arial"/>
          <w:b/>
          <w:color w:val="000000"/>
        </w:rPr>
      </w:pPr>
    </w:p>
    <w:p w14:paraId="1166C33F" w14:textId="77777777" w:rsidR="00912543" w:rsidRPr="00457C0F" w:rsidRDefault="00912543" w:rsidP="00912543">
      <w:pPr>
        <w:spacing w:after="200"/>
        <w:ind w:left="720"/>
        <w:jc w:val="both"/>
        <w:rPr>
          <w:rFonts w:ascii="Arial Narrow" w:eastAsia="Calibri" w:hAnsi="Arial Narrow" w:cs="Arial"/>
          <w:color w:val="000000"/>
          <w:sz w:val="24"/>
          <w:szCs w:val="24"/>
          <w:lang w:eastAsia="en-US"/>
        </w:rPr>
      </w:pPr>
    </w:p>
    <w:p w14:paraId="1166C340" w14:textId="77777777" w:rsidR="00912543" w:rsidRPr="00457C0F" w:rsidRDefault="00912543" w:rsidP="00912543">
      <w:pPr>
        <w:ind w:left="720"/>
        <w:jc w:val="both"/>
        <w:rPr>
          <w:rFonts w:ascii="Arial Narrow" w:hAnsi="Arial Narrow" w:cs="Arial"/>
          <w:b/>
          <w:color w:val="000000"/>
        </w:rPr>
      </w:pPr>
    </w:p>
    <w:p w14:paraId="1166C341" w14:textId="77777777" w:rsidR="00912543" w:rsidRPr="00457C0F" w:rsidRDefault="00912543" w:rsidP="00912543">
      <w:pPr>
        <w:ind w:left="720"/>
        <w:jc w:val="both"/>
        <w:rPr>
          <w:rFonts w:ascii="Arial Narrow" w:hAnsi="Arial Narrow" w:cs="Arial"/>
          <w:b/>
          <w:color w:val="000000"/>
        </w:rPr>
      </w:pPr>
    </w:p>
    <w:bookmarkEnd w:id="0"/>
    <w:p w14:paraId="1166C342" w14:textId="77777777" w:rsidR="00912543" w:rsidRPr="00457C0F" w:rsidRDefault="00912543" w:rsidP="00912543">
      <w:pPr>
        <w:spacing w:line="276" w:lineRule="auto"/>
        <w:ind w:left="720"/>
        <w:jc w:val="both"/>
        <w:rPr>
          <w:rFonts w:ascii="Arial Narrow" w:hAnsi="Arial Narrow" w:cs="Arial"/>
          <w:b/>
          <w:color w:val="FF0000"/>
          <w:sz w:val="24"/>
          <w:szCs w:val="24"/>
          <w:u w:val="single"/>
        </w:rPr>
      </w:pPr>
      <w:r w:rsidRPr="00457C0F">
        <w:rPr>
          <w:rFonts w:ascii="Arial Narrow" w:hAnsi="Arial Narrow" w:cs="Arial"/>
          <w:b/>
          <w:color w:val="FF0000"/>
          <w:sz w:val="24"/>
          <w:szCs w:val="24"/>
          <w:u w:val="single"/>
        </w:rPr>
        <w:t>UWAGA!</w:t>
      </w:r>
    </w:p>
    <w:p w14:paraId="1166C343" w14:textId="77777777" w:rsidR="00912543" w:rsidRPr="00457C0F" w:rsidRDefault="00912543" w:rsidP="00912543">
      <w:pPr>
        <w:spacing w:line="276" w:lineRule="auto"/>
        <w:ind w:left="720"/>
        <w:jc w:val="both"/>
        <w:rPr>
          <w:rFonts w:ascii="Arial Narrow" w:hAnsi="Arial Narrow" w:cs="Arial"/>
          <w:iCs/>
          <w:sz w:val="24"/>
          <w:szCs w:val="24"/>
        </w:rPr>
      </w:pPr>
      <w:bookmarkStart w:id="1" w:name="_Hlk42518007"/>
      <w:r w:rsidRPr="00457C0F">
        <w:rPr>
          <w:rFonts w:ascii="Arial Narrow" w:hAnsi="Arial Narrow" w:cs="Arial"/>
          <w:iCs/>
          <w:sz w:val="24"/>
          <w:szCs w:val="24"/>
        </w:rPr>
        <w:t xml:space="preserve">Wykonawca zobowiązany jest </w:t>
      </w:r>
      <w:r w:rsidRPr="00457C0F">
        <w:rPr>
          <w:rFonts w:ascii="Arial Narrow" w:eastAsia="Calibri" w:hAnsi="Arial Narrow" w:cs="Arial"/>
          <w:color w:val="000000"/>
          <w:sz w:val="24"/>
          <w:szCs w:val="24"/>
          <w:lang w:eastAsia="en-US"/>
        </w:rPr>
        <w:t xml:space="preserve">wypełnić wszystkie wiersze w kolumnie „Parametr oferowany”, przy czym: </w:t>
      </w:r>
      <w:bookmarkEnd w:id="1"/>
    </w:p>
    <w:p w14:paraId="1166C344" w14:textId="77777777" w:rsidR="00912543" w:rsidRPr="00457C0F" w:rsidRDefault="00912543" w:rsidP="00912543">
      <w:pPr>
        <w:numPr>
          <w:ilvl w:val="0"/>
          <w:numId w:val="2"/>
        </w:numPr>
        <w:spacing w:line="276" w:lineRule="auto"/>
        <w:jc w:val="both"/>
        <w:rPr>
          <w:rFonts w:ascii="Arial Narrow" w:hAnsi="Arial Narrow" w:cs="Arial"/>
          <w:iCs/>
          <w:sz w:val="24"/>
          <w:szCs w:val="24"/>
        </w:rPr>
      </w:pPr>
      <w:r w:rsidRPr="00457C0F">
        <w:rPr>
          <w:rFonts w:ascii="Arial Narrow" w:hAnsi="Arial Narrow" w:cs="Arial"/>
          <w:color w:val="000000"/>
          <w:sz w:val="24"/>
          <w:szCs w:val="24"/>
        </w:rPr>
        <w:t>W przypadku, gdy Zamawiający wymaga podania parametru w formie wartości liczbowej, Wykonawca winien podać wartość cyfrowo;</w:t>
      </w:r>
    </w:p>
    <w:p w14:paraId="1166C345" w14:textId="77777777" w:rsidR="00912543" w:rsidRPr="00457C0F" w:rsidRDefault="00912543" w:rsidP="00912543">
      <w:pPr>
        <w:numPr>
          <w:ilvl w:val="0"/>
          <w:numId w:val="2"/>
        </w:numPr>
        <w:spacing w:line="276" w:lineRule="auto"/>
        <w:jc w:val="both"/>
        <w:rPr>
          <w:rFonts w:ascii="Arial Narrow" w:hAnsi="Arial Narrow" w:cs="Arial"/>
          <w:iCs/>
          <w:sz w:val="24"/>
          <w:szCs w:val="24"/>
        </w:rPr>
      </w:pPr>
      <w:r w:rsidRPr="00457C0F">
        <w:rPr>
          <w:rFonts w:ascii="Arial Narrow" w:hAnsi="Arial Narrow" w:cs="Arial"/>
          <w:color w:val="000000"/>
          <w:sz w:val="24"/>
          <w:szCs w:val="24"/>
        </w:rPr>
        <w:t>W przypadku, gdy Zamawiający wymaga podania parametru w formie wartości słownej, Wykonawca winien podać wartość słownie, wpisując odpowiednie sformułowanie lub opis;</w:t>
      </w:r>
    </w:p>
    <w:p w14:paraId="1166C346" w14:textId="77777777" w:rsidR="00912543" w:rsidRPr="00457C0F" w:rsidRDefault="00912543" w:rsidP="00912543">
      <w:pPr>
        <w:numPr>
          <w:ilvl w:val="0"/>
          <w:numId w:val="2"/>
        </w:numPr>
        <w:spacing w:line="276" w:lineRule="auto"/>
        <w:jc w:val="both"/>
        <w:rPr>
          <w:rFonts w:ascii="Arial Narrow" w:hAnsi="Arial Narrow" w:cs="Arial"/>
          <w:iCs/>
          <w:sz w:val="24"/>
          <w:szCs w:val="24"/>
        </w:rPr>
      </w:pPr>
      <w:r w:rsidRPr="00457C0F">
        <w:rPr>
          <w:rFonts w:ascii="Arial Narrow" w:hAnsi="Arial Narrow" w:cs="Arial"/>
          <w:color w:val="000000"/>
          <w:sz w:val="24"/>
          <w:szCs w:val="24"/>
        </w:rPr>
        <w:t>W przypadku, gdy Zamawiający wymaga określenia czy urządzenie posiada</w:t>
      </w:r>
      <w:r w:rsidRPr="00457C0F">
        <w:rPr>
          <w:rFonts w:ascii="Arial Narrow" w:hAnsi="Arial Narrow" w:cs="Arial"/>
          <w:color w:val="000000"/>
          <w:sz w:val="24"/>
          <w:szCs w:val="24"/>
        </w:rPr>
        <w:br/>
        <w:t>lub nie posada danego parametru, Wykonawca winien wpisać odpowiednio</w:t>
      </w:r>
      <w:r w:rsidRPr="00457C0F">
        <w:rPr>
          <w:rFonts w:ascii="Arial Narrow" w:hAnsi="Arial Narrow" w:cs="Arial"/>
          <w:color w:val="000000"/>
          <w:sz w:val="24"/>
          <w:szCs w:val="24"/>
        </w:rPr>
        <w:br/>
        <w:t>TAK lub NIE;</w:t>
      </w:r>
    </w:p>
    <w:p w14:paraId="1166C347" w14:textId="77777777" w:rsidR="00912543" w:rsidRPr="00457C0F" w:rsidRDefault="00912543" w:rsidP="00912543">
      <w:pPr>
        <w:spacing w:line="276" w:lineRule="auto"/>
        <w:ind w:left="72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1166C348" w14:textId="18F4BA2F" w:rsidR="00912543" w:rsidRPr="00457C0F" w:rsidRDefault="00912543" w:rsidP="00912543">
      <w:pPr>
        <w:spacing w:line="276" w:lineRule="auto"/>
        <w:ind w:left="720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457C0F">
        <w:rPr>
          <w:rFonts w:ascii="Arial Narrow" w:hAnsi="Arial Narrow" w:cs="Arial"/>
          <w:color w:val="000000"/>
          <w:sz w:val="24"/>
          <w:szCs w:val="24"/>
        </w:rPr>
        <w:t xml:space="preserve">Oferta Wykonawcy, który nie wpisze żadnej wartości odpowiednio liczbowej/słownej/sformułowania TAK lub NIE, w obrębie poszczególnych parametrów, wpisze wartość parametru powyżej maksimum lub poniżej minimum (w zależności od parametru) określonego przez Zamawiającego lub wpisze, że urządzenie nie posiada parametru, w przypadku, gdy będzie on obligatoryjny, zostanie odrzucona na podstawie art. </w:t>
      </w:r>
      <w:r w:rsidR="00BD5497">
        <w:rPr>
          <w:rFonts w:ascii="Arial Narrow" w:hAnsi="Arial Narrow" w:cs="Arial"/>
          <w:color w:val="000000"/>
          <w:sz w:val="24"/>
          <w:szCs w:val="24"/>
        </w:rPr>
        <w:t>226</w:t>
      </w:r>
      <w:r w:rsidRPr="00457C0F">
        <w:rPr>
          <w:rFonts w:ascii="Arial Narrow" w:hAnsi="Arial Narrow" w:cs="Arial"/>
          <w:color w:val="000000"/>
          <w:sz w:val="24"/>
          <w:szCs w:val="24"/>
        </w:rPr>
        <w:t xml:space="preserve"> ust. 1 pkt. </w:t>
      </w:r>
      <w:r w:rsidR="00BD5497">
        <w:rPr>
          <w:rFonts w:ascii="Arial Narrow" w:hAnsi="Arial Narrow" w:cs="Arial"/>
          <w:color w:val="000000"/>
          <w:sz w:val="24"/>
          <w:szCs w:val="24"/>
        </w:rPr>
        <w:t>5</w:t>
      </w:r>
      <w:r w:rsidRPr="00457C0F">
        <w:rPr>
          <w:rFonts w:ascii="Arial Narrow" w:hAnsi="Arial Narrow" w:cs="Arial"/>
          <w:color w:val="000000"/>
          <w:sz w:val="24"/>
          <w:szCs w:val="24"/>
        </w:rPr>
        <w:t xml:space="preserve"> </w:t>
      </w:r>
      <w:r w:rsidRPr="00457C0F">
        <w:rPr>
          <w:rFonts w:ascii="Arial Narrow" w:hAnsi="Arial Narrow" w:cs="Arial"/>
          <w:i/>
          <w:iCs/>
          <w:color w:val="000000"/>
          <w:sz w:val="24"/>
          <w:szCs w:val="24"/>
        </w:rPr>
        <w:t xml:space="preserve">ustawy </w:t>
      </w:r>
      <w:proofErr w:type="spellStart"/>
      <w:r w:rsidRPr="00457C0F">
        <w:rPr>
          <w:rFonts w:ascii="Arial Narrow" w:hAnsi="Arial Narrow" w:cs="Arial"/>
          <w:i/>
          <w:iCs/>
          <w:color w:val="000000"/>
          <w:sz w:val="24"/>
          <w:szCs w:val="24"/>
        </w:rPr>
        <w:t>Pzp</w:t>
      </w:r>
      <w:proofErr w:type="spellEnd"/>
      <w:r w:rsidRPr="00457C0F">
        <w:rPr>
          <w:rFonts w:ascii="Arial Narrow" w:hAnsi="Arial Narrow" w:cs="Arial"/>
          <w:color w:val="000000"/>
          <w:sz w:val="24"/>
          <w:szCs w:val="24"/>
        </w:rPr>
        <w:t xml:space="preserve"> jako oferta, której treść nie odpowiada treści Specyfikacji  Warunków Zamówienia.</w:t>
      </w:r>
    </w:p>
    <w:p w14:paraId="1166C349" w14:textId="77777777" w:rsidR="00912543" w:rsidRPr="00457C0F" w:rsidRDefault="00912543" w:rsidP="00912543">
      <w:pPr>
        <w:spacing w:line="276" w:lineRule="auto"/>
        <w:ind w:left="720"/>
        <w:jc w:val="both"/>
        <w:rPr>
          <w:rFonts w:ascii="Arial Narrow" w:hAnsi="Arial Narrow" w:cs="Arial"/>
          <w:iCs/>
          <w:sz w:val="24"/>
          <w:szCs w:val="24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5385"/>
        <w:gridCol w:w="1559"/>
        <w:gridCol w:w="1562"/>
        <w:gridCol w:w="1840"/>
      </w:tblGrid>
      <w:tr w:rsidR="00912543" w:rsidRPr="00457C0F" w14:paraId="1166C350" w14:textId="77777777" w:rsidTr="00E516C8">
        <w:trPr>
          <w:cantSplit/>
          <w:trHeight w:val="900"/>
          <w:jc w:val="center"/>
        </w:trPr>
        <w:tc>
          <w:tcPr>
            <w:tcW w:w="706" w:type="dxa"/>
            <w:shd w:val="clear" w:color="auto" w:fill="F4B083"/>
            <w:vAlign w:val="center"/>
          </w:tcPr>
          <w:p w14:paraId="1166C34A" w14:textId="77777777" w:rsidR="00912543" w:rsidRPr="00457C0F" w:rsidRDefault="00912543" w:rsidP="00E516C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L.P.</w:t>
            </w:r>
          </w:p>
        </w:tc>
        <w:tc>
          <w:tcPr>
            <w:tcW w:w="5385" w:type="dxa"/>
            <w:shd w:val="clear" w:color="auto" w:fill="F4B083"/>
            <w:vAlign w:val="center"/>
          </w:tcPr>
          <w:p w14:paraId="1166C34B" w14:textId="77777777" w:rsidR="00912543" w:rsidRPr="00457C0F" w:rsidRDefault="00912543" w:rsidP="00E516C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OPIS PARAMETRU / WARUNKU</w:t>
            </w:r>
          </w:p>
        </w:tc>
        <w:tc>
          <w:tcPr>
            <w:tcW w:w="1559" w:type="dxa"/>
            <w:shd w:val="clear" w:color="auto" w:fill="F4B083"/>
            <w:vAlign w:val="center"/>
          </w:tcPr>
          <w:p w14:paraId="1166C34C" w14:textId="77777777" w:rsidR="00912543" w:rsidRPr="00457C0F" w:rsidRDefault="00912543" w:rsidP="00E516C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Parametr wymagany</w:t>
            </w:r>
          </w:p>
        </w:tc>
        <w:tc>
          <w:tcPr>
            <w:tcW w:w="1562" w:type="dxa"/>
            <w:shd w:val="clear" w:color="auto" w:fill="F4B083"/>
            <w:vAlign w:val="center"/>
          </w:tcPr>
          <w:p w14:paraId="1166C34D" w14:textId="77777777" w:rsidR="00912543" w:rsidRPr="00457C0F" w:rsidRDefault="00912543" w:rsidP="00E516C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Parametr oferowany/</w:t>
            </w: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br/>
              <w:t>podać</w:t>
            </w:r>
          </w:p>
        </w:tc>
        <w:tc>
          <w:tcPr>
            <w:tcW w:w="1840" w:type="dxa"/>
            <w:shd w:val="clear" w:color="auto" w:fill="F4B083"/>
            <w:vAlign w:val="center"/>
          </w:tcPr>
          <w:p w14:paraId="1166C34E" w14:textId="77777777" w:rsidR="00912543" w:rsidRPr="00457C0F" w:rsidRDefault="00912543" w:rsidP="00E516C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Parametr</w:t>
            </w:r>
          </w:p>
          <w:p w14:paraId="1166C34F" w14:textId="77777777" w:rsidR="00912543" w:rsidRPr="00457C0F" w:rsidRDefault="00912543" w:rsidP="00E516C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oceniany</w:t>
            </w:r>
          </w:p>
        </w:tc>
      </w:tr>
      <w:tr w:rsidR="00912543" w:rsidRPr="00457C0F" w14:paraId="1166C352" w14:textId="77777777" w:rsidTr="00E516C8">
        <w:trPr>
          <w:cantSplit/>
          <w:trHeight w:val="225"/>
          <w:jc w:val="center"/>
        </w:trPr>
        <w:tc>
          <w:tcPr>
            <w:tcW w:w="11052" w:type="dxa"/>
            <w:gridSpan w:val="5"/>
            <w:shd w:val="clear" w:color="auto" w:fill="FBE4D5"/>
            <w:vAlign w:val="center"/>
          </w:tcPr>
          <w:p w14:paraId="1166C351" w14:textId="77777777" w:rsidR="00912543" w:rsidRPr="00457C0F" w:rsidRDefault="002C333B" w:rsidP="00815A4E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Parametry </w:t>
            </w:r>
            <w:r w:rsidR="00E516C8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432456" w:rsidRPr="00457C0F" w14:paraId="1166C358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1166C353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166C354" w14:textId="77777777" w:rsidR="00432456" w:rsidRPr="00011BC7" w:rsidRDefault="00750C26" w:rsidP="00432456">
            <w:pPr>
              <w:widowControl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Procesor tkankowy typu zamkniętego z możliwością pracy </w:t>
            </w:r>
            <w:r w:rsid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br/>
            </w: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w technice </w:t>
            </w:r>
            <w:proofErr w:type="spellStart"/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bezksylenowej</w:t>
            </w:r>
            <w:proofErr w:type="spellEnd"/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;</w:t>
            </w:r>
          </w:p>
        </w:tc>
        <w:tc>
          <w:tcPr>
            <w:tcW w:w="1559" w:type="dxa"/>
            <w:vAlign w:val="center"/>
          </w:tcPr>
          <w:p w14:paraId="1166C355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356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357" w14:textId="77777777" w:rsidR="00432456" w:rsidRPr="00457C0F" w:rsidRDefault="00432456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5E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1166C359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166C35A" w14:textId="77777777" w:rsidR="00432456" w:rsidRPr="00011BC7" w:rsidRDefault="00750C26" w:rsidP="00C21071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Pojemność w jednym cyklu pracy  300 kasetek standardowych </w:t>
            </w:r>
            <w:r w:rsid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br/>
            </w:r>
            <w:r w:rsidR="00C21071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+/- 20 kasetek.</w:t>
            </w:r>
          </w:p>
        </w:tc>
        <w:tc>
          <w:tcPr>
            <w:tcW w:w="1559" w:type="dxa"/>
            <w:vAlign w:val="center"/>
          </w:tcPr>
          <w:p w14:paraId="1166C35B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 w:rsidR="00C21071"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1166C35C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35D" w14:textId="77777777" w:rsidR="00432456" w:rsidRPr="00457C0F" w:rsidRDefault="00432456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65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1166C35F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166C360" w14:textId="77777777" w:rsidR="00750C26" w:rsidRPr="00011BC7" w:rsidRDefault="00750C26" w:rsidP="00750C26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4 programy standardowe, rekomendowane przez producenta, </w:t>
            </w:r>
            <w:r w:rsid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br/>
            </w: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w tym do materiałów biopsyjnych;</w:t>
            </w:r>
          </w:p>
          <w:p w14:paraId="1166C361" w14:textId="77777777" w:rsidR="00432456" w:rsidRPr="00011BC7" w:rsidRDefault="00432456" w:rsidP="00432456">
            <w:pPr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166C362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363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364" w14:textId="77777777" w:rsidR="00432456" w:rsidRPr="00457C0F" w:rsidRDefault="00432456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6E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1166C366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166C367" w14:textId="77777777" w:rsidR="00750C26" w:rsidRPr="00011BC7" w:rsidRDefault="00750C26" w:rsidP="00750C26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Maksymalne czasy przeprowadzania materiału dla programów:</w:t>
            </w:r>
          </w:p>
          <w:p w14:paraId="1166C368" w14:textId="77777777" w:rsidR="00750C26" w:rsidRPr="00011BC7" w:rsidRDefault="00750C26" w:rsidP="00750C26">
            <w:pPr>
              <w:pStyle w:val="Akapitzlist"/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- program biopsyjny do 2godz.</w:t>
            </w:r>
          </w:p>
          <w:p w14:paraId="1166C369" w14:textId="77777777" w:rsidR="00750C26" w:rsidRPr="00011BC7" w:rsidRDefault="00750C26" w:rsidP="00750C26">
            <w:pPr>
              <w:pStyle w:val="Akapitzlist"/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- program rutynowy (wycinki 3mm) do 5godz.a</w:t>
            </w:r>
          </w:p>
          <w:p w14:paraId="1166C36A" w14:textId="77777777" w:rsidR="00432456" w:rsidRPr="00C21071" w:rsidRDefault="00750C26" w:rsidP="00C21071">
            <w:pPr>
              <w:pStyle w:val="Akapitzlist"/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- program rutynowy (wycinki 5mm) do 7godz.</w:t>
            </w:r>
          </w:p>
        </w:tc>
        <w:tc>
          <w:tcPr>
            <w:tcW w:w="1559" w:type="dxa"/>
            <w:vAlign w:val="center"/>
          </w:tcPr>
          <w:p w14:paraId="1166C36B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 w:rsidR="00750C26"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1166C36C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36D" w14:textId="77777777" w:rsidR="00432456" w:rsidRPr="00457C0F" w:rsidRDefault="00432456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74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1166C36F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166C370" w14:textId="77777777" w:rsidR="00432456" w:rsidRPr="00011BC7" w:rsidRDefault="00750C26" w:rsidP="00750C26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Pojemność butli odczynnikowych 5 l;</w:t>
            </w:r>
          </w:p>
        </w:tc>
        <w:tc>
          <w:tcPr>
            <w:tcW w:w="1559" w:type="dxa"/>
            <w:vAlign w:val="center"/>
          </w:tcPr>
          <w:p w14:paraId="1166C371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372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373" w14:textId="77777777" w:rsidR="00432456" w:rsidRPr="00457C0F" w:rsidRDefault="00432456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7A" w14:textId="77777777" w:rsidTr="00432456">
        <w:trPr>
          <w:cantSplit/>
          <w:trHeight w:val="709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1166C375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166C376" w14:textId="77777777" w:rsidR="00432456" w:rsidRPr="00011BC7" w:rsidRDefault="00750C26" w:rsidP="00750C26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Trzy stacje parafinowe, podgrzewane z niezależnie programowaną temperaturą </w:t>
            </w:r>
            <w:r w:rsidRPr="00011BC7">
              <w:rPr>
                <w:rFonts w:ascii="Arial Narrow" w:hAnsi="Arial Narrow" w:cstheme="minorHAnsi"/>
                <w:sz w:val="22"/>
                <w:szCs w:val="22"/>
              </w:rPr>
              <w:t>od 45 do 65°C</w:t>
            </w: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o pojemności 5,6 litrów każda;</w:t>
            </w:r>
          </w:p>
        </w:tc>
        <w:tc>
          <w:tcPr>
            <w:tcW w:w="1559" w:type="dxa"/>
            <w:vAlign w:val="center"/>
          </w:tcPr>
          <w:p w14:paraId="1166C377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 w:rsidR="00DC4D15"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1166C378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379" w14:textId="77777777" w:rsidR="00B72EBE" w:rsidRPr="00457C0F" w:rsidRDefault="00750C26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80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1166C37B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166C37C" w14:textId="77777777" w:rsidR="00432456" w:rsidRPr="00011BC7" w:rsidRDefault="00750C26" w:rsidP="00750C26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Stacje parafinowe wyposażone </w:t>
            </w:r>
            <w:r w:rsidR="00C21071"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w pojemnik</w:t>
            </w: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jednorazowego użytku na zużytą parafinę;</w:t>
            </w:r>
          </w:p>
        </w:tc>
        <w:tc>
          <w:tcPr>
            <w:tcW w:w="1559" w:type="dxa"/>
            <w:vAlign w:val="center"/>
          </w:tcPr>
          <w:p w14:paraId="1166C37D" w14:textId="77777777" w:rsidR="00432456" w:rsidRPr="00457C0F" w:rsidRDefault="00DC4D15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37E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37F" w14:textId="77777777" w:rsidR="00432456" w:rsidRPr="00457C0F" w:rsidRDefault="00432456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86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1166C381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166C382" w14:textId="77777777" w:rsidR="00432456" w:rsidRPr="00011BC7" w:rsidRDefault="00750C26" w:rsidP="00750C26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Komora reakcyjna pochylona pod kątem 45 stopni w kierunku użytkownika, z obrotowym rotorem na koszyki do kasetek;</w:t>
            </w:r>
          </w:p>
        </w:tc>
        <w:tc>
          <w:tcPr>
            <w:tcW w:w="1559" w:type="dxa"/>
            <w:vAlign w:val="center"/>
          </w:tcPr>
          <w:p w14:paraId="1166C383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384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385" w14:textId="77777777" w:rsidR="00432456" w:rsidRPr="00457C0F" w:rsidRDefault="00432456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8C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1166C387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166C388" w14:textId="77777777" w:rsidR="00432456" w:rsidRPr="00011BC7" w:rsidRDefault="00750C26" w:rsidP="00750C26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Urządzenie wyposażone w system mechanicznego obrotowego ruchu kosza na kasetki;</w:t>
            </w:r>
          </w:p>
        </w:tc>
        <w:tc>
          <w:tcPr>
            <w:tcW w:w="1559" w:type="dxa"/>
            <w:vAlign w:val="center"/>
          </w:tcPr>
          <w:p w14:paraId="1166C389" w14:textId="77777777" w:rsidR="00432456" w:rsidRPr="00457C0F" w:rsidRDefault="00DC4D15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38A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38B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93" w14:textId="77777777" w:rsidTr="006C576C">
        <w:trPr>
          <w:cantSplit/>
          <w:trHeight w:val="709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1166C38D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10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1166C38E" w14:textId="77777777" w:rsidR="00432456" w:rsidRPr="00011BC7" w:rsidRDefault="00750C26" w:rsidP="00750C26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  <w:highlight w:val="lightGray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Komora zamykana pokrywą, umożliwiającą wizualną kontrolę przebiegu procesu;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166C38F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 w:rsidR="00750C26">
              <w:rPr>
                <w:rFonts w:ascii="Arial Narrow" w:hAnsi="Arial Narrow" w:cs="Arial"/>
                <w:sz w:val="16"/>
                <w:szCs w:val="16"/>
              </w:rPr>
              <w:t>/NIE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1166C390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shd w:val="clear" w:color="auto" w:fill="FFFFFF" w:themeFill="background1"/>
            <w:vAlign w:val="center"/>
          </w:tcPr>
          <w:p w14:paraId="1166C391" w14:textId="77777777" w:rsidR="00432456" w:rsidRDefault="006C576C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TAK- 10 pkt</w:t>
            </w:r>
          </w:p>
          <w:p w14:paraId="1166C392" w14:textId="77777777" w:rsidR="006C576C" w:rsidRPr="00457C0F" w:rsidRDefault="006C576C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NIE – 0 pkt</w:t>
            </w:r>
          </w:p>
        </w:tc>
      </w:tr>
      <w:tr w:rsidR="00432456" w:rsidRPr="00457C0F" w14:paraId="1166C399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1166C394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11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166C395" w14:textId="77777777" w:rsidR="00432456" w:rsidRPr="00011BC7" w:rsidRDefault="00750C26" w:rsidP="00750C26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Komora reakcyjna wyposażona w czujnik poziomu cieczy </w:t>
            </w:r>
            <w:r w:rsidR="00C21071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br/>
            </w: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oraz w czujnik przepełnienia;</w:t>
            </w:r>
          </w:p>
        </w:tc>
        <w:tc>
          <w:tcPr>
            <w:tcW w:w="1559" w:type="dxa"/>
            <w:vAlign w:val="center"/>
          </w:tcPr>
          <w:p w14:paraId="1166C396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397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398" w14:textId="77777777" w:rsidR="00432456" w:rsidRPr="00457C0F" w:rsidRDefault="00432456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9F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1166C39A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12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166C39B" w14:textId="77777777" w:rsidR="00432456" w:rsidRPr="00011BC7" w:rsidRDefault="00750C26" w:rsidP="00750C26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Komora wyposażona w system odciągu oparów wraz z filtrem formalinowym uruchamiającym się automatycznie po otwarciu pokrywy;</w:t>
            </w:r>
          </w:p>
        </w:tc>
        <w:tc>
          <w:tcPr>
            <w:tcW w:w="1559" w:type="dxa"/>
            <w:vAlign w:val="center"/>
          </w:tcPr>
          <w:p w14:paraId="1166C39C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39D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39E" w14:textId="77777777" w:rsidR="00432456" w:rsidRPr="00457C0F" w:rsidRDefault="00432456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A5" w14:textId="77777777" w:rsidTr="00432456">
        <w:trPr>
          <w:cantSplit/>
          <w:trHeight w:val="709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1166C3A0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13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166C3A1" w14:textId="77777777" w:rsidR="00432456" w:rsidRPr="00011BC7" w:rsidRDefault="00750C26" w:rsidP="00750C2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11BC7">
              <w:rPr>
                <w:rFonts w:ascii="Arial Narrow" w:hAnsi="Arial Narrow"/>
                <w:sz w:val="22"/>
                <w:szCs w:val="22"/>
              </w:rPr>
              <w:t xml:space="preserve">Kontrola stężenia alkoholu bazująca na pomiarze jego ciężaru właściwego. </w:t>
            </w:r>
          </w:p>
        </w:tc>
        <w:tc>
          <w:tcPr>
            <w:tcW w:w="1559" w:type="dxa"/>
            <w:vAlign w:val="center"/>
          </w:tcPr>
          <w:p w14:paraId="1166C3A2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3A3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3A4" w14:textId="77777777" w:rsidR="00432456" w:rsidRPr="00457C0F" w:rsidRDefault="00432456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AB" w14:textId="77777777" w:rsidTr="00432456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1166C3A6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14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166C3A7" w14:textId="77777777" w:rsidR="00432456" w:rsidRPr="00011BC7" w:rsidRDefault="00750C26" w:rsidP="00750C26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Możliwość dowolnego definiowania wymiany odczynników w cyklu tygodniowym lub ilościowym niezależnie dla każdej grupy odczynników. </w:t>
            </w:r>
          </w:p>
        </w:tc>
        <w:tc>
          <w:tcPr>
            <w:tcW w:w="1559" w:type="dxa"/>
            <w:vAlign w:val="center"/>
          </w:tcPr>
          <w:p w14:paraId="1166C3A8" w14:textId="77777777" w:rsidR="00432456" w:rsidRPr="00457C0F" w:rsidRDefault="00DC4D15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1166C3A9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3AA" w14:textId="77777777" w:rsidR="00432456" w:rsidRPr="00457C0F" w:rsidRDefault="00432456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B1" w14:textId="77777777" w:rsidTr="00CE22FD">
        <w:trPr>
          <w:cantSplit/>
          <w:trHeight w:val="117"/>
          <w:jc w:val="center"/>
        </w:trPr>
        <w:tc>
          <w:tcPr>
            <w:tcW w:w="706" w:type="dxa"/>
            <w:vAlign w:val="center"/>
          </w:tcPr>
          <w:p w14:paraId="1166C3AC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15</w:t>
            </w:r>
          </w:p>
        </w:tc>
        <w:tc>
          <w:tcPr>
            <w:tcW w:w="5385" w:type="dxa"/>
            <w:shd w:val="clear" w:color="auto" w:fill="auto"/>
          </w:tcPr>
          <w:p w14:paraId="1166C3AD" w14:textId="77777777" w:rsidR="00432456" w:rsidRPr="00011BC7" w:rsidRDefault="00750C26" w:rsidP="00750C26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Wstępne podgrzewanie odczynników do 35°C;</w:t>
            </w:r>
          </w:p>
        </w:tc>
        <w:tc>
          <w:tcPr>
            <w:tcW w:w="1559" w:type="dxa"/>
            <w:vAlign w:val="center"/>
          </w:tcPr>
          <w:p w14:paraId="1166C3AE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 w:rsidR="00750C26"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1166C3AF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3B0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B7" w14:textId="77777777" w:rsidTr="00E516C8">
        <w:trPr>
          <w:cantSplit/>
          <w:trHeight w:val="70"/>
          <w:jc w:val="center"/>
        </w:trPr>
        <w:tc>
          <w:tcPr>
            <w:tcW w:w="706" w:type="dxa"/>
            <w:vAlign w:val="center"/>
          </w:tcPr>
          <w:p w14:paraId="1166C3B2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16</w:t>
            </w:r>
          </w:p>
        </w:tc>
        <w:tc>
          <w:tcPr>
            <w:tcW w:w="5385" w:type="dxa"/>
            <w:shd w:val="clear" w:color="auto" w:fill="auto"/>
          </w:tcPr>
          <w:p w14:paraId="1166C3B3" w14:textId="77777777" w:rsidR="00432456" w:rsidRPr="00011BC7" w:rsidRDefault="00CB597B" w:rsidP="00CB597B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Wbudowane na stałe 9 butli na odczynniki, w tym 6 na alkohol </w:t>
            </w:r>
            <w:r w:rsid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br/>
            </w: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i 3 na ksylen (lub odczynniki do procesu </w:t>
            </w:r>
            <w:proofErr w:type="spellStart"/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bezksylenowego</w:t>
            </w:r>
            <w:proofErr w:type="spellEnd"/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) niedostępnych dla użytkownika;</w:t>
            </w:r>
          </w:p>
        </w:tc>
        <w:tc>
          <w:tcPr>
            <w:tcW w:w="1559" w:type="dxa"/>
            <w:vAlign w:val="center"/>
          </w:tcPr>
          <w:p w14:paraId="1166C3B4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3B5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3B6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BD" w14:textId="77777777" w:rsidTr="00E516C8">
        <w:trPr>
          <w:cantSplit/>
          <w:trHeight w:val="7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1166C3B8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17</w:t>
            </w:r>
          </w:p>
        </w:tc>
        <w:tc>
          <w:tcPr>
            <w:tcW w:w="5385" w:type="dxa"/>
            <w:shd w:val="clear" w:color="auto" w:fill="auto"/>
          </w:tcPr>
          <w:p w14:paraId="1166C3B9" w14:textId="77777777" w:rsidR="00432456" w:rsidRPr="00011BC7" w:rsidRDefault="00CB597B" w:rsidP="00CB597B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System automatycznej wymiany odczynnika na nowy w trakcie trwania procesu bez konieczności przerywania rozpoczętego programu;</w:t>
            </w:r>
          </w:p>
        </w:tc>
        <w:tc>
          <w:tcPr>
            <w:tcW w:w="1559" w:type="dxa"/>
            <w:vAlign w:val="center"/>
          </w:tcPr>
          <w:p w14:paraId="1166C3BA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3BB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3BC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C3" w14:textId="77777777" w:rsidTr="00E516C8">
        <w:trPr>
          <w:cantSplit/>
          <w:trHeight w:val="70"/>
          <w:jc w:val="center"/>
        </w:trPr>
        <w:tc>
          <w:tcPr>
            <w:tcW w:w="706" w:type="dxa"/>
            <w:vAlign w:val="center"/>
          </w:tcPr>
          <w:p w14:paraId="1166C3BE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18</w:t>
            </w:r>
          </w:p>
        </w:tc>
        <w:tc>
          <w:tcPr>
            <w:tcW w:w="5385" w:type="dxa"/>
            <w:shd w:val="clear" w:color="auto" w:fill="auto"/>
          </w:tcPr>
          <w:p w14:paraId="1166C3BF" w14:textId="77777777" w:rsidR="00432456" w:rsidRPr="00011BC7" w:rsidRDefault="00CB597B" w:rsidP="00CB597B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Dwa stanowiska na formalinę  (lub inny utrwalacz) wyposażone </w:t>
            </w:r>
            <w:r w:rsid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br/>
            </w: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w dostępne dla użytkownika butle odczynnikowe z możliwością stosowania 5 litrowych ogólnodostępnych kanistrów, w których dostarczane są odczynniki co eliminuje konieczność przelewania odczynników;</w:t>
            </w:r>
          </w:p>
        </w:tc>
        <w:tc>
          <w:tcPr>
            <w:tcW w:w="1559" w:type="dxa"/>
            <w:vAlign w:val="center"/>
          </w:tcPr>
          <w:p w14:paraId="1166C3C0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3C1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3C2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C9" w14:textId="77777777" w:rsidTr="00E516C8">
        <w:trPr>
          <w:cantSplit/>
          <w:trHeight w:val="7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1166C3C4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19</w:t>
            </w:r>
          </w:p>
        </w:tc>
        <w:tc>
          <w:tcPr>
            <w:tcW w:w="5385" w:type="dxa"/>
            <w:shd w:val="clear" w:color="auto" w:fill="auto"/>
          </w:tcPr>
          <w:p w14:paraId="1166C3C5" w14:textId="77777777" w:rsidR="00432456" w:rsidRPr="00011BC7" w:rsidRDefault="008E2C52" w:rsidP="008E2C52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Dwa stanowiska do wymiany odczynników wyposażone w butle </w:t>
            </w:r>
            <w:r w:rsidR="00CF7EFE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br/>
            </w: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z możliwością stosowania 5 litrowych ogólnodostępnych kanistrów w których dostarczane są odczynniki co eliminuje konieczność przelewania odczynników;</w:t>
            </w:r>
          </w:p>
        </w:tc>
        <w:tc>
          <w:tcPr>
            <w:tcW w:w="1559" w:type="dxa"/>
            <w:vAlign w:val="center"/>
          </w:tcPr>
          <w:p w14:paraId="1166C3C6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3C7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3C8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CF" w14:textId="77777777" w:rsidTr="00E516C8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1166C3CA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lastRenderedPageBreak/>
              <w:t>20</w:t>
            </w:r>
          </w:p>
        </w:tc>
        <w:tc>
          <w:tcPr>
            <w:tcW w:w="5385" w:type="dxa"/>
            <w:shd w:val="clear" w:color="auto" w:fill="FFFFFF" w:themeFill="background1"/>
          </w:tcPr>
          <w:p w14:paraId="1166C3CB" w14:textId="77777777" w:rsidR="00432456" w:rsidRPr="00011BC7" w:rsidRDefault="008E2C52" w:rsidP="008E2C52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Trzy stanowiska na odczynniki płuczące wyposażone w 5 litrowe butle z możliwością stosowania dwóch 5 litrowych ogólnodostępnych kanistrów, w których dostarczane są odczynniki, co eliminuje konieczność przelewania odczynników;</w:t>
            </w:r>
          </w:p>
        </w:tc>
        <w:tc>
          <w:tcPr>
            <w:tcW w:w="1559" w:type="dxa"/>
            <w:vAlign w:val="center"/>
          </w:tcPr>
          <w:p w14:paraId="1166C3CC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3CD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1840" w:type="dxa"/>
            <w:vAlign w:val="center"/>
          </w:tcPr>
          <w:p w14:paraId="1166C3CE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D5" w14:textId="77777777" w:rsidTr="00432456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1166C3D0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21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1166C3D1" w14:textId="77777777" w:rsidR="00432456" w:rsidRPr="00011BC7" w:rsidRDefault="008E2C52" w:rsidP="008E2C52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Miejsce przechowywania odczynników w urządzeniu wyposażone w odciąg oparów wraz z filtrami z możliwością podłączenia </w:t>
            </w:r>
            <w:r w:rsidR="00CF7EFE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br/>
            </w: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do odciągu zewnętrznego; </w:t>
            </w:r>
          </w:p>
        </w:tc>
        <w:tc>
          <w:tcPr>
            <w:tcW w:w="1559" w:type="dxa"/>
            <w:vAlign w:val="center"/>
          </w:tcPr>
          <w:p w14:paraId="1166C3D2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3D3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3D4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DB" w14:textId="77777777" w:rsidTr="00432456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1166C3D6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22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1166C3D7" w14:textId="77777777" w:rsidR="00432456" w:rsidRPr="00011BC7" w:rsidRDefault="008E2C52" w:rsidP="008E2C52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011BC7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Urządzenie wyposażone w złącze USB w celu archiwizacji programów i ustawień użytkownika;</w:t>
            </w:r>
          </w:p>
        </w:tc>
        <w:tc>
          <w:tcPr>
            <w:tcW w:w="1559" w:type="dxa"/>
            <w:vAlign w:val="center"/>
          </w:tcPr>
          <w:p w14:paraId="1166C3D8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3D9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3DA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E2" w14:textId="77777777" w:rsidTr="006C576C">
        <w:trPr>
          <w:cantSplit/>
          <w:trHeight w:val="121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1166C3DC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23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1166C3DD" w14:textId="77777777" w:rsidR="00432456" w:rsidRPr="00CF7EFE" w:rsidRDefault="008E2C52" w:rsidP="008E2C52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CF7EFE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Wbudowany czytnik RFID do kontroli prawidłowej wymiany odczynników;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166C3DE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1166C3DF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1840" w:type="dxa"/>
            <w:shd w:val="clear" w:color="auto" w:fill="FFFFFF" w:themeFill="background1"/>
            <w:vAlign w:val="center"/>
          </w:tcPr>
          <w:p w14:paraId="1166C3E0" w14:textId="77777777" w:rsidR="006B71DC" w:rsidRDefault="006B71DC" w:rsidP="006B71DC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TAK – 10 pkt.</w:t>
            </w:r>
          </w:p>
          <w:p w14:paraId="1166C3E1" w14:textId="77777777" w:rsidR="00432456" w:rsidRPr="00457C0F" w:rsidRDefault="006B71DC" w:rsidP="006B71DC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NIE – 0 pkt.</w:t>
            </w:r>
          </w:p>
        </w:tc>
      </w:tr>
      <w:tr w:rsidR="001318C4" w:rsidRPr="00457C0F" w14:paraId="1166C3E8" w14:textId="77777777" w:rsidTr="001318C4">
        <w:trPr>
          <w:cantSplit/>
          <w:trHeight w:val="121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1166C3E3" w14:textId="77777777" w:rsidR="001318C4" w:rsidRPr="00457C0F" w:rsidRDefault="001318C4" w:rsidP="001318C4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24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1166C3E4" w14:textId="77777777" w:rsidR="001318C4" w:rsidRPr="00CF7EFE" w:rsidRDefault="001318C4" w:rsidP="001318C4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CF7EFE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Możliwość zaprogramowania czasu infiltracji w zakresie od 1 min. do 99 godzin 59 min;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166C3E5" w14:textId="77777777" w:rsidR="001318C4" w:rsidRPr="00457C0F" w:rsidRDefault="001318C4" w:rsidP="001318C4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1166C3E6" w14:textId="77777777" w:rsidR="001318C4" w:rsidRPr="00457C0F" w:rsidRDefault="001318C4" w:rsidP="001318C4">
            <w:pPr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1840" w:type="dxa"/>
            <w:shd w:val="clear" w:color="auto" w:fill="FFFFFF" w:themeFill="background1"/>
            <w:vAlign w:val="center"/>
          </w:tcPr>
          <w:p w14:paraId="1166C3E7" w14:textId="77777777" w:rsidR="001318C4" w:rsidRPr="00457C0F" w:rsidRDefault="001318C4" w:rsidP="001318C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EE" w14:textId="77777777" w:rsidTr="00432456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1166C3E9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25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1166C3EA" w14:textId="77777777" w:rsidR="00432456" w:rsidRPr="00CF7EFE" w:rsidRDefault="00504FAC" w:rsidP="00504FAC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CF7EFE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Możliwość zaprogramowania włączenia próżni i ciśnienia </w:t>
            </w:r>
            <w:r w:rsidR="00CF7EFE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br/>
            </w:r>
            <w:r w:rsidRPr="00CF7EFE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w komorze niezależnie dla każdego odczynnika;</w:t>
            </w:r>
          </w:p>
        </w:tc>
        <w:tc>
          <w:tcPr>
            <w:tcW w:w="1559" w:type="dxa"/>
            <w:vAlign w:val="center"/>
          </w:tcPr>
          <w:p w14:paraId="1166C3EB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3EC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1840" w:type="dxa"/>
            <w:vAlign w:val="center"/>
          </w:tcPr>
          <w:p w14:paraId="1166C3ED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F4" w14:textId="77777777" w:rsidTr="00E516C8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1166C3EF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26</w:t>
            </w:r>
          </w:p>
        </w:tc>
        <w:tc>
          <w:tcPr>
            <w:tcW w:w="5385" w:type="dxa"/>
            <w:shd w:val="clear" w:color="auto" w:fill="FFFFFF" w:themeFill="background1"/>
          </w:tcPr>
          <w:p w14:paraId="1166C3F0" w14:textId="77777777" w:rsidR="00432456" w:rsidRPr="00CF7EFE" w:rsidRDefault="00504FAC" w:rsidP="00504FAC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CF7EFE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Możliwość zaprogramowania czasu odsączania niezależnie dla każdego odczynnika;</w:t>
            </w:r>
          </w:p>
        </w:tc>
        <w:tc>
          <w:tcPr>
            <w:tcW w:w="1559" w:type="dxa"/>
            <w:vAlign w:val="center"/>
          </w:tcPr>
          <w:p w14:paraId="1166C3F1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3F2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3F3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3FA" w14:textId="77777777" w:rsidTr="00E516C8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1166C3F5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27</w:t>
            </w:r>
          </w:p>
        </w:tc>
        <w:tc>
          <w:tcPr>
            <w:tcW w:w="5385" w:type="dxa"/>
            <w:shd w:val="clear" w:color="auto" w:fill="FFFFFF" w:themeFill="background1"/>
          </w:tcPr>
          <w:p w14:paraId="1166C3F6" w14:textId="77777777" w:rsidR="00432456" w:rsidRPr="00CF7EFE" w:rsidRDefault="00504FAC" w:rsidP="00504FAC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CF7EFE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Możliwość zaprogramowania temperatury w komorze niezależnie dla każdego odczynnika;</w:t>
            </w:r>
          </w:p>
        </w:tc>
        <w:tc>
          <w:tcPr>
            <w:tcW w:w="1559" w:type="dxa"/>
            <w:vAlign w:val="center"/>
          </w:tcPr>
          <w:p w14:paraId="1166C3F7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3F8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3F9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400" w14:textId="77777777" w:rsidTr="00E516C8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1166C3FB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28</w:t>
            </w:r>
          </w:p>
        </w:tc>
        <w:tc>
          <w:tcPr>
            <w:tcW w:w="5385" w:type="dxa"/>
            <w:shd w:val="clear" w:color="auto" w:fill="FFFFFF" w:themeFill="background1"/>
          </w:tcPr>
          <w:p w14:paraId="1166C3FC" w14:textId="77777777" w:rsidR="00432456" w:rsidRPr="00CF7EFE" w:rsidRDefault="00504FAC" w:rsidP="00504FAC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CF7EFE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Graficzne odwzorowanie temperatury, ciśnienia, jakości alkoholu, oraz poziomu zapełnienia komory na ekranie</w:t>
            </w:r>
          </w:p>
        </w:tc>
        <w:tc>
          <w:tcPr>
            <w:tcW w:w="1559" w:type="dxa"/>
            <w:vAlign w:val="center"/>
          </w:tcPr>
          <w:p w14:paraId="1166C3FD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3FE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1840" w:type="dxa"/>
            <w:vAlign w:val="center"/>
          </w:tcPr>
          <w:p w14:paraId="1166C3FF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406" w14:textId="77777777" w:rsidTr="00E516C8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1166C401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29</w:t>
            </w:r>
          </w:p>
        </w:tc>
        <w:tc>
          <w:tcPr>
            <w:tcW w:w="5385" w:type="dxa"/>
            <w:shd w:val="clear" w:color="auto" w:fill="FFFFFF" w:themeFill="background1"/>
          </w:tcPr>
          <w:p w14:paraId="1166C402" w14:textId="77777777" w:rsidR="00432456" w:rsidRPr="00CF7EFE" w:rsidRDefault="00504FAC" w:rsidP="00504FAC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CF7EFE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Urządzenie wyposażone w kolorowy ekran dotykowy z interfejsem użytkownika w języku polskim </w:t>
            </w:r>
          </w:p>
        </w:tc>
        <w:tc>
          <w:tcPr>
            <w:tcW w:w="1559" w:type="dxa"/>
            <w:vAlign w:val="center"/>
          </w:tcPr>
          <w:p w14:paraId="1166C403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404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405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40D" w14:textId="77777777" w:rsidTr="006C576C">
        <w:trPr>
          <w:cantSplit/>
          <w:trHeight w:val="121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1166C407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30</w:t>
            </w:r>
          </w:p>
        </w:tc>
        <w:tc>
          <w:tcPr>
            <w:tcW w:w="5385" w:type="dxa"/>
            <w:shd w:val="clear" w:color="auto" w:fill="FFFFFF" w:themeFill="background1"/>
          </w:tcPr>
          <w:p w14:paraId="1166C408" w14:textId="77777777" w:rsidR="00432456" w:rsidRPr="00CF7EFE" w:rsidRDefault="00661DE8" w:rsidP="00661DE8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  <w:highlight w:val="lightGray"/>
              </w:rPr>
            </w:pPr>
            <w:r w:rsidRPr="00CF7EFE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Wbudowany zasilacz awaryjny UPS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166C409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1166C40A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1840" w:type="dxa"/>
            <w:shd w:val="clear" w:color="auto" w:fill="FFFFFF" w:themeFill="background1"/>
            <w:vAlign w:val="center"/>
          </w:tcPr>
          <w:p w14:paraId="1166C40B" w14:textId="77777777" w:rsidR="00661DE8" w:rsidRDefault="00661DE8" w:rsidP="00661DE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TAK – 10 pkt.</w:t>
            </w:r>
          </w:p>
          <w:p w14:paraId="1166C40C" w14:textId="77777777" w:rsidR="00432456" w:rsidRPr="00457C0F" w:rsidRDefault="00661DE8" w:rsidP="00661DE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NIE – 0 pkt.</w:t>
            </w:r>
          </w:p>
        </w:tc>
      </w:tr>
      <w:tr w:rsidR="00432456" w:rsidRPr="00457C0F" w14:paraId="1166C413" w14:textId="77777777" w:rsidTr="00E516C8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1166C40E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31</w:t>
            </w:r>
          </w:p>
        </w:tc>
        <w:tc>
          <w:tcPr>
            <w:tcW w:w="5385" w:type="dxa"/>
            <w:shd w:val="clear" w:color="auto" w:fill="FFFFFF" w:themeFill="background1"/>
          </w:tcPr>
          <w:p w14:paraId="1166C40F" w14:textId="77777777" w:rsidR="00432456" w:rsidRPr="00CF7EFE" w:rsidRDefault="00661DE8" w:rsidP="00661DE8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CF7EFE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System awaryjnego otwarcia pokrywy w przypadku awarii urządzenia;</w:t>
            </w:r>
          </w:p>
        </w:tc>
        <w:tc>
          <w:tcPr>
            <w:tcW w:w="1559" w:type="dxa"/>
            <w:vAlign w:val="center"/>
          </w:tcPr>
          <w:p w14:paraId="1166C410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411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412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1166C419" w14:textId="77777777" w:rsidTr="00E516C8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1166C414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32</w:t>
            </w:r>
          </w:p>
        </w:tc>
        <w:tc>
          <w:tcPr>
            <w:tcW w:w="5385" w:type="dxa"/>
            <w:shd w:val="clear" w:color="auto" w:fill="FFFFFF" w:themeFill="background1"/>
          </w:tcPr>
          <w:p w14:paraId="1166C415" w14:textId="77777777" w:rsidR="00432456" w:rsidRPr="00CF7EFE" w:rsidRDefault="00661DE8" w:rsidP="00661DE8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CF7EFE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Układ kontroli filtrów; </w:t>
            </w:r>
          </w:p>
        </w:tc>
        <w:tc>
          <w:tcPr>
            <w:tcW w:w="1559" w:type="dxa"/>
            <w:vAlign w:val="center"/>
          </w:tcPr>
          <w:p w14:paraId="1166C416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417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418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80221" w:rsidRPr="00457C0F" w14:paraId="1166C41F" w14:textId="77777777" w:rsidTr="00E516C8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1166C41A" w14:textId="77777777" w:rsidR="00480221" w:rsidRPr="00457C0F" w:rsidRDefault="00480221" w:rsidP="0048022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33</w:t>
            </w:r>
          </w:p>
        </w:tc>
        <w:tc>
          <w:tcPr>
            <w:tcW w:w="5385" w:type="dxa"/>
            <w:shd w:val="clear" w:color="auto" w:fill="FFFFFF" w:themeFill="background1"/>
          </w:tcPr>
          <w:p w14:paraId="1166C41B" w14:textId="77777777" w:rsidR="00480221" w:rsidRPr="00480221" w:rsidRDefault="00480221" w:rsidP="00480221">
            <w:pPr>
              <w:jc w:val="both"/>
              <w:rPr>
                <w:rFonts w:ascii="Arial Narrow" w:hAnsi="Arial Narrow" w:cstheme="minorHAnsi"/>
                <w:b/>
                <w:color w:val="000000" w:themeColor="text1"/>
                <w:sz w:val="22"/>
                <w:szCs w:val="22"/>
              </w:rPr>
            </w:pPr>
            <w:r w:rsidRPr="00480221">
              <w:rPr>
                <w:rFonts w:ascii="Arial Narrow" w:hAnsi="Arial Narrow" w:cstheme="minorHAnsi"/>
                <w:b/>
                <w:color w:val="000000" w:themeColor="text1"/>
                <w:sz w:val="22"/>
                <w:szCs w:val="22"/>
              </w:rPr>
              <w:t>Integracja z systemem LIS</w:t>
            </w:r>
          </w:p>
        </w:tc>
        <w:tc>
          <w:tcPr>
            <w:tcW w:w="1559" w:type="dxa"/>
            <w:vAlign w:val="center"/>
          </w:tcPr>
          <w:p w14:paraId="1166C41C" w14:textId="77777777" w:rsidR="00480221" w:rsidRPr="00457C0F" w:rsidRDefault="00480221" w:rsidP="0048022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41D" w14:textId="77777777" w:rsidR="00480221" w:rsidRPr="00457C0F" w:rsidRDefault="00480221" w:rsidP="0048022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41E" w14:textId="77777777" w:rsidR="00480221" w:rsidRPr="00457C0F" w:rsidRDefault="00480221" w:rsidP="0048022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80221" w:rsidRPr="00457C0F" w14:paraId="1166C425" w14:textId="77777777" w:rsidTr="00E516C8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1166C420" w14:textId="77777777" w:rsidR="00480221" w:rsidRPr="00457C0F" w:rsidRDefault="00480221" w:rsidP="0048022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34</w:t>
            </w:r>
          </w:p>
        </w:tc>
        <w:tc>
          <w:tcPr>
            <w:tcW w:w="5385" w:type="dxa"/>
            <w:shd w:val="clear" w:color="auto" w:fill="FFFFFF" w:themeFill="background1"/>
          </w:tcPr>
          <w:p w14:paraId="1166C421" w14:textId="77777777" w:rsidR="00480221" w:rsidRPr="00CF7EFE" w:rsidRDefault="00480221" w:rsidP="00480221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CF7EFE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Urządzenie wyposażone w kółka umożliwiające jego przemieszczanie;</w:t>
            </w:r>
          </w:p>
        </w:tc>
        <w:tc>
          <w:tcPr>
            <w:tcW w:w="1559" w:type="dxa"/>
            <w:vAlign w:val="center"/>
          </w:tcPr>
          <w:p w14:paraId="1166C422" w14:textId="77777777" w:rsidR="00480221" w:rsidRPr="00457C0F" w:rsidRDefault="00480221" w:rsidP="0048022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423" w14:textId="77777777" w:rsidR="00480221" w:rsidRPr="00457C0F" w:rsidRDefault="00480221" w:rsidP="00480221">
            <w:pPr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1840" w:type="dxa"/>
            <w:vAlign w:val="center"/>
          </w:tcPr>
          <w:p w14:paraId="1166C424" w14:textId="77777777" w:rsidR="00480221" w:rsidRPr="00457C0F" w:rsidRDefault="00480221" w:rsidP="0048022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80221" w:rsidRPr="00457C0F" w14:paraId="1166C42B" w14:textId="77777777" w:rsidTr="00E516C8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1166C426" w14:textId="77777777" w:rsidR="00480221" w:rsidRPr="00457C0F" w:rsidRDefault="00480221" w:rsidP="0048022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35</w:t>
            </w:r>
          </w:p>
        </w:tc>
        <w:tc>
          <w:tcPr>
            <w:tcW w:w="5385" w:type="dxa"/>
            <w:shd w:val="clear" w:color="auto" w:fill="FFFFFF" w:themeFill="background1"/>
          </w:tcPr>
          <w:p w14:paraId="1166C427" w14:textId="77777777" w:rsidR="00480221" w:rsidRPr="00CF7EFE" w:rsidRDefault="00480221" w:rsidP="00480221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CF7EFE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Głośność urządzenia poniżej 70 </w:t>
            </w:r>
            <w:proofErr w:type="spellStart"/>
            <w:r w:rsidRPr="00CF7EFE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dB</w:t>
            </w:r>
            <w:proofErr w:type="spellEnd"/>
            <w:r w:rsidRPr="00CF7EFE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;</w:t>
            </w:r>
          </w:p>
        </w:tc>
        <w:tc>
          <w:tcPr>
            <w:tcW w:w="1559" w:type="dxa"/>
            <w:vAlign w:val="center"/>
          </w:tcPr>
          <w:p w14:paraId="1166C428" w14:textId="77777777" w:rsidR="00480221" w:rsidRPr="00457C0F" w:rsidRDefault="00480221" w:rsidP="0048022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 w:rsidR="00C21071"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1166C429" w14:textId="77777777" w:rsidR="00480221" w:rsidRPr="00457C0F" w:rsidRDefault="00480221" w:rsidP="0048022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42A" w14:textId="77777777" w:rsidR="00480221" w:rsidRPr="00457C0F" w:rsidRDefault="00480221" w:rsidP="0048022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80221" w:rsidRPr="00457C0F" w14:paraId="1166C431" w14:textId="77777777" w:rsidTr="00E516C8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1166C42C" w14:textId="77777777" w:rsidR="00480221" w:rsidRPr="00457C0F" w:rsidRDefault="00480221" w:rsidP="0048022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36</w:t>
            </w:r>
          </w:p>
        </w:tc>
        <w:tc>
          <w:tcPr>
            <w:tcW w:w="5385" w:type="dxa"/>
            <w:shd w:val="clear" w:color="auto" w:fill="FFFFFF" w:themeFill="background1"/>
          </w:tcPr>
          <w:p w14:paraId="1166C42D" w14:textId="77777777" w:rsidR="00480221" w:rsidRPr="00CF7EFE" w:rsidRDefault="00480221" w:rsidP="00480221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CF7EFE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Wymiary 850 x </w:t>
            </w:r>
            <w:r w:rsidR="006C576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580 x 1370 mm (</w:t>
            </w:r>
            <w:proofErr w:type="spellStart"/>
            <w:r w:rsidR="006C576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szer</w:t>
            </w:r>
            <w:proofErr w:type="spellEnd"/>
            <w:r w:rsidR="006C576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x </w:t>
            </w:r>
            <w:proofErr w:type="spellStart"/>
            <w:r w:rsidR="006C576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gł</w:t>
            </w:r>
            <w:proofErr w:type="spellEnd"/>
            <w:r w:rsidR="006C576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 x </w:t>
            </w:r>
            <w:proofErr w:type="spellStart"/>
            <w:r w:rsidR="006C576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wys</w:t>
            </w:r>
            <w:proofErr w:type="spellEnd"/>
            <w:r w:rsidR="006C576C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) +/-10%</w:t>
            </w:r>
          </w:p>
        </w:tc>
        <w:tc>
          <w:tcPr>
            <w:tcW w:w="1559" w:type="dxa"/>
            <w:vAlign w:val="center"/>
          </w:tcPr>
          <w:p w14:paraId="1166C42E" w14:textId="77777777" w:rsidR="00480221" w:rsidRPr="00457C0F" w:rsidRDefault="00480221" w:rsidP="0048022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42F" w14:textId="77777777" w:rsidR="00480221" w:rsidRPr="00457C0F" w:rsidRDefault="00480221" w:rsidP="00480221">
            <w:pPr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1840" w:type="dxa"/>
            <w:vAlign w:val="center"/>
          </w:tcPr>
          <w:p w14:paraId="1166C430" w14:textId="77777777" w:rsidR="00480221" w:rsidRPr="00457C0F" w:rsidRDefault="00480221" w:rsidP="0048022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80221" w:rsidRPr="00457C0F" w14:paraId="1166C437" w14:textId="77777777" w:rsidTr="00E516C8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1166C432" w14:textId="77777777" w:rsidR="00480221" w:rsidRPr="00457C0F" w:rsidRDefault="00480221" w:rsidP="0048022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37</w:t>
            </w:r>
          </w:p>
        </w:tc>
        <w:tc>
          <w:tcPr>
            <w:tcW w:w="5385" w:type="dxa"/>
            <w:shd w:val="clear" w:color="auto" w:fill="FFFFFF" w:themeFill="background1"/>
          </w:tcPr>
          <w:p w14:paraId="1166C433" w14:textId="77777777" w:rsidR="00480221" w:rsidRPr="00CF7EFE" w:rsidRDefault="00480221" w:rsidP="00480221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CF7EFE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Waga urządzenia bez odczynników </w:t>
            </w:r>
            <w:r w:rsidR="00C21071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 xml:space="preserve">max. </w:t>
            </w:r>
            <w:r w:rsidRPr="00CF7EFE"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  <w:t>165 kg</w:t>
            </w:r>
          </w:p>
        </w:tc>
        <w:tc>
          <w:tcPr>
            <w:tcW w:w="1559" w:type="dxa"/>
            <w:vAlign w:val="center"/>
          </w:tcPr>
          <w:p w14:paraId="1166C434" w14:textId="77777777" w:rsidR="00480221" w:rsidRPr="00457C0F" w:rsidRDefault="00480221" w:rsidP="0048022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435" w14:textId="77777777" w:rsidR="00480221" w:rsidRPr="00457C0F" w:rsidRDefault="00480221" w:rsidP="0048022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436" w14:textId="77777777" w:rsidR="00480221" w:rsidRPr="00457C0F" w:rsidRDefault="00480221" w:rsidP="0048022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80221" w:rsidRPr="00457C0F" w14:paraId="1166C439" w14:textId="77777777" w:rsidTr="00E516C8">
        <w:trPr>
          <w:cantSplit/>
          <w:trHeight w:val="97"/>
          <w:jc w:val="center"/>
        </w:trPr>
        <w:tc>
          <w:tcPr>
            <w:tcW w:w="11052" w:type="dxa"/>
            <w:gridSpan w:val="5"/>
            <w:shd w:val="clear" w:color="auto" w:fill="FBE4D5" w:themeFill="accent2" w:themeFillTint="33"/>
            <w:vAlign w:val="center"/>
          </w:tcPr>
          <w:p w14:paraId="1166C438" w14:textId="77777777" w:rsidR="00480221" w:rsidRPr="00457C0F" w:rsidRDefault="00480221" w:rsidP="00480221">
            <w:pPr>
              <w:pStyle w:val="Akapitzlist"/>
              <w:numPr>
                <w:ilvl w:val="0"/>
                <w:numId w:val="3"/>
              </w:numPr>
              <w:snapToGrid w:val="0"/>
              <w:spacing w:beforeLines="40" w:before="96" w:afterLines="40" w:after="96" w:line="276" w:lineRule="auto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S</w:t>
            </w:r>
            <w:r w:rsidRPr="00457C0F">
              <w:rPr>
                <w:rFonts w:ascii="Arial Narrow" w:hAnsi="Arial Narrow" w:cs="Arial"/>
                <w:b/>
                <w:sz w:val="16"/>
                <w:szCs w:val="16"/>
                <w:shd w:val="clear" w:color="auto" w:fill="FBE4D5"/>
              </w:rPr>
              <w:t>ZKOLENIA</w:t>
            </w:r>
          </w:p>
        </w:tc>
      </w:tr>
      <w:tr w:rsidR="00480221" w:rsidRPr="00457C0F" w14:paraId="1166C440" w14:textId="77777777" w:rsidTr="00C65018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1166C43A" w14:textId="77777777" w:rsidR="00480221" w:rsidRPr="00457C0F" w:rsidRDefault="00480221" w:rsidP="0048022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166C43B" w14:textId="77777777" w:rsidR="00480221" w:rsidRPr="00457C0F" w:rsidRDefault="00480221" w:rsidP="00480221">
            <w:pPr>
              <w:pStyle w:val="Bezodstpw1"/>
              <w:spacing w:line="276" w:lineRule="auto"/>
              <w:jc w:val="both"/>
              <w:rPr>
                <w:rFonts w:ascii="Arial Narrow" w:hAnsi="Arial Narrow" w:cs="Arial"/>
                <w:sz w:val="22"/>
                <w:lang w:eastAsia="en-US"/>
              </w:rPr>
            </w:pPr>
            <w:r w:rsidRPr="00457C0F">
              <w:rPr>
                <w:rFonts w:ascii="Arial Narrow" w:hAnsi="Arial Narrow" w:cs="Arial"/>
                <w:sz w:val="22"/>
                <w:szCs w:val="22"/>
              </w:rPr>
              <w:t xml:space="preserve">Nieodpłatne </w:t>
            </w:r>
            <w:r w:rsidRPr="00457C0F">
              <w:rPr>
                <w:rFonts w:ascii="Arial Narrow" w:hAnsi="Arial Narrow" w:cs="Arial"/>
                <w:sz w:val="22"/>
                <w:lang w:eastAsia="en-US"/>
              </w:rPr>
              <w:t xml:space="preserve">przeszkolenie personelu w zakresie poprawnej </w:t>
            </w:r>
          </w:p>
          <w:p w14:paraId="1166C43C" w14:textId="77777777" w:rsidR="00480221" w:rsidRPr="00457C0F" w:rsidRDefault="00480221" w:rsidP="00480221">
            <w:pPr>
              <w:pStyle w:val="Bezodstpw1"/>
              <w:spacing w:line="276" w:lineRule="auto"/>
              <w:jc w:val="both"/>
              <w:rPr>
                <w:rFonts w:ascii="Arial Narrow" w:hAnsi="Arial Narrow" w:cs="Arial"/>
                <w:sz w:val="16"/>
                <w:szCs w:val="16"/>
                <w:lang w:val="pl-PL"/>
              </w:rPr>
            </w:pPr>
            <w:r w:rsidRPr="00457C0F">
              <w:rPr>
                <w:rFonts w:ascii="Arial Narrow" w:hAnsi="Arial Narrow" w:cs="Arial"/>
                <w:sz w:val="22"/>
                <w:lang w:eastAsia="en-US"/>
              </w:rPr>
              <w:t>i bezpiecznej eksploatacji Sprzętu (minimum 3 pracowników).</w:t>
            </w:r>
          </w:p>
        </w:tc>
        <w:tc>
          <w:tcPr>
            <w:tcW w:w="1559" w:type="dxa"/>
            <w:vAlign w:val="center"/>
          </w:tcPr>
          <w:p w14:paraId="1166C43D" w14:textId="77777777" w:rsidR="00480221" w:rsidRPr="00457C0F" w:rsidRDefault="00480221" w:rsidP="0048022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43E" w14:textId="77777777" w:rsidR="00480221" w:rsidRPr="00457C0F" w:rsidRDefault="00480221" w:rsidP="0048022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1840" w:type="dxa"/>
            <w:vAlign w:val="center"/>
          </w:tcPr>
          <w:p w14:paraId="1166C43F" w14:textId="77777777" w:rsidR="00480221" w:rsidRPr="00457C0F" w:rsidRDefault="00480221" w:rsidP="00480221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80221" w:rsidRPr="00457C0F" w14:paraId="1166C442" w14:textId="77777777" w:rsidTr="00E516C8">
        <w:trPr>
          <w:cantSplit/>
          <w:trHeight w:val="106"/>
          <w:jc w:val="center"/>
        </w:trPr>
        <w:tc>
          <w:tcPr>
            <w:tcW w:w="11052" w:type="dxa"/>
            <w:gridSpan w:val="5"/>
            <w:shd w:val="clear" w:color="auto" w:fill="FBE4D5" w:themeFill="accent2" w:themeFillTint="33"/>
            <w:vAlign w:val="center"/>
          </w:tcPr>
          <w:p w14:paraId="1166C441" w14:textId="77777777" w:rsidR="00480221" w:rsidRPr="00457C0F" w:rsidRDefault="00480221" w:rsidP="00480221">
            <w:pPr>
              <w:pStyle w:val="Akapitzlist"/>
              <w:numPr>
                <w:ilvl w:val="0"/>
                <w:numId w:val="3"/>
              </w:numPr>
              <w:snapToGrid w:val="0"/>
              <w:spacing w:beforeLines="40" w:before="96" w:afterLines="40" w:after="96" w:line="276" w:lineRule="auto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GWARANCJA I SERWIS</w:t>
            </w:r>
          </w:p>
        </w:tc>
      </w:tr>
      <w:tr w:rsidR="00480221" w:rsidRPr="00457C0F" w14:paraId="1166C448" w14:textId="77777777" w:rsidTr="00E516C8">
        <w:trPr>
          <w:cantSplit/>
          <w:trHeight w:val="120"/>
          <w:jc w:val="center"/>
        </w:trPr>
        <w:tc>
          <w:tcPr>
            <w:tcW w:w="706" w:type="dxa"/>
            <w:vAlign w:val="center"/>
          </w:tcPr>
          <w:p w14:paraId="1166C443" w14:textId="77777777" w:rsidR="00480221" w:rsidRPr="00457C0F" w:rsidRDefault="00480221" w:rsidP="0048022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166C444" w14:textId="77777777" w:rsidR="00480221" w:rsidRPr="00457C0F" w:rsidRDefault="00480221" w:rsidP="00480221">
            <w:pPr>
              <w:tabs>
                <w:tab w:val="num" w:pos="720"/>
                <w:tab w:val="num" w:pos="1080"/>
              </w:tabs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457C0F">
              <w:rPr>
                <w:rFonts w:ascii="Arial Narrow" w:hAnsi="Arial Narrow" w:cs="Arial"/>
                <w:sz w:val="22"/>
                <w:szCs w:val="22"/>
              </w:rPr>
              <w:t xml:space="preserve">Oświadczenie (wraz z kopią deklaracji zgodności CE) potwierdzające, że oferowany wyrób oznakowany jest znakiem CE i posiada ważne deklaracje zgodności CE </w:t>
            </w:r>
          </w:p>
        </w:tc>
        <w:tc>
          <w:tcPr>
            <w:tcW w:w="1559" w:type="dxa"/>
            <w:vAlign w:val="center"/>
          </w:tcPr>
          <w:p w14:paraId="1166C445" w14:textId="77777777" w:rsidR="00480221" w:rsidRPr="00457C0F" w:rsidRDefault="00480221" w:rsidP="0048022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446" w14:textId="77777777" w:rsidR="00480221" w:rsidRPr="00457C0F" w:rsidRDefault="00480221" w:rsidP="00480221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  <w:lang w:eastAsia="en-US"/>
              </w:rPr>
            </w:pPr>
          </w:p>
        </w:tc>
        <w:tc>
          <w:tcPr>
            <w:tcW w:w="1840" w:type="dxa"/>
            <w:vAlign w:val="center"/>
          </w:tcPr>
          <w:p w14:paraId="1166C447" w14:textId="77777777" w:rsidR="00480221" w:rsidRPr="00457C0F" w:rsidRDefault="00480221" w:rsidP="00480221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80221" w:rsidRPr="00457C0F" w14:paraId="1166C44E" w14:textId="77777777" w:rsidTr="00E516C8">
        <w:trPr>
          <w:cantSplit/>
          <w:trHeight w:val="120"/>
          <w:jc w:val="center"/>
        </w:trPr>
        <w:tc>
          <w:tcPr>
            <w:tcW w:w="706" w:type="dxa"/>
            <w:vAlign w:val="center"/>
          </w:tcPr>
          <w:p w14:paraId="1166C449" w14:textId="77777777" w:rsidR="00480221" w:rsidRPr="00457C0F" w:rsidRDefault="00480221" w:rsidP="0048022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2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166C44A" w14:textId="77777777" w:rsidR="00480221" w:rsidRPr="00457C0F" w:rsidRDefault="00480221" w:rsidP="00480221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457C0F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Instrukcja obsługi w języku polskim – 1 egz. w wersji papierowej, 1 egz. w wersji elektronicznej – </w:t>
            </w:r>
            <w:r w:rsidRPr="00457C0F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załączyć przy</w:t>
            </w:r>
            <w:r w:rsidRPr="00457C0F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 </w:t>
            </w:r>
            <w:r w:rsidRPr="00457C0F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dostawie urządzenia.</w:t>
            </w:r>
          </w:p>
        </w:tc>
        <w:tc>
          <w:tcPr>
            <w:tcW w:w="1559" w:type="dxa"/>
            <w:vAlign w:val="center"/>
          </w:tcPr>
          <w:p w14:paraId="1166C44B" w14:textId="77777777" w:rsidR="00480221" w:rsidRPr="00457C0F" w:rsidRDefault="00480221" w:rsidP="0048022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44C" w14:textId="77777777" w:rsidR="00480221" w:rsidRPr="00457C0F" w:rsidRDefault="00480221" w:rsidP="0048022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44D" w14:textId="77777777" w:rsidR="00480221" w:rsidRPr="00457C0F" w:rsidRDefault="00480221" w:rsidP="00480221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80221" w:rsidRPr="00457C0F" w14:paraId="1166C455" w14:textId="77777777" w:rsidTr="006C576C">
        <w:trPr>
          <w:cantSplit/>
          <w:trHeight w:val="120"/>
          <w:jc w:val="center"/>
        </w:trPr>
        <w:tc>
          <w:tcPr>
            <w:tcW w:w="706" w:type="dxa"/>
            <w:vAlign w:val="center"/>
          </w:tcPr>
          <w:p w14:paraId="1166C44F" w14:textId="77777777" w:rsidR="00480221" w:rsidRPr="00457C0F" w:rsidRDefault="00480221" w:rsidP="0048022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3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166C450" w14:textId="77777777" w:rsidR="00480221" w:rsidRPr="00457C0F" w:rsidRDefault="00480221" w:rsidP="00480221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457C0F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>Udzielenie gwarancji  jakości dla przedmiotu zamówienia na okres nie krótszy niż</w:t>
            </w:r>
            <w:r w:rsidRPr="00457C0F">
              <w:rPr>
                <w:rFonts w:ascii="Arial Narrow" w:eastAsia="Calibri" w:hAnsi="Arial Narrow" w:cs="Arial"/>
                <w:b/>
                <w:bCs/>
                <w:spacing w:val="-6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bCs/>
                <w:spacing w:val="-6"/>
                <w:sz w:val="22"/>
                <w:szCs w:val="22"/>
                <w:lang w:eastAsia="en-US"/>
              </w:rPr>
              <w:t>24 miesiące</w:t>
            </w:r>
            <w:r w:rsidRPr="00457C0F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 i  oraz rękojmi za wady na okres równy okresowi udzielonej gwarancji dla urządzenia. </w:t>
            </w:r>
            <w:r w:rsidRPr="00457C0F">
              <w:rPr>
                <w:rFonts w:ascii="Arial Narrow" w:hAnsi="Arial Narrow" w:cs="Arial"/>
                <w:b/>
                <w:sz w:val="22"/>
                <w:szCs w:val="22"/>
              </w:rPr>
              <w:t>(podać)</w:t>
            </w:r>
          </w:p>
        </w:tc>
        <w:tc>
          <w:tcPr>
            <w:tcW w:w="1559" w:type="dxa"/>
            <w:vAlign w:val="center"/>
          </w:tcPr>
          <w:p w14:paraId="1166C451" w14:textId="77777777" w:rsidR="00480221" w:rsidRPr="00457C0F" w:rsidRDefault="00480221" w:rsidP="0048022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TAK, podać</w:t>
            </w:r>
          </w:p>
        </w:tc>
        <w:tc>
          <w:tcPr>
            <w:tcW w:w="1562" w:type="dxa"/>
            <w:vAlign w:val="center"/>
          </w:tcPr>
          <w:p w14:paraId="1166C452" w14:textId="77777777" w:rsidR="00480221" w:rsidRPr="00457C0F" w:rsidRDefault="00480221" w:rsidP="0048022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shd w:val="clear" w:color="auto" w:fill="FFFF00"/>
            <w:vAlign w:val="center"/>
          </w:tcPr>
          <w:p w14:paraId="1166C453" w14:textId="77777777" w:rsidR="00480221" w:rsidRDefault="00480221" w:rsidP="00480221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= 24 miesiące – 0 pkt.</w:t>
            </w:r>
          </w:p>
          <w:p w14:paraId="1166C454" w14:textId="77777777" w:rsidR="00480221" w:rsidRPr="00457C0F" w:rsidRDefault="00480221" w:rsidP="00480221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= 36 miesięcy i więcej – 10 pkt.</w:t>
            </w:r>
          </w:p>
        </w:tc>
      </w:tr>
      <w:tr w:rsidR="00480221" w:rsidRPr="00457C0F" w14:paraId="1166C45B" w14:textId="77777777" w:rsidTr="008D0564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1166C456" w14:textId="77777777" w:rsidR="00480221" w:rsidRPr="00457C0F" w:rsidRDefault="00480221" w:rsidP="0048022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1166C457" w14:textId="77777777" w:rsidR="00480221" w:rsidRPr="00457C0F" w:rsidRDefault="00480221" w:rsidP="00480221">
            <w:pPr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</w:pPr>
            <w:r w:rsidRPr="00457C0F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>Wykonanie nieodpłatne obowiązkowych przeglądów w okresie gwarancji, zgodnie z wymaganiami i w ilościach zalecanych przez producenta sprzętu</w:t>
            </w:r>
            <w:r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457C0F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 oraz przepisami prawa w cenie oferty.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166C458" w14:textId="77777777" w:rsidR="00480221" w:rsidRPr="00457C0F" w:rsidRDefault="00480221" w:rsidP="0048022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1166C459" w14:textId="77777777" w:rsidR="00480221" w:rsidRPr="00457C0F" w:rsidRDefault="00480221" w:rsidP="0048022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shd w:val="clear" w:color="auto" w:fill="FFFFFF" w:themeFill="background1"/>
            <w:vAlign w:val="center"/>
          </w:tcPr>
          <w:p w14:paraId="1166C45A" w14:textId="77777777" w:rsidR="00480221" w:rsidRPr="00457C0F" w:rsidRDefault="00480221" w:rsidP="00480221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80221" w:rsidRPr="00457C0F" w14:paraId="1166C461" w14:textId="77777777" w:rsidTr="00E516C8">
        <w:trPr>
          <w:cantSplit/>
          <w:trHeight w:val="120"/>
          <w:jc w:val="center"/>
        </w:trPr>
        <w:tc>
          <w:tcPr>
            <w:tcW w:w="706" w:type="dxa"/>
            <w:vAlign w:val="center"/>
          </w:tcPr>
          <w:p w14:paraId="1166C45C" w14:textId="77777777" w:rsidR="00480221" w:rsidRPr="00457C0F" w:rsidRDefault="00480221" w:rsidP="0048022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lastRenderedPageBreak/>
              <w:t>5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166C45D" w14:textId="77777777" w:rsidR="00480221" w:rsidRPr="00457C0F" w:rsidRDefault="00480221" w:rsidP="00480221">
            <w:pPr>
              <w:autoSpaceDE w:val="0"/>
              <w:autoSpaceDN w:val="0"/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</w:pPr>
            <w:r w:rsidRPr="00457C0F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Autoryzowany serwis gwarancyjny </w:t>
            </w:r>
            <w:r w:rsidRPr="00457C0F">
              <w:rPr>
                <w:rFonts w:ascii="Arial Narrow" w:hAnsi="Arial Narrow" w:cs="Arial"/>
                <w:sz w:val="22"/>
                <w:szCs w:val="22"/>
              </w:rPr>
              <w:t>w okresie udzielonej Zamawiającemu gwarancji i rękojmi</w:t>
            </w:r>
            <w:r w:rsidRPr="00457C0F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 za wady na okres równy okresowi udzielonej gwarancji.</w:t>
            </w:r>
            <w:r w:rsidRPr="00457C0F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1166C45E" w14:textId="77777777" w:rsidR="00480221" w:rsidRPr="00457C0F" w:rsidRDefault="00480221" w:rsidP="0048022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/>
            <w:vAlign w:val="center"/>
          </w:tcPr>
          <w:p w14:paraId="1166C45F" w14:textId="77777777" w:rsidR="00480221" w:rsidRPr="00457C0F" w:rsidRDefault="00480221" w:rsidP="0048022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460" w14:textId="77777777" w:rsidR="00480221" w:rsidRPr="00457C0F" w:rsidRDefault="00480221" w:rsidP="00480221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80221" w:rsidRPr="00457C0F" w14:paraId="1166C467" w14:textId="77777777" w:rsidTr="003251B2">
        <w:trPr>
          <w:cantSplit/>
          <w:trHeight w:val="120"/>
          <w:jc w:val="center"/>
        </w:trPr>
        <w:tc>
          <w:tcPr>
            <w:tcW w:w="706" w:type="dxa"/>
            <w:shd w:val="clear" w:color="auto" w:fill="auto"/>
            <w:vAlign w:val="center"/>
          </w:tcPr>
          <w:p w14:paraId="1166C462" w14:textId="77777777" w:rsidR="00480221" w:rsidRPr="00457C0F" w:rsidRDefault="00480221" w:rsidP="0048022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6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166C463" w14:textId="77777777" w:rsidR="00480221" w:rsidRPr="00457C0F" w:rsidRDefault="00480221" w:rsidP="00480221">
            <w:pPr>
              <w:pStyle w:val="AbsatzTableFormat"/>
              <w:suppressAutoHyphens w:val="0"/>
              <w:rPr>
                <w:rFonts w:ascii="Arial Narrow" w:eastAsia="Calibri" w:hAnsi="Arial Narrow" w:cs="Arial"/>
                <w:spacing w:val="-6"/>
                <w:szCs w:val="22"/>
              </w:rPr>
            </w:pPr>
            <w:r w:rsidRPr="00457C0F">
              <w:rPr>
                <w:rFonts w:ascii="Arial Narrow" w:hAnsi="Arial Narrow" w:cs="Arial"/>
                <w:szCs w:val="22"/>
              </w:rPr>
              <w:t>Siedziba autoryzowanego serwisu - dokładny adres i nr telefonu, adres e-mail.</w:t>
            </w:r>
          </w:p>
        </w:tc>
        <w:tc>
          <w:tcPr>
            <w:tcW w:w="1559" w:type="dxa"/>
            <w:vAlign w:val="center"/>
          </w:tcPr>
          <w:p w14:paraId="1166C464" w14:textId="77777777" w:rsidR="00480221" w:rsidRPr="00457C0F" w:rsidRDefault="00480221" w:rsidP="0048022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1166C465" w14:textId="77777777" w:rsidR="00480221" w:rsidRPr="00457C0F" w:rsidRDefault="00480221" w:rsidP="0048022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466" w14:textId="77777777" w:rsidR="00480221" w:rsidRPr="00457C0F" w:rsidRDefault="00480221" w:rsidP="00480221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80221" w:rsidRPr="00457C0F" w14:paraId="1166C46D" w14:textId="77777777" w:rsidTr="006C576C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1166C468" w14:textId="77777777" w:rsidR="00480221" w:rsidRPr="00457C0F" w:rsidRDefault="00480221" w:rsidP="0048022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7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166C469" w14:textId="77777777" w:rsidR="00480221" w:rsidRPr="00457C0F" w:rsidRDefault="00480221" w:rsidP="00480221">
            <w:pPr>
              <w:pStyle w:val="Tekstpodstawowywcity"/>
              <w:spacing w:after="0"/>
              <w:ind w:left="0"/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</w:pPr>
            <w:r w:rsidRPr="00E775A9">
              <w:rPr>
                <w:rFonts w:ascii="Arial Narrow" w:hAnsi="Arial Narrow" w:cs="Arial"/>
              </w:rPr>
              <w:t xml:space="preserve">Maksymalny czas usunięcia awarii w ramach gwarancji nie może przekroczyć </w:t>
            </w:r>
            <w:r>
              <w:rPr>
                <w:rFonts w:ascii="Arial Narrow" w:hAnsi="Arial Narrow" w:cs="Arial"/>
                <w:lang w:val="pl-PL"/>
              </w:rPr>
              <w:t>5</w:t>
            </w:r>
            <w:r w:rsidRPr="00E775A9">
              <w:rPr>
                <w:rFonts w:ascii="Arial Narrow" w:hAnsi="Arial Narrow" w:cs="Arial"/>
                <w:b/>
                <w:bCs/>
              </w:rPr>
              <w:t xml:space="preserve"> dni</w:t>
            </w:r>
            <w:r w:rsidRPr="00E775A9">
              <w:rPr>
                <w:rFonts w:ascii="Arial Narrow" w:hAnsi="Arial Narrow" w:cs="Arial"/>
              </w:rPr>
              <w:t xml:space="preserve"> roboczych w przypadku konieczności dostarczenia nowych części  </w:t>
            </w:r>
            <w:r>
              <w:rPr>
                <w:rFonts w:ascii="Arial Narrow" w:hAnsi="Arial Narrow" w:cs="Arial"/>
                <w:lang w:val="pl-PL"/>
              </w:rPr>
              <w:t>10</w:t>
            </w:r>
            <w:r w:rsidRPr="00E775A9">
              <w:rPr>
                <w:rFonts w:ascii="Arial Narrow" w:hAnsi="Arial Narrow" w:cs="Arial"/>
              </w:rPr>
              <w:t xml:space="preserve"> dni roboczych. </w:t>
            </w:r>
          </w:p>
        </w:tc>
        <w:tc>
          <w:tcPr>
            <w:tcW w:w="1559" w:type="dxa"/>
            <w:vAlign w:val="center"/>
          </w:tcPr>
          <w:p w14:paraId="1166C46A" w14:textId="77777777" w:rsidR="00480221" w:rsidRPr="00457C0F" w:rsidRDefault="00480221" w:rsidP="0048022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1166C46B" w14:textId="77777777" w:rsidR="00480221" w:rsidRPr="00457C0F" w:rsidRDefault="00480221" w:rsidP="0048022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46C" w14:textId="77777777" w:rsidR="00480221" w:rsidRPr="00457C0F" w:rsidRDefault="00480221" w:rsidP="00480221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80221" w:rsidRPr="00457C0F" w14:paraId="1166C473" w14:textId="77777777" w:rsidTr="006C576C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1166C46E" w14:textId="77777777" w:rsidR="00480221" w:rsidRPr="00457C0F" w:rsidRDefault="00480221" w:rsidP="0048022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8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1166C46F" w14:textId="78163CC9" w:rsidR="00480221" w:rsidRPr="00457C0F" w:rsidRDefault="00480221" w:rsidP="00480221">
            <w:pPr>
              <w:pStyle w:val="Tekstpodstawowywcity"/>
              <w:spacing w:after="0"/>
              <w:ind w:left="0"/>
              <w:rPr>
                <w:rFonts w:ascii="Arial Narrow" w:hAnsi="Arial Narrow" w:cs="Arial"/>
                <w:sz w:val="22"/>
                <w:szCs w:val="22"/>
              </w:rPr>
            </w:pPr>
            <w:r w:rsidRPr="00457C0F">
              <w:rPr>
                <w:rFonts w:ascii="Arial Narrow" w:eastAsia="Calibri" w:hAnsi="Arial Narrow" w:cs="Arial"/>
                <w:spacing w:val="-6"/>
                <w:sz w:val="22"/>
                <w:lang w:eastAsia="en-US"/>
              </w:rPr>
              <w:t xml:space="preserve">Czas reakcji serwisu do </w:t>
            </w:r>
            <w:r w:rsidR="004C0862">
              <w:rPr>
                <w:rFonts w:ascii="Arial Narrow" w:eastAsia="Calibri" w:hAnsi="Arial Narrow" w:cs="Arial"/>
                <w:b/>
                <w:bCs/>
                <w:spacing w:val="-6"/>
                <w:sz w:val="22"/>
                <w:lang w:val="pl-PL" w:eastAsia="en-US"/>
              </w:rPr>
              <w:t>48</w:t>
            </w:r>
            <w:r w:rsidRPr="00457C0F">
              <w:rPr>
                <w:rFonts w:ascii="Arial Narrow" w:eastAsia="Calibri" w:hAnsi="Arial Narrow" w:cs="Arial"/>
                <w:b/>
                <w:bCs/>
                <w:spacing w:val="-6"/>
                <w:sz w:val="22"/>
                <w:lang w:eastAsia="en-US"/>
              </w:rPr>
              <w:t xml:space="preserve"> godzin</w:t>
            </w:r>
            <w:r w:rsidRPr="00457C0F">
              <w:rPr>
                <w:rFonts w:ascii="Arial Narrow" w:eastAsia="Calibri" w:hAnsi="Arial Narrow" w:cs="Arial"/>
                <w:spacing w:val="-6"/>
                <w:sz w:val="22"/>
                <w:lang w:eastAsia="en-US"/>
              </w:rPr>
              <w:t xml:space="preserve"> w dni robocze od momentu zgłoszenia wady (awarii) rozumiany jako podjęcie działań naprawczych.</w:t>
            </w:r>
          </w:p>
        </w:tc>
        <w:tc>
          <w:tcPr>
            <w:tcW w:w="1559" w:type="dxa"/>
            <w:vAlign w:val="center"/>
          </w:tcPr>
          <w:p w14:paraId="1166C470" w14:textId="77777777" w:rsidR="00480221" w:rsidRPr="00457C0F" w:rsidRDefault="00480221" w:rsidP="0048022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1166C471" w14:textId="77777777" w:rsidR="00480221" w:rsidRPr="00457C0F" w:rsidRDefault="00480221" w:rsidP="0048022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472" w14:textId="77777777" w:rsidR="00480221" w:rsidRPr="00457C0F" w:rsidRDefault="00480221" w:rsidP="00480221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80221" w:rsidRPr="00457C0F" w14:paraId="1166C479" w14:textId="77777777" w:rsidTr="00163A33">
        <w:trPr>
          <w:cantSplit/>
          <w:trHeight w:val="120"/>
          <w:jc w:val="center"/>
        </w:trPr>
        <w:tc>
          <w:tcPr>
            <w:tcW w:w="706" w:type="dxa"/>
            <w:shd w:val="clear" w:color="auto" w:fill="auto"/>
            <w:vAlign w:val="center"/>
          </w:tcPr>
          <w:p w14:paraId="1166C474" w14:textId="77777777" w:rsidR="00480221" w:rsidRPr="00457C0F" w:rsidRDefault="00480221" w:rsidP="0048022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9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1166C475" w14:textId="77777777" w:rsidR="00480221" w:rsidRPr="00457C0F" w:rsidRDefault="00480221" w:rsidP="00480221">
            <w:pPr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</w:pPr>
            <w:r w:rsidRPr="00457C0F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Gwarancja dostępności części zamiennych, materiałów eksploatacyjnych – minimum 10 lat od daty dostarczenia Sprzętu.</w:t>
            </w:r>
          </w:p>
        </w:tc>
        <w:tc>
          <w:tcPr>
            <w:tcW w:w="1559" w:type="dxa"/>
            <w:vAlign w:val="center"/>
          </w:tcPr>
          <w:p w14:paraId="1166C476" w14:textId="77777777" w:rsidR="00480221" w:rsidRPr="00457C0F" w:rsidRDefault="00480221" w:rsidP="0048022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477" w14:textId="77777777" w:rsidR="00480221" w:rsidRPr="00457C0F" w:rsidRDefault="00480221" w:rsidP="0048022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478" w14:textId="77777777" w:rsidR="00480221" w:rsidRPr="00457C0F" w:rsidRDefault="00480221" w:rsidP="00480221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80221" w:rsidRPr="00457C0F" w14:paraId="1166C47F" w14:textId="77777777" w:rsidTr="00E516C8">
        <w:trPr>
          <w:cantSplit/>
          <w:trHeight w:val="120"/>
          <w:jc w:val="center"/>
        </w:trPr>
        <w:tc>
          <w:tcPr>
            <w:tcW w:w="706" w:type="dxa"/>
            <w:vAlign w:val="center"/>
          </w:tcPr>
          <w:p w14:paraId="1166C47A" w14:textId="77777777" w:rsidR="00480221" w:rsidRPr="00457C0F" w:rsidRDefault="00480221" w:rsidP="0048022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10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1166C47B" w14:textId="77777777" w:rsidR="00480221" w:rsidRPr="00457C0F" w:rsidRDefault="00480221" w:rsidP="00480221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457C0F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W okresie gwarancji 3 naprawy gwarancyjne tego samego typu ( techniczne lub wynikające z wad ukrytych) powodują wymianę elementów na nowe.</w:t>
            </w:r>
          </w:p>
        </w:tc>
        <w:tc>
          <w:tcPr>
            <w:tcW w:w="1559" w:type="dxa"/>
            <w:vAlign w:val="center"/>
          </w:tcPr>
          <w:p w14:paraId="1166C47C" w14:textId="77777777" w:rsidR="00480221" w:rsidRPr="00457C0F" w:rsidRDefault="00480221" w:rsidP="0048022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1166C47D" w14:textId="77777777" w:rsidR="00480221" w:rsidRPr="00457C0F" w:rsidRDefault="00480221" w:rsidP="0048022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1166C47E" w14:textId="77777777" w:rsidR="00480221" w:rsidRPr="00457C0F" w:rsidRDefault="00480221" w:rsidP="00480221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</w:tbl>
    <w:p w14:paraId="1166C480" w14:textId="77777777" w:rsidR="00912543" w:rsidRPr="00457C0F" w:rsidRDefault="00912543" w:rsidP="00912543">
      <w:pPr>
        <w:autoSpaceDE w:val="0"/>
        <w:autoSpaceDN w:val="0"/>
        <w:jc w:val="both"/>
        <w:rPr>
          <w:rFonts w:ascii="Arial Narrow" w:hAnsi="Arial Narrow" w:cs="Arial"/>
          <w:sz w:val="22"/>
          <w:szCs w:val="22"/>
        </w:rPr>
      </w:pPr>
    </w:p>
    <w:p w14:paraId="1166C481" w14:textId="77777777" w:rsidR="00912543" w:rsidRPr="00457C0F" w:rsidRDefault="00912543" w:rsidP="00912543">
      <w:pPr>
        <w:rPr>
          <w:rFonts w:ascii="Arial Narrow" w:hAnsi="Arial Narrow"/>
        </w:rPr>
      </w:pPr>
    </w:p>
    <w:p w14:paraId="1166C482" w14:textId="77777777" w:rsidR="00912543" w:rsidRPr="00457C0F" w:rsidRDefault="00912543" w:rsidP="00912543">
      <w:pPr>
        <w:spacing w:after="200"/>
        <w:ind w:left="1410" w:hanging="1410"/>
        <w:jc w:val="both"/>
        <w:rPr>
          <w:rFonts w:ascii="Arial Narrow" w:eastAsia="Calibri" w:hAnsi="Arial Narrow"/>
          <w:lang w:eastAsia="en-US"/>
        </w:rPr>
      </w:pPr>
      <w:r w:rsidRPr="00457C0F">
        <w:rPr>
          <w:rFonts w:ascii="Arial Narrow" w:eastAsia="Calibri" w:hAnsi="Arial Narrow"/>
          <w:lang w:eastAsia="en-US"/>
        </w:rPr>
        <w:t xml:space="preserve">UWAGA: Niespełnienie wymaganych parametrów i warunków spowoduje odrzucenie oferty. </w:t>
      </w:r>
    </w:p>
    <w:p w14:paraId="1166C484" w14:textId="77777777" w:rsidR="00912543" w:rsidRPr="00457C0F" w:rsidRDefault="00912543" w:rsidP="00912543">
      <w:pPr>
        <w:ind w:firstLine="567"/>
        <w:jc w:val="both"/>
        <w:rPr>
          <w:rFonts w:ascii="Arial Narrow" w:hAnsi="Arial Narrow"/>
        </w:rPr>
      </w:pPr>
    </w:p>
    <w:p w14:paraId="1166C485" w14:textId="77777777" w:rsidR="00912543" w:rsidRPr="00457C0F" w:rsidRDefault="00912543" w:rsidP="00912543">
      <w:pPr>
        <w:ind w:firstLine="567"/>
        <w:jc w:val="both"/>
        <w:rPr>
          <w:rFonts w:ascii="Arial Narrow" w:hAnsi="Arial Narrow"/>
        </w:rPr>
      </w:pPr>
      <w:r w:rsidRPr="00457C0F">
        <w:rPr>
          <w:rFonts w:ascii="Arial Narrow" w:hAnsi="Arial Narrow"/>
        </w:rPr>
        <w:t>Brak odpowiedniego wpisu przez wykonawcę w kolumnie „</w:t>
      </w:r>
      <w:r w:rsidRPr="00457C0F">
        <w:rPr>
          <w:rFonts w:ascii="Arial Narrow" w:hAnsi="Arial Narrow"/>
          <w:iCs/>
        </w:rPr>
        <w:t xml:space="preserve">Parametr oferowany” </w:t>
      </w:r>
      <w:r w:rsidRPr="00457C0F">
        <w:rPr>
          <w:rFonts w:ascii="Arial Narrow" w:hAnsi="Arial Narrow"/>
        </w:rPr>
        <w:t xml:space="preserve">będzie traktowane, jako brak danego parametru/warunku w oferowanej konfiguracji urządzenia i będzie podstawą odrzucenia oferty. </w:t>
      </w:r>
    </w:p>
    <w:p w14:paraId="1166C486" w14:textId="77777777" w:rsidR="00912543" w:rsidRPr="00457C0F" w:rsidRDefault="00912543" w:rsidP="00912543">
      <w:pPr>
        <w:jc w:val="both"/>
        <w:rPr>
          <w:rFonts w:ascii="Arial Narrow" w:hAnsi="Arial Narrow"/>
        </w:rPr>
      </w:pPr>
    </w:p>
    <w:p w14:paraId="1166C487" w14:textId="77777777" w:rsidR="00912543" w:rsidRPr="00457C0F" w:rsidRDefault="00912543" w:rsidP="00912543">
      <w:pPr>
        <w:spacing w:after="200" w:line="276" w:lineRule="auto"/>
        <w:ind w:right="125"/>
        <w:jc w:val="both"/>
        <w:rPr>
          <w:rFonts w:ascii="Arial Narrow" w:eastAsia="Calibri" w:hAnsi="Arial Narrow"/>
          <w:lang w:eastAsia="en-US"/>
        </w:rPr>
      </w:pPr>
      <w:r w:rsidRPr="00457C0F">
        <w:rPr>
          <w:rFonts w:ascii="Arial Narrow" w:eastAsia="Calibri" w:hAnsi="Arial Narrow"/>
          <w:lang w:eastAsia="en-US"/>
        </w:rPr>
        <w:t>Oświadczam, że oferowane urządzenie (Sprzęt) spełnia wy</w:t>
      </w:r>
      <w:r w:rsidR="00890A52" w:rsidRPr="00457C0F">
        <w:rPr>
          <w:rFonts w:ascii="Arial Narrow" w:eastAsia="Calibri" w:hAnsi="Arial Narrow"/>
          <w:lang w:eastAsia="en-US"/>
        </w:rPr>
        <w:t xml:space="preserve">magania techniczne zawarte </w:t>
      </w:r>
      <w:r w:rsidR="00890A52" w:rsidRPr="00457C0F">
        <w:rPr>
          <w:rFonts w:ascii="Arial Narrow" w:eastAsia="Calibri" w:hAnsi="Arial Narrow"/>
          <w:lang w:eastAsia="en-US"/>
        </w:rPr>
        <w:br/>
        <w:t>w S</w:t>
      </w:r>
      <w:r w:rsidRPr="00457C0F">
        <w:rPr>
          <w:rFonts w:ascii="Arial Narrow" w:eastAsia="Calibri" w:hAnsi="Arial Narrow"/>
          <w:lang w:eastAsia="en-US"/>
        </w:rPr>
        <w:t>WZ, jest fabryczne nowe, kompletne i będzie gotowe do użytku bez żadnych dodatkowych zakupów i inwestycji (poza materiałami eksploatacyjnymi) oraz gwarantuje bezpieczeństwo pacjentów i personelu medycznego i zapewnia wymagany poziom usług medycznych.</w:t>
      </w:r>
    </w:p>
    <w:p w14:paraId="1166C488" w14:textId="77777777" w:rsidR="00912543" w:rsidRPr="00457C0F" w:rsidRDefault="00912543" w:rsidP="00912543">
      <w:pPr>
        <w:autoSpaceDE w:val="0"/>
        <w:autoSpaceDN w:val="0"/>
        <w:ind w:firstLine="708"/>
        <w:jc w:val="both"/>
        <w:rPr>
          <w:rFonts w:ascii="Arial Narrow" w:hAnsi="Arial Narrow"/>
          <w:sz w:val="22"/>
          <w:szCs w:val="22"/>
        </w:rPr>
      </w:pPr>
    </w:p>
    <w:p w14:paraId="1166C489" w14:textId="77777777" w:rsidR="00912543" w:rsidRPr="00457C0F" w:rsidRDefault="00912543" w:rsidP="00912543">
      <w:pPr>
        <w:autoSpaceDE w:val="0"/>
        <w:autoSpaceDN w:val="0"/>
        <w:ind w:firstLine="708"/>
        <w:jc w:val="both"/>
        <w:rPr>
          <w:rFonts w:ascii="Arial Narrow" w:hAnsi="Arial Narrow"/>
          <w:sz w:val="22"/>
          <w:szCs w:val="22"/>
        </w:rPr>
      </w:pPr>
    </w:p>
    <w:p w14:paraId="1166C48A" w14:textId="77777777" w:rsidR="00912543" w:rsidRPr="00457C0F" w:rsidRDefault="00912543" w:rsidP="00912543">
      <w:pPr>
        <w:autoSpaceDE w:val="0"/>
        <w:autoSpaceDN w:val="0"/>
        <w:ind w:firstLine="708"/>
        <w:jc w:val="both"/>
        <w:rPr>
          <w:rFonts w:ascii="Arial Narrow" w:hAnsi="Arial Narrow"/>
          <w:sz w:val="22"/>
          <w:szCs w:val="22"/>
        </w:rPr>
      </w:pPr>
    </w:p>
    <w:p w14:paraId="1166C48B" w14:textId="77777777" w:rsidR="00912543" w:rsidRPr="00457C0F" w:rsidRDefault="00912543" w:rsidP="00912543">
      <w:pPr>
        <w:autoSpaceDE w:val="0"/>
        <w:autoSpaceDN w:val="0"/>
        <w:ind w:firstLine="708"/>
        <w:jc w:val="both"/>
        <w:rPr>
          <w:rFonts w:ascii="Arial Narrow" w:hAnsi="Arial Narrow"/>
          <w:sz w:val="22"/>
          <w:szCs w:val="22"/>
        </w:rPr>
      </w:pPr>
    </w:p>
    <w:p w14:paraId="024D3360" w14:textId="77777777" w:rsidR="00C34DC6" w:rsidRPr="00C34DC6" w:rsidRDefault="00C34DC6" w:rsidP="00C34DC6">
      <w:pPr>
        <w:spacing w:line="360" w:lineRule="auto"/>
        <w:jc w:val="both"/>
        <w:rPr>
          <w:rFonts w:ascii="Arial" w:hAnsi="Arial" w:cs="Arial"/>
        </w:rPr>
      </w:pPr>
      <w:r w:rsidRPr="00C34DC6">
        <w:rPr>
          <w:rFonts w:ascii="Arial" w:hAnsi="Arial" w:cs="Arial"/>
        </w:rPr>
        <w:t xml:space="preserve">…………….……. </w:t>
      </w:r>
      <w:r w:rsidRPr="00C34DC6">
        <w:rPr>
          <w:rFonts w:ascii="Arial" w:hAnsi="Arial" w:cs="Arial"/>
          <w:i/>
        </w:rPr>
        <w:t>(miejscowość)</w:t>
      </w:r>
      <w:r w:rsidRPr="00C34DC6">
        <w:rPr>
          <w:rFonts w:ascii="Arial" w:hAnsi="Arial" w:cs="Arial"/>
        </w:rPr>
        <w:t>, dnia ………………………..….2024 r.</w:t>
      </w:r>
    </w:p>
    <w:p w14:paraId="66B89F86" w14:textId="77777777" w:rsidR="00C34DC6" w:rsidRPr="00C34DC6" w:rsidRDefault="00C34DC6" w:rsidP="00C34DC6">
      <w:pPr>
        <w:autoSpaceDE w:val="0"/>
        <w:autoSpaceDN w:val="0"/>
        <w:spacing w:line="276" w:lineRule="auto"/>
        <w:jc w:val="center"/>
        <w:rPr>
          <w:rFonts w:ascii="Arial" w:hAnsi="Arial" w:cs="Arial"/>
          <w:b/>
          <w:bCs/>
          <w:color w:val="000000"/>
        </w:rPr>
      </w:pPr>
    </w:p>
    <w:p w14:paraId="53CCB39E" w14:textId="77777777" w:rsidR="00C34DC6" w:rsidRPr="00C34DC6" w:rsidRDefault="00C34DC6" w:rsidP="00C34DC6">
      <w:pPr>
        <w:autoSpaceDE w:val="0"/>
        <w:autoSpaceDN w:val="0"/>
        <w:spacing w:line="276" w:lineRule="auto"/>
        <w:jc w:val="center"/>
        <w:rPr>
          <w:rFonts w:ascii="Arial" w:hAnsi="Arial" w:cs="Arial"/>
          <w:b/>
          <w:bCs/>
          <w:color w:val="000000"/>
        </w:rPr>
      </w:pPr>
    </w:p>
    <w:p w14:paraId="6F13A05E" w14:textId="77777777" w:rsidR="00C34DC6" w:rsidRPr="00C34DC6" w:rsidRDefault="00C34DC6" w:rsidP="00C34DC6">
      <w:pPr>
        <w:autoSpaceDE w:val="0"/>
        <w:autoSpaceDN w:val="0"/>
        <w:spacing w:line="276" w:lineRule="auto"/>
        <w:jc w:val="center"/>
        <w:rPr>
          <w:rFonts w:ascii="Arial" w:hAnsi="Arial" w:cs="Arial"/>
          <w:color w:val="000000"/>
          <w:lang w:eastAsia="en-US"/>
        </w:rPr>
      </w:pPr>
      <w:r w:rsidRPr="00C34DC6">
        <w:rPr>
          <w:rFonts w:ascii="Arial" w:hAnsi="Arial" w:cs="Arial"/>
          <w:b/>
          <w:bCs/>
          <w:color w:val="000000"/>
        </w:rPr>
        <w:t>Formularz podpisany przy pomocy podpisu elektronicznego</w:t>
      </w:r>
    </w:p>
    <w:p w14:paraId="5EFC2C89" w14:textId="77777777" w:rsidR="00C34DC6" w:rsidRPr="00C34DC6" w:rsidRDefault="00C34DC6" w:rsidP="00C34DC6">
      <w:pPr>
        <w:autoSpaceDE w:val="0"/>
        <w:autoSpaceDN w:val="0"/>
        <w:spacing w:line="276" w:lineRule="auto"/>
        <w:jc w:val="center"/>
        <w:rPr>
          <w:rFonts w:ascii="Arial" w:hAnsi="Arial" w:cs="Arial"/>
          <w:color w:val="000000"/>
        </w:rPr>
      </w:pPr>
      <w:r w:rsidRPr="00C34DC6">
        <w:rPr>
          <w:rFonts w:ascii="Arial" w:hAnsi="Arial" w:cs="Arial"/>
          <w:color w:val="000000"/>
        </w:rPr>
        <w:t xml:space="preserve">dokument należy wypełnić i podpisać kwalifikowanym podpisem elektronicznym, </w:t>
      </w:r>
    </w:p>
    <w:p w14:paraId="0B455D50" w14:textId="77777777" w:rsidR="00C34DC6" w:rsidRPr="00C34DC6" w:rsidRDefault="00C34DC6" w:rsidP="00C34DC6">
      <w:pPr>
        <w:spacing w:line="276" w:lineRule="auto"/>
        <w:jc w:val="center"/>
        <w:rPr>
          <w:rFonts w:ascii="Arial" w:hAnsi="Arial" w:cs="Arial"/>
          <w:color w:val="000000"/>
        </w:rPr>
      </w:pPr>
      <w:r w:rsidRPr="00C34DC6">
        <w:rPr>
          <w:rFonts w:ascii="Arial" w:hAnsi="Arial" w:cs="Arial"/>
          <w:color w:val="000000"/>
        </w:rPr>
        <w:t>Zamawiający zaleca zapisanie dokumentu w formacie PDF</w:t>
      </w:r>
    </w:p>
    <w:p w14:paraId="1166C490" w14:textId="77777777" w:rsidR="00C26A8D" w:rsidRPr="00C34DC6" w:rsidRDefault="00C26A8D" w:rsidP="00C26A8D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</w:p>
    <w:sectPr w:rsidR="00C26A8D" w:rsidRPr="00C34DC6" w:rsidSect="00E516C8">
      <w:pgSz w:w="11907" w:h="16839" w:code="9"/>
      <w:pgMar w:top="1417" w:right="1417" w:bottom="1417" w:left="1417" w:header="181" w:footer="14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E5C43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17C75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1E10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2838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409CF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B57E7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61653EB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A3696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E0DE0"/>
    <w:multiLevelType w:val="multilevel"/>
    <w:tmpl w:val="1C900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09180F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60581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871AB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BC33AC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A5631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E0C172E"/>
    <w:multiLevelType w:val="hybridMultilevel"/>
    <w:tmpl w:val="F45AB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D790F"/>
    <w:multiLevelType w:val="hybridMultilevel"/>
    <w:tmpl w:val="F3523EF2"/>
    <w:lvl w:ilvl="0" w:tplc="00C24982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40852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01164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B210278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1631DF"/>
    <w:multiLevelType w:val="hybridMultilevel"/>
    <w:tmpl w:val="02EEBA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01A55"/>
    <w:multiLevelType w:val="singleLevel"/>
    <w:tmpl w:val="CA7CA40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21" w15:restartNumberingAfterBreak="0">
    <w:nsid w:val="545A3ED9"/>
    <w:multiLevelType w:val="hybridMultilevel"/>
    <w:tmpl w:val="75769FF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16961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C957FD0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CDE7424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44F9F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1726D9D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006CB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84E2B3F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25A58"/>
    <w:multiLevelType w:val="hybridMultilevel"/>
    <w:tmpl w:val="5850778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4752797">
    <w:abstractNumId w:val="15"/>
  </w:num>
  <w:num w:numId="2" w16cid:durableId="388380544">
    <w:abstractNumId w:val="14"/>
  </w:num>
  <w:num w:numId="3" w16cid:durableId="73866335">
    <w:abstractNumId w:val="17"/>
  </w:num>
  <w:num w:numId="4" w16cid:durableId="1472676406">
    <w:abstractNumId w:val="20"/>
  </w:num>
  <w:num w:numId="5" w16cid:durableId="936451700">
    <w:abstractNumId w:val="29"/>
  </w:num>
  <w:num w:numId="6" w16cid:durableId="1380977055">
    <w:abstractNumId w:val="21"/>
  </w:num>
  <w:num w:numId="7" w16cid:durableId="3314479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5267778">
    <w:abstractNumId w:val="25"/>
  </w:num>
  <w:num w:numId="9" w16cid:durableId="2098741929">
    <w:abstractNumId w:val="27"/>
  </w:num>
  <w:num w:numId="10" w16cid:durableId="918560663">
    <w:abstractNumId w:val="8"/>
  </w:num>
  <w:num w:numId="11" w16cid:durableId="3635129">
    <w:abstractNumId w:val="5"/>
  </w:num>
  <w:num w:numId="12" w16cid:durableId="635261707">
    <w:abstractNumId w:val="13"/>
  </w:num>
  <w:num w:numId="13" w16cid:durableId="660617580">
    <w:abstractNumId w:val="23"/>
  </w:num>
  <w:num w:numId="14" w16cid:durableId="992833416">
    <w:abstractNumId w:val="18"/>
  </w:num>
  <w:num w:numId="15" w16cid:durableId="838426879">
    <w:abstractNumId w:val="22"/>
  </w:num>
  <w:num w:numId="16" w16cid:durableId="1900558192">
    <w:abstractNumId w:val="2"/>
  </w:num>
  <w:num w:numId="17" w16cid:durableId="171263329">
    <w:abstractNumId w:val="24"/>
  </w:num>
  <w:num w:numId="18" w16cid:durableId="923025746">
    <w:abstractNumId w:val="0"/>
  </w:num>
  <w:num w:numId="19" w16cid:durableId="2007322230">
    <w:abstractNumId w:val="9"/>
  </w:num>
  <w:num w:numId="20" w16cid:durableId="420034232">
    <w:abstractNumId w:val="4"/>
  </w:num>
  <w:num w:numId="21" w16cid:durableId="1533835821">
    <w:abstractNumId w:val="10"/>
  </w:num>
  <w:num w:numId="22" w16cid:durableId="1549148095">
    <w:abstractNumId w:val="7"/>
  </w:num>
  <w:num w:numId="23" w16cid:durableId="1852601536">
    <w:abstractNumId w:val="11"/>
  </w:num>
  <w:num w:numId="24" w16cid:durableId="1544176633">
    <w:abstractNumId w:val="26"/>
  </w:num>
  <w:num w:numId="25" w16cid:durableId="109588681">
    <w:abstractNumId w:val="28"/>
  </w:num>
  <w:num w:numId="26" w16cid:durableId="1982608801">
    <w:abstractNumId w:val="16"/>
  </w:num>
  <w:num w:numId="27" w16cid:durableId="847452696">
    <w:abstractNumId w:val="1"/>
  </w:num>
  <w:num w:numId="28" w16cid:durableId="801117587">
    <w:abstractNumId w:val="6"/>
  </w:num>
  <w:num w:numId="29" w16cid:durableId="344091808">
    <w:abstractNumId w:val="3"/>
  </w:num>
  <w:num w:numId="30" w16cid:durableId="182966489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97F"/>
    <w:rsid w:val="00011BC7"/>
    <w:rsid w:val="000246A3"/>
    <w:rsid w:val="000313D9"/>
    <w:rsid w:val="000525D9"/>
    <w:rsid w:val="0007786E"/>
    <w:rsid w:val="00080BAE"/>
    <w:rsid w:val="00096E4B"/>
    <w:rsid w:val="000A3D06"/>
    <w:rsid w:val="000C3444"/>
    <w:rsid w:val="000C7BDD"/>
    <w:rsid w:val="000F4294"/>
    <w:rsid w:val="000F61CE"/>
    <w:rsid w:val="001318C4"/>
    <w:rsid w:val="00150471"/>
    <w:rsid w:val="00150CF7"/>
    <w:rsid w:val="00160B4A"/>
    <w:rsid w:val="00163A33"/>
    <w:rsid w:val="00167E62"/>
    <w:rsid w:val="00172496"/>
    <w:rsid w:val="001957C5"/>
    <w:rsid w:val="001B2C5B"/>
    <w:rsid w:val="001B386F"/>
    <w:rsid w:val="001C33C9"/>
    <w:rsid w:val="001D4659"/>
    <w:rsid w:val="001D7863"/>
    <w:rsid w:val="001F47EB"/>
    <w:rsid w:val="00215ECF"/>
    <w:rsid w:val="00241DD4"/>
    <w:rsid w:val="00257BB0"/>
    <w:rsid w:val="00272F5D"/>
    <w:rsid w:val="002824F5"/>
    <w:rsid w:val="00282B90"/>
    <w:rsid w:val="0028660E"/>
    <w:rsid w:val="00287766"/>
    <w:rsid w:val="002C29AE"/>
    <w:rsid w:val="002C333B"/>
    <w:rsid w:val="002D0038"/>
    <w:rsid w:val="002E215B"/>
    <w:rsid w:val="00315B6B"/>
    <w:rsid w:val="003251B2"/>
    <w:rsid w:val="00380F61"/>
    <w:rsid w:val="003C49A2"/>
    <w:rsid w:val="00432456"/>
    <w:rsid w:val="0043306D"/>
    <w:rsid w:val="00434FF1"/>
    <w:rsid w:val="00435F02"/>
    <w:rsid w:val="00457C0F"/>
    <w:rsid w:val="00480221"/>
    <w:rsid w:val="0049481C"/>
    <w:rsid w:val="004A372E"/>
    <w:rsid w:val="004C0862"/>
    <w:rsid w:val="004D6CBD"/>
    <w:rsid w:val="004E34C9"/>
    <w:rsid w:val="004F5AF0"/>
    <w:rsid w:val="00504FAC"/>
    <w:rsid w:val="005121B4"/>
    <w:rsid w:val="005166BA"/>
    <w:rsid w:val="00524883"/>
    <w:rsid w:val="00532DDB"/>
    <w:rsid w:val="00562150"/>
    <w:rsid w:val="005729D8"/>
    <w:rsid w:val="00573F29"/>
    <w:rsid w:val="005814A6"/>
    <w:rsid w:val="00587873"/>
    <w:rsid w:val="00592BA4"/>
    <w:rsid w:val="005B297F"/>
    <w:rsid w:val="005B4CBE"/>
    <w:rsid w:val="00603F0B"/>
    <w:rsid w:val="0060597E"/>
    <w:rsid w:val="0062236D"/>
    <w:rsid w:val="00653A46"/>
    <w:rsid w:val="00661DE8"/>
    <w:rsid w:val="00690838"/>
    <w:rsid w:val="00696384"/>
    <w:rsid w:val="006B16C1"/>
    <w:rsid w:val="006B71DC"/>
    <w:rsid w:val="006C33B9"/>
    <w:rsid w:val="006C416B"/>
    <w:rsid w:val="006C576C"/>
    <w:rsid w:val="006F2082"/>
    <w:rsid w:val="00713424"/>
    <w:rsid w:val="00717FEF"/>
    <w:rsid w:val="00750C26"/>
    <w:rsid w:val="0078284E"/>
    <w:rsid w:val="00790B99"/>
    <w:rsid w:val="007B49B3"/>
    <w:rsid w:val="007B621D"/>
    <w:rsid w:val="007F3631"/>
    <w:rsid w:val="007F5003"/>
    <w:rsid w:val="00815A4E"/>
    <w:rsid w:val="0082430F"/>
    <w:rsid w:val="00827785"/>
    <w:rsid w:val="00827A65"/>
    <w:rsid w:val="00836358"/>
    <w:rsid w:val="0084309D"/>
    <w:rsid w:val="00854127"/>
    <w:rsid w:val="0087332E"/>
    <w:rsid w:val="00890A52"/>
    <w:rsid w:val="008D0564"/>
    <w:rsid w:val="008D0F67"/>
    <w:rsid w:val="008D1BE8"/>
    <w:rsid w:val="008E2C52"/>
    <w:rsid w:val="00900347"/>
    <w:rsid w:val="00912543"/>
    <w:rsid w:val="0096142C"/>
    <w:rsid w:val="0096263D"/>
    <w:rsid w:val="00997555"/>
    <w:rsid w:val="009A0858"/>
    <w:rsid w:val="009B7C10"/>
    <w:rsid w:val="009D68DD"/>
    <w:rsid w:val="00A00FE6"/>
    <w:rsid w:val="00A12ABC"/>
    <w:rsid w:val="00A312A1"/>
    <w:rsid w:val="00A40D03"/>
    <w:rsid w:val="00A56AAF"/>
    <w:rsid w:val="00A6435F"/>
    <w:rsid w:val="00A66A86"/>
    <w:rsid w:val="00A94E8F"/>
    <w:rsid w:val="00AF5781"/>
    <w:rsid w:val="00B03254"/>
    <w:rsid w:val="00B06638"/>
    <w:rsid w:val="00B13EAC"/>
    <w:rsid w:val="00B2726F"/>
    <w:rsid w:val="00B304DA"/>
    <w:rsid w:val="00B314CA"/>
    <w:rsid w:val="00B60AB7"/>
    <w:rsid w:val="00B627D9"/>
    <w:rsid w:val="00B72A02"/>
    <w:rsid w:val="00B72EBE"/>
    <w:rsid w:val="00B750AB"/>
    <w:rsid w:val="00B82DE1"/>
    <w:rsid w:val="00B8740D"/>
    <w:rsid w:val="00BC10D0"/>
    <w:rsid w:val="00BC7361"/>
    <w:rsid w:val="00BD2FF1"/>
    <w:rsid w:val="00BD5497"/>
    <w:rsid w:val="00BD658A"/>
    <w:rsid w:val="00BD73BC"/>
    <w:rsid w:val="00BF7DBE"/>
    <w:rsid w:val="00C05ECC"/>
    <w:rsid w:val="00C15575"/>
    <w:rsid w:val="00C172D0"/>
    <w:rsid w:val="00C21071"/>
    <w:rsid w:val="00C26A8D"/>
    <w:rsid w:val="00C33664"/>
    <w:rsid w:val="00C34DC6"/>
    <w:rsid w:val="00C407EA"/>
    <w:rsid w:val="00C65018"/>
    <w:rsid w:val="00C67536"/>
    <w:rsid w:val="00C7776F"/>
    <w:rsid w:val="00C874BF"/>
    <w:rsid w:val="00C876B3"/>
    <w:rsid w:val="00C9664A"/>
    <w:rsid w:val="00CB597B"/>
    <w:rsid w:val="00CD2B7B"/>
    <w:rsid w:val="00CD4B6A"/>
    <w:rsid w:val="00CF7EFE"/>
    <w:rsid w:val="00D05453"/>
    <w:rsid w:val="00D16579"/>
    <w:rsid w:val="00D232E7"/>
    <w:rsid w:val="00D303A4"/>
    <w:rsid w:val="00D4574D"/>
    <w:rsid w:val="00D46173"/>
    <w:rsid w:val="00D61660"/>
    <w:rsid w:val="00D70293"/>
    <w:rsid w:val="00D7566A"/>
    <w:rsid w:val="00D84D32"/>
    <w:rsid w:val="00DB7FC7"/>
    <w:rsid w:val="00DC0354"/>
    <w:rsid w:val="00DC4D15"/>
    <w:rsid w:val="00DD3B79"/>
    <w:rsid w:val="00E16D36"/>
    <w:rsid w:val="00E21169"/>
    <w:rsid w:val="00E34AA6"/>
    <w:rsid w:val="00E433E9"/>
    <w:rsid w:val="00E516C8"/>
    <w:rsid w:val="00E560E3"/>
    <w:rsid w:val="00E75311"/>
    <w:rsid w:val="00E875F2"/>
    <w:rsid w:val="00EA6E54"/>
    <w:rsid w:val="00EC1024"/>
    <w:rsid w:val="00ED3D5C"/>
    <w:rsid w:val="00F02EEE"/>
    <w:rsid w:val="00F05382"/>
    <w:rsid w:val="00F07631"/>
    <w:rsid w:val="00F132FF"/>
    <w:rsid w:val="00F16A5C"/>
    <w:rsid w:val="00F40C7C"/>
    <w:rsid w:val="00F52DAA"/>
    <w:rsid w:val="00F61910"/>
    <w:rsid w:val="00F95117"/>
    <w:rsid w:val="00F9787A"/>
    <w:rsid w:val="00FA4992"/>
    <w:rsid w:val="00FD3EDA"/>
    <w:rsid w:val="00FE5FB6"/>
    <w:rsid w:val="00FE6844"/>
    <w:rsid w:val="00FF2DD8"/>
    <w:rsid w:val="00FF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6C314"/>
  <w15:chartTrackingRefBased/>
  <w15:docId w15:val="{2A4818F6-834C-411A-89E6-A95F2B278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25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2543"/>
    <w:pPr>
      <w:keepNext/>
      <w:numPr>
        <w:numId w:val="1"/>
      </w:numPr>
      <w:spacing w:before="240" w:after="60"/>
      <w:ind w:left="720"/>
      <w:outlineLvl w:val="0"/>
    </w:pPr>
    <w:rPr>
      <w:rFonts w:ascii="Arial" w:hAnsi="Arial"/>
      <w:b/>
      <w:bCs/>
      <w:kern w:val="32"/>
      <w:sz w:val="24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50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77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aliases w:val="Heading 4 Char"/>
    <w:basedOn w:val="Normalny"/>
    <w:next w:val="Normalny"/>
    <w:link w:val="Nagwek4Znak"/>
    <w:qFormat/>
    <w:rsid w:val="00912543"/>
    <w:pPr>
      <w:keepNext/>
      <w:outlineLvl w:val="3"/>
    </w:pPr>
    <w:rPr>
      <w:b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2543"/>
    <w:rPr>
      <w:rFonts w:ascii="Arial" w:eastAsia="Times New Roman" w:hAnsi="Arial" w:cs="Times New Roman"/>
      <w:b/>
      <w:bCs/>
      <w:kern w:val="32"/>
      <w:sz w:val="24"/>
      <w:szCs w:val="32"/>
      <w:lang w:val="x-none" w:eastAsia="x-none"/>
    </w:rPr>
  </w:style>
  <w:style w:type="character" w:customStyle="1" w:styleId="Nagwek4Znak">
    <w:name w:val="Nagłówek 4 Znak"/>
    <w:aliases w:val="Heading 4 Char Znak"/>
    <w:basedOn w:val="Domylnaczcionkaakapitu"/>
    <w:link w:val="Nagwek4"/>
    <w:rsid w:val="00912543"/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styleId="Akapitzlist">
    <w:name w:val="List Paragraph"/>
    <w:aliases w:val="sw tekst,Akapit z listą3"/>
    <w:basedOn w:val="Normalny"/>
    <w:link w:val="AkapitzlistZnak"/>
    <w:uiPriority w:val="34"/>
    <w:qFormat/>
    <w:rsid w:val="00912543"/>
    <w:pPr>
      <w:ind w:left="720"/>
      <w:contextualSpacing/>
    </w:pPr>
  </w:style>
  <w:style w:type="character" w:customStyle="1" w:styleId="AkapitzlistZnak">
    <w:name w:val="Akapit z listą Znak"/>
    <w:aliases w:val="sw tekst Znak,Akapit z listą3 Znak"/>
    <w:link w:val="Akapitzlist"/>
    <w:uiPriority w:val="34"/>
    <w:locked/>
    <w:rsid w:val="009125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254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1254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nhideWhenUsed/>
    <w:rsid w:val="00912543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254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AbsatzTableFormat">
    <w:name w:val="AbsatzTableFormat"/>
    <w:basedOn w:val="Normalny"/>
    <w:rsid w:val="00912543"/>
    <w:pPr>
      <w:suppressAutoHyphens/>
    </w:pPr>
    <w:rPr>
      <w:rFonts w:ascii="Arial" w:hAnsi="Arial"/>
      <w:sz w:val="22"/>
    </w:rPr>
  </w:style>
  <w:style w:type="paragraph" w:styleId="Bezodstpw">
    <w:name w:val="No Spacing"/>
    <w:uiPriority w:val="1"/>
    <w:qFormat/>
    <w:rsid w:val="009125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912543"/>
    <w:pPr>
      <w:spacing w:after="0" w:line="240" w:lineRule="auto"/>
    </w:pPr>
    <w:rPr>
      <w:rFonts w:ascii="Cambria" w:eastAsia="Times New Roman" w:hAnsi="Cambria" w:cs="Cambria"/>
      <w:sz w:val="24"/>
      <w:szCs w:val="24"/>
      <w:lang w:val="cs-CZ" w:eastAsia="pl-PL"/>
    </w:rPr>
  </w:style>
  <w:style w:type="paragraph" w:styleId="NormalnyWeb">
    <w:name w:val="Normal (Web)"/>
    <w:basedOn w:val="Normalny"/>
    <w:uiPriority w:val="99"/>
    <w:unhideWhenUsed/>
    <w:rsid w:val="00912543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Teksttreci">
    <w:name w:val="Tekst treści_"/>
    <w:link w:val="Teksttreci0"/>
    <w:uiPriority w:val="99"/>
    <w:locked/>
    <w:rsid w:val="002E215B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E215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7"/>
      <w:szCs w:val="22"/>
      <w:lang w:eastAsia="en-US"/>
    </w:rPr>
  </w:style>
  <w:style w:type="paragraph" w:customStyle="1" w:styleId="Zawartotabeli">
    <w:name w:val="Zawartość tabeli"/>
    <w:basedOn w:val="Normalny"/>
    <w:rsid w:val="00B72A02"/>
    <w:pPr>
      <w:widowControl w:val="0"/>
      <w:suppressLineNumbers/>
      <w:suppressAutoHyphens/>
    </w:pPr>
    <w:rPr>
      <w:rFonts w:eastAsia="Lucida Sans Unicode"/>
      <w:sz w:val="24"/>
      <w:szCs w:val="24"/>
    </w:rPr>
  </w:style>
  <w:style w:type="paragraph" w:customStyle="1" w:styleId="ZnakZnakZnakZnak">
    <w:name w:val="Znak Znak Znak Znak"/>
    <w:basedOn w:val="Normalny"/>
    <w:rsid w:val="00F61910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7F500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h4">
    <w:name w:val="h4"/>
    <w:basedOn w:val="Domylnaczcionkaakapitu"/>
    <w:rsid w:val="007F5003"/>
  </w:style>
  <w:style w:type="character" w:styleId="Pogrubienie">
    <w:name w:val="Strong"/>
    <w:basedOn w:val="Domylnaczcionkaakapitu"/>
    <w:uiPriority w:val="22"/>
    <w:qFormat/>
    <w:rsid w:val="00A66A86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1B386F"/>
    <w:rPr>
      <w:color w:val="0000FF"/>
      <w:u w:val="single"/>
    </w:rPr>
  </w:style>
  <w:style w:type="paragraph" w:customStyle="1" w:styleId="Default">
    <w:name w:val="Default"/>
    <w:basedOn w:val="Normalny"/>
    <w:rsid w:val="0049481C"/>
    <w:pPr>
      <w:autoSpaceDE w:val="0"/>
      <w:autoSpaceDN w:val="0"/>
    </w:pPr>
    <w:rPr>
      <w:rFonts w:ascii="Calibri" w:eastAsiaTheme="minorHAnsi" w:hAnsi="Calibri" w:cs="Calibri"/>
      <w:color w:val="000000"/>
      <w:sz w:val="24"/>
      <w:szCs w:val="24"/>
      <w:lang w:eastAsia="en-US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77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1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5</Pages>
  <Words>1541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Kubica</dc:creator>
  <cp:keywords/>
  <dc:description/>
  <cp:lastModifiedBy>Aurelia Wójcik</cp:lastModifiedBy>
  <cp:revision>185</cp:revision>
  <cp:lastPrinted>2024-04-09T10:07:00Z</cp:lastPrinted>
  <dcterms:created xsi:type="dcterms:W3CDTF">2020-09-11T10:31:00Z</dcterms:created>
  <dcterms:modified xsi:type="dcterms:W3CDTF">2024-11-06T13:28:00Z</dcterms:modified>
</cp:coreProperties>
</file>